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D46B27" w:rsidRPr="00B96102" w14:paraId="7459653F" w14:textId="77777777" w:rsidTr="004E0706">
        <w:trPr>
          <w:trHeight w:val="247"/>
        </w:trPr>
        <w:tc>
          <w:tcPr>
            <w:tcW w:w="10065" w:type="dxa"/>
            <w:gridSpan w:val="2"/>
            <w:tcBorders>
              <w:top w:val="nil"/>
              <w:bottom w:val="single" w:sz="36" w:space="0" w:color="auto"/>
            </w:tcBorders>
            <w:vAlign w:val="center"/>
          </w:tcPr>
          <w:p w14:paraId="7591C5AD" w14:textId="77777777" w:rsidR="00D46B27" w:rsidRPr="00B96102" w:rsidRDefault="00D46B27" w:rsidP="004E070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bookmarkStart w:id="0" w:name="TO0000001"/>
          </w:p>
        </w:tc>
      </w:tr>
      <w:tr w:rsidR="00D46B27" w:rsidRPr="00B96102" w14:paraId="57151FB0" w14:textId="77777777" w:rsidTr="004E0706">
        <w:trPr>
          <w:trHeight w:val="1956"/>
        </w:trPr>
        <w:tc>
          <w:tcPr>
            <w:tcW w:w="10065" w:type="dxa"/>
            <w:gridSpan w:val="2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248E1534" w14:textId="77777777" w:rsidR="00D46B27" w:rsidRPr="00B96102" w:rsidRDefault="00D46B27" w:rsidP="004E0706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9610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ЕВРАЗИЙСКИЙ СОВЕТ ПО СТАНДАРТИЗАЦИИ, МЕТРОЛОГИИ И СЕРТИФИКАЦИИ</w:t>
            </w:r>
          </w:p>
          <w:p w14:paraId="79D03458" w14:textId="77777777" w:rsidR="00D46B27" w:rsidRPr="00B96102" w:rsidRDefault="00D46B27" w:rsidP="004E0706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B96102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(</w:t>
            </w:r>
            <w:r w:rsidRPr="00B9610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ЕАСС</w:t>
            </w:r>
            <w:r w:rsidRPr="00B96102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)</w:t>
            </w:r>
          </w:p>
          <w:p w14:paraId="4375069C" w14:textId="77777777" w:rsidR="00D46B27" w:rsidRPr="00B96102" w:rsidRDefault="00D46B27" w:rsidP="004E0706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  <w:p w14:paraId="7B8B6536" w14:textId="77777777" w:rsidR="00D46B27" w:rsidRPr="00B96102" w:rsidRDefault="00D46B27" w:rsidP="004E0706">
            <w:pPr>
              <w:widowControl w:val="0"/>
              <w:shd w:val="clear" w:color="auto" w:fill="FFFFFF"/>
              <w:spacing w:after="0" w:line="240" w:lineRule="auto"/>
              <w:jc w:val="center"/>
              <w:textAlignment w:val="top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B96102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EURO-ASIAN COUNCIL FOR STANDARDIZATION, METROLOGY AND CERTIFICATION</w:t>
            </w:r>
          </w:p>
          <w:p w14:paraId="2DB6C0F4" w14:textId="77777777" w:rsidR="00D46B27" w:rsidRPr="00B96102" w:rsidRDefault="00D46B27" w:rsidP="004E070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B96102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(EASC)</w:t>
            </w:r>
          </w:p>
        </w:tc>
      </w:tr>
      <w:tr w:rsidR="00D46B27" w:rsidRPr="00B96102" w14:paraId="2CBDC376" w14:textId="77777777" w:rsidTr="004E0706">
        <w:trPr>
          <w:trHeight w:val="1474"/>
        </w:trPr>
        <w:tc>
          <w:tcPr>
            <w:tcW w:w="7513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14:paraId="606D94FA" w14:textId="77777777" w:rsidR="00D46B27" w:rsidRPr="00B96102" w:rsidRDefault="00D46B27" w:rsidP="004E0706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spacing w:val="40"/>
                <w:sz w:val="24"/>
                <w:lang w:eastAsia="ru-RU"/>
              </w:rPr>
            </w:pPr>
            <w:r w:rsidRPr="00B9610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05119" wp14:editId="3233EDA5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253365</wp:posOffset>
                      </wp:positionV>
                      <wp:extent cx="3552825" cy="723900"/>
                      <wp:effectExtent l="0" t="0" r="9525" b="0"/>
                      <wp:wrapNone/>
                      <wp:docPr id="1268074814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49838E" w14:textId="77777777" w:rsidR="00D46B27" w:rsidRPr="00695CB0" w:rsidRDefault="00D46B27" w:rsidP="00D46B27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40"/>
                                      <w:sz w:val="28"/>
                                      <w:lang w:eastAsia="ru-RU"/>
                                    </w:rPr>
                                  </w:pPr>
                                  <w:r w:rsidRPr="00695CB0">
                                    <w:rPr>
                                      <w:rFonts w:ascii="Arial" w:hAnsi="Arial" w:cs="Arial"/>
                                      <w:b/>
                                      <w:spacing w:val="40"/>
                                      <w:sz w:val="28"/>
                                      <w:lang w:eastAsia="ru-RU"/>
                                    </w:rPr>
                                    <w:t>МЕЖГОСУДАРСТВЕННЫЙ</w:t>
                                  </w:r>
                                </w:p>
                                <w:p w14:paraId="13488015" w14:textId="77777777" w:rsidR="00D46B27" w:rsidRDefault="00D46B27" w:rsidP="00D46B27">
                                  <w:pPr>
                                    <w:jc w:val="center"/>
                                  </w:pPr>
                                  <w:r w:rsidRPr="00695CB0">
                                    <w:rPr>
                                      <w:rFonts w:ascii="Arial" w:hAnsi="Arial" w:cs="Arial"/>
                                      <w:b/>
                                      <w:spacing w:val="40"/>
                                      <w:sz w:val="28"/>
                                      <w:lang w:eastAsia="ru-RU"/>
                                    </w:rPr>
                                    <w:t>СТАНДАРТ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051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margin-left:93.95pt;margin-top:19.95pt;width:279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" stroked="f">
                      <v:textbox>
                        <w:txbxContent>
                          <w:p w14:paraId="0449838E" w14:textId="77777777" w:rsidR="00D46B27" w:rsidRPr="00695CB0" w:rsidRDefault="00D46B27" w:rsidP="00D46B27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lang w:eastAsia="ru-RU"/>
                              </w:rPr>
                            </w:pPr>
                            <w:r w:rsidRPr="00695CB0"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lang w:eastAsia="ru-RU"/>
                              </w:rPr>
                              <w:t>МЕЖГОСУДАРСТВЕННЫЙ</w:t>
                            </w:r>
                          </w:p>
                          <w:p w14:paraId="13488015" w14:textId="77777777" w:rsidR="00D46B27" w:rsidRDefault="00D46B27" w:rsidP="00D46B27">
                            <w:pPr>
                              <w:jc w:val="center"/>
                            </w:pPr>
                            <w:r w:rsidRPr="00695CB0"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lang w:eastAsia="ru-RU"/>
                              </w:rPr>
                              <w:t>СТАНДАРТ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10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D30AA50" wp14:editId="1F026A99">
                  <wp:extent cx="1104900" cy="1104900"/>
                  <wp:effectExtent l="0" t="0" r="0" b="0"/>
                  <wp:docPr id="136281674" name="Рисунок 6" descr="http://kzbydocs.com/tw_files2/urls_3/70/d-69272/7z-docs/1_html_260bf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zbydocs.com/tw_files2/urls_3/70/d-69272/7z-docs/1_html_260bf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02">
              <w:rPr>
                <w:rFonts w:ascii="Arial" w:hAnsi="Arial" w:cs="Arial"/>
                <w:b/>
                <w:spacing w:val="40"/>
                <w:sz w:val="28"/>
                <w:lang w:eastAsia="ru-RU"/>
              </w:rPr>
              <w:t xml:space="preserve">    </w:t>
            </w:r>
          </w:p>
        </w:tc>
        <w:tc>
          <w:tcPr>
            <w:tcW w:w="2552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14:paraId="66F92631" w14:textId="77777777" w:rsidR="00D46B27" w:rsidRPr="00B96102" w:rsidRDefault="00D46B27" w:rsidP="004E070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sz w:val="36"/>
                <w:szCs w:val="24"/>
                <w:lang w:eastAsia="ru-RU"/>
              </w:rPr>
            </w:pPr>
          </w:p>
          <w:p w14:paraId="7F3B0ACD" w14:textId="77777777" w:rsidR="00D46B27" w:rsidRPr="00B96102" w:rsidRDefault="00D46B27" w:rsidP="004E0706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B9610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ГОСТ </w:t>
            </w:r>
          </w:p>
          <w:p w14:paraId="171A54FC" w14:textId="01C78C9D" w:rsidR="00D46B27" w:rsidRPr="00B96102" w:rsidRDefault="00D46B27" w:rsidP="004E0706">
            <w:pPr>
              <w:spacing w:after="0"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19570</w:t>
            </w:r>
            <w:r w:rsidRPr="00B96102">
              <w:rPr>
                <w:rFonts w:ascii="Arial" w:hAnsi="Arial" w:cs="Arial"/>
                <w:b/>
                <w:kern w:val="28"/>
                <w:sz w:val="28"/>
                <w:szCs w:val="28"/>
                <w:lang w:eastAsia="ru-RU"/>
              </w:rPr>
              <w:t>—</w:t>
            </w:r>
          </w:p>
          <w:p w14:paraId="683AFA6C" w14:textId="77777777" w:rsidR="00D46B27" w:rsidRPr="00B96102" w:rsidRDefault="00D46B27" w:rsidP="004E0706">
            <w:pPr>
              <w:spacing w:after="0" w:line="360" w:lineRule="auto"/>
              <w:jc w:val="both"/>
              <w:rPr>
                <w:rFonts w:ascii="Arial" w:hAnsi="Arial" w:cs="Arial"/>
                <w:b/>
                <w:kern w:val="28"/>
                <w:sz w:val="28"/>
                <w:szCs w:val="28"/>
                <w:lang w:eastAsia="ru-RU"/>
              </w:rPr>
            </w:pPr>
            <w:r w:rsidRPr="00B96102">
              <w:rPr>
                <w:rFonts w:ascii="Arial" w:hAnsi="Arial" w:cs="Arial"/>
                <w:b/>
                <w:kern w:val="28"/>
                <w:sz w:val="28"/>
                <w:szCs w:val="28"/>
                <w:lang w:eastAsia="ru-RU"/>
              </w:rPr>
              <w:t>202</w:t>
            </w:r>
          </w:p>
          <w:p w14:paraId="39A5E7E3" w14:textId="77777777" w:rsidR="00D46B27" w:rsidRPr="00B96102" w:rsidRDefault="00D46B27" w:rsidP="004E0706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B96102">
              <w:rPr>
                <w:rFonts w:ascii="Arial" w:hAnsi="Arial" w:cs="Arial"/>
                <w:i/>
                <w:sz w:val="28"/>
                <w:szCs w:val="28"/>
              </w:rPr>
              <w:t xml:space="preserve">(Проект, </w:t>
            </w:r>
            <w:r w:rsidRPr="00B96102">
              <w:rPr>
                <w:rFonts w:ascii="Arial" w:hAnsi="Arial" w:cs="Arial"/>
                <w:i/>
                <w:sz w:val="28"/>
                <w:szCs w:val="28"/>
                <w:lang w:val="en-US"/>
              </w:rPr>
              <w:t>RU</w:t>
            </w:r>
            <w:r w:rsidRPr="00B96102">
              <w:rPr>
                <w:rFonts w:ascii="Arial" w:hAnsi="Arial" w:cs="Arial"/>
                <w:i/>
                <w:sz w:val="28"/>
                <w:szCs w:val="28"/>
              </w:rPr>
              <w:t xml:space="preserve">, </w:t>
            </w:r>
            <w:r w:rsidRPr="00B96102">
              <w:rPr>
                <w:rFonts w:ascii="Arial" w:hAnsi="Arial" w:cs="Arial"/>
                <w:i/>
                <w:sz w:val="28"/>
                <w:szCs w:val="28"/>
              </w:rPr>
              <w:br/>
              <w:t>первая редакция)</w:t>
            </w:r>
          </w:p>
        </w:tc>
      </w:tr>
      <w:bookmarkEnd w:id="0"/>
    </w:tbl>
    <w:p w14:paraId="384F6D4E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Times New Roman"/>
          <w:b/>
          <w:sz w:val="24"/>
          <w:szCs w:val="24"/>
        </w:rPr>
      </w:pPr>
    </w:p>
    <w:p w14:paraId="5A211F6D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Times New Roman"/>
          <w:b/>
          <w:sz w:val="24"/>
          <w:szCs w:val="24"/>
        </w:rPr>
      </w:pPr>
    </w:p>
    <w:p w14:paraId="43BF8D7C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Times New Roman"/>
          <w:b/>
          <w:sz w:val="24"/>
          <w:szCs w:val="24"/>
        </w:rPr>
      </w:pPr>
    </w:p>
    <w:p w14:paraId="26A3B5AD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Times New Roman"/>
          <w:b/>
          <w:sz w:val="24"/>
          <w:szCs w:val="24"/>
        </w:rPr>
      </w:pPr>
    </w:p>
    <w:p w14:paraId="717D6957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3F10FC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2D38E72" w14:textId="6C75DE75" w:rsidR="00FE4087" w:rsidRPr="00FE4087" w:rsidRDefault="00FE4087" w:rsidP="008468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4087">
        <w:rPr>
          <w:rFonts w:ascii="Arial" w:hAnsi="Arial" w:cs="Arial"/>
          <w:b/>
          <w:bCs/>
          <w:sz w:val="36"/>
          <w:szCs w:val="36"/>
          <w:lang w:eastAsia="ru-RU"/>
        </w:rPr>
        <w:t>П</w:t>
      </w:r>
      <w:r w:rsidR="00DC1C46">
        <w:rPr>
          <w:rFonts w:ascii="Arial" w:hAnsi="Arial" w:cs="Arial"/>
          <w:b/>
          <w:bCs/>
          <w:sz w:val="36"/>
          <w:szCs w:val="36"/>
          <w:lang w:eastAsia="ru-RU"/>
        </w:rPr>
        <w:t>ЛИТЫ</w:t>
      </w:r>
      <w:r w:rsidRPr="00FE4087">
        <w:rPr>
          <w:rFonts w:ascii="Arial" w:hAnsi="Arial" w:cs="Arial"/>
          <w:b/>
          <w:bCs/>
          <w:sz w:val="36"/>
          <w:szCs w:val="36"/>
          <w:lang w:eastAsia="ru-RU"/>
        </w:rPr>
        <w:t xml:space="preserve"> </w:t>
      </w:r>
      <w:r w:rsidR="00A85289">
        <w:rPr>
          <w:rFonts w:ascii="Arial" w:hAnsi="Arial" w:cs="Arial"/>
          <w:b/>
          <w:bCs/>
          <w:sz w:val="36"/>
          <w:szCs w:val="36"/>
          <w:lang w:eastAsia="ru-RU"/>
        </w:rPr>
        <w:t>ИЗ АВТОКЛАВНЫХ ЯЧЕИСТЫХ БЕТОНОВ</w:t>
      </w:r>
    </w:p>
    <w:p w14:paraId="618470F8" w14:textId="77777777" w:rsidR="00D46B27" w:rsidRDefault="00FE4087" w:rsidP="00D46B2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FE4087">
        <w:rPr>
          <w:rFonts w:ascii="Arial" w:hAnsi="Arial" w:cs="Arial"/>
          <w:b/>
          <w:bCs/>
          <w:sz w:val="36"/>
          <w:szCs w:val="36"/>
          <w:lang w:eastAsia="ru-RU"/>
        </w:rPr>
        <w:t>ДЛЯ ПЕРЕКРЫТИЙ ЖИЛЫХ И ОБЩЕСТВЕННЫХ ЗДАНИЙ</w:t>
      </w:r>
    </w:p>
    <w:p w14:paraId="5239A09A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0EEB821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1AA241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4A468E2" w14:textId="77777777" w:rsidR="00D46B27" w:rsidRDefault="00166822" w:rsidP="00D46B2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46B27">
        <w:rPr>
          <w:rFonts w:ascii="Arial" w:hAnsi="Arial" w:cs="Arial"/>
          <w:b/>
          <w:bCs/>
          <w:sz w:val="32"/>
          <w:szCs w:val="32"/>
          <w:lang w:eastAsia="ru-RU"/>
        </w:rPr>
        <w:t>Технические условия</w:t>
      </w:r>
    </w:p>
    <w:p w14:paraId="368059AC" w14:textId="77777777" w:rsidR="00D46B27" w:rsidRPr="00B96102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58905A" w14:textId="77777777" w:rsidR="00D46B27" w:rsidRPr="007F070F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A695E6" w14:textId="77777777" w:rsidR="00D46B27" w:rsidRPr="007F070F" w:rsidRDefault="00D46B27" w:rsidP="00D46B27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23E6B7F" w14:textId="43D18427" w:rsidR="005741B5" w:rsidRPr="00BB7612" w:rsidRDefault="00BB7612" w:rsidP="00D46B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BB7612">
        <w:rPr>
          <w:rFonts w:ascii="Arial" w:hAnsi="Arial" w:cs="Arial"/>
          <w:b/>
          <w:sz w:val="24"/>
          <w:szCs w:val="24"/>
          <w:lang w:eastAsia="ru-RU"/>
        </w:rPr>
        <w:t xml:space="preserve">(EN 12602:2016, </w:t>
      </w:r>
      <w:r w:rsidRPr="00BB7612">
        <w:rPr>
          <w:rFonts w:ascii="Arial" w:hAnsi="Arial" w:cs="Arial"/>
          <w:b/>
          <w:sz w:val="24"/>
          <w:szCs w:val="24"/>
          <w:lang w:val="en-US" w:eastAsia="ru-RU"/>
        </w:rPr>
        <w:t>NEQ</w:t>
      </w:r>
      <w:r w:rsidRPr="00BB7612">
        <w:rPr>
          <w:rFonts w:ascii="Arial" w:hAnsi="Arial" w:cs="Arial"/>
          <w:b/>
          <w:sz w:val="24"/>
          <w:szCs w:val="24"/>
          <w:lang w:eastAsia="ru-RU"/>
        </w:rPr>
        <w:t>)</w:t>
      </w:r>
    </w:p>
    <w:p w14:paraId="0FAEE1F3" w14:textId="77777777" w:rsidR="005741B5" w:rsidRPr="0054502E" w:rsidRDefault="005741B5" w:rsidP="00B87537">
      <w:pPr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</w:p>
    <w:p w14:paraId="431ECF97" w14:textId="77777777" w:rsidR="005741B5" w:rsidRDefault="005741B5" w:rsidP="00B87537">
      <w:pPr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</w:p>
    <w:p w14:paraId="2611B1B3" w14:textId="77777777" w:rsidR="00D46B27" w:rsidRDefault="00D46B27" w:rsidP="00B87537">
      <w:pPr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</w:p>
    <w:p w14:paraId="100EA30F" w14:textId="77777777" w:rsidR="005741B5" w:rsidRPr="0054502E" w:rsidRDefault="005741B5" w:rsidP="00B87537">
      <w:pPr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</w:p>
    <w:p w14:paraId="1C9229B4" w14:textId="77777777" w:rsidR="005741B5" w:rsidRPr="00542EBA" w:rsidRDefault="00542EBA" w:rsidP="00CA71BB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42EBA">
        <w:rPr>
          <w:rFonts w:ascii="Arial" w:hAnsi="Arial" w:cs="Arial"/>
          <w:i/>
          <w:sz w:val="24"/>
          <w:szCs w:val="24"/>
        </w:rPr>
        <w:t>Н</w:t>
      </w:r>
      <w:r w:rsidR="005741B5" w:rsidRPr="00542EBA">
        <w:rPr>
          <w:rFonts w:ascii="Arial" w:hAnsi="Arial" w:cs="Arial"/>
          <w:i/>
          <w:sz w:val="24"/>
          <w:szCs w:val="24"/>
        </w:rPr>
        <w:t>астоящий проект стандарта не подлежит применению до его утверждения</w:t>
      </w:r>
    </w:p>
    <w:p w14:paraId="2E569B29" w14:textId="77777777" w:rsidR="00166822" w:rsidRPr="0054502E" w:rsidRDefault="00166822" w:rsidP="00166822">
      <w:pPr>
        <w:pStyle w:val="afa"/>
        <w:spacing w:after="0" w:line="240" w:lineRule="auto"/>
        <w:jc w:val="center"/>
        <w:rPr>
          <w:rFonts w:ascii="Arial" w:hAnsi="Arial" w:cs="Arial"/>
          <w:b/>
        </w:rPr>
      </w:pPr>
    </w:p>
    <w:p w14:paraId="4B8B3349" w14:textId="77777777" w:rsidR="00166822" w:rsidRPr="0054502E" w:rsidRDefault="00166822" w:rsidP="00166822">
      <w:pPr>
        <w:pStyle w:val="afa"/>
        <w:spacing w:after="0" w:line="240" w:lineRule="auto"/>
        <w:jc w:val="center"/>
        <w:rPr>
          <w:rFonts w:ascii="Arial" w:hAnsi="Arial" w:cs="Arial"/>
          <w:b/>
        </w:rPr>
      </w:pPr>
    </w:p>
    <w:p w14:paraId="363B449F" w14:textId="77777777" w:rsidR="00166822" w:rsidRPr="0054502E" w:rsidRDefault="00166822" w:rsidP="00166822">
      <w:pPr>
        <w:pStyle w:val="afa"/>
        <w:spacing w:after="0" w:line="240" w:lineRule="auto"/>
        <w:jc w:val="center"/>
        <w:rPr>
          <w:rFonts w:ascii="Arial" w:hAnsi="Arial" w:cs="Arial"/>
          <w:b/>
        </w:rPr>
      </w:pPr>
    </w:p>
    <w:p w14:paraId="1AC45E15" w14:textId="77777777" w:rsidR="00166822" w:rsidRDefault="00166822" w:rsidP="00166822">
      <w:pPr>
        <w:pStyle w:val="afa"/>
        <w:spacing w:after="0" w:line="240" w:lineRule="auto"/>
        <w:jc w:val="center"/>
        <w:rPr>
          <w:rFonts w:ascii="Arial" w:hAnsi="Arial" w:cs="Arial"/>
          <w:b/>
        </w:rPr>
      </w:pPr>
    </w:p>
    <w:p w14:paraId="7A5A08B1" w14:textId="77777777" w:rsidR="00542EBA" w:rsidRDefault="00542EBA" w:rsidP="00166822">
      <w:pPr>
        <w:pStyle w:val="afa"/>
        <w:spacing w:after="0" w:line="240" w:lineRule="auto"/>
        <w:jc w:val="center"/>
        <w:rPr>
          <w:rFonts w:ascii="Arial" w:hAnsi="Arial" w:cs="Arial"/>
          <w:b/>
        </w:rPr>
      </w:pPr>
    </w:p>
    <w:p w14:paraId="572EBA3A" w14:textId="77777777" w:rsidR="00542EBA" w:rsidRDefault="00542EBA" w:rsidP="00166822">
      <w:pPr>
        <w:pStyle w:val="afa"/>
        <w:spacing w:after="0" w:line="240" w:lineRule="auto"/>
        <w:jc w:val="center"/>
        <w:rPr>
          <w:rFonts w:ascii="Arial" w:hAnsi="Arial" w:cs="Arial"/>
          <w:b/>
        </w:rPr>
      </w:pPr>
    </w:p>
    <w:p w14:paraId="5EE70271" w14:textId="77777777" w:rsidR="00D46B27" w:rsidRPr="00D46B27" w:rsidRDefault="00D46B27" w:rsidP="00D46B27">
      <w:pPr>
        <w:pStyle w:val="af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B27">
        <w:rPr>
          <w:rFonts w:ascii="Arial" w:hAnsi="Arial" w:cs="Arial"/>
          <w:b/>
          <w:sz w:val="24"/>
          <w:szCs w:val="24"/>
        </w:rPr>
        <w:t>Минск</w:t>
      </w:r>
    </w:p>
    <w:p w14:paraId="5F5592EC" w14:textId="77777777" w:rsidR="00D46B27" w:rsidRPr="00D46B27" w:rsidRDefault="00D46B27" w:rsidP="00D46B27">
      <w:pPr>
        <w:pStyle w:val="af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B27">
        <w:rPr>
          <w:rFonts w:ascii="Arial" w:hAnsi="Arial" w:cs="Arial"/>
          <w:b/>
          <w:sz w:val="24"/>
          <w:szCs w:val="24"/>
        </w:rPr>
        <w:t xml:space="preserve">Евразийский </w:t>
      </w:r>
      <w:proofErr w:type="spellStart"/>
      <w:r w:rsidRPr="00D46B27">
        <w:rPr>
          <w:rFonts w:ascii="Arial" w:hAnsi="Arial" w:cs="Arial"/>
          <w:b/>
          <w:sz w:val="24"/>
          <w:szCs w:val="24"/>
        </w:rPr>
        <w:t>cовет</w:t>
      </w:r>
      <w:proofErr w:type="spellEnd"/>
      <w:r w:rsidRPr="00D46B27">
        <w:rPr>
          <w:rFonts w:ascii="Arial" w:hAnsi="Arial" w:cs="Arial"/>
          <w:b/>
          <w:sz w:val="24"/>
          <w:szCs w:val="24"/>
        </w:rPr>
        <w:t xml:space="preserve"> по стандартизации, метрологии и сертификации</w:t>
      </w:r>
    </w:p>
    <w:p w14:paraId="3248A5BE" w14:textId="0C9F01C5" w:rsidR="005741B5" w:rsidRPr="0054502E" w:rsidRDefault="00D46B27" w:rsidP="00166822">
      <w:pPr>
        <w:pStyle w:val="afa"/>
        <w:spacing w:after="0" w:line="240" w:lineRule="auto"/>
        <w:jc w:val="center"/>
        <w:rPr>
          <w:rFonts w:ascii="Arial" w:hAnsi="Arial" w:cs="Arial"/>
          <w:b/>
        </w:rPr>
      </w:pPr>
      <w:r w:rsidRPr="00D46B27">
        <w:rPr>
          <w:rFonts w:ascii="Arial" w:hAnsi="Arial" w:cs="Arial"/>
          <w:b/>
          <w:sz w:val="24"/>
          <w:szCs w:val="24"/>
        </w:rPr>
        <w:t>2025</w:t>
      </w:r>
      <w:r w:rsidR="001F0725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78A9C" wp14:editId="03C80A2F">
                <wp:simplePos x="0" y="0"/>
                <wp:positionH relativeFrom="column">
                  <wp:posOffset>5749925</wp:posOffset>
                </wp:positionH>
                <wp:positionV relativeFrom="paragraph">
                  <wp:posOffset>344805</wp:posOffset>
                </wp:positionV>
                <wp:extent cx="381635" cy="374015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1D6000" w14:textId="77777777" w:rsidR="00DC1C46" w:rsidRDefault="00DC1C46" w:rsidP="00CA71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8A9C" id="Text Box 16" o:spid="_x0000_s1027" type="#_x0000_t202" style="position:absolute;left:0;text-align:left;margin-left:452.75pt;margin-top:27.15pt;width:30.05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" stroked="f">
                <v:textbox>
                  <w:txbxContent>
                    <w:p w14:paraId="2B1D6000" w14:textId="77777777" w:rsidR="00DC1C46" w:rsidRDefault="00DC1C46" w:rsidP="00CA71BB"/>
                  </w:txbxContent>
                </v:textbox>
              </v:shape>
            </w:pict>
          </mc:Fallback>
        </mc:AlternateContent>
      </w:r>
    </w:p>
    <w:p w14:paraId="280B43B7" w14:textId="08F9BC06" w:rsidR="005741B5" w:rsidRDefault="005741B5" w:rsidP="00CA71BB">
      <w:pPr>
        <w:spacing w:after="0"/>
        <w:rPr>
          <w:rFonts w:ascii="Arial" w:hAnsi="Arial" w:cs="Arial"/>
          <w:b/>
          <w:sz w:val="24"/>
          <w:szCs w:val="24"/>
        </w:rPr>
      </w:pPr>
    </w:p>
    <w:p w14:paraId="6FAEF623" w14:textId="77777777" w:rsidR="00151B38" w:rsidRPr="0054502E" w:rsidRDefault="00151B38" w:rsidP="00CA71BB">
      <w:pPr>
        <w:spacing w:after="0"/>
        <w:rPr>
          <w:rFonts w:ascii="Arial" w:hAnsi="Arial" w:cs="Arial"/>
          <w:b/>
          <w:sz w:val="24"/>
          <w:szCs w:val="24"/>
        </w:rPr>
        <w:sectPr w:rsidR="00151B38" w:rsidRPr="0054502E" w:rsidSect="0081328D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851" w:header="1131" w:footer="971" w:gutter="0"/>
          <w:pgNumType w:fmt="upperRoman"/>
          <w:cols w:space="708"/>
          <w:docGrid w:linePitch="360"/>
        </w:sectPr>
      </w:pPr>
    </w:p>
    <w:p w14:paraId="53318737" w14:textId="77777777" w:rsidR="00EC38E6" w:rsidRPr="0054502E" w:rsidRDefault="00EC38E6" w:rsidP="00315C60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4"/>
          <w:lang w:eastAsia="ru-RU"/>
        </w:rPr>
      </w:pPr>
      <w:r w:rsidRPr="0054502E">
        <w:rPr>
          <w:rFonts w:ascii="Arial" w:hAnsi="Arial" w:cs="Arial"/>
          <w:b/>
          <w:color w:val="000000"/>
          <w:sz w:val="28"/>
          <w:szCs w:val="24"/>
          <w:lang w:eastAsia="ru-RU"/>
        </w:rPr>
        <w:lastRenderedPageBreak/>
        <w:t>Предисловие</w:t>
      </w:r>
    </w:p>
    <w:p w14:paraId="456064E1" w14:textId="77777777" w:rsidR="00BE2AAC" w:rsidRPr="00ED3C76" w:rsidRDefault="00BE2AAC" w:rsidP="00BE2AAC">
      <w:pPr>
        <w:spacing w:after="0" w:line="3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3C76">
        <w:rPr>
          <w:rFonts w:ascii="Arial" w:hAnsi="Arial" w:cs="Arial"/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E1D2A9D" w14:textId="1E0AE97A" w:rsidR="00EC38E6" w:rsidRPr="0054502E" w:rsidRDefault="00BE2AAC" w:rsidP="00BE2A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 w:rsidRPr="00ED3C76">
        <w:rPr>
          <w:rFonts w:ascii="Arial" w:hAnsi="Arial" w:cs="Arial"/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2FF89683" w14:textId="77777777" w:rsidR="00EC38E6" w:rsidRPr="0054502E" w:rsidRDefault="00EC38E6" w:rsidP="00315C60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0"/>
          <w:lang w:eastAsia="ru-RU"/>
        </w:rPr>
      </w:pPr>
      <w:r w:rsidRPr="0054502E">
        <w:rPr>
          <w:rFonts w:ascii="Arial" w:hAnsi="Arial" w:cs="Arial"/>
          <w:b/>
          <w:color w:val="000000"/>
          <w:sz w:val="24"/>
          <w:szCs w:val="20"/>
          <w:lang w:eastAsia="ru-RU"/>
        </w:rPr>
        <w:t>Сведения о стандарте</w:t>
      </w:r>
    </w:p>
    <w:p w14:paraId="6EB2F262" w14:textId="77777777" w:rsidR="00EC38E6" w:rsidRPr="009100A2" w:rsidRDefault="00EC38E6" w:rsidP="00315C60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Arial" w:hAnsi="Arial" w:cs="Arial"/>
          <w:noProof/>
          <w:sz w:val="24"/>
          <w:szCs w:val="20"/>
          <w:lang w:eastAsia="ru-RU"/>
        </w:rPr>
      </w:pPr>
      <w:r w:rsidRPr="0054502E">
        <w:rPr>
          <w:rFonts w:ascii="Arial" w:hAnsi="Arial" w:cs="Arial"/>
          <w:sz w:val="24"/>
          <w:szCs w:val="20"/>
          <w:lang w:eastAsia="ru-RU"/>
        </w:rPr>
        <w:t>РАЗРАБОТАН Акционерным обществом «Научно-исследовательский центр «Строительство» (АО «НИЦ «Строительство»)</w:t>
      </w:r>
      <w:r w:rsidR="00760B6D">
        <w:rPr>
          <w:rFonts w:ascii="Arial" w:hAnsi="Arial" w:cs="Arial"/>
          <w:sz w:val="24"/>
          <w:szCs w:val="20"/>
          <w:lang w:eastAsia="ru-RU"/>
        </w:rPr>
        <w:t xml:space="preserve"> </w:t>
      </w:r>
      <w:r w:rsidR="00760B6D" w:rsidRPr="00315C60">
        <w:rPr>
          <w:rFonts w:ascii="Arial" w:hAnsi="Arial" w:cs="Arial"/>
          <w:sz w:val="24"/>
          <w:szCs w:val="24"/>
        </w:rPr>
        <w:t>—</w:t>
      </w:r>
      <w:r w:rsidRPr="0054502E">
        <w:rPr>
          <w:rFonts w:ascii="Arial" w:hAnsi="Arial" w:cs="Arial"/>
          <w:sz w:val="24"/>
          <w:szCs w:val="20"/>
          <w:lang w:eastAsia="ru-RU"/>
        </w:rPr>
        <w:t xml:space="preserve"> Научно-исследовательски</w:t>
      </w:r>
      <w:r w:rsidR="00760B6D">
        <w:rPr>
          <w:rFonts w:ascii="Arial" w:hAnsi="Arial" w:cs="Arial"/>
          <w:sz w:val="24"/>
          <w:szCs w:val="20"/>
          <w:lang w:eastAsia="ru-RU"/>
        </w:rPr>
        <w:t>м</w:t>
      </w:r>
      <w:r w:rsidRPr="0054502E">
        <w:rPr>
          <w:rFonts w:ascii="Arial" w:hAnsi="Arial" w:cs="Arial"/>
          <w:sz w:val="24"/>
          <w:szCs w:val="20"/>
          <w:lang w:eastAsia="ru-RU"/>
        </w:rPr>
        <w:t>, проектно-конструкторски</w:t>
      </w:r>
      <w:r w:rsidR="00760B6D">
        <w:rPr>
          <w:rFonts w:ascii="Arial" w:hAnsi="Arial" w:cs="Arial"/>
          <w:sz w:val="24"/>
          <w:szCs w:val="20"/>
          <w:lang w:eastAsia="ru-RU"/>
        </w:rPr>
        <w:t>м</w:t>
      </w:r>
      <w:r w:rsidRPr="0054502E">
        <w:rPr>
          <w:rFonts w:ascii="Arial" w:hAnsi="Arial" w:cs="Arial"/>
          <w:sz w:val="24"/>
          <w:szCs w:val="20"/>
          <w:lang w:eastAsia="ru-RU"/>
        </w:rPr>
        <w:t xml:space="preserve"> и технологически</w:t>
      </w:r>
      <w:r w:rsidR="00760B6D">
        <w:rPr>
          <w:rFonts w:ascii="Arial" w:hAnsi="Arial" w:cs="Arial"/>
          <w:sz w:val="24"/>
          <w:szCs w:val="20"/>
          <w:lang w:eastAsia="ru-RU"/>
        </w:rPr>
        <w:t>м</w:t>
      </w:r>
      <w:r w:rsidRPr="0054502E">
        <w:rPr>
          <w:rFonts w:ascii="Arial" w:hAnsi="Arial" w:cs="Arial"/>
          <w:sz w:val="24"/>
          <w:szCs w:val="20"/>
          <w:lang w:eastAsia="ru-RU"/>
        </w:rPr>
        <w:t xml:space="preserve"> институт</w:t>
      </w:r>
      <w:r w:rsidR="00760B6D">
        <w:rPr>
          <w:rFonts w:ascii="Arial" w:hAnsi="Arial" w:cs="Arial"/>
          <w:sz w:val="24"/>
          <w:szCs w:val="20"/>
          <w:lang w:eastAsia="ru-RU"/>
        </w:rPr>
        <w:t>ом</w:t>
      </w:r>
      <w:r w:rsidRPr="0054502E">
        <w:rPr>
          <w:rFonts w:ascii="Arial" w:hAnsi="Arial" w:cs="Arial"/>
          <w:sz w:val="24"/>
          <w:szCs w:val="20"/>
          <w:lang w:eastAsia="ru-RU"/>
        </w:rPr>
        <w:t xml:space="preserve"> бетона и железоб</w:t>
      </w:r>
      <w:r w:rsidR="00760B6D">
        <w:rPr>
          <w:rFonts w:ascii="Arial" w:hAnsi="Arial" w:cs="Arial"/>
          <w:sz w:val="24"/>
          <w:szCs w:val="20"/>
          <w:lang w:eastAsia="ru-RU"/>
        </w:rPr>
        <w:t>етона им. А.А. Гвоздева (НИИЖБ им. А.А. Гвоздева)</w:t>
      </w:r>
    </w:p>
    <w:p w14:paraId="62098ECA" w14:textId="77777777" w:rsidR="00EC38E6" w:rsidRPr="0054502E" w:rsidRDefault="00EC38E6" w:rsidP="00315C6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sz w:val="24"/>
          <w:szCs w:val="20"/>
          <w:lang w:eastAsia="ru-RU"/>
        </w:rPr>
      </w:pPr>
      <w:r w:rsidRPr="0054502E">
        <w:rPr>
          <w:rFonts w:ascii="Arial" w:hAnsi="Arial" w:cs="Arial"/>
          <w:bCs/>
          <w:noProof/>
          <w:sz w:val="24"/>
          <w:szCs w:val="20"/>
          <w:lang w:eastAsia="ru-RU"/>
        </w:rPr>
        <w:t>ВНЕСЕН Техническим комитетом по стандартизации ТК 465 «Строительство</w:t>
      </w:r>
    </w:p>
    <w:p w14:paraId="0F090CE7" w14:textId="77777777" w:rsidR="00BE2AAC" w:rsidRPr="00BE2AAC" w:rsidRDefault="00BE2AAC" w:rsidP="00BE2AAC">
      <w:pPr>
        <w:pStyle w:val="af6"/>
        <w:numPr>
          <w:ilvl w:val="0"/>
          <w:numId w:val="24"/>
        </w:numPr>
        <w:spacing w:after="0" w:line="336" w:lineRule="auto"/>
        <w:ind w:left="0" w:right="139" w:firstLine="709"/>
        <w:jc w:val="both"/>
        <w:rPr>
          <w:rFonts w:ascii="Arial" w:hAnsi="Arial" w:cs="Arial"/>
          <w:sz w:val="24"/>
          <w:szCs w:val="24"/>
        </w:rPr>
      </w:pPr>
      <w:r w:rsidRPr="00BE2AAC">
        <w:rPr>
          <w:rFonts w:ascii="Arial" w:hAnsi="Arial" w:cs="Arial"/>
          <w:sz w:val="24"/>
          <w:szCs w:val="24"/>
        </w:rPr>
        <w:t>ПРИНЯТ Евразийским советом по стандартизации, метрологии и сертификации (протокол от __ ________ 20__ г. № ____)</w:t>
      </w:r>
    </w:p>
    <w:p w14:paraId="5A2E97B0" w14:textId="6940C12C" w:rsidR="00EC38E6" w:rsidRPr="00BE2AAC" w:rsidRDefault="00BE2AAC" w:rsidP="00BE2AAC">
      <w:pPr>
        <w:pStyle w:val="af6"/>
        <w:spacing w:after="0" w:line="360" w:lineRule="auto"/>
        <w:ind w:left="709"/>
        <w:jc w:val="both"/>
        <w:rPr>
          <w:rFonts w:ascii="Arial" w:hAnsi="Arial" w:cs="Arial"/>
          <w:lang w:eastAsia="ru-RU"/>
        </w:rPr>
      </w:pPr>
      <w:r w:rsidRPr="00BE2AAC">
        <w:rPr>
          <w:rFonts w:ascii="Arial" w:hAnsi="Arial" w:cs="Arial"/>
          <w:sz w:val="24"/>
          <w:szCs w:val="24"/>
        </w:rPr>
        <w:t>За принятие проголосовали: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955"/>
        <w:gridCol w:w="4927"/>
      </w:tblGrid>
      <w:tr w:rsidR="00BE2AAC" w:rsidRPr="004C716D" w14:paraId="3B3083D6" w14:textId="77777777" w:rsidTr="004E0706">
        <w:tc>
          <w:tcPr>
            <w:tcW w:w="2694" w:type="dxa"/>
            <w:tcBorders>
              <w:bottom w:val="double" w:sz="4" w:space="0" w:color="auto"/>
            </w:tcBorders>
          </w:tcPr>
          <w:p w14:paraId="34A8D442" w14:textId="77777777" w:rsidR="00BE2AAC" w:rsidRPr="004C716D" w:rsidRDefault="00BE2AAC" w:rsidP="004E070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C716D">
              <w:rPr>
                <w:rFonts w:ascii="Arial" w:hAnsi="Arial" w:cs="Arial"/>
              </w:rPr>
              <w:t>Краткое наименование страны по МК (ИСО 3166) 004</w:t>
            </w:r>
            <w:r>
              <w:rPr>
                <w:rFonts w:ascii="Arial" w:hAnsi="Arial" w:cs="Arial"/>
              </w:rPr>
              <w:t>—</w:t>
            </w:r>
            <w:r w:rsidRPr="004C716D">
              <w:rPr>
                <w:rFonts w:ascii="Arial" w:hAnsi="Arial" w:cs="Arial"/>
              </w:rPr>
              <w:t>97</w:t>
            </w:r>
          </w:p>
        </w:tc>
        <w:tc>
          <w:tcPr>
            <w:tcW w:w="1955" w:type="dxa"/>
            <w:tcBorders>
              <w:bottom w:val="double" w:sz="4" w:space="0" w:color="auto"/>
            </w:tcBorders>
          </w:tcPr>
          <w:p w14:paraId="4BE3BE85" w14:textId="77777777" w:rsidR="00BE2AAC" w:rsidRPr="004C716D" w:rsidRDefault="00BE2AAC" w:rsidP="004E070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C716D">
              <w:rPr>
                <w:rFonts w:ascii="Arial" w:hAnsi="Arial" w:cs="Arial"/>
              </w:rPr>
              <w:t>Код страны по МК (ИСО 3166) 004</w:t>
            </w:r>
            <w:r>
              <w:rPr>
                <w:rFonts w:ascii="Arial" w:hAnsi="Arial" w:cs="Arial"/>
              </w:rPr>
              <w:t>—</w:t>
            </w:r>
            <w:r w:rsidRPr="004C716D">
              <w:rPr>
                <w:rFonts w:ascii="Arial" w:hAnsi="Arial" w:cs="Arial"/>
              </w:rPr>
              <w:t>97</w:t>
            </w:r>
          </w:p>
        </w:tc>
        <w:tc>
          <w:tcPr>
            <w:tcW w:w="4927" w:type="dxa"/>
            <w:tcBorders>
              <w:bottom w:val="double" w:sz="4" w:space="0" w:color="auto"/>
            </w:tcBorders>
          </w:tcPr>
          <w:p w14:paraId="7B10C649" w14:textId="77777777" w:rsidR="00BE2AAC" w:rsidRDefault="00BE2AAC" w:rsidP="004E070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C716D">
              <w:rPr>
                <w:rFonts w:ascii="Arial" w:hAnsi="Arial" w:cs="Arial"/>
              </w:rPr>
              <w:t xml:space="preserve">Сокращенное наименование национального </w:t>
            </w:r>
          </w:p>
          <w:p w14:paraId="4D93D3C8" w14:textId="77777777" w:rsidR="00BE2AAC" w:rsidRPr="004C716D" w:rsidRDefault="00BE2AAC" w:rsidP="004E0706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4C716D">
              <w:rPr>
                <w:rFonts w:ascii="Arial" w:hAnsi="Arial" w:cs="Arial"/>
              </w:rPr>
              <w:t>органа по стандартизации</w:t>
            </w:r>
          </w:p>
        </w:tc>
      </w:tr>
      <w:tr w:rsidR="00BE2AAC" w:rsidRPr="002F7E3D" w14:paraId="6E3A5180" w14:textId="77777777" w:rsidTr="004E0706">
        <w:tc>
          <w:tcPr>
            <w:tcW w:w="2694" w:type="dxa"/>
            <w:tcBorders>
              <w:top w:val="double" w:sz="4" w:space="0" w:color="auto"/>
            </w:tcBorders>
          </w:tcPr>
          <w:p w14:paraId="4F3E7CF6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Азербайджан</w:t>
            </w:r>
          </w:p>
          <w:p w14:paraId="2B4CC980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Армения</w:t>
            </w:r>
          </w:p>
          <w:p w14:paraId="3BDB0F10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DDDB14D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CE7C4AC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Беларусь</w:t>
            </w:r>
          </w:p>
          <w:p w14:paraId="0270AAF8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Грузия</w:t>
            </w:r>
          </w:p>
          <w:p w14:paraId="375B8D37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Казахстан</w:t>
            </w:r>
          </w:p>
          <w:p w14:paraId="4E453566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Киргизия</w:t>
            </w:r>
          </w:p>
          <w:p w14:paraId="501E604C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Молдова</w:t>
            </w:r>
          </w:p>
          <w:p w14:paraId="38612012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Россия</w:t>
            </w:r>
          </w:p>
          <w:p w14:paraId="011831ED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Таджикистан</w:t>
            </w:r>
          </w:p>
          <w:p w14:paraId="18400D58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Туркмения</w:t>
            </w:r>
          </w:p>
          <w:p w14:paraId="6C4C9DF1" w14:textId="77777777" w:rsidR="00BE2AAC" w:rsidRPr="00BE2AAC" w:rsidRDefault="00BE2AAC" w:rsidP="00BE2AAC">
            <w:pPr>
              <w:spacing w:after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Узбекистан</w:t>
            </w:r>
          </w:p>
        </w:tc>
        <w:tc>
          <w:tcPr>
            <w:tcW w:w="1955" w:type="dxa"/>
            <w:tcBorders>
              <w:top w:val="double" w:sz="4" w:space="0" w:color="auto"/>
            </w:tcBorders>
          </w:tcPr>
          <w:p w14:paraId="52541C00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AZ</w:t>
            </w:r>
          </w:p>
          <w:p w14:paraId="7FC30E61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AM</w:t>
            </w:r>
          </w:p>
          <w:p w14:paraId="790B8C08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080538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DBD07FE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BY</w:t>
            </w:r>
          </w:p>
          <w:p w14:paraId="27E85C2A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GE</w:t>
            </w:r>
          </w:p>
          <w:p w14:paraId="18247646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KZ</w:t>
            </w:r>
          </w:p>
          <w:p w14:paraId="49DA2C0D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KG</w:t>
            </w:r>
          </w:p>
          <w:p w14:paraId="51D8D9A5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MD</w:t>
            </w:r>
          </w:p>
          <w:p w14:paraId="07227080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</w:p>
          <w:p w14:paraId="4F42A502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TJ</w:t>
            </w:r>
          </w:p>
          <w:p w14:paraId="4AC114A5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TM</w:t>
            </w:r>
          </w:p>
          <w:p w14:paraId="6C41CC64" w14:textId="77777777" w:rsidR="00BE2AAC" w:rsidRPr="00BE2AAC" w:rsidRDefault="00BE2AAC" w:rsidP="00BE2AA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E2AAC">
              <w:rPr>
                <w:rFonts w:ascii="Arial" w:hAnsi="Arial" w:cs="Arial"/>
                <w:sz w:val="22"/>
                <w:szCs w:val="22"/>
                <w:lang w:val="en-US"/>
              </w:rPr>
              <w:t>UZ</w:t>
            </w:r>
          </w:p>
        </w:tc>
        <w:tc>
          <w:tcPr>
            <w:tcW w:w="4927" w:type="dxa"/>
            <w:tcBorders>
              <w:top w:val="double" w:sz="4" w:space="0" w:color="auto"/>
            </w:tcBorders>
          </w:tcPr>
          <w:p w14:paraId="334AF8FD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AAC">
              <w:rPr>
                <w:rFonts w:ascii="Arial" w:hAnsi="Arial" w:cs="Arial"/>
                <w:sz w:val="22"/>
                <w:szCs w:val="22"/>
              </w:rPr>
              <w:t>Азстандарт</w:t>
            </w:r>
            <w:proofErr w:type="spellEnd"/>
          </w:p>
          <w:p w14:paraId="5E3EC1AC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E2AAC">
              <w:rPr>
                <w:rFonts w:ascii="Arial" w:hAnsi="Arial" w:cs="Arial"/>
                <w:sz w:val="22"/>
                <w:szCs w:val="22"/>
              </w:rPr>
              <w:t>ЗАО «Национальный орган по стандартизации и метрологии»</w:t>
            </w:r>
            <w:proofErr w:type="gramEnd"/>
            <w:r w:rsidRPr="00BE2AAC">
              <w:rPr>
                <w:rFonts w:ascii="Arial" w:hAnsi="Arial" w:cs="Arial"/>
                <w:sz w:val="22"/>
                <w:szCs w:val="22"/>
              </w:rPr>
              <w:t xml:space="preserve"> Республики Армения</w:t>
            </w:r>
          </w:p>
          <w:p w14:paraId="2898D36E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Госстандарт Республики Беларусь</w:t>
            </w:r>
          </w:p>
          <w:p w14:paraId="09F3E4AD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AAC">
              <w:rPr>
                <w:rFonts w:ascii="Arial" w:hAnsi="Arial" w:cs="Arial"/>
                <w:sz w:val="22"/>
                <w:szCs w:val="22"/>
              </w:rPr>
              <w:t>Грузстандарт</w:t>
            </w:r>
            <w:proofErr w:type="spellEnd"/>
          </w:p>
          <w:p w14:paraId="6C987FC9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Госстандарт Республики Казахстан</w:t>
            </w:r>
          </w:p>
          <w:p w14:paraId="316B320A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AAC">
              <w:rPr>
                <w:rFonts w:ascii="Arial" w:hAnsi="Arial" w:cs="Arial"/>
                <w:sz w:val="22"/>
                <w:szCs w:val="22"/>
              </w:rPr>
              <w:t>Кыргызстандарт</w:t>
            </w:r>
            <w:proofErr w:type="spellEnd"/>
          </w:p>
          <w:p w14:paraId="786B7263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Институт стандартизации Молдовы</w:t>
            </w:r>
          </w:p>
          <w:p w14:paraId="4D10281D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Росстандарт</w:t>
            </w:r>
          </w:p>
          <w:p w14:paraId="7FDFCCF4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AAC">
              <w:rPr>
                <w:rFonts w:ascii="Arial" w:hAnsi="Arial" w:cs="Arial"/>
                <w:sz w:val="22"/>
                <w:szCs w:val="22"/>
              </w:rPr>
              <w:t>Таджикстандарт</w:t>
            </w:r>
            <w:proofErr w:type="spellEnd"/>
          </w:p>
          <w:p w14:paraId="47C6A679" w14:textId="77777777" w:rsidR="00BE2AAC" w:rsidRPr="00BE2AAC" w:rsidRDefault="00BE2AAC" w:rsidP="00BE2AA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2AAC">
              <w:rPr>
                <w:rFonts w:ascii="Arial" w:hAnsi="Arial" w:cs="Arial"/>
                <w:sz w:val="22"/>
                <w:szCs w:val="22"/>
              </w:rPr>
              <w:t>Главгосслужба</w:t>
            </w:r>
            <w:proofErr w:type="spellEnd"/>
            <w:r w:rsidRPr="00BE2AAC">
              <w:rPr>
                <w:rFonts w:ascii="Arial" w:hAnsi="Arial" w:cs="Arial"/>
                <w:sz w:val="22"/>
                <w:szCs w:val="22"/>
              </w:rPr>
              <w:t xml:space="preserve"> «</w:t>
            </w:r>
            <w:proofErr w:type="spellStart"/>
            <w:r w:rsidRPr="00BE2AAC">
              <w:rPr>
                <w:rFonts w:ascii="Arial" w:hAnsi="Arial" w:cs="Arial"/>
                <w:sz w:val="22"/>
                <w:szCs w:val="22"/>
              </w:rPr>
              <w:t>Туркменстандартлары</w:t>
            </w:r>
            <w:proofErr w:type="spellEnd"/>
            <w:r w:rsidRPr="00BE2AAC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2AED5749" w14:textId="77777777" w:rsidR="00BE2AAC" w:rsidRPr="00BE2AAC" w:rsidRDefault="00BE2AAC" w:rsidP="00BE2AAC">
            <w:pPr>
              <w:spacing w:after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E2AAC">
              <w:rPr>
                <w:rFonts w:ascii="Arial" w:hAnsi="Arial" w:cs="Arial"/>
                <w:sz w:val="22"/>
                <w:szCs w:val="22"/>
              </w:rPr>
              <w:t>Узбекское агентство по техническому регулированию</w:t>
            </w:r>
          </w:p>
        </w:tc>
      </w:tr>
    </w:tbl>
    <w:p w14:paraId="6C92FD4A" w14:textId="77777777" w:rsidR="000365F5" w:rsidRPr="0054502E" w:rsidRDefault="000365F5" w:rsidP="00315C60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0"/>
          <w:lang w:eastAsia="ru-RU"/>
        </w:rPr>
      </w:pPr>
    </w:p>
    <w:p w14:paraId="7CC98CC1" w14:textId="04306A3F" w:rsidR="00012D5B" w:rsidRPr="00794AA8" w:rsidRDefault="00012D5B" w:rsidP="00012D5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12D5B">
        <w:rPr>
          <w:rFonts w:ascii="Arial" w:hAnsi="Arial" w:cs="Arial"/>
          <w:sz w:val="24"/>
          <w:szCs w:val="20"/>
          <w:lang w:eastAsia="ru-RU"/>
        </w:rPr>
        <w:lastRenderedPageBreak/>
        <w:t>4</w:t>
      </w:r>
      <w:r w:rsidR="00646527" w:rsidRPr="00794AA8">
        <w:rPr>
          <w:rFonts w:ascii="Arial" w:hAnsi="Arial" w:cs="Arial"/>
          <w:sz w:val="24"/>
          <w:szCs w:val="20"/>
          <w:lang w:eastAsia="ru-RU"/>
        </w:rPr>
        <w:t xml:space="preserve"> </w:t>
      </w:r>
      <w:r w:rsidRPr="00E75ECD">
        <w:rPr>
          <w:rFonts w:ascii="Arial" w:hAnsi="Arial" w:cs="Arial"/>
          <w:sz w:val="24"/>
          <w:szCs w:val="24"/>
          <w:lang w:eastAsia="ru-RU"/>
        </w:rPr>
        <w:t xml:space="preserve">Настоящий </w:t>
      </w:r>
      <w:r w:rsidRPr="00794AA8">
        <w:rPr>
          <w:rFonts w:ascii="Arial" w:hAnsi="Arial" w:cs="Arial"/>
          <w:sz w:val="24"/>
          <w:szCs w:val="24"/>
          <w:lang w:eastAsia="ru-RU"/>
        </w:rPr>
        <w:t xml:space="preserve">стандарт разработан с учетом основных нормативных положений </w:t>
      </w:r>
      <w:r w:rsidRPr="00012D5B">
        <w:rPr>
          <w:rFonts w:ascii="Arial" w:hAnsi="Arial" w:cs="Arial"/>
          <w:sz w:val="24"/>
          <w:szCs w:val="24"/>
          <w:lang w:eastAsia="ru-RU"/>
        </w:rPr>
        <w:t>европейского регионального</w:t>
      </w:r>
      <w:r w:rsidRPr="00794AA8">
        <w:rPr>
          <w:rFonts w:ascii="Arial" w:hAnsi="Arial" w:cs="Arial"/>
          <w:sz w:val="24"/>
          <w:szCs w:val="24"/>
          <w:lang w:eastAsia="ru-RU"/>
        </w:rPr>
        <w:t xml:space="preserve"> стандарта EN 12602:2016 «Железобетонные компоненты заводского изготовления из автоклавного ячеистого бетона» («</w:t>
      </w:r>
      <w:proofErr w:type="spellStart"/>
      <w:r w:rsidRPr="00794AA8">
        <w:rPr>
          <w:rFonts w:ascii="Arial" w:hAnsi="Arial" w:cs="Arial"/>
          <w:sz w:val="24"/>
          <w:szCs w:val="24"/>
          <w:shd w:val="clear" w:color="auto" w:fill="FFFFFF"/>
        </w:rPr>
        <w:t>Prefabricated</w:t>
      </w:r>
      <w:proofErr w:type="spellEnd"/>
      <w:r w:rsidRPr="00794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4AA8">
        <w:rPr>
          <w:rFonts w:ascii="Arial" w:hAnsi="Arial" w:cs="Arial"/>
          <w:sz w:val="24"/>
          <w:szCs w:val="24"/>
          <w:shd w:val="clear" w:color="auto" w:fill="FFFFFF"/>
        </w:rPr>
        <w:t>reinforced</w:t>
      </w:r>
      <w:proofErr w:type="spellEnd"/>
      <w:r w:rsidRPr="00794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4AA8">
        <w:rPr>
          <w:rFonts w:ascii="Arial" w:hAnsi="Arial" w:cs="Arial"/>
          <w:sz w:val="24"/>
          <w:szCs w:val="24"/>
          <w:shd w:val="clear" w:color="auto" w:fill="FFFFFF"/>
        </w:rPr>
        <w:t>components</w:t>
      </w:r>
      <w:proofErr w:type="spellEnd"/>
      <w:r w:rsidRPr="00794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4AA8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794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4AA8">
        <w:rPr>
          <w:rFonts w:ascii="Arial" w:hAnsi="Arial" w:cs="Arial"/>
          <w:sz w:val="24"/>
          <w:szCs w:val="24"/>
          <w:shd w:val="clear" w:color="auto" w:fill="FFFFFF"/>
        </w:rPr>
        <w:t>autoclaved</w:t>
      </w:r>
      <w:proofErr w:type="spellEnd"/>
      <w:r w:rsidRPr="00794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4AA8">
        <w:rPr>
          <w:rFonts w:ascii="Arial" w:hAnsi="Arial" w:cs="Arial"/>
          <w:sz w:val="24"/>
          <w:szCs w:val="24"/>
          <w:shd w:val="clear" w:color="auto" w:fill="FFFFFF"/>
        </w:rPr>
        <w:t>aerated</w:t>
      </w:r>
      <w:proofErr w:type="spellEnd"/>
      <w:r w:rsidRPr="00794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94AA8">
        <w:rPr>
          <w:rFonts w:ascii="Arial" w:hAnsi="Arial" w:cs="Arial"/>
          <w:sz w:val="24"/>
          <w:szCs w:val="24"/>
          <w:shd w:val="clear" w:color="auto" w:fill="FFFFFF"/>
        </w:rPr>
        <w:t>concrete</w:t>
      </w:r>
      <w:proofErr w:type="spellEnd"/>
      <w:r w:rsidRPr="00794AA8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794AA8">
        <w:rPr>
          <w:rFonts w:ascii="Arial" w:hAnsi="Arial" w:cs="Arial"/>
          <w:sz w:val="24"/>
          <w:szCs w:val="24"/>
          <w:lang w:val="en-US" w:eastAsia="ru-RU"/>
        </w:rPr>
        <w:t>NEQ</w:t>
      </w:r>
      <w:r w:rsidRPr="00794AA8">
        <w:rPr>
          <w:rFonts w:ascii="Arial" w:hAnsi="Arial" w:cs="Arial"/>
          <w:sz w:val="24"/>
          <w:szCs w:val="24"/>
          <w:lang w:eastAsia="ru-RU"/>
        </w:rPr>
        <w:t>)</w:t>
      </w:r>
    </w:p>
    <w:p w14:paraId="02AB6B21" w14:textId="7BDD73D6" w:rsidR="003950EC" w:rsidRPr="00BE2AAC" w:rsidRDefault="00873774" w:rsidP="00BE2AAC">
      <w:pPr>
        <w:pStyle w:val="af6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2AAC">
        <w:rPr>
          <w:rFonts w:ascii="Arial" w:hAnsi="Arial" w:cs="Arial"/>
          <w:sz w:val="24"/>
          <w:lang w:eastAsia="ru-RU"/>
        </w:rPr>
        <w:t>ВЗАМЕН ГОСТ 19570</w:t>
      </w:r>
      <w:r w:rsidRPr="00BE2AAC">
        <w:rPr>
          <w:rFonts w:ascii="Arial" w:hAnsi="Arial" w:cs="Arial"/>
          <w:sz w:val="24"/>
          <w:szCs w:val="24"/>
        </w:rPr>
        <w:t>—201</w:t>
      </w:r>
      <w:r w:rsidR="00BB7612" w:rsidRPr="00BE2AAC">
        <w:rPr>
          <w:rFonts w:ascii="Arial" w:hAnsi="Arial" w:cs="Arial"/>
          <w:sz w:val="24"/>
          <w:szCs w:val="24"/>
        </w:rPr>
        <w:t>8</w:t>
      </w:r>
    </w:p>
    <w:p w14:paraId="3596F90F" w14:textId="77777777" w:rsidR="00BE2AAC" w:rsidRDefault="00BE2AAC" w:rsidP="00BE2AA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lang w:eastAsia="ru-RU"/>
        </w:rPr>
      </w:pPr>
    </w:p>
    <w:p w14:paraId="10F64183" w14:textId="77777777" w:rsidR="00BE2AAC" w:rsidRDefault="00BE2AAC" w:rsidP="00BE2AA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lang w:eastAsia="ru-RU"/>
        </w:rPr>
      </w:pPr>
    </w:p>
    <w:p w14:paraId="60802AD2" w14:textId="77777777" w:rsidR="00BE2AAC" w:rsidRPr="00BE2AAC" w:rsidRDefault="00BE2AAC" w:rsidP="00BE2AAC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lang w:eastAsia="ru-RU"/>
        </w:rPr>
      </w:pPr>
    </w:p>
    <w:p w14:paraId="5BFD87E5" w14:textId="77777777" w:rsidR="00BE2AAC" w:rsidRPr="00BB3334" w:rsidRDefault="00BE2AAC" w:rsidP="00BE2A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B3334">
        <w:rPr>
          <w:rFonts w:ascii="Arial" w:hAnsi="Arial" w:cs="Arial"/>
          <w:i/>
          <w:iCs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0C19E9B5" w14:textId="2853385B" w:rsidR="005F1D60" w:rsidRPr="00F02B35" w:rsidRDefault="00BE2AAC" w:rsidP="00BE2AAC">
      <w:pPr>
        <w:pStyle w:val="Style11"/>
        <w:widowControl/>
        <w:tabs>
          <w:tab w:val="left" w:pos="562"/>
        </w:tabs>
        <w:spacing w:line="360" w:lineRule="auto"/>
        <w:ind w:firstLine="709"/>
        <w:rPr>
          <w:rStyle w:val="FontStyle32"/>
          <w:rFonts w:ascii="Arial" w:hAnsi="Arial" w:cs="Arial"/>
          <w:i/>
          <w:sz w:val="24"/>
          <w:szCs w:val="24"/>
        </w:rPr>
      </w:pPr>
      <w:r w:rsidRPr="00BB3334">
        <w:rPr>
          <w:rFonts w:ascii="Arial" w:hAnsi="Arial" w:cs="Arial"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592783C2" w14:textId="77777777" w:rsidR="005F1D60" w:rsidRDefault="005F1D60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5BF69134" w14:textId="77777777" w:rsidR="005F1D60" w:rsidRDefault="005F1D60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1D2D6823" w14:textId="77777777" w:rsidR="005F1D60" w:rsidRDefault="005F1D60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4E2189EB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6DE6FA2B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290BDD21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6FBE2E8B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7290A26E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6B29FFBB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743F2ADF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1CDE03C3" w14:textId="77777777" w:rsidR="00BE2AAC" w:rsidRDefault="00BE2AAC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7200BDEF" w14:textId="1E66BEC8" w:rsidR="005F1D60" w:rsidRDefault="00BE2AAC" w:rsidP="00BE2AAC">
      <w:pPr>
        <w:pStyle w:val="Style11"/>
        <w:widowControl/>
        <w:tabs>
          <w:tab w:val="left" w:pos="562"/>
        </w:tabs>
        <w:spacing w:line="360" w:lineRule="auto"/>
        <w:ind w:firstLine="709"/>
        <w:rPr>
          <w:rStyle w:val="FontStyle32"/>
          <w:rFonts w:ascii="Arial" w:hAnsi="Arial" w:cs="Arial"/>
          <w:sz w:val="24"/>
          <w:szCs w:val="24"/>
        </w:rPr>
      </w:pPr>
      <w:r w:rsidRPr="00217BCE">
        <w:rPr>
          <w:rFonts w:ascii="Arial" w:hAnsi="Arial" w:cs="Arial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130B61B1" w14:textId="77777777" w:rsidR="005F1D60" w:rsidRDefault="005F1D60" w:rsidP="00315C60">
      <w:pPr>
        <w:pStyle w:val="Style11"/>
        <w:widowControl/>
        <w:tabs>
          <w:tab w:val="left" w:pos="562"/>
        </w:tabs>
        <w:spacing w:line="360" w:lineRule="auto"/>
        <w:ind w:firstLine="709"/>
        <w:jc w:val="right"/>
        <w:rPr>
          <w:rStyle w:val="FontStyle32"/>
          <w:rFonts w:ascii="Arial" w:hAnsi="Arial" w:cs="Arial"/>
          <w:sz w:val="24"/>
          <w:szCs w:val="24"/>
        </w:rPr>
      </w:pPr>
    </w:p>
    <w:p w14:paraId="61DE13F9" w14:textId="2DF920A4" w:rsidR="00B01969" w:rsidRPr="0054502E" w:rsidRDefault="00B2137D" w:rsidP="004938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0"/>
          <w:lang w:eastAsia="ru-RU"/>
        </w:rPr>
        <w:br w:type="page"/>
      </w:r>
      <w:r w:rsidR="00B01969" w:rsidRPr="0054502E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1FB1296D" w14:textId="77777777" w:rsidR="00B2137D" w:rsidRPr="0054502E" w:rsidRDefault="00B2137D" w:rsidP="00B019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8EF8A3" w14:textId="77777777" w:rsidR="00A91422" w:rsidRPr="00C02544" w:rsidRDefault="00A91422" w:rsidP="00A91422">
      <w:pPr>
        <w:tabs>
          <w:tab w:val="left" w:leader="dot" w:pos="934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bCs/>
          <w:sz w:val="24"/>
          <w:szCs w:val="24"/>
        </w:rPr>
        <w:t>1 Область применения</w:t>
      </w:r>
      <w:r w:rsidRPr="00C02544">
        <w:rPr>
          <w:rFonts w:ascii="Arial" w:hAnsi="Arial" w:cs="Arial"/>
          <w:sz w:val="24"/>
          <w:szCs w:val="24"/>
        </w:rPr>
        <w:t>……………………………………………………………………....</w:t>
      </w:r>
    </w:p>
    <w:p w14:paraId="09E56E58" w14:textId="77777777" w:rsidR="00A91422" w:rsidRPr="00C02544" w:rsidRDefault="00A91422" w:rsidP="00A91422">
      <w:pPr>
        <w:tabs>
          <w:tab w:val="left" w:leader="dot" w:pos="934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bCs/>
          <w:sz w:val="24"/>
          <w:szCs w:val="24"/>
        </w:rPr>
        <w:t>2</w:t>
      </w:r>
      <w:r w:rsidRPr="00C02544">
        <w:rPr>
          <w:rFonts w:ascii="Arial" w:hAnsi="Arial" w:cs="Arial"/>
          <w:sz w:val="24"/>
          <w:szCs w:val="24"/>
        </w:rPr>
        <w:t xml:space="preserve"> </w:t>
      </w:r>
      <w:r w:rsidRPr="00C02544">
        <w:rPr>
          <w:rFonts w:ascii="Arial" w:hAnsi="Arial" w:cs="Arial"/>
          <w:bCs/>
          <w:sz w:val="24"/>
          <w:szCs w:val="24"/>
        </w:rPr>
        <w:t>Нормативные ссылки</w:t>
      </w:r>
      <w:r w:rsidRPr="00C02544">
        <w:rPr>
          <w:rFonts w:ascii="Arial" w:hAnsi="Arial" w:cs="Arial"/>
          <w:sz w:val="24"/>
          <w:szCs w:val="24"/>
        </w:rPr>
        <w:t>……………………………………………………………………....</w:t>
      </w:r>
    </w:p>
    <w:p w14:paraId="41C6D360" w14:textId="77777777" w:rsidR="00A91422" w:rsidRPr="00C02544" w:rsidRDefault="00A91422" w:rsidP="00A91422">
      <w:pPr>
        <w:tabs>
          <w:tab w:val="left" w:leader="dot" w:pos="934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bCs/>
          <w:sz w:val="24"/>
          <w:szCs w:val="24"/>
        </w:rPr>
        <w:t>3</w:t>
      </w:r>
      <w:r w:rsidRPr="00C02544">
        <w:rPr>
          <w:rFonts w:ascii="Arial" w:hAnsi="Arial" w:cs="Arial"/>
          <w:sz w:val="24"/>
          <w:szCs w:val="24"/>
        </w:rPr>
        <w:t xml:space="preserve"> </w:t>
      </w:r>
      <w:r w:rsidRPr="00C02544">
        <w:rPr>
          <w:rFonts w:ascii="Arial" w:hAnsi="Arial" w:cs="Arial"/>
          <w:bCs/>
          <w:sz w:val="24"/>
          <w:szCs w:val="24"/>
        </w:rPr>
        <w:t>Термины и определения</w:t>
      </w:r>
      <w:r w:rsidRPr="00C02544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3A7E691" w14:textId="77777777" w:rsidR="00A91422" w:rsidRPr="00C02544" w:rsidRDefault="00A91422" w:rsidP="00A91422">
      <w:pPr>
        <w:tabs>
          <w:tab w:val="left" w:leader="dot" w:pos="934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2544">
        <w:rPr>
          <w:rFonts w:ascii="Arial" w:hAnsi="Arial" w:cs="Arial"/>
          <w:bCs/>
          <w:sz w:val="24"/>
          <w:szCs w:val="24"/>
        </w:rPr>
        <w:t xml:space="preserve">4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Классификация…………………………………………………………………………….</w:t>
      </w:r>
    </w:p>
    <w:p w14:paraId="5B44F03D" w14:textId="03BAE6CF" w:rsidR="00A91422" w:rsidRDefault="00A91422" w:rsidP="00A91422">
      <w:pPr>
        <w:tabs>
          <w:tab w:val="left" w:leader="dot" w:pos="9344"/>
        </w:tabs>
        <w:spacing w:after="0" w:line="360" w:lineRule="auto"/>
        <w:ind w:left="227" w:hanging="227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bCs/>
          <w:sz w:val="24"/>
          <w:szCs w:val="24"/>
        </w:rPr>
        <w:t xml:space="preserve">5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Типы, основные параметры и размеры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, функциональные требования к 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плитам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..................</w:t>
      </w:r>
      <w:r>
        <w:rPr>
          <w:rFonts w:ascii="Arial" w:hAnsi="Arial" w:cs="Arial"/>
          <w:iCs/>
          <w:sz w:val="24"/>
          <w:szCs w:val="24"/>
          <w:lang w:eastAsia="ru-RU"/>
        </w:rPr>
        <w:t>.....................................................................................................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.....</w:t>
      </w:r>
    </w:p>
    <w:p w14:paraId="7EC12A66" w14:textId="3CADB045" w:rsidR="00A91422" w:rsidRDefault="00A91422" w:rsidP="00A91422">
      <w:pPr>
        <w:tabs>
          <w:tab w:val="left" w:leader="dot" w:pos="9344"/>
        </w:tabs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  <w:lang w:eastAsia="ru-RU"/>
        </w:rPr>
        <w:t>5.1 Типы, основные параметры и размеры……………………………………………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….</w:t>
      </w:r>
    </w:p>
    <w:p w14:paraId="53848DE1" w14:textId="394F978B" w:rsidR="00A91422" w:rsidRPr="00C02544" w:rsidRDefault="00A91422" w:rsidP="00A91422">
      <w:pPr>
        <w:tabs>
          <w:tab w:val="left" w:leader="dot" w:pos="9344"/>
        </w:tabs>
        <w:spacing w:after="0" w:line="360" w:lineRule="auto"/>
        <w:ind w:firstLine="17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ru-RU"/>
        </w:rPr>
        <w:t xml:space="preserve">5.2 Функциональные требования к 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плитам</w:t>
      </w:r>
      <w:r>
        <w:rPr>
          <w:rFonts w:ascii="Arial" w:hAnsi="Arial" w:cs="Arial"/>
          <w:iCs/>
          <w:sz w:val="24"/>
          <w:szCs w:val="24"/>
          <w:lang w:eastAsia="ru-RU"/>
        </w:rPr>
        <w:t>……………………………………………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….</w:t>
      </w:r>
    </w:p>
    <w:p w14:paraId="1F43D046" w14:textId="5193567C" w:rsidR="00A91422" w:rsidRPr="00C02544" w:rsidRDefault="00A91422" w:rsidP="00A91422">
      <w:pPr>
        <w:tabs>
          <w:tab w:val="left" w:leader="dot" w:pos="934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2544">
        <w:rPr>
          <w:rFonts w:ascii="Arial" w:hAnsi="Arial" w:cs="Arial"/>
          <w:bCs/>
          <w:sz w:val="24"/>
          <w:szCs w:val="24"/>
        </w:rPr>
        <w:t xml:space="preserve">6 Технические требования </w:t>
      </w:r>
      <w:r w:rsidRPr="00C02544">
        <w:rPr>
          <w:rFonts w:ascii="Arial" w:hAnsi="Arial" w:cs="Arial"/>
          <w:sz w:val="24"/>
          <w:szCs w:val="24"/>
        </w:rPr>
        <w:t>…………………………………………………......................</w:t>
      </w:r>
      <w:r w:rsidR="00DC1C46">
        <w:rPr>
          <w:rFonts w:ascii="Arial" w:hAnsi="Arial" w:cs="Arial"/>
          <w:sz w:val="24"/>
          <w:szCs w:val="24"/>
        </w:rPr>
        <w:t>...</w:t>
      </w:r>
    </w:p>
    <w:p w14:paraId="0799D79D" w14:textId="716567AB" w:rsidR="00A91422" w:rsidRPr="00C02544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sz w:val="24"/>
          <w:szCs w:val="24"/>
        </w:rPr>
        <w:t xml:space="preserve">6.1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 xml:space="preserve">Конструкции 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плит…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…………………………………………………………………...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....</w:t>
      </w:r>
    </w:p>
    <w:p w14:paraId="33F14EC5" w14:textId="14AB0AE7" w:rsidR="00A91422" w:rsidRPr="00C02544" w:rsidRDefault="00A91422" w:rsidP="00A91422">
      <w:pPr>
        <w:tabs>
          <w:tab w:val="left" w:leader="dot" w:pos="9344"/>
        </w:tabs>
        <w:spacing w:after="0" w:line="360" w:lineRule="auto"/>
        <w:ind w:left="170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sz w:val="24"/>
          <w:szCs w:val="24"/>
        </w:rPr>
        <w:t>6.2 Бетон…………………………………………........................................................</w:t>
      </w:r>
      <w:r w:rsidR="00DC1C46">
        <w:rPr>
          <w:rFonts w:ascii="Arial" w:hAnsi="Arial" w:cs="Arial"/>
          <w:sz w:val="24"/>
          <w:szCs w:val="24"/>
        </w:rPr>
        <w:t>.......</w:t>
      </w:r>
    </w:p>
    <w:p w14:paraId="4B679FE7" w14:textId="5597B043" w:rsidR="00A91422" w:rsidRPr="00C02544" w:rsidRDefault="00A91422" w:rsidP="00A91422">
      <w:pPr>
        <w:tabs>
          <w:tab w:val="left" w:leader="dot" w:pos="9344"/>
        </w:tabs>
        <w:spacing w:after="0" w:line="360" w:lineRule="auto"/>
        <w:ind w:left="170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sz w:val="24"/>
          <w:szCs w:val="24"/>
        </w:rPr>
        <w:t xml:space="preserve">6.3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Арматурные изделия и закладные детали</w:t>
      </w:r>
      <w:r w:rsidRPr="00C02544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C02544">
        <w:rPr>
          <w:rFonts w:ascii="Arial" w:hAnsi="Arial" w:cs="Arial"/>
          <w:sz w:val="24"/>
          <w:szCs w:val="24"/>
        </w:rPr>
        <w:t>……</w:t>
      </w:r>
      <w:r w:rsidR="00DC1C46">
        <w:rPr>
          <w:rFonts w:ascii="Arial" w:hAnsi="Arial" w:cs="Arial"/>
          <w:sz w:val="24"/>
          <w:szCs w:val="24"/>
        </w:rPr>
        <w:t>.</w:t>
      </w:r>
      <w:proofErr w:type="gramEnd"/>
      <w:r w:rsidR="00DC1C46">
        <w:rPr>
          <w:rFonts w:ascii="Arial" w:hAnsi="Arial" w:cs="Arial"/>
          <w:sz w:val="24"/>
          <w:szCs w:val="24"/>
        </w:rPr>
        <w:t>.</w:t>
      </w:r>
    </w:p>
    <w:p w14:paraId="616E2D91" w14:textId="5A93A5A1" w:rsidR="00A91422" w:rsidRPr="00C02544" w:rsidRDefault="00A91422" w:rsidP="00A91422">
      <w:pPr>
        <w:tabs>
          <w:tab w:val="left" w:leader="dot" w:pos="9344"/>
        </w:tabs>
        <w:spacing w:after="0" w:line="360" w:lineRule="auto"/>
        <w:ind w:left="170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sz w:val="24"/>
          <w:szCs w:val="24"/>
        </w:rPr>
        <w:t xml:space="preserve">6.4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 xml:space="preserve">Точность геометрических размеров 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плит</w:t>
      </w:r>
      <w:proofErr w:type="gramStart"/>
      <w:r w:rsidRPr="00C02544">
        <w:rPr>
          <w:rFonts w:ascii="Arial" w:hAnsi="Arial" w:cs="Arial"/>
          <w:sz w:val="24"/>
          <w:szCs w:val="24"/>
        </w:rPr>
        <w:t xml:space="preserve"> </w:t>
      </w:r>
      <w:r w:rsidR="00DC1C46">
        <w:rPr>
          <w:rFonts w:ascii="Arial" w:hAnsi="Arial" w:cs="Arial"/>
          <w:sz w:val="24"/>
          <w:szCs w:val="24"/>
        </w:rPr>
        <w:t>….</w:t>
      </w:r>
      <w:proofErr w:type="gramEnd"/>
      <w:r w:rsidRPr="00C02544">
        <w:rPr>
          <w:rFonts w:ascii="Arial" w:hAnsi="Arial" w:cs="Arial"/>
          <w:sz w:val="24"/>
          <w:szCs w:val="24"/>
        </w:rPr>
        <w:t>………………………………………</w:t>
      </w:r>
      <w:r w:rsidR="00DC1C46">
        <w:rPr>
          <w:rFonts w:ascii="Arial" w:hAnsi="Arial" w:cs="Arial"/>
          <w:sz w:val="24"/>
          <w:szCs w:val="24"/>
        </w:rPr>
        <w:t>…</w:t>
      </w:r>
    </w:p>
    <w:p w14:paraId="5AD70CE9" w14:textId="6360E521" w:rsidR="00A91422" w:rsidRPr="00C02544" w:rsidRDefault="00A91422" w:rsidP="00A91422">
      <w:pPr>
        <w:tabs>
          <w:tab w:val="left" w:leader="dot" w:pos="9344"/>
        </w:tabs>
        <w:spacing w:after="0" w:line="360" w:lineRule="auto"/>
        <w:ind w:left="170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sz w:val="24"/>
          <w:szCs w:val="24"/>
        </w:rPr>
        <w:t xml:space="preserve">6.5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 xml:space="preserve">Качество поверхностей и внешний вид 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плит</w:t>
      </w:r>
      <w:proofErr w:type="gramStart"/>
      <w:r w:rsidRPr="00C02544">
        <w:rPr>
          <w:rFonts w:ascii="Arial" w:hAnsi="Arial" w:cs="Arial"/>
          <w:sz w:val="24"/>
          <w:szCs w:val="24"/>
        </w:rPr>
        <w:t xml:space="preserve"> </w:t>
      </w:r>
      <w:r w:rsidR="00DC1C46">
        <w:rPr>
          <w:rFonts w:ascii="Arial" w:hAnsi="Arial" w:cs="Arial"/>
          <w:sz w:val="24"/>
          <w:szCs w:val="24"/>
        </w:rPr>
        <w:t>….</w:t>
      </w:r>
      <w:proofErr w:type="gramEnd"/>
      <w:r w:rsidR="00DC1C46">
        <w:rPr>
          <w:rFonts w:ascii="Arial" w:hAnsi="Arial" w:cs="Arial"/>
          <w:sz w:val="24"/>
          <w:szCs w:val="24"/>
        </w:rPr>
        <w:t>.</w:t>
      </w:r>
      <w:r w:rsidRPr="00C02544">
        <w:rPr>
          <w:rFonts w:ascii="Arial" w:hAnsi="Arial" w:cs="Arial"/>
          <w:sz w:val="24"/>
          <w:szCs w:val="24"/>
        </w:rPr>
        <w:t>……………………………………</w:t>
      </w:r>
    </w:p>
    <w:p w14:paraId="07171C71" w14:textId="2121CDF6" w:rsidR="00A91422" w:rsidRPr="00C02544" w:rsidRDefault="00A91422" w:rsidP="00A91422">
      <w:pPr>
        <w:tabs>
          <w:tab w:val="left" w:leader="dot" w:pos="9344"/>
        </w:tabs>
        <w:spacing w:after="0" w:line="360" w:lineRule="auto"/>
        <w:ind w:left="170"/>
        <w:rPr>
          <w:rFonts w:ascii="Arial" w:hAnsi="Arial" w:cs="Arial"/>
          <w:sz w:val="24"/>
          <w:szCs w:val="24"/>
        </w:rPr>
      </w:pPr>
      <w:r w:rsidRPr="00C02544">
        <w:rPr>
          <w:rFonts w:ascii="Arial" w:hAnsi="Arial" w:cs="Arial"/>
          <w:sz w:val="24"/>
          <w:szCs w:val="24"/>
        </w:rPr>
        <w:t xml:space="preserve">6.6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Проемы, гнезда и каналы</w:t>
      </w:r>
      <w:r w:rsidRPr="00C02544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DC1C46">
        <w:rPr>
          <w:rFonts w:ascii="Arial" w:hAnsi="Arial" w:cs="Arial"/>
          <w:sz w:val="24"/>
          <w:szCs w:val="24"/>
        </w:rPr>
        <w:t>.</w:t>
      </w:r>
    </w:p>
    <w:p w14:paraId="1CAACDB4" w14:textId="77777777" w:rsidR="00A91422" w:rsidRPr="00C02544" w:rsidRDefault="00A91422" w:rsidP="00A91422">
      <w:pPr>
        <w:pStyle w:val="FORMATTEXT0"/>
        <w:spacing w:line="360" w:lineRule="auto"/>
        <w:jc w:val="both"/>
        <w:rPr>
          <w:rFonts w:ascii="Arial" w:hAnsi="Arial" w:cs="Arial"/>
        </w:rPr>
      </w:pPr>
      <w:r w:rsidRPr="00C02544">
        <w:rPr>
          <w:rFonts w:ascii="Arial" w:hAnsi="Arial" w:cs="Arial"/>
          <w:bCs/>
        </w:rPr>
        <w:t xml:space="preserve">7 Правила приемки </w:t>
      </w:r>
      <w:r w:rsidRPr="00C02544">
        <w:rPr>
          <w:rFonts w:ascii="Arial" w:hAnsi="Arial" w:cs="Arial"/>
        </w:rPr>
        <w:t>…………………………………………………………………………….</w:t>
      </w:r>
    </w:p>
    <w:p w14:paraId="5FA24423" w14:textId="4AEC0CD8" w:rsidR="00A91422" w:rsidRPr="00C02544" w:rsidRDefault="00A91422" w:rsidP="00A91422">
      <w:pPr>
        <w:pStyle w:val="FORMATTEXT0"/>
        <w:spacing w:line="360" w:lineRule="auto"/>
        <w:jc w:val="both"/>
        <w:rPr>
          <w:rFonts w:ascii="Arial" w:hAnsi="Arial" w:cs="Arial"/>
          <w:bCs/>
        </w:rPr>
      </w:pPr>
      <w:r w:rsidRPr="00C02544">
        <w:rPr>
          <w:rFonts w:ascii="Arial" w:hAnsi="Arial" w:cs="Arial"/>
          <w:bCs/>
        </w:rPr>
        <w:t>8 Методы контроля и испытаний</w:t>
      </w:r>
      <w:r>
        <w:rPr>
          <w:rFonts w:ascii="Arial" w:hAnsi="Arial" w:cs="Arial"/>
        </w:rPr>
        <w:t>……………………………………………………………</w:t>
      </w:r>
      <w:r w:rsidR="00DC1C46">
        <w:rPr>
          <w:rFonts w:ascii="Arial" w:hAnsi="Arial" w:cs="Arial"/>
        </w:rPr>
        <w:t>.</w:t>
      </w:r>
    </w:p>
    <w:p w14:paraId="6F1CD312" w14:textId="52F7BF6B" w:rsidR="00A91422" w:rsidRPr="00C02544" w:rsidRDefault="00A91422" w:rsidP="00A91422">
      <w:pPr>
        <w:pStyle w:val="FORMATTEXT0"/>
        <w:spacing w:line="360" w:lineRule="auto"/>
        <w:ind w:firstLine="170"/>
        <w:jc w:val="both"/>
        <w:rPr>
          <w:rFonts w:ascii="Arial" w:hAnsi="Arial" w:cs="Arial"/>
          <w:iCs/>
        </w:rPr>
      </w:pPr>
      <w:r w:rsidRPr="00C02544">
        <w:rPr>
          <w:rFonts w:ascii="Arial" w:hAnsi="Arial" w:cs="Arial"/>
          <w:bCs/>
        </w:rPr>
        <w:t xml:space="preserve">8.1 </w:t>
      </w:r>
      <w:r w:rsidRPr="00C02544">
        <w:rPr>
          <w:rFonts w:ascii="Arial" w:hAnsi="Arial" w:cs="Arial"/>
          <w:iCs/>
        </w:rPr>
        <w:t xml:space="preserve">Контроль прочности, жесткости и </w:t>
      </w:r>
      <w:proofErr w:type="spellStart"/>
      <w:r w:rsidRPr="00C02544">
        <w:rPr>
          <w:rFonts w:ascii="Arial" w:hAnsi="Arial" w:cs="Arial"/>
          <w:iCs/>
        </w:rPr>
        <w:t>тр</w:t>
      </w:r>
      <w:r>
        <w:rPr>
          <w:rFonts w:ascii="Arial" w:hAnsi="Arial" w:cs="Arial"/>
          <w:iCs/>
        </w:rPr>
        <w:t>ещиностойкости</w:t>
      </w:r>
      <w:proofErr w:type="spellEnd"/>
      <w:r>
        <w:rPr>
          <w:rFonts w:ascii="Arial" w:hAnsi="Arial" w:cs="Arial"/>
          <w:iCs/>
        </w:rPr>
        <w:t xml:space="preserve"> </w:t>
      </w:r>
      <w:r w:rsidR="00DC1C46">
        <w:rPr>
          <w:rFonts w:ascii="Arial" w:hAnsi="Arial" w:cs="Arial"/>
          <w:iCs/>
        </w:rPr>
        <w:t>плит</w:t>
      </w:r>
      <w:r>
        <w:rPr>
          <w:rFonts w:ascii="Arial" w:hAnsi="Arial" w:cs="Arial"/>
          <w:iCs/>
        </w:rPr>
        <w:t>…………………</w:t>
      </w:r>
      <w:r w:rsidR="00DC1C46">
        <w:rPr>
          <w:rFonts w:ascii="Arial" w:hAnsi="Arial" w:cs="Arial"/>
          <w:iCs/>
        </w:rPr>
        <w:t>…….</w:t>
      </w:r>
    </w:p>
    <w:p w14:paraId="3FDA4A02" w14:textId="131578D1" w:rsidR="00A91422" w:rsidRPr="00C02544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iCs/>
          <w:sz w:val="24"/>
          <w:szCs w:val="24"/>
        </w:rPr>
        <w:t xml:space="preserve">8.2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Контроль прочности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 бетона…………………………………………………………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….</w:t>
      </w:r>
    </w:p>
    <w:p w14:paraId="3455FAEE" w14:textId="299B95CC" w:rsidR="00A91422" w:rsidRPr="00C02544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bCs/>
          <w:sz w:val="24"/>
          <w:szCs w:val="24"/>
        </w:rPr>
        <w:t xml:space="preserve">8.3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Контроль морозостойкост</w:t>
      </w:r>
      <w:r>
        <w:rPr>
          <w:rFonts w:ascii="Arial" w:hAnsi="Arial" w:cs="Arial"/>
          <w:iCs/>
          <w:sz w:val="24"/>
          <w:szCs w:val="24"/>
          <w:lang w:eastAsia="ru-RU"/>
        </w:rPr>
        <w:t>и бетона…………………………………………………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…</w:t>
      </w:r>
    </w:p>
    <w:p w14:paraId="61884BE2" w14:textId="6BF73936" w:rsidR="00A91422" w:rsidRPr="00C02544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iCs/>
          <w:sz w:val="24"/>
          <w:szCs w:val="24"/>
          <w:lang w:eastAsia="ru-RU"/>
        </w:rPr>
        <w:t>8.4 Контроль средней плотности бетона………………………………………………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…</w:t>
      </w:r>
    </w:p>
    <w:p w14:paraId="44D40B9F" w14:textId="7BB580CA" w:rsidR="00A91422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bCs/>
          <w:sz w:val="24"/>
          <w:szCs w:val="24"/>
        </w:rPr>
        <w:t xml:space="preserve">8.5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Контроль усадки при высыхании……………………………………………………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…</w:t>
      </w:r>
    </w:p>
    <w:p w14:paraId="15CEA988" w14:textId="77777777" w:rsidR="00A91422" w:rsidRPr="00C02544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  <w:lang w:eastAsia="ru-RU"/>
        </w:rPr>
        <w:t>8.6 Контроль удельной эффективной активности естественных радионуклидов…</w:t>
      </w:r>
    </w:p>
    <w:p w14:paraId="344A86EC" w14:textId="77777777" w:rsidR="00A91422" w:rsidRPr="00C02544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bCs/>
          <w:sz w:val="24"/>
          <w:szCs w:val="24"/>
        </w:rPr>
        <w:t>8.</w:t>
      </w:r>
      <w:r>
        <w:rPr>
          <w:rFonts w:ascii="Arial" w:hAnsi="Arial" w:cs="Arial"/>
          <w:bCs/>
          <w:sz w:val="24"/>
          <w:szCs w:val="24"/>
        </w:rPr>
        <w:t>7</w:t>
      </w:r>
      <w:r w:rsidRPr="00C02544">
        <w:rPr>
          <w:rFonts w:ascii="Arial" w:hAnsi="Arial" w:cs="Arial"/>
          <w:bCs/>
          <w:sz w:val="24"/>
          <w:szCs w:val="24"/>
        </w:rPr>
        <w:t xml:space="preserve">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Контроль сварных арматурных изделий и закладных детале</w:t>
      </w:r>
      <w:r>
        <w:rPr>
          <w:rFonts w:ascii="Arial" w:hAnsi="Arial" w:cs="Arial"/>
          <w:iCs/>
          <w:sz w:val="24"/>
          <w:szCs w:val="24"/>
          <w:lang w:eastAsia="ru-RU"/>
        </w:rPr>
        <w:t>й...........................</w:t>
      </w:r>
    </w:p>
    <w:p w14:paraId="2A26CE46" w14:textId="77777777" w:rsidR="00A91422" w:rsidRDefault="00A91422" w:rsidP="00A91422">
      <w:pPr>
        <w:spacing w:after="0" w:line="360" w:lineRule="auto"/>
        <w:ind w:firstLine="170"/>
        <w:rPr>
          <w:rFonts w:ascii="Arial" w:hAnsi="Arial" w:cs="Arial"/>
          <w:iCs/>
          <w:sz w:val="24"/>
          <w:szCs w:val="24"/>
          <w:lang w:eastAsia="ru-RU"/>
        </w:rPr>
      </w:pPr>
      <w:r w:rsidRPr="00C02544">
        <w:rPr>
          <w:rFonts w:ascii="Arial" w:hAnsi="Arial" w:cs="Arial"/>
          <w:bCs/>
          <w:sz w:val="24"/>
          <w:szCs w:val="24"/>
        </w:rPr>
        <w:t>8.</w:t>
      </w:r>
      <w:r>
        <w:rPr>
          <w:rFonts w:ascii="Arial" w:hAnsi="Arial" w:cs="Arial"/>
          <w:bCs/>
          <w:sz w:val="24"/>
          <w:szCs w:val="24"/>
        </w:rPr>
        <w:t>8</w:t>
      </w:r>
      <w:r w:rsidRPr="00C02544">
        <w:rPr>
          <w:rFonts w:ascii="Arial" w:hAnsi="Arial" w:cs="Arial"/>
          <w:bCs/>
          <w:sz w:val="24"/>
          <w:szCs w:val="24"/>
        </w:rPr>
        <w:t xml:space="preserve"> </w:t>
      </w:r>
      <w:r w:rsidRPr="00C02544">
        <w:rPr>
          <w:rFonts w:ascii="Arial" w:hAnsi="Arial" w:cs="Arial"/>
          <w:iCs/>
          <w:sz w:val="24"/>
          <w:szCs w:val="24"/>
          <w:lang w:eastAsia="ru-RU"/>
        </w:rPr>
        <w:t>Контроль отклонения от установленных размеров………………………………</w:t>
      </w:r>
      <w:r>
        <w:rPr>
          <w:rFonts w:ascii="Arial" w:hAnsi="Arial" w:cs="Arial"/>
          <w:iCs/>
          <w:sz w:val="24"/>
          <w:szCs w:val="24"/>
          <w:lang w:eastAsia="ru-RU"/>
        </w:rPr>
        <w:t>…</w:t>
      </w:r>
    </w:p>
    <w:p w14:paraId="2DC4124C" w14:textId="080FDEC7" w:rsidR="00A91422" w:rsidRPr="00C02544" w:rsidRDefault="00A91422" w:rsidP="00A91422">
      <w:pPr>
        <w:spacing w:after="0" w:line="360" w:lineRule="auto"/>
        <w:ind w:left="567" w:hanging="397"/>
        <w:rPr>
          <w:rFonts w:ascii="Arial" w:hAnsi="Arial" w:cs="Arial"/>
          <w:iCs/>
          <w:sz w:val="24"/>
          <w:szCs w:val="24"/>
          <w:lang w:eastAsia="ru-RU"/>
        </w:rPr>
      </w:pPr>
      <w:r>
        <w:rPr>
          <w:rFonts w:ascii="Arial" w:hAnsi="Arial" w:cs="Arial"/>
          <w:iCs/>
          <w:sz w:val="24"/>
          <w:szCs w:val="24"/>
          <w:lang w:eastAsia="ru-RU"/>
        </w:rPr>
        <w:t xml:space="preserve">8.9 Контроль теплопроводности </w:t>
      </w:r>
      <w:r w:rsidR="00DC1C46">
        <w:rPr>
          <w:rFonts w:ascii="Arial" w:hAnsi="Arial" w:cs="Arial"/>
          <w:iCs/>
          <w:sz w:val="24"/>
          <w:szCs w:val="24"/>
          <w:lang w:eastAsia="ru-RU"/>
        </w:rPr>
        <w:t>плит</w:t>
      </w:r>
      <w:r>
        <w:rPr>
          <w:rFonts w:ascii="Arial" w:hAnsi="Arial" w:cs="Arial"/>
          <w:iCs/>
          <w:sz w:val="24"/>
          <w:szCs w:val="24"/>
          <w:lang w:eastAsia="ru-RU"/>
        </w:rPr>
        <w:t xml:space="preserve"> чердачных и </w:t>
      </w:r>
      <w:proofErr w:type="spellStart"/>
      <w:r>
        <w:rPr>
          <w:rFonts w:ascii="Arial" w:hAnsi="Arial" w:cs="Arial"/>
          <w:iCs/>
          <w:sz w:val="24"/>
          <w:szCs w:val="24"/>
          <w:lang w:eastAsia="ru-RU"/>
        </w:rPr>
        <w:t>надподвальных</w:t>
      </w:r>
      <w:proofErr w:type="spellEnd"/>
      <w:r>
        <w:rPr>
          <w:rFonts w:ascii="Arial" w:hAnsi="Arial" w:cs="Arial"/>
          <w:iCs/>
          <w:sz w:val="24"/>
          <w:szCs w:val="24"/>
          <w:lang w:eastAsia="ru-RU"/>
        </w:rPr>
        <w:t xml:space="preserve"> перекрытий…………………………………………………………………………………</w:t>
      </w:r>
    </w:p>
    <w:p w14:paraId="55FEB04B" w14:textId="77777777" w:rsidR="00A91422" w:rsidRPr="00C02544" w:rsidRDefault="00A91422" w:rsidP="00A91422">
      <w:pPr>
        <w:pStyle w:val="FORMATTEXT0"/>
        <w:spacing w:line="360" w:lineRule="auto"/>
        <w:jc w:val="both"/>
        <w:rPr>
          <w:rFonts w:ascii="Arial" w:hAnsi="Arial" w:cs="Arial"/>
        </w:rPr>
      </w:pPr>
      <w:r w:rsidRPr="00C02544">
        <w:rPr>
          <w:rFonts w:ascii="Arial" w:hAnsi="Arial" w:cs="Arial"/>
          <w:bCs/>
        </w:rPr>
        <w:t>9 Маркировка, транспортирование и хранение</w:t>
      </w:r>
      <w:r w:rsidRPr="00C02544">
        <w:rPr>
          <w:rFonts w:ascii="Arial" w:hAnsi="Arial" w:cs="Arial"/>
        </w:rPr>
        <w:t>…………………………………………….</w:t>
      </w:r>
    </w:p>
    <w:p w14:paraId="26BE206A" w14:textId="77777777" w:rsidR="00A91422" w:rsidRPr="00C02544" w:rsidRDefault="00A91422" w:rsidP="00A91422">
      <w:pPr>
        <w:pStyle w:val="FORMATTEXT0"/>
        <w:spacing w:line="360" w:lineRule="auto"/>
        <w:ind w:left="170"/>
        <w:jc w:val="both"/>
        <w:rPr>
          <w:rFonts w:ascii="Arial" w:hAnsi="Arial" w:cs="Arial"/>
        </w:rPr>
      </w:pPr>
      <w:r w:rsidRPr="00C02544">
        <w:rPr>
          <w:rFonts w:ascii="Arial" w:hAnsi="Arial" w:cs="Arial"/>
        </w:rPr>
        <w:t>9.1 Маркировка…………………………………………………………………………………</w:t>
      </w:r>
    </w:p>
    <w:p w14:paraId="66EE3CF3" w14:textId="77777777" w:rsidR="00A91422" w:rsidRPr="00C02544" w:rsidRDefault="00A91422" w:rsidP="00A91422">
      <w:pPr>
        <w:pStyle w:val="FORMATTEXT0"/>
        <w:spacing w:line="360" w:lineRule="auto"/>
        <w:ind w:left="170"/>
        <w:jc w:val="both"/>
        <w:rPr>
          <w:rFonts w:ascii="Arial" w:hAnsi="Arial" w:cs="Arial"/>
        </w:rPr>
      </w:pPr>
      <w:r w:rsidRPr="00C02544">
        <w:rPr>
          <w:rFonts w:ascii="Arial" w:hAnsi="Arial" w:cs="Arial"/>
        </w:rPr>
        <w:t>9.2 Т</w:t>
      </w:r>
      <w:r w:rsidRPr="00C02544">
        <w:rPr>
          <w:rFonts w:ascii="Arial" w:hAnsi="Arial" w:cs="Arial"/>
          <w:bCs/>
        </w:rPr>
        <w:t>ранспортирование и хранение</w:t>
      </w:r>
      <w:r w:rsidRPr="00C02544">
        <w:rPr>
          <w:rFonts w:ascii="Arial" w:hAnsi="Arial" w:cs="Arial"/>
        </w:rPr>
        <w:t>……………………………………………………….</w:t>
      </w:r>
    </w:p>
    <w:p w14:paraId="5CA52A31" w14:textId="77777777" w:rsidR="008022AC" w:rsidRPr="0054502E" w:rsidRDefault="00A91422" w:rsidP="008022AC">
      <w:pPr>
        <w:pStyle w:val="FORMATTEXT0"/>
        <w:spacing w:line="360" w:lineRule="auto"/>
        <w:jc w:val="both"/>
        <w:rPr>
          <w:rFonts w:ascii="Arial" w:hAnsi="Arial" w:cs="Arial"/>
          <w:b/>
          <w:bCs/>
        </w:rPr>
      </w:pPr>
      <w:r w:rsidRPr="00C02544">
        <w:rPr>
          <w:rFonts w:ascii="Arial" w:hAnsi="Arial" w:cs="Arial"/>
          <w:bCs/>
        </w:rPr>
        <w:t>10 Гарантии изготовителя</w:t>
      </w:r>
      <w:r>
        <w:rPr>
          <w:rFonts w:ascii="Arial" w:hAnsi="Arial" w:cs="Arial"/>
        </w:rPr>
        <w:t>……………………………………………………………………</w:t>
      </w:r>
    </w:p>
    <w:p w14:paraId="47507391" w14:textId="77777777" w:rsidR="008022AC" w:rsidRPr="0054502E" w:rsidRDefault="008022AC" w:rsidP="008022AC">
      <w:pPr>
        <w:pStyle w:val="FORMATTEXT0"/>
        <w:spacing w:line="360" w:lineRule="auto"/>
        <w:jc w:val="both"/>
        <w:rPr>
          <w:rFonts w:ascii="Arial" w:hAnsi="Arial" w:cs="Arial"/>
          <w:b/>
          <w:bCs/>
        </w:rPr>
      </w:pPr>
    </w:p>
    <w:p w14:paraId="746E4C60" w14:textId="77777777" w:rsidR="006257D4" w:rsidRPr="0054502E" w:rsidRDefault="006257D4" w:rsidP="00AF351E">
      <w:pPr>
        <w:spacing w:before="240" w:after="120" w:line="480" w:lineRule="auto"/>
        <w:ind w:firstLine="709"/>
        <w:jc w:val="both"/>
        <w:rPr>
          <w:rFonts w:ascii="Arial" w:hAnsi="Arial" w:cs="Arial"/>
          <w:b/>
          <w:sz w:val="28"/>
          <w:szCs w:val="28"/>
          <w:lang w:eastAsia="ru-RU"/>
        </w:rPr>
        <w:sectPr w:rsidR="006257D4" w:rsidRPr="0054502E" w:rsidSect="00542EB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1418" w:bottom="1134" w:left="851" w:header="680" w:footer="505" w:gutter="0"/>
          <w:pgNumType w:fmt="upperRoman" w:start="2"/>
          <w:cols w:space="708"/>
          <w:titlePg/>
          <w:docGrid w:linePitch="360"/>
        </w:sectPr>
      </w:pPr>
    </w:p>
    <w:p w14:paraId="467502C0" w14:textId="77777777" w:rsidR="0081328D" w:rsidRPr="0054502E" w:rsidRDefault="0081328D" w:rsidP="0081328D">
      <w:pPr>
        <w:spacing w:after="0"/>
        <w:jc w:val="center"/>
        <w:rPr>
          <w:rFonts w:ascii="Arial" w:hAnsi="Arial" w:cs="Arial"/>
          <w:b/>
          <w:color w:val="000000"/>
          <w:spacing w:val="100"/>
          <w:sz w:val="28"/>
          <w:szCs w:val="24"/>
        </w:rPr>
      </w:pPr>
      <w:r w:rsidRPr="0054502E">
        <w:rPr>
          <w:rFonts w:ascii="Arial" w:hAnsi="Arial" w:cs="Arial"/>
          <w:b/>
          <w:color w:val="000000"/>
          <w:spacing w:val="100"/>
          <w:sz w:val="28"/>
          <w:szCs w:val="24"/>
        </w:rPr>
        <w:lastRenderedPageBreak/>
        <w:t>МЕЖГОСУДАРСТВЕННЫЙ СТАНДАРТ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1328D" w:rsidRPr="00DC1C46" w14:paraId="522998EF" w14:textId="77777777" w:rsidTr="005A3A6B">
        <w:trPr>
          <w:trHeight w:val="1587"/>
          <w:jc w:val="center"/>
        </w:trPr>
        <w:tc>
          <w:tcPr>
            <w:tcW w:w="962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14:paraId="11F74D9B" w14:textId="154178CF" w:rsidR="00FE4087" w:rsidRPr="00FE4087" w:rsidRDefault="00FE4087" w:rsidP="00FE4087">
            <w:pPr>
              <w:autoSpaceDE w:val="0"/>
              <w:autoSpaceDN w:val="0"/>
              <w:adjustRightInd w:val="0"/>
              <w:spacing w:before="240" w:after="0" w:line="252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FE4087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П</w:t>
            </w:r>
            <w:r w:rsidR="00DC1C46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ЛИТЫ</w:t>
            </w:r>
            <w:r w:rsidRPr="00FE4087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B03FC7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ИЗ АВТОКЛАВНЫХ ЯЧЕИСТЫХ БЕТОНОВ</w:t>
            </w:r>
          </w:p>
          <w:p w14:paraId="5768DC38" w14:textId="77777777" w:rsidR="00FE4087" w:rsidRPr="00FE4087" w:rsidRDefault="00FE4087" w:rsidP="00FE4087">
            <w:pPr>
              <w:shd w:val="clear" w:color="auto" w:fill="FFFFFF"/>
              <w:autoSpaceDE w:val="0"/>
              <w:autoSpaceDN w:val="0"/>
              <w:adjustRightInd w:val="0"/>
              <w:spacing w:before="120" w:after="160" w:line="252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FE4087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ДЛЯ ПЕРЕКРЫТИЙ ЖИЛЫХ И ОБЩЕСТВЕННЫХ ЗДАНИЙ</w:t>
            </w:r>
          </w:p>
          <w:p w14:paraId="6CD530ED" w14:textId="77777777" w:rsidR="00B829CC" w:rsidRPr="00FE4087" w:rsidRDefault="00B829CC" w:rsidP="00FE4087">
            <w:pPr>
              <w:shd w:val="clear" w:color="auto" w:fill="FFFFFF"/>
              <w:autoSpaceDE w:val="0"/>
              <w:autoSpaceDN w:val="0"/>
              <w:adjustRightInd w:val="0"/>
              <w:spacing w:before="120" w:after="160" w:line="252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 w:eastAsia="ru-RU"/>
              </w:rPr>
            </w:pPr>
            <w:r w:rsidRPr="0054502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Технические</w:t>
            </w:r>
            <w:r w:rsidRPr="00FE4087">
              <w:rPr>
                <w:rFonts w:ascii="Arial" w:hAnsi="Arial" w:cs="Arial"/>
                <w:b/>
                <w:bCs/>
                <w:sz w:val="32"/>
                <w:szCs w:val="32"/>
                <w:lang w:val="en-US" w:eastAsia="ru-RU"/>
              </w:rPr>
              <w:t xml:space="preserve"> </w:t>
            </w:r>
            <w:r w:rsidRPr="0054502E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условия</w:t>
            </w:r>
          </w:p>
          <w:p w14:paraId="49C2D31B" w14:textId="08B54F84" w:rsidR="0081328D" w:rsidRPr="00B82E85" w:rsidRDefault="00DC1C46" w:rsidP="00DC1C4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trike/>
                <w:lang w:val="en-US"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The slabs made</w:t>
            </w:r>
            <w:r w:rsidR="00B82E85" w:rsidRPr="00FE4087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of autoclaved cellular </w:t>
            </w:r>
            <w:r w:rsidR="00B82E85" w:rsidRPr="00794AA8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concrete for floor coverings of residential</w:t>
            </w:r>
            <w:r w:rsidR="00B82E85" w:rsidRPr="00FE4087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 xml:space="preserve"> and public buildings. </w:t>
            </w:r>
            <w:r w:rsidR="00317AB8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="00B82E85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pecifications</w:t>
            </w:r>
          </w:p>
        </w:tc>
      </w:tr>
    </w:tbl>
    <w:p w14:paraId="20DCF8C5" w14:textId="38A891A9" w:rsidR="0081328D" w:rsidRPr="002F66B4" w:rsidRDefault="0081328D" w:rsidP="0081328D">
      <w:pPr>
        <w:spacing w:before="240" w:after="120" w:line="480" w:lineRule="auto"/>
        <w:ind w:right="140"/>
        <w:jc w:val="right"/>
        <w:rPr>
          <w:rFonts w:ascii="Arial" w:hAnsi="Arial" w:cs="Arial"/>
          <w:b/>
          <w:sz w:val="24"/>
          <w:szCs w:val="24"/>
        </w:rPr>
      </w:pPr>
      <w:r w:rsidRPr="002F66B4">
        <w:rPr>
          <w:rFonts w:ascii="Arial" w:hAnsi="Arial" w:cs="Arial"/>
          <w:b/>
          <w:bCs/>
          <w:sz w:val="24"/>
          <w:szCs w:val="24"/>
        </w:rPr>
        <w:t>Дата введения</w:t>
      </w:r>
      <w:r w:rsidRPr="002F66B4">
        <w:rPr>
          <w:rFonts w:ascii="Arial" w:hAnsi="Arial" w:cs="Arial"/>
          <w:sz w:val="24"/>
          <w:szCs w:val="24"/>
        </w:rPr>
        <w:t xml:space="preserve"> </w:t>
      </w:r>
      <w:r w:rsidRPr="002F66B4">
        <w:rPr>
          <w:rFonts w:ascii="Arial" w:hAnsi="Arial" w:cs="Arial"/>
          <w:b/>
          <w:sz w:val="24"/>
          <w:szCs w:val="24"/>
        </w:rPr>
        <w:t>— 202</w:t>
      </w:r>
      <w:r w:rsidR="00BE2AAC">
        <w:rPr>
          <w:rFonts w:ascii="Arial" w:hAnsi="Arial" w:cs="Arial"/>
          <w:b/>
          <w:sz w:val="24"/>
          <w:szCs w:val="24"/>
        </w:rPr>
        <w:t>_</w:t>
      </w:r>
      <w:r w:rsidRPr="002F66B4">
        <w:rPr>
          <w:rFonts w:ascii="Arial" w:hAnsi="Arial" w:cs="Arial"/>
          <w:b/>
          <w:sz w:val="24"/>
          <w:szCs w:val="24"/>
        </w:rPr>
        <w:t>—   —</w:t>
      </w:r>
    </w:p>
    <w:p w14:paraId="58405F47" w14:textId="77777777" w:rsidR="00201366" w:rsidRDefault="00201366" w:rsidP="005B238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4502E">
        <w:rPr>
          <w:rFonts w:ascii="Arial" w:hAnsi="Arial" w:cs="Arial"/>
          <w:b/>
          <w:bCs/>
          <w:sz w:val="28"/>
          <w:szCs w:val="28"/>
          <w:lang w:eastAsia="ru-RU"/>
        </w:rPr>
        <w:t>1 Область применения</w:t>
      </w:r>
    </w:p>
    <w:p w14:paraId="38940C19" w14:textId="2794337A" w:rsidR="00E15E09" w:rsidRPr="00E15E09" w:rsidRDefault="00E15E09" w:rsidP="005B238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012B">
        <w:rPr>
          <w:rFonts w:ascii="Arial" w:hAnsi="Arial" w:cs="Arial"/>
          <w:sz w:val="24"/>
          <w:szCs w:val="24"/>
          <w:lang w:eastAsia="ru-RU"/>
        </w:rPr>
        <w:t>1.1</w:t>
      </w:r>
      <w:r w:rsidRPr="00E15E09">
        <w:rPr>
          <w:rFonts w:ascii="Arial" w:hAnsi="Arial" w:cs="Arial"/>
          <w:sz w:val="24"/>
          <w:szCs w:val="24"/>
          <w:lang w:eastAsia="ru-RU"/>
        </w:rPr>
        <w:t xml:space="preserve"> Настоящий стандарт распространяется на однослойные сплошные </w:t>
      </w:r>
      <w:r w:rsidR="00DC1C46" w:rsidRPr="00DC1C46">
        <w:rPr>
          <w:rFonts w:ascii="Arial" w:hAnsi="Arial" w:cs="Arial"/>
          <w:sz w:val="24"/>
          <w:szCs w:val="24"/>
          <w:lang w:eastAsia="ru-RU"/>
        </w:rPr>
        <w:t>плиты</w:t>
      </w:r>
      <w:r w:rsidRPr="00E15E09">
        <w:rPr>
          <w:rFonts w:ascii="Arial" w:hAnsi="Arial" w:cs="Arial"/>
          <w:sz w:val="24"/>
          <w:szCs w:val="24"/>
          <w:lang w:eastAsia="ru-RU"/>
        </w:rPr>
        <w:t>, изготовляемые из автоклавного ячеистого бетона и предназначаемые для междуэтажных и чердачных перекрытий жилых и общественных зданий с относительной влажностью воздуха помещений не более 75 %, эксплуатируемые в обычных условиях в неагрессивной среде.</w:t>
      </w:r>
    </w:p>
    <w:p w14:paraId="22A0E4BD" w14:textId="37738555" w:rsidR="00E15E09" w:rsidRDefault="00E15E09" w:rsidP="005B238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012B">
        <w:rPr>
          <w:rFonts w:ascii="Arial" w:hAnsi="Arial" w:cs="Arial"/>
          <w:sz w:val="24"/>
          <w:szCs w:val="24"/>
          <w:lang w:eastAsia="ru-RU"/>
        </w:rPr>
        <w:t>1.2</w:t>
      </w:r>
      <w:r w:rsidRPr="00E15E09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DC1C46">
        <w:rPr>
          <w:rFonts w:ascii="Arial" w:hAnsi="Arial" w:cs="Arial"/>
          <w:sz w:val="24"/>
          <w:szCs w:val="24"/>
          <w:lang w:eastAsia="ru-RU"/>
        </w:rPr>
        <w:t>литы</w:t>
      </w:r>
      <w:r w:rsidRPr="00E15E09">
        <w:rPr>
          <w:rFonts w:ascii="Arial" w:hAnsi="Arial" w:cs="Arial"/>
          <w:sz w:val="24"/>
          <w:szCs w:val="24"/>
          <w:lang w:eastAsia="ru-RU"/>
        </w:rPr>
        <w:t xml:space="preserve"> применяют в зданиях с учетом предела огнестойкости и предела распространения огня в несущих междуэтажных и чердачных перекрытиях согласно требованиям нормативных документов</w:t>
      </w:r>
      <w:r w:rsidR="00BE2AAC">
        <w:rPr>
          <w:rFonts w:ascii="Arial" w:hAnsi="Arial" w:cs="Arial"/>
          <w:sz w:val="24"/>
          <w:szCs w:val="24"/>
          <w:lang w:eastAsia="ru-RU"/>
        </w:rPr>
        <w:t>,</w:t>
      </w:r>
      <w:r w:rsidR="002F66B4" w:rsidRPr="00794A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66B4" w:rsidRPr="0050012B">
        <w:rPr>
          <w:rFonts w:ascii="Arial" w:hAnsi="Arial" w:cs="Arial"/>
          <w:sz w:val="24"/>
          <w:szCs w:val="24"/>
          <w:lang w:eastAsia="ru-RU"/>
        </w:rPr>
        <w:t xml:space="preserve">действующих на территории государства </w:t>
      </w:r>
      <w:r w:rsidR="002F66B4" w:rsidRPr="0050012B">
        <w:rPr>
          <w:rFonts w:ascii="Arial" w:hAnsi="Arial" w:cs="Arial"/>
          <w:sz w:val="24"/>
          <w:szCs w:val="24"/>
        </w:rPr>
        <w:t>—</w:t>
      </w:r>
      <w:r w:rsidR="002F66B4" w:rsidRPr="0050012B">
        <w:rPr>
          <w:rFonts w:ascii="Arial" w:hAnsi="Arial" w:cs="Arial"/>
          <w:sz w:val="24"/>
          <w:szCs w:val="24"/>
          <w:lang w:eastAsia="ru-RU"/>
        </w:rPr>
        <w:t>участника Соглашения, принявшего настоящий стандарт</w:t>
      </w:r>
      <w:r w:rsidR="002F66B4">
        <w:rPr>
          <w:rFonts w:ascii="Arial" w:hAnsi="Arial" w:cs="Arial"/>
          <w:sz w:val="24"/>
          <w:szCs w:val="24"/>
          <w:lang w:eastAsia="ru-RU"/>
        </w:rPr>
        <w:t>,</w:t>
      </w:r>
      <w:r w:rsidRPr="00E15E09">
        <w:rPr>
          <w:rFonts w:ascii="Arial" w:hAnsi="Arial" w:cs="Arial"/>
          <w:sz w:val="24"/>
          <w:szCs w:val="24"/>
          <w:lang w:eastAsia="ru-RU"/>
        </w:rPr>
        <w:t xml:space="preserve"> в зависимости от требуемой огнестойкости здания.</w:t>
      </w:r>
    </w:p>
    <w:p w14:paraId="1173EF58" w14:textId="65CEF01C" w:rsidR="00E15E09" w:rsidRDefault="00E15E09" w:rsidP="005B238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012B">
        <w:rPr>
          <w:rFonts w:ascii="Arial" w:hAnsi="Arial" w:cs="Arial"/>
          <w:sz w:val="24"/>
          <w:szCs w:val="24"/>
          <w:lang w:eastAsia="ru-RU"/>
        </w:rPr>
        <w:t>1.3</w:t>
      </w:r>
      <w:r w:rsidRPr="00E15E09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DC1C46">
        <w:rPr>
          <w:rFonts w:ascii="Arial" w:hAnsi="Arial" w:cs="Arial"/>
          <w:sz w:val="24"/>
          <w:szCs w:val="24"/>
          <w:lang w:eastAsia="ru-RU"/>
        </w:rPr>
        <w:t>литы</w:t>
      </w:r>
      <w:r w:rsidRPr="00E15E09">
        <w:rPr>
          <w:rFonts w:ascii="Arial" w:hAnsi="Arial" w:cs="Arial"/>
          <w:sz w:val="24"/>
          <w:szCs w:val="24"/>
          <w:lang w:eastAsia="ru-RU"/>
        </w:rPr>
        <w:t>, предназначенные для междуэтажных и чердачных перекрытий, к которым предъявляются требования по звукоизоляции, применяют с учетом нормативного индекса изоляции воздушного шума конструкцией, установленного в соответствии с требованиями нормативных документов</w:t>
      </w:r>
      <w:r w:rsidRPr="0050012B">
        <w:rPr>
          <w:rFonts w:ascii="Arial" w:hAnsi="Arial" w:cs="Arial"/>
          <w:sz w:val="24"/>
          <w:szCs w:val="24"/>
          <w:lang w:eastAsia="ru-RU"/>
        </w:rPr>
        <w:t xml:space="preserve"> государств</w:t>
      </w:r>
      <w:r w:rsidR="002F66B4" w:rsidRPr="0050012B">
        <w:rPr>
          <w:rFonts w:ascii="Arial" w:hAnsi="Arial" w:cs="Arial"/>
          <w:sz w:val="24"/>
          <w:szCs w:val="24"/>
          <w:lang w:eastAsia="ru-RU"/>
        </w:rPr>
        <w:t xml:space="preserve">а </w:t>
      </w:r>
      <w:r w:rsidR="002F66B4" w:rsidRPr="0050012B">
        <w:rPr>
          <w:rFonts w:ascii="Arial" w:hAnsi="Arial" w:cs="Arial"/>
          <w:sz w:val="24"/>
          <w:szCs w:val="24"/>
        </w:rPr>
        <w:t>— участника Соглашения</w:t>
      </w:r>
      <w:r w:rsidRPr="0050012B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F66B4" w:rsidRPr="0050012B">
        <w:rPr>
          <w:rFonts w:ascii="Arial" w:hAnsi="Arial" w:cs="Arial"/>
          <w:sz w:val="24"/>
          <w:szCs w:val="24"/>
          <w:lang w:eastAsia="ru-RU"/>
        </w:rPr>
        <w:t>принявшего настоящий стандарт.</w:t>
      </w:r>
    </w:p>
    <w:p w14:paraId="064A98E8" w14:textId="77777777" w:rsidR="00BE2AAC" w:rsidRPr="00E15E09" w:rsidRDefault="00BE2AAC" w:rsidP="005B238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8CAB869" w14:textId="4EDE4108" w:rsidR="00E15E09" w:rsidRDefault="001F0725" w:rsidP="00BE2A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5EFC" wp14:editId="61C496E3">
                <wp:simplePos x="0" y="0"/>
                <wp:positionH relativeFrom="column">
                  <wp:posOffset>-16510</wp:posOffset>
                </wp:positionH>
                <wp:positionV relativeFrom="paragraph">
                  <wp:posOffset>2137410</wp:posOffset>
                </wp:positionV>
                <wp:extent cx="6026150" cy="381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B5480" w14:textId="77777777" w:rsidR="00DC1C46" w:rsidRPr="005B2387" w:rsidRDefault="00DC1C46" w:rsidP="005B2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B2387"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______________________________________________________</w:t>
                            </w:r>
                          </w:p>
                          <w:p w14:paraId="5685B40D" w14:textId="6AAA3969" w:rsidR="00DC1C46" w:rsidRPr="005B2387" w:rsidRDefault="00DC1C46" w:rsidP="005B2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B2387">
                              <w:rPr>
                                <w:rFonts w:ascii="Arial" w:hAnsi="Arial" w:cs="Arial"/>
                                <w:i/>
                              </w:rPr>
                              <w:t xml:space="preserve">Проект, </w:t>
                            </w:r>
                            <w:r w:rsidR="00BE2AAC">
                              <w:rPr>
                                <w:rFonts w:ascii="Arial" w:hAnsi="Arial" w:cs="Arial"/>
                                <w:i/>
                              </w:rPr>
                              <w:t>первая</w:t>
                            </w:r>
                            <w:r w:rsidRPr="005B2387">
                              <w:rPr>
                                <w:rFonts w:ascii="Arial" w:hAnsi="Arial" w:cs="Arial"/>
                                <w:i/>
                              </w:rPr>
                              <w:t xml:space="preserve"> редакция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5EFC" id="Text Box 5" o:spid="_x0000_s1028" type="#_x0000_t202" style="position:absolute;left:0;text-align:left;margin-left:-1.3pt;margin-top:168.3pt;width:47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" stroked="f">
                <v:textbox inset="0,0,0,0">
                  <w:txbxContent>
                    <w:p w14:paraId="7F1B5480" w14:textId="77777777" w:rsidR="00DC1C46" w:rsidRPr="005B2387" w:rsidRDefault="00DC1C46" w:rsidP="005B2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B2387">
                        <w:rPr>
                          <w:rFonts w:ascii="Arial" w:hAnsi="Arial" w:cs="Arial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______________________________________________________</w:t>
                      </w:r>
                    </w:p>
                    <w:p w14:paraId="5685B40D" w14:textId="6AAA3969" w:rsidR="00DC1C46" w:rsidRPr="005B2387" w:rsidRDefault="00DC1C46" w:rsidP="005B238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5B2387">
                        <w:rPr>
                          <w:rFonts w:ascii="Arial" w:hAnsi="Arial" w:cs="Arial"/>
                          <w:i/>
                        </w:rPr>
                        <w:t xml:space="preserve">Проект, </w:t>
                      </w:r>
                      <w:r w:rsidR="00BE2AAC">
                        <w:rPr>
                          <w:rFonts w:ascii="Arial" w:hAnsi="Arial" w:cs="Arial"/>
                          <w:i/>
                        </w:rPr>
                        <w:t>первая</w:t>
                      </w:r>
                      <w:r w:rsidRPr="005B2387">
                        <w:rPr>
                          <w:rFonts w:ascii="Arial" w:hAnsi="Arial" w:cs="Arial"/>
                          <w:i/>
                        </w:rPr>
                        <w:t xml:space="preserve"> редакция</w:t>
                      </w:r>
                    </w:p>
                  </w:txbxContent>
                </v:textbox>
              </v:shape>
            </w:pict>
          </mc:Fallback>
        </mc:AlternateContent>
      </w:r>
      <w:r w:rsidR="00E15E09" w:rsidRPr="0054502E">
        <w:rPr>
          <w:rFonts w:ascii="Arial" w:hAnsi="Arial" w:cs="Arial"/>
          <w:b/>
          <w:bCs/>
          <w:sz w:val="28"/>
          <w:szCs w:val="28"/>
          <w:lang w:eastAsia="ru-RU"/>
        </w:rPr>
        <w:t>2 Нормативные ссылки</w:t>
      </w:r>
    </w:p>
    <w:p w14:paraId="44117FAB" w14:textId="77777777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В настоящем стандарте использованы нормативные ссылки на следующие межгосударственные стандарты:</w:t>
      </w:r>
    </w:p>
    <w:p w14:paraId="6E5B8FB2" w14:textId="77777777" w:rsidR="00C03AB4" w:rsidRPr="008037E9" w:rsidRDefault="00C03A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4D88">
        <w:rPr>
          <w:rFonts w:ascii="Arial" w:hAnsi="Arial" w:cs="Arial"/>
          <w:sz w:val="24"/>
          <w:szCs w:val="24"/>
          <w:lang w:eastAsia="ru-RU"/>
        </w:rPr>
        <w:t xml:space="preserve">ГОСТ 4.212 </w:t>
      </w:r>
      <w:r w:rsidR="008037E9" w:rsidRPr="00944D88">
        <w:rPr>
          <w:rFonts w:ascii="Arial" w:hAnsi="Arial" w:cs="Arial"/>
          <w:sz w:val="24"/>
          <w:szCs w:val="24"/>
          <w:shd w:val="clear" w:color="auto" w:fill="FFFFFF"/>
        </w:rPr>
        <w:t>Система показателей качества продукции. Строительство. Бетоны. Номенклатура показателей</w:t>
      </w:r>
    </w:p>
    <w:p w14:paraId="49A491EE" w14:textId="16F3520C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380 Сталь углеродистая обыкновенного качества. Марки</w:t>
      </w:r>
    </w:p>
    <w:p w14:paraId="497F3173" w14:textId="6500726F" w:rsidR="006747B4" w:rsidRDefault="006747B4" w:rsidP="00BE2AAC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5802 Растворы строительные. Методы испытаний</w:t>
      </w:r>
      <w:r w:rsidR="00BE2AAC">
        <w:rPr>
          <w:rFonts w:ascii="Arial" w:hAnsi="Arial" w:cs="Arial"/>
          <w:sz w:val="24"/>
          <w:szCs w:val="24"/>
          <w:lang w:eastAsia="ru-RU"/>
        </w:rPr>
        <w:tab/>
      </w:r>
    </w:p>
    <w:p w14:paraId="2F98E863" w14:textId="3D59075E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lastRenderedPageBreak/>
        <w:t>ГОСТ 6727 Проволока из низкоуглеродистой стали холоднотянутая для армирования железобетонных конструкций. Технические условия</w:t>
      </w:r>
    </w:p>
    <w:p w14:paraId="1817EF1D" w14:textId="77777777" w:rsidR="006747B4" w:rsidRP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44D88">
        <w:rPr>
          <w:rFonts w:ascii="Arial" w:hAnsi="Arial" w:cs="Arial"/>
          <w:bCs/>
          <w:sz w:val="24"/>
          <w:szCs w:val="24"/>
          <w:lang w:eastAsia="ru-RU"/>
        </w:rPr>
        <w:t>ГОСТ 7076 Материалы и изделия строительные. Метод определения теплопроводности и термического сопротивления при стационарном тепловом режиме</w:t>
      </w:r>
    </w:p>
    <w:p w14:paraId="6363384C" w14:textId="1C111182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8829</w:t>
      </w:r>
      <w:r w:rsidR="004938A1" w:rsidRPr="004938A1">
        <w:rPr>
          <w:rFonts w:ascii="Arial" w:hAnsi="Arial" w:cs="Arial"/>
          <w:sz w:val="24"/>
          <w:szCs w:val="24"/>
          <w:lang w:eastAsia="ru-RU"/>
        </w:rPr>
        <w:t>—</w:t>
      </w:r>
      <w:r w:rsidR="00316323" w:rsidRPr="003E4384">
        <w:rPr>
          <w:rFonts w:ascii="Arial" w:hAnsi="Arial" w:cs="Arial"/>
          <w:sz w:val="24"/>
          <w:szCs w:val="24"/>
          <w:lang w:eastAsia="ru-RU"/>
        </w:rPr>
        <w:t>2018</w:t>
      </w:r>
      <w:r w:rsidRPr="006747B4">
        <w:rPr>
          <w:rFonts w:ascii="Arial" w:hAnsi="Arial" w:cs="Arial"/>
          <w:sz w:val="24"/>
          <w:szCs w:val="24"/>
          <w:lang w:eastAsia="ru-RU"/>
        </w:rPr>
        <w:t xml:space="preserve"> Изделия строительные железобетонные и бетонные заводского изготовления. Методы испытаний нагружением. Правила оцен</w:t>
      </w:r>
      <w:r w:rsidR="00F17C80">
        <w:rPr>
          <w:rFonts w:ascii="Arial" w:hAnsi="Arial" w:cs="Arial"/>
          <w:sz w:val="24"/>
          <w:szCs w:val="24"/>
          <w:lang w:eastAsia="ru-RU"/>
        </w:rPr>
        <w:t>ки прочности, жесткости и трещин</w:t>
      </w:r>
      <w:r w:rsidRPr="006747B4">
        <w:rPr>
          <w:rFonts w:ascii="Arial" w:hAnsi="Arial" w:cs="Arial"/>
          <w:sz w:val="24"/>
          <w:szCs w:val="24"/>
          <w:lang w:eastAsia="ru-RU"/>
        </w:rPr>
        <w:t>остойкости</w:t>
      </w:r>
    </w:p>
    <w:p w14:paraId="7073AB1A" w14:textId="234741F2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10180 Бетоны. Методы определения прочности по контрольным образцам</w:t>
      </w:r>
    </w:p>
    <w:p w14:paraId="2077E914" w14:textId="77777777" w:rsidR="006747B4" w:rsidRP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hyperlink r:id="rId17" w:tooltip="&quot;ГОСТ 11118-2009 Панели из автоклавных ячеистых бетонов для наружных стен зданий ...&quot;&#10;(утв. приказом Росстандарта от 02.08.2010 N 199-ст)&#10;Применяется с 01.01.2011 взамен ГОСТ 11024-84 ...&#10;Статус: Действующая редакция документа (действ. c 01.06.2022)" w:history="1">
        <w:r w:rsidRPr="003F3296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ГОСТ 11118</w:t>
        </w:r>
        <w:r w:rsidR="00C03AB4" w:rsidRPr="00C03AB4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—</w:t>
        </w:r>
        <w:r w:rsidRPr="00E846EA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2009</w:t>
        </w:r>
      </w:hyperlink>
      <w:r w:rsidRPr="003F32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47B4">
        <w:rPr>
          <w:rFonts w:ascii="Arial" w:hAnsi="Arial" w:cs="Arial"/>
          <w:sz w:val="24"/>
          <w:szCs w:val="24"/>
          <w:lang w:eastAsia="ru-RU"/>
        </w:rPr>
        <w:t>Панели из автоклавных ячеистых бетонов для наружных стен зданий. Технические условия</w:t>
      </w:r>
    </w:p>
    <w:p w14:paraId="333555A5" w14:textId="77777777" w:rsidR="006747B4" w:rsidRP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12730.0 Бетоны. Общие требования к методам определения плотности, влажности, водопоглощения, пористости и водонепроницаемости</w:t>
      </w:r>
    </w:p>
    <w:p w14:paraId="20236952" w14:textId="242D6E2F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12730.1 Бетоны. Методы определения плотности</w:t>
      </w:r>
    </w:p>
    <w:p w14:paraId="098C221E" w14:textId="77777777" w:rsidR="006747B4" w:rsidRP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hyperlink r:id="rId18" w:tooltip="&quot;ГОСТ 13015-2012 Изделия бетонные и железобетонные для строительства. Общие технические ...&quot;&#10;(утв. приказом Росстандарта от 27.12.2012 N 2072-ст)&#10;Применяется с 01.01.2014 взамен ГОСТ ...&#10;Статус: Действующая редакция документа (действ. c 01.02.2024)" w:history="1">
        <w:r w:rsidRPr="00A70074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ГОСТ 13015</w:t>
        </w:r>
        <w:r w:rsidR="004E47E2" w:rsidRPr="004E47E2">
          <w:rPr>
            <w:rFonts w:ascii="Arial" w:hAnsi="Arial" w:cs="Arial"/>
            <w:sz w:val="24"/>
            <w:szCs w:val="24"/>
            <w:lang w:eastAsia="ru-RU"/>
          </w:rPr>
          <w:t>—</w:t>
        </w:r>
        <w:r w:rsidRPr="00E846EA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2012</w:t>
        </w:r>
      </w:hyperlink>
      <w:r w:rsidRPr="006747B4">
        <w:rPr>
          <w:rFonts w:ascii="Arial" w:hAnsi="Arial" w:cs="Arial"/>
          <w:sz w:val="24"/>
          <w:szCs w:val="24"/>
          <w:lang w:eastAsia="ru-RU"/>
        </w:rPr>
        <w:t xml:space="preserve"> Изделия бетонные и железобетонные для строительства. Общие технические требования. Правила приемки, маркировки, транспортирования и хранения</w:t>
      </w:r>
    </w:p>
    <w:p w14:paraId="60059CA2" w14:textId="39F02B08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14098 Соединения сварные арматуры и закладных изделий железобетонных конструкций. Типы, конструкции и размеры</w:t>
      </w:r>
    </w:p>
    <w:p w14:paraId="5256D47B" w14:textId="12397E6C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17623 Бетоны. Радиоизотопный метод определения средней плотности</w:t>
      </w:r>
    </w:p>
    <w:p w14:paraId="68226685" w14:textId="6A934721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17625 Конструкции и изделия железобетонные. Радиационный метод определения толщины защитного слоя бетона, размеров и расположения арматуры</w:t>
      </w:r>
    </w:p>
    <w:p w14:paraId="0AC3F57B" w14:textId="3EB5D4EA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18105 Бетоны. Правила контроля и оценки прочности</w:t>
      </w:r>
    </w:p>
    <w:p w14:paraId="1AAD1826" w14:textId="77777777" w:rsidR="00C03AB4" w:rsidRPr="008037E9" w:rsidRDefault="00C03A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537DA">
        <w:rPr>
          <w:rFonts w:ascii="Arial" w:hAnsi="Arial" w:cs="Arial"/>
          <w:sz w:val="24"/>
          <w:szCs w:val="24"/>
          <w:lang w:eastAsia="ru-RU"/>
        </w:rPr>
        <w:t xml:space="preserve">ГОСТ 19281 </w:t>
      </w:r>
      <w:r w:rsidR="008037E9" w:rsidRPr="001537DA">
        <w:rPr>
          <w:rFonts w:ascii="Arial" w:hAnsi="Arial" w:cs="Arial"/>
          <w:sz w:val="24"/>
          <w:szCs w:val="24"/>
          <w:shd w:val="clear" w:color="auto" w:fill="FFFFFF"/>
        </w:rPr>
        <w:t>Прокат повышенной прочности. Общие технические условия</w:t>
      </w:r>
    </w:p>
    <w:p w14:paraId="7D842093" w14:textId="0D6FCF13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21780 Система обеспечения точности геометрических параметров в строительстве. Расчет точности</w:t>
      </w:r>
    </w:p>
    <w:p w14:paraId="50E29F23" w14:textId="6F9F17C6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22904 Конструкции железобетонные. Магнитный метод определения толщины защитного слоя бетона и расположения арматуры</w:t>
      </w:r>
    </w:p>
    <w:p w14:paraId="20FFE5BF" w14:textId="048234E6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23009 Конструкции и изделия бетонные и железобетонные сборные. Условные обозначения (марки)</w:t>
      </w:r>
    </w:p>
    <w:p w14:paraId="141D96AC" w14:textId="19EB6890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23279 Сетки арматурные сварные для железобетонных конструкций и изделий. Общие технические условия</w:t>
      </w:r>
    </w:p>
    <w:p w14:paraId="4E2A067F" w14:textId="77777777" w:rsidR="00C03AB4" w:rsidRPr="00046E2C" w:rsidRDefault="00C03A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537DA">
        <w:rPr>
          <w:rFonts w:ascii="Arial" w:hAnsi="Arial" w:cs="Arial"/>
          <w:sz w:val="24"/>
          <w:szCs w:val="24"/>
          <w:lang w:eastAsia="ru-RU"/>
        </w:rPr>
        <w:t>ГОСТ 23732</w:t>
      </w:r>
      <w:r w:rsidR="00046E2C" w:rsidRPr="001537D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6E2C" w:rsidRPr="001537DA">
        <w:rPr>
          <w:rFonts w:ascii="Arial" w:hAnsi="Arial" w:cs="Arial"/>
          <w:sz w:val="24"/>
          <w:szCs w:val="24"/>
          <w:shd w:val="clear" w:color="auto" w:fill="FFFFFF"/>
        </w:rPr>
        <w:t>Вода для бетонов и строительных растворов. Технические условия</w:t>
      </w:r>
    </w:p>
    <w:p w14:paraId="3D4810F3" w14:textId="6DA6001E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lastRenderedPageBreak/>
        <w:t>ГОСТ 23858 Соединения сварные стыковые арматуры железобетонных конструкций. Ультразвуковые методы контроля качества. Правила приемки</w:t>
      </w:r>
    </w:p>
    <w:p w14:paraId="10BF19D0" w14:textId="1888EA0F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hyperlink r:id="rId19" w:tooltip="&quot;ГОСТ 25485-2019 Бетоны ячеистые. Общие технические условия (с Поправкой)&quot;&#10;(утв. приказом Росстандарта от 16.07.2019 N 390-ст)&#10;Применяется с 01.01.2020. Заменяет ГОСТ 25485-89 в части&#10;Статус: Действующая редакция документа (действ. c 23.08.2021)" w:history="1">
        <w:r w:rsidRPr="00F631F6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ГОСТ 25485</w:t>
        </w:r>
        <w:r w:rsidR="004E47E2" w:rsidRPr="004E47E2">
          <w:rPr>
            <w:rFonts w:ascii="Arial" w:hAnsi="Arial" w:cs="Arial"/>
            <w:sz w:val="24"/>
            <w:szCs w:val="24"/>
            <w:lang w:eastAsia="ru-RU"/>
          </w:rPr>
          <w:t>—</w:t>
        </w:r>
        <w:r w:rsidRPr="001537DA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2019</w:t>
        </w:r>
      </w:hyperlink>
      <w:r w:rsidR="004E464A">
        <w:rPr>
          <w:rFonts w:ascii="Arial" w:hAnsi="Arial" w:cs="Arial"/>
          <w:sz w:val="24"/>
          <w:szCs w:val="24"/>
          <w:lang w:eastAsia="ru-RU"/>
        </w:rPr>
        <w:t xml:space="preserve"> Бетоны ячеистые. Общие т</w:t>
      </w:r>
      <w:r w:rsidRPr="006747B4">
        <w:rPr>
          <w:rFonts w:ascii="Arial" w:hAnsi="Arial" w:cs="Arial"/>
          <w:sz w:val="24"/>
          <w:szCs w:val="24"/>
          <w:lang w:eastAsia="ru-RU"/>
        </w:rPr>
        <w:t>ехнические условия</w:t>
      </w:r>
    </w:p>
    <w:p w14:paraId="0E4E0ABF" w14:textId="77777777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537DA">
        <w:rPr>
          <w:rFonts w:ascii="Arial" w:hAnsi="Arial" w:cs="Arial"/>
          <w:sz w:val="24"/>
          <w:szCs w:val="24"/>
          <w:lang w:eastAsia="ru-RU"/>
        </w:rPr>
        <w:t>ГОСТ 25898 Материалы и изделия строительные. Методы определения паропроницаемости и сопротивления паропроницанию</w:t>
      </w:r>
    </w:p>
    <w:p w14:paraId="62FEEE1E" w14:textId="2529C401" w:rsidR="00FA6630" w:rsidRPr="00C276CA" w:rsidRDefault="00FA6630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276CA">
        <w:rPr>
          <w:rFonts w:ascii="Arial" w:hAnsi="Arial" w:cs="Arial"/>
          <w:sz w:val="24"/>
          <w:szCs w:val="24"/>
          <w:lang w:eastAsia="ru-RU"/>
        </w:rPr>
        <w:t>ГОСТ 26433.0 Система обеспечения точности геометрических параметров в строительстве. Правила выполнения измерений. Общие положения</w:t>
      </w:r>
    </w:p>
    <w:p w14:paraId="6901DF98" w14:textId="41F8F00B" w:rsidR="007B6B63" w:rsidRPr="00C276CA" w:rsidRDefault="007B6B63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276CA">
        <w:rPr>
          <w:rFonts w:ascii="Arial" w:hAnsi="Arial" w:cs="Arial"/>
          <w:sz w:val="24"/>
          <w:szCs w:val="24"/>
          <w:lang w:eastAsia="ru-RU"/>
        </w:rPr>
        <w:t>ГОСТ 26433.1</w:t>
      </w:r>
      <w:r w:rsidR="00850E91" w:rsidRPr="00C276C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276CA">
        <w:rPr>
          <w:rFonts w:ascii="Arial" w:hAnsi="Arial" w:cs="Arial"/>
          <w:sz w:val="24"/>
          <w:szCs w:val="24"/>
          <w:lang w:eastAsia="ru-RU"/>
        </w:rPr>
        <w:t>Система обеспечения точности геометрических параметров в строительстве. Правила выполнения измерений. Элементы заводского изготовления</w:t>
      </w:r>
    </w:p>
    <w:p w14:paraId="07EBBD3D" w14:textId="4BF7174C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26434 Плиты перекрытий железобетонные для жилых зд</w:t>
      </w:r>
      <w:r w:rsidR="004E464A">
        <w:rPr>
          <w:rFonts w:ascii="Arial" w:hAnsi="Arial" w:cs="Arial"/>
          <w:sz w:val="24"/>
          <w:szCs w:val="24"/>
          <w:lang w:eastAsia="ru-RU"/>
        </w:rPr>
        <w:t>аний. Типы и основные параметры</w:t>
      </w:r>
    </w:p>
    <w:p w14:paraId="79C779AA" w14:textId="111F46DC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27005 Бетоны легкие и ячеистые. Правила контроля средней плотности</w:t>
      </w:r>
    </w:p>
    <w:p w14:paraId="74936AE9" w14:textId="1A43251A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27751 Надежность строительных конструкций и оснований. Основные положения</w:t>
      </w:r>
    </w:p>
    <w:p w14:paraId="56796C19" w14:textId="71EC4074" w:rsidR="006747B4" w:rsidRDefault="006747B4" w:rsidP="0015666D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28570 Бетоны. Методы определения прочности по образцам, отобранным из конструкций</w:t>
      </w:r>
    </w:p>
    <w:p w14:paraId="0F7186C6" w14:textId="71ABB3BD" w:rsidR="005E153D" w:rsidRDefault="00D33CE8" w:rsidP="00D33CE8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5AB7">
        <w:rPr>
          <w:rFonts w:ascii="Arial" w:hAnsi="Arial" w:cs="Arial"/>
          <w:sz w:val="24"/>
          <w:szCs w:val="24"/>
          <w:lang w:eastAsia="ru-RU"/>
        </w:rPr>
        <w:t xml:space="preserve">ГОСТ 30108 </w:t>
      </w:r>
      <w:r w:rsidRPr="00165AB7">
        <w:rPr>
          <w:rFonts w:ascii="Arial" w:hAnsi="Arial" w:cs="Arial"/>
          <w:sz w:val="24"/>
          <w:szCs w:val="24"/>
          <w:shd w:val="clear" w:color="auto" w:fill="FFFFFF"/>
        </w:rPr>
        <w:t>Материалы и изделия строительные. Определение удельной эффективной активности естественных радионуклидов</w:t>
      </w:r>
    </w:p>
    <w:p w14:paraId="04B0F539" w14:textId="6F49FFC0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47B4">
        <w:rPr>
          <w:rFonts w:ascii="Arial" w:hAnsi="Arial" w:cs="Arial"/>
          <w:sz w:val="24"/>
          <w:szCs w:val="24"/>
          <w:lang w:eastAsia="ru-RU"/>
        </w:rPr>
        <w:t>ГОСТ 31108 Цементы общестроительные. Технические условия</w:t>
      </w:r>
    </w:p>
    <w:p w14:paraId="13BC2BB4" w14:textId="5C0AEED7" w:rsidR="006747B4" w:rsidRDefault="006747B4" w:rsidP="006747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hyperlink r:id="rId20" w:tooltip="&quot;ГОСТ 31359-2007 Бетоны ячеистые автоклавного твердения. Технические условия&quot;&#10;(утв. приказом Росстандарта от 21.05.2008 N 108-ст)&#10;Статус: Действующий документ (действ. c 01.01.2009 по 31.12.2024)" w:history="1">
        <w:r w:rsidRPr="003F3296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ГОСТ 31359</w:t>
        </w:r>
      </w:hyperlink>
      <w:r w:rsidR="005625D6">
        <w:rPr>
          <w:rStyle w:val="a3"/>
          <w:rFonts w:ascii="Arial" w:hAnsi="Arial" w:cs="Arial"/>
          <w:color w:val="auto"/>
          <w:sz w:val="24"/>
          <w:szCs w:val="24"/>
          <w:u w:val="none"/>
          <w:lang w:eastAsia="ru-RU"/>
        </w:rPr>
        <w:t xml:space="preserve"> </w:t>
      </w:r>
      <w:r w:rsidRPr="006747B4">
        <w:rPr>
          <w:rFonts w:ascii="Arial" w:hAnsi="Arial" w:cs="Arial"/>
          <w:sz w:val="24"/>
          <w:szCs w:val="24"/>
          <w:lang w:eastAsia="ru-RU"/>
        </w:rPr>
        <w:t>Бетоны ячеистые автоклавного твердения. Технические условия</w:t>
      </w:r>
    </w:p>
    <w:p w14:paraId="34E5615F" w14:textId="77777777" w:rsidR="004E40C3" w:rsidRPr="00165AB7" w:rsidRDefault="004E40C3" w:rsidP="004E40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5AB7">
        <w:rPr>
          <w:rFonts w:ascii="Arial" w:hAnsi="Arial" w:cs="Arial"/>
          <w:sz w:val="24"/>
          <w:szCs w:val="24"/>
          <w:lang w:eastAsia="ru-RU"/>
        </w:rPr>
        <w:t>ГОСТ 31938 Арматура композитная полимерная для армирования бетонных конструкций. Общие технические условия</w:t>
      </w:r>
    </w:p>
    <w:p w14:paraId="5ED55034" w14:textId="77777777" w:rsidR="00C03AB4" w:rsidRDefault="00C03AB4" w:rsidP="00C03A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AB7">
        <w:rPr>
          <w:rFonts w:ascii="Arial" w:hAnsi="Arial" w:cs="Arial"/>
          <w:bCs/>
          <w:sz w:val="24"/>
          <w:szCs w:val="24"/>
          <w:lang w:eastAsia="ru-RU"/>
        </w:rPr>
        <w:t>ГОСТ 34028 Прокат арматурный для железобетонных конструкций. Технические условия</w:t>
      </w:r>
    </w:p>
    <w:p w14:paraId="3872BACD" w14:textId="77777777" w:rsidR="006747B4" w:rsidRDefault="00044B26" w:rsidP="0093621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lang w:eastAsia="ru-RU"/>
        </w:rPr>
      </w:pPr>
      <w:r w:rsidRPr="004607F7">
        <w:rPr>
          <w:rFonts w:ascii="Arial" w:hAnsi="Arial" w:cs="Arial"/>
          <w:spacing w:val="60"/>
        </w:rPr>
        <w:t>Примечание</w:t>
      </w:r>
      <w:r w:rsidRPr="004607F7">
        <w:rPr>
          <w:rFonts w:ascii="Arial" w:hAnsi="Arial" w:cs="Arial"/>
        </w:rPr>
        <w:t xml:space="preserve"> </w:t>
      </w:r>
      <w:r w:rsidRPr="00B835A9">
        <w:rPr>
          <w:rFonts w:ascii="Arial" w:hAnsi="Arial" w:cs="Arial"/>
        </w:rPr>
        <w:t>—</w:t>
      </w:r>
      <w:r w:rsidRPr="004607F7">
        <w:rPr>
          <w:rFonts w:ascii="Arial" w:hAnsi="Arial" w:cs="Arial"/>
        </w:rPr>
        <w:t xml:space="preserve"> </w:t>
      </w:r>
      <w:r w:rsidRPr="004607F7">
        <w:rPr>
          <w:rFonts w:ascii="Arial" w:hAnsi="Arial" w:cs="Arial"/>
          <w:color w:val="000000"/>
        </w:rPr>
        <w:t xml:space="preserve">При пользовании настоящим стандартом целесообразно проверить действие ссылочных стандартов (и классификаторов) на </w:t>
      </w:r>
      <w:r>
        <w:rPr>
          <w:rFonts w:ascii="Arial" w:hAnsi="Arial" w:cs="Arial"/>
          <w:color w:val="000000"/>
        </w:rPr>
        <w:t>официальном интернет-</w:t>
      </w:r>
      <w:r w:rsidRPr="00044B26">
        <w:rPr>
          <w:rFonts w:ascii="Arial" w:hAnsi="Arial" w:cs="Arial"/>
        </w:rPr>
        <w:t>сайте Межгосударственного совета по стандартизации, метрологии и сертификации (</w:t>
      </w:r>
      <w:hyperlink r:id="rId21" w:history="1">
        <w:r w:rsidRPr="00044B26">
          <w:rPr>
            <w:rStyle w:val="a3"/>
            <w:rFonts w:ascii="Arial" w:hAnsi="Arial" w:cs="Arial"/>
            <w:color w:val="auto"/>
            <w:u w:val="none"/>
            <w:lang w:val="en-US"/>
          </w:rPr>
          <w:t>www</w:t>
        </w:r>
        <w:r w:rsidRPr="00044B26">
          <w:rPr>
            <w:rStyle w:val="a3"/>
            <w:rFonts w:ascii="Arial" w:hAnsi="Arial" w:cs="Arial"/>
            <w:color w:val="auto"/>
            <w:u w:val="none"/>
          </w:rPr>
          <w:t>.</w:t>
        </w:r>
        <w:r w:rsidRPr="00044B26">
          <w:rPr>
            <w:rStyle w:val="a3"/>
            <w:rFonts w:ascii="Arial" w:hAnsi="Arial" w:cs="Arial"/>
            <w:color w:val="auto"/>
            <w:u w:val="none"/>
            <w:lang w:val="en-US"/>
          </w:rPr>
          <w:t>easc</w:t>
        </w:r>
        <w:r w:rsidRPr="00044B26">
          <w:rPr>
            <w:rStyle w:val="a3"/>
            <w:rFonts w:ascii="Arial" w:hAnsi="Arial" w:cs="Arial"/>
            <w:color w:val="auto"/>
            <w:u w:val="none"/>
          </w:rPr>
          <w:t>.</w:t>
        </w:r>
        <w:r w:rsidRPr="00044B26">
          <w:rPr>
            <w:rStyle w:val="a3"/>
            <w:rFonts w:ascii="Arial" w:hAnsi="Arial" w:cs="Arial"/>
            <w:color w:val="auto"/>
            <w:u w:val="none"/>
            <w:lang w:val="en-US"/>
          </w:rPr>
          <w:t>by</w:t>
        </w:r>
      </w:hyperlink>
      <w:r w:rsidRPr="00044B26">
        <w:rPr>
          <w:rFonts w:ascii="Arial" w:hAnsi="Arial" w:cs="Arial"/>
        </w:rPr>
        <w:t>) или по указателям национальных стандартов, издаваемым в государствах, указанных в преди</w:t>
      </w:r>
      <w:r>
        <w:rPr>
          <w:rFonts w:ascii="Arial" w:hAnsi="Arial" w:cs="Arial"/>
          <w:color w:val="000000"/>
        </w:rPr>
        <w:t>словии, или на официальных сайтах соответствующих национальных органов по стандартизации.</w:t>
      </w:r>
      <w:r w:rsidRPr="004607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Если на документ дана недатированная ссылка, то следует использовать документ, действующий на текущий момент, с учетом всех внесенных в него изменений. </w:t>
      </w:r>
      <w:r w:rsidRPr="004607F7">
        <w:rPr>
          <w:rFonts w:ascii="Arial" w:hAnsi="Arial" w:cs="Arial"/>
          <w:color w:val="000000"/>
        </w:rPr>
        <w:t xml:space="preserve">Если заменен ссылочный документ, </w:t>
      </w:r>
      <w:r>
        <w:rPr>
          <w:rFonts w:ascii="Arial" w:hAnsi="Arial" w:cs="Arial"/>
          <w:color w:val="000000"/>
        </w:rPr>
        <w:t xml:space="preserve">на который дана датированная ссылка, </w:t>
      </w:r>
      <w:r w:rsidRPr="004607F7">
        <w:rPr>
          <w:rFonts w:ascii="Arial" w:hAnsi="Arial" w:cs="Arial"/>
          <w:color w:val="000000"/>
        </w:rPr>
        <w:t xml:space="preserve">то следует </w:t>
      </w:r>
      <w:r>
        <w:rPr>
          <w:rFonts w:ascii="Arial" w:hAnsi="Arial" w:cs="Arial"/>
          <w:color w:val="000000"/>
        </w:rPr>
        <w:t>использовать указанную версию этого документа</w:t>
      </w:r>
      <w:r w:rsidRPr="004607F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</w:t>
      </w:r>
      <w:r w:rsidRPr="004607F7">
        <w:rPr>
          <w:rFonts w:ascii="Arial" w:hAnsi="Arial" w:cs="Arial"/>
          <w:color w:val="000000"/>
        </w:rPr>
        <w:t xml:space="preserve">Если ссылочный документ отменен без замены, то положение, в котором </w:t>
      </w:r>
      <w:r w:rsidRPr="004607F7">
        <w:rPr>
          <w:rFonts w:ascii="Arial" w:hAnsi="Arial" w:cs="Arial"/>
          <w:color w:val="000000"/>
        </w:rPr>
        <w:lastRenderedPageBreak/>
        <w:t>дана ссылка на него, применяется в части, не затрагивающей эту ссылку.</w:t>
      </w:r>
    </w:p>
    <w:p w14:paraId="24751122" w14:textId="77777777" w:rsidR="004E40C3" w:rsidRPr="006747B4" w:rsidRDefault="004E40C3" w:rsidP="001566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eastAsia="ru-RU"/>
        </w:rPr>
      </w:pPr>
    </w:p>
    <w:p w14:paraId="3A1F03D8" w14:textId="77777777" w:rsidR="00201366" w:rsidRDefault="00201366" w:rsidP="001566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4502E">
        <w:rPr>
          <w:rFonts w:ascii="Arial" w:hAnsi="Arial" w:cs="Arial"/>
          <w:b/>
          <w:bCs/>
          <w:sz w:val="28"/>
          <w:szCs w:val="28"/>
          <w:lang w:eastAsia="ru-RU"/>
        </w:rPr>
        <w:t>3 Термины и определения</w:t>
      </w:r>
    </w:p>
    <w:p w14:paraId="52E33BAD" w14:textId="77777777" w:rsidR="0041340C" w:rsidRPr="0041340C" w:rsidRDefault="0041340C" w:rsidP="00413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40C">
        <w:rPr>
          <w:rFonts w:ascii="Arial" w:hAnsi="Arial" w:cs="Arial"/>
          <w:sz w:val="24"/>
          <w:szCs w:val="24"/>
          <w:lang w:eastAsia="ru-RU"/>
        </w:rPr>
        <w:t>В настоящем стандарте применены следующие термины с соответствующими определениями:</w:t>
      </w:r>
    </w:p>
    <w:p w14:paraId="72753D40" w14:textId="4A28C443" w:rsidR="0041340C" w:rsidRPr="0041340C" w:rsidRDefault="0041340C" w:rsidP="00413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40C">
        <w:rPr>
          <w:rFonts w:ascii="Arial" w:hAnsi="Arial" w:cs="Arial"/>
          <w:sz w:val="24"/>
          <w:szCs w:val="24"/>
          <w:lang w:eastAsia="ru-RU"/>
        </w:rPr>
        <w:t xml:space="preserve">3.1 </w:t>
      </w:r>
      <w:r w:rsidR="00DC1C46">
        <w:rPr>
          <w:rFonts w:ascii="Arial" w:hAnsi="Arial" w:cs="Arial"/>
          <w:b/>
          <w:bCs/>
          <w:sz w:val="24"/>
          <w:szCs w:val="24"/>
          <w:lang w:eastAsia="ru-RU"/>
        </w:rPr>
        <w:t>плита</w:t>
      </w:r>
      <w:r w:rsidRPr="0041340C">
        <w:rPr>
          <w:rFonts w:ascii="Arial" w:hAnsi="Arial" w:cs="Arial"/>
          <w:b/>
          <w:bCs/>
          <w:sz w:val="24"/>
          <w:szCs w:val="24"/>
          <w:lang w:eastAsia="ru-RU"/>
        </w:rPr>
        <w:t xml:space="preserve"> перекрытия</w:t>
      </w:r>
      <w:r w:rsidRPr="00044B26">
        <w:rPr>
          <w:rFonts w:ascii="Arial" w:hAnsi="Arial" w:cs="Arial"/>
          <w:b/>
          <w:sz w:val="24"/>
          <w:szCs w:val="24"/>
          <w:lang w:eastAsia="ru-RU"/>
        </w:rPr>
        <w:t>:</w:t>
      </w:r>
      <w:r w:rsidRPr="0041340C">
        <w:rPr>
          <w:rFonts w:ascii="Arial" w:hAnsi="Arial" w:cs="Arial"/>
          <w:sz w:val="24"/>
          <w:szCs w:val="24"/>
          <w:lang w:eastAsia="ru-RU"/>
        </w:rPr>
        <w:t xml:space="preserve"> Крупноразмерный плоский горизонтальный элемент заводского изготовления строительной конструкции здания, разделяющий этажи и выполняющий несущие, теплотехнические и звукоизоляционные функции, воспринимающий вертикальную нагрузку от собственного веса и опирающихся на него конструкций, а также рассчитанный на восприятие транспортно-монтажных, температурных и усадочных воздействий.</w:t>
      </w:r>
    </w:p>
    <w:p w14:paraId="16BBC58D" w14:textId="7C331AF3" w:rsidR="0041340C" w:rsidRPr="0015666D" w:rsidRDefault="0041340C" w:rsidP="00413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40C">
        <w:rPr>
          <w:rFonts w:ascii="Arial" w:hAnsi="Arial" w:cs="Arial"/>
          <w:sz w:val="24"/>
          <w:szCs w:val="24"/>
          <w:lang w:eastAsia="ru-RU"/>
        </w:rPr>
        <w:t xml:space="preserve">3.2 </w:t>
      </w:r>
      <w:r w:rsidRPr="0041340C">
        <w:rPr>
          <w:rFonts w:ascii="Arial" w:hAnsi="Arial" w:cs="Arial"/>
          <w:b/>
          <w:bCs/>
          <w:sz w:val="24"/>
          <w:szCs w:val="24"/>
          <w:lang w:eastAsia="ru-RU"/>
        </w:rPr>
        <w:t xml:space="preserve">однослойная сплошная </w:t>
      </w:r>
      <w:r w:rsidR="00DC1C46">
        <w:rPr>
          <w:rFonts w:ascii="Arial" w:hAnsi="Arial" w:cs="Arial"/>
          <w:b/>
          <w:bCs/>
          <w:sz w:val="24"/>
          <w:szCs w:val="24"/>
          <w:lang w:eastAsia="ru-RU"/>
        </w:rPr>
        <w:t>плита</w:t>
      </w:r>
      <w:r w:rsidRPr="0015666D">
        <w:rPr>
          <w:rFonts w:ascii="Arial" w:hAnsi="Arial" w:cs="Arial"/>
          <w:b/>
          <w:bCs/>
          <w:sz w:val="24"/>
          <w:szCs w:val="24"/>
          <w:lang w:eastAsia="ru-RU"/>
        </w:rPr>
        <w:t xml:space="preserve"> перекрытия</w:t>
      </w:r>
      <w:r w:rsidRPr="0015666D">
        <w:rPr>
          <w:rFonts w:ascii="Arial" w:hAnsi="Arial" w:cs="Arial"/>
          <w:b/>
          <w:sz w:val="24"/>
          <w:szCs w:val="24"/>
          <w:lang w:eastAsia="ru-RU"/>
        </w:rPr>
        <w:t>: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 Изделие, состоящее из однородного материала без внутренних пустот, выполняюще</w:t>
      </w:r>
      <w:r w:rsidR="00596B10" w:rsidRPr="0015666D">
        <w:rPr>
          <w:rFonts w:ascii="Arial" w:hAnsi="Arial" w:cs="Arial"/>
          <w:sz w:val="24"/>
          <w:szCs w:val="24"/>
          <w:lang w:eastAsia="ru-RU"/>
        </w:rPr>
        <w:t>е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 несущие функции.</w:t>
      </w:r>
    </w:p>
    <w:p w14:paraId="3C966B18" w14:textId="480AF744" w:rsidR="0041340C" w:rsidRPr="0041340C" w:rsidRDefault="0041340C" w:rsidP="00413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5666D">
        <w:rPr>
          <w:rFonts w:ascii="Arial" w:hAnsi="Arial" w:cs="Arial"/>
          <w:sz w:val="24"/>
          <w:szCs w:val="24"/>
          <w:lang w:eastAsia="ru-RU"/>
        </w:rPr>
        <w:t xml:space="preserve">3.3 </w:t>
      </w:r>
      <w:r w:rsidRPr="0015666D">
        <w:rPr>
          <w:rFonts w:ascii="Arial" w:hAnsi="Arial" w:cs="Arial"/>
          <w:b/>
          <w:bCs/>
          <w:sz w:val="24"/>
          <w:szCs w:val="24"/>
          <w:lang w:eastAsia="ru-RU"/>
        </w:rPr>
        <w:t xml:space="preserve">координационный (номинальный) размер </w:t>
      </w:r>
      <w:r w:rsidR="00DC1C46">
        <w:rPr>
          <w:rFonts w:ascii="Arial" w:hAnsi="Arial" w:cs="Arial"/>
          <w:b/>
          <w:bCs/>
          <w:sz w:val="24"/>
          <w:szCs w:val="24"/>
          <w:lang w:eastAsia="ru-RU"/>
        </w:rPr>
        <w:t>плиты</w:t>
      </w:r>
      <w:r w:rsidRPr="0015666D">
        <w:rPr>
          <w:rFonts w:ascii="Arial" w:hAnsi="Arial" w:cs="Arial"/>
          <w:b/>
          <w:bCs/>
          <w:sz w:val="24"/>
          <w:szCs w:val="24"/>
          <w:lang w:eastAsia="ru-RU"/>
        </w:rPr>
        <w:t>: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 Проектный размер</w:t>
      </w:r>
      <w:r w:rsidR="00D80C1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1C46">
        <w:rPr>
          <w:rFonts w:ascii="Arial" w:hAnsi="Arial" w:cs="Arial"/>
          <w:sz w:val="24"/>
          <w:szCs w:val="24"/>
          <w:lang w:eastAsia="ru-RU"/>
        </w:rPr>
        <w:t>плиты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 между разбивочными (координационными) осями</w:t>
      </w:r>
      <w:r w:rsidRPr="0041340C">
        <w:rPr>
          <w:rFonts w:ascii="Arial" w:hAnsi="Arial" w:cs="Arial"/>
          <w:sz w:val="24"/>
          <w:szCs w:val="24"/>
          <w:lang w:eastAsia="ru-RU"/>
        </w:rPr>
        <w:t xml:space="preserve"> здания в горизонтальном направлении.</w:t>
      </w:r>
    </w:p>
    <w:p w14:paraId="71974C63" w14:textId="7FF11573" w:rsidR="0041340C" w:rsidRPr="0041340C" w:rsidRDefault="0041340C" w:rsidP="004134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340C">
        <w:rPr>
          <w:rFonts w:ascii="Arial" w:hAnsi="Arial" w:cs="Arial"/>
          <w:sz w:val="24"/>
          <w:szCs w:val="24"/>
          <w:lang w:eastAsia="ru-RU"/>
        </w:rPr>
        <w:t xml:space="preserve">3.4 </w:t>
      </w:r>
      <w:r w:rsidRPr="0041340C">
        <w:rPr>
          <w:rFonts w:ascii="Arial" w:hAnsi="Arial" w:cs="Arial"/>
          <w:b/>
          <w:bCs/>
          <w:sz w:val="24"/>
          <w:szCs w:val="24"/>
          <w:lang w:eastAsia="ru-RU"/>
        </w:rPr>
        <w:t xml:space="preserve">конструктивный размер </w:t>
      </w:r>
      <w:r w:rsidR="00DC1C46">
        <w:rPr>
          <w:rFonts w:ascii="Arial" w:hAnsi="Arial" w:cs="Arial"/>
          <w:b/>
          <w:bCs/>
          <w:sz w:val="24"/>
          <w:szCs w:val="24"/>
          <w:lang w:eastAsia="ru-RU"/>
        </w:rPr>
        <w:t>плиты</w:t>
      </w:r>
      <w:r w:rsidRPr="0041340C">
        <w:rPr>
          <w:rFonts w:ascii="Arial" w:hAnsi="Arial" w:cs="Arial"/>
          <w:b/>
          <w:bCs/>
          <w:sz w:val="24"/>
          <w:szCs w:val="24"/>
          <w:lang w:eastAsia="ru-RU"/>
        </w:rPr>
        <w:t>:</w:t>
      </w:r>
      <w:r w:rsidRPr="0041340C">
        <w:rPr>
          <w:rFonts w:ascii="Arial" w:hAnsi="Arial" w:cs="Arial"/>
          <w:sz w:val="24"/>
          <w:szCs w:val="24"/>
          <w:lang w:eastAsia="ru-RU"/>
        </w:rPr>
        <w:t xml:space="preserve"> Проектный размер</w:t>
      </w:r>
      <w:r w:rsidR="00E90AE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C1C46">
        <w:rPr>
          <w:rFonts w:ascii="Arial" w:hAnsi="Arial" w:cs="Arial"/>
          <w:sz w:val="24"/>
          <w:szCs w:val="24"/>
          <w:lang w:eastAsia="ru-RU"/>
        </w:rPr>
        <w:t>плиты</w:t>
      </w:r>
      <w:r w:rsidRPr="0041340C">
        <w:rPr>
          <w:rFonts w:ascii="Arial" w:hAnsi="Arial" w:cs="Arial"/>
          <w:sz w:val="24"/>
          <w:szCs w:val="24"/>
          <w:lang w:eastAsia="ru-RU"/>
        </w:rPr>
        <w:t xml:space="preserve">, отличающийся 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D4734" w:rsidRPr="0015666D">
        <w:rPr>
          <w:rFonts w:ascii="Arial" w:hAnsi="Arial" w:cs="Arial"/>
          <w:bCs/>
          <w:sz w:val="24"/>
          <w:szCs w:val="24"/>
          <w:lang w:eastAsia="ru-RU"/>
        </w:rPr>
        <w:t>координационного</w:t>
      </w:r>
      <w:r w:rsidR="009D4734" w:rsidRPr="0015666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5666D">
        <w:rPr>
          <w:rFonts w:ascii="Arial" w:hAnsi="Arial" w:cs="Arial"/>
          <w:sz w:val="24"/>
          <w:szCs w:val="24"/>
          <w:lang w:eastAsia="ru-RU"/>
        </w:rPr>
        <w:t>(номинального) размера</w:t>
      </w:r>
      <w:r w:rsidRPr="0041340C">
        <w:rPr>
          <w:rFonts w:ascii="Arial" w:hAnsi="Arial" w:cs="Arial"/>
          <w:sz w:val="24"/>
          <w:szCs w:val="24"/>
          <w:lang w:eastAsia="ru-RU"/>
        </w:rPr>
        <w:t xml:space="preserve"> на нормированный зазор, учитывающий допуски на монтаж и изготовление.</w:t>
      </w:r>
    </w:p>
    <w:p w14:paraId="45D4B31F" w14:textId="77777777" w:rsidR="00852A2C" w:rsidRDefault="00852A2C" w:rsidP="005A37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14:paraId="28909EC6" w14:textId="2BBB2705" w:rsidR="00201366" w:rsidRDefault="00201366" w:rsidP="005A37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4502E">
        <w:rPr>
          <w:rFonts w:ascii="Arial" w:hAnsi="Arial" w:cs="Arial"/>
          <w:b/>
          <w:bCs/>
          <w:sz w:val="28"/>
          <w:szCs w:val="28"/>
          <w:lang w:eastAsia="ru-RU"/>
        </w:rPr>
        <w:t xml:space="preserve">4 </w:t>
      </w:r>
      <w:r w:rsidR="005E6A8F" w:rsidRPr="005E6A8F">
        <w:rPr>
          <w:rFonts w:ascii="Arial" w:hAnsi="Arial" w:cs="Arial"/>
          <w:b/>
          <w:sz w:val="28"/>
          <w:szCs w:val="28"/>
          <w:lang w:eastAsia="ru-RU"/>
        </w:rPr>
        <w:t>Классификация</w:t>
      </w:r>
    </w:p>
    <w:p w14:paraId="4F27CD46" w14:textId="1C7317F3" w:rsidR="005E6A8F" w:rsidRPr="005E6A8F" w:rsidRDefault="005E6A8F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E6A8F">
        <w:rPr>
          <w:rFonts w:ascii="Arial" w:hAnsi="Arial" w:cs="Arial"/>
          <w:sz w:val="24"/>
          <w:szCs w:val="24"/>
          <w:lang w:eastAsia="ru-RU"/>
        </w:rPr>
        <w:t>4.1 П</w:t>
      </w:r>
      <w:r w:rsidR="00DC1C46">
        <w:rPr>
          <w:rFonts w:ascii="Arial" w:hAnsi="Arial" w:cs="Arial"/>
          <w:sz w:val="24"/>
          <w:szCs w:val="24"/>
          <w:lang w:eastAsia="ru-RU"/>
        </w:rPr>
        <w:t>литы</w:t>
      </w:r>
      <w:r w:rsidRPr="005E6A8F">
        <w:rPr>
          <w:rFonts w:ascii="Arial" w:hAnsi="Arial" w:cs="Arial"/>
          <w:sz w:val="24"/>
          <w:szCs w:val="24"/>
          <w:lang w:eastAsia="ru-RU"/>
        </w:rPr>
        <w:t xml:space="preserve"> классифицируют по 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следующим </w:t>
      </w:r>
      <w:r w:rsidR="009764A9" w:rsidRPr="0015666D">
        <w:rPr>
          <w:rFonts w:ascii="Arial" w:hAnsi="Arial" w:cs="Arial"/>
          <w:sz w:val="24"/>
          <w:szCs w:val="24"/>
          <w:lang w:eastAsia="ru-RU"/>
        </w:rPr>
        <w:t>классификационным признакам</w:t>
      </w:r>
      <w:r w:rsidRPr="0015666D">
        <w:rPr>
          <w:rFonts w:ascii="Arial" w:hAnsi="Arial" w:cs="Arial"/>
          <w:sz w:val="24"/>
          <w:szCs w:val="24"/>
          <w:lang w:eastAsia="ru-RU"/>
        </w:rPr>
        <w:t>:</w:t>
      </w:r>
    </w:p>
    <w:p w14:paraId="44FACAE0" w14:textId="77777777" w:rsidR="005E6A8F" w:rsidRPr="005E6A8F" w:rsidRDefault="00BE7D81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назначение в здании:</w:t>
      </w:r>
    </w:p>
    <w:p w14:paraId="6445C20C" w14:textId="04257053" w:rsidR="005E6A8F" w:rsidRPr="005E6A8F" w:rsidRDefault="00BE7D81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 xml:space="preserve">способ изготовления </w:t>
      </w:r>
      <w:r w:rsidR="00DC1C46">
        <w:rPr>
          <w:rFonts w:ascii="Arial" w:hAnsi="Arial" w:cs="Arial"/>
          <w:sz w:val="24"/>
          <w:szCs w:val="24"/>
          <w:lang w:eastAsia="ru-RU"/>
        </w:rPr>
        <w:t>плиты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.</w:t>
      </w:r>
    </w:p>
    <w:p w14:paraId="63323BEC" w14:textId="2E08E975" w:rsidR="005E6A8F" w:rsidRPr="005E6A8F" w:rsidRDefault="005E6A8F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E6A8F">
        <w:rPr>
          <w:rFonts w:ascii="Arial" w:hAnsi="Arial" w:cs="Arial"/>
          <w:sz w:val="24"/>
          <w:szCs w:val="24"/>
          <w:lang w:eastAsia="ru-RU"/>
        </w:rPr>
        <w:t xml:space="preserve">4.2 По назначению в здании выделяют </w:t>
      </w:r>
      <w:r w:rsidR="00DC1C46">
        <w:rPr>
          <w:rFonts w:ascii="Arial" w:hAnsi="Arial" w:cs="Arial"/>
          <w:sz w:val="24"/>
          <w:szCs w:val="24"/>
          <w:lang w:eastAsia="ru-RU"/>
        </w:rPr>
        <w:t>плиты</w:t>
      </w:r>
      <w:r w:rsidRPr="005E6A8F">
        <w:rPr>
          <w:rFonts w:ascii="Arial" w:hAnsi="Arial" w:cs="Arial"/>
          <w:sz w:val="24"/>
          <w:szCs w:val="24"/>
          <w:lang w:eastAsia="ru-RU"/>
        </w:rPr>
        <w:t>:</w:t>
      </w:r>
    </w:p>
    <w:p w14:paraId="1931A65A" w14:textId="77777777" w:rsidR="005E6A8F" w:rsidRPr="005E6A8F" w:rsidRDefault="00DE1080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перекрытий надземных этажей;</w:t>
      </w:r>
    </w:p>
    <w:p w14:paraId="20C78777" w14:textId="77777777" w:rsidR="005E6A8F" w:rsidRPr="005E6A8F" w:rsidRDefault="00DE1080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чердачного перекрытия.</w:t>
      </w:r>
    </w:p>
    <w:p w14:paraId="21A49F9F" w14:textId="7D43C404" w:rsidR="005E6A8F" w:rsidRPr="005E6A8F" w:rsidRDefault="005F4139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4.3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 xml:space="preserve">По способу изготовления </w:t>
      </w:r>
      <w:r w:rsidR="00DC1C46">
        <w:rPr>
          <w:rFonts w:ascii="Arial" w:hAnsi="Arial" w:cs="Arial"/>
          <w:sz w:val="24"/>
          <w:szCs w:val="24"/>
          <w:lang w:eastAsia="ru-RU"/>
        </w:rPr>
        <w:t>плиты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 xml:space="preserve"> подразделяют:</w:t>
      </w:r>
    </w:p>
    <w:p w14:paraId="438C63DD" w14:textId="77777777" w:rsidR="005E6A8F" w:rsidRPr="005E6A8F" w:rsidRDefault="00DE1080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на основные, изготовленные по резательной* технологии;</w:t>
      </w:r>
      <w:r w:rsidR="00044B26" w:rsidRPr="00044B26">
        <w:rPr>
          <w:rStyle w:val="af4"/>
          <w:rFonts w:ascii="Arial" w:hAnsi="Arial"/>
          <w:color w:val="FFFFFF" w:themeColor="background1"/>
          <w:sz w:val="24"/>
          <w:szCs w:val="24"/>
          <w:lang w:eastAsia="ru-RU"/>
        </w:rPr>
        <w:footnoteReference w:id="1"/>
      </w:r>
    </w:p>
    <w:p w14:paraId="7BDFEB99" w14:textId="77777777" w:rsidR="005E6A8F" w:rsidRPr="005E6A8F" w:rsidRDefault="00DE1080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доборные, изготовленные по резательной* технологии;</w:t>
      </w:r>
    </w:p>
    <w:p w14:paraId="585E5660" w14:textId="77777777" w:rsidR="005E6A8F" w:rsidRPr="005E6A8F" w:rsidRDefault="00DE1080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основные, изготовленные путем горизонтального** формования;</w:t>
      </w:r>
      <w:r w:rsidR="00044B26" w:rsidRPr="00044B26">
        <w:rPr>
          <w:rStyle w:val="af4"/>
          <w:rFonts w:ascii="Arial" w:hAnsi="Arial"/>
          <w:color w:val="FFFFFF" w:themeColor="background1"/>
          <w:sz w:val="24"/>
          <w:szCs w:val="24"/>
          <w:lang w:eastAsia="ru-RU"/>
        </w:rPr>
        <w:footnoteReference w:id="2"/>
      </w:r>
    </w:p>
    <w:p w14:paraId="36247C37" w14:textId="77777777" w:rsidR="005E6A8F" w:rsidRPr="005E6A8F" w:rsidRDefault="00DE1080" w:rsidP="005E6A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>доборные, изготовленные путем горизонтального</w:t>
      </w:r>
      <w:r w:rsidR="009764A9">
        <w:rPr>
          <w:rFonts w:ascii="Arial" w:hAnsi="Arial" w:cs="Arial"/>
          <w:sz w:val="24"/>
          <w:szCs w:val="24"/>
          <w:lang w:eastAsia="ru-RU"/>
        </w:rPr>
        <w:t>**</w:t>
      </w:r>
      <w:r w:rsidR="005E6A8F" w:rsidRPr="005E6A8F">
        <w:rPr>
          <w:rFonts w:ascii="Arial" w:hAnsi="Arial" w:cs="Arial"/>
          <w:sz w:val="24"/>
          <w:szCs w:val="24"/>
          <w:lang w:eastAsia="ru-RU"/>
        </w:rPr>
        <w:t xml:space="preserve"> формования.</w:t>
      </w:r>
    </w:p>
    <w:p w14:paraId="30BE0D91" w14:textId="77777777" w:rsidR="003F7E74" w:rsidRDefault="003F7E74" w:rsidP="00522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  <w:lang w:eastAsia="ru-RU"/>
        </w:rPr>
      </w:pPr>
    </w:p>
    <w:p w14:paraId="061B4760" w14:textId="77777777" w:rsidR="00582BE2" w:rsidRPr="00FD7BAE" w:rsidRDefault="00582BE2" w:rsidP="00522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  <w:lang w:eastAsia="ru-RU"/>
        </w:rPr>
      </w:pPr>
    </w:p>
    <w:p w14:paraId="5F8DDD3A" w14:textId="3375F1D9" w:rsidR="004645DC" w:rsidRPr="00B543B5" w:rsidRDefault="00EC1F72" w:rsidP="004645DC">
      <w:pPr>
        <w:pStyle w:val="FORMATTEXT0"/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543B5">
        <w:rPr>
          <w:rFonts w:ascii="Arial" w:hAnsi="Arial" w:cs="Arial"/>
          <w:b/>
          <w:bCs/>
          <w:sz w:val="28"/>
          <w:szCs w:val="28"/>
        </w:rPr>
        <w:t xml:space="preserve">5 </w:t>
      </w:r>
      <w:r w:rsidR="004645DC" w:rsidRPr="00B543B5">
        <w:rPr>
          <w:rFonts w:ascii="Arial" w:hAnsi="Arial" w:cs="Arial"/>
          <w:b/>
          <w:sz w:val="28"/>
          <w:szCs w:val="28"/>
        </w:rPr>
        <w:t>Типы, основные параметры и размеры, функциональные требования к п</w:t>
      </w:r>
      <w:r w:rsidR="008311A3">
        <w:rPr>
          <w:rFonts w:ascii="Arial" w:hAnsi="Arial" w:cs="Arial"/>
          <w:b/>
          <w:sz w:val="28"/>
          <w:szCs w:val="28"/>
        </w:rPr>
        <w:t>литам</w:t>
      </w:r>
    </w:p>
    <w:p w14:paraId="606CF27A" w14:textId="77777777" w:rsidR="004645DC" w:rsidRPr="00F54231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543B5">
        <w:rPr>
          <w:rFonts w:ascii="Arial" w:hAnsi="Arial" w:cs="Arial"/>
          <w:b/>
          <w:sz w:val="24"/>
          <w:szCs w:val="24"/>
          <w:lang w:eastAsia="ru-RU"/>
        </w:rPr>
        <w:t>5.1 Типы, основные параметры и размеры</w:t>
      </w:r>
    </w:p>
    <w:p w14:paraId="4E9F2E8D" w14:textId="3442F52D" w:rsidR="004645DC" w:rsidRPr="004645DC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45DC">
        <w:rPr>
          <w:rFonts w:ascii="Arial" w:hAnsi="Arial" w:cs="Arial"/>
          <w:sz w:val="24"/>
          <w:szCs w:val="24"/>
          <w:lang w:eastAsia="ru-RU"/>
        </w:rPr>
        <w:t>5.1.1 П</w:t>
      </w:r>
      <w:r w:rsidR="00DC1C46">
        <w:rPr>
          <w:rFonts w:ascii="Arial" w:hAnsi="Arial" w:cs="Arial"/>
          <w:sz w:val="24"/>
          <w:szCs w:val="24"/>
          <w:lang w:eastAsia="ru-RU"/>
        </w:rPr>
        <w:t>литы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подразделяют на следующие типы по сочетанию признаков, относящих их к разным классификационным группам (см. раздел 4):</w:t>
      </w:r>
    </w:p>
    <w:p w14:paraId="4BC9B735" w14:textId="3EA7F3F9" w:rsidR="004645DC" w:rsidRPr="004645DC" w:rsidRDefault="00044B26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>для надземных этажей: ПП — п</w:t>
      </w:r>
      <w:r w:rsidR="00DC1C46">
        <w:rPr>
          <w:rFonts w:ascii="Arial" w:hAnsi="Arial" w:cs="Arial"/>
          <w:sz w:val="24"/>
          <w:szCs w:val="24"/>
          <w:lang w:eastAsia="ru-RU"/>
        </w:rPr>
        <w:t>литы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 xml:space="preserve"> междуэтажных перекрытий;</w:t>
      </w:r>
    </w:p>
    <w:p w14:paraId="148639E2" w14:textId="45D76EFA" w:rsidR="004645DC" w:rsidRPr="004645DC" w:rsidRDefault="00044B26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43B5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45DC" w:rsidRPr="00B543B5">
        <w:rPr>
          <w:rFonts w:ascii="Arial" w:hAnsi="Arial" w:cs="Arial"/>
          <w:sz w:val="24"/>
          <w:szCs w:val="24"/>
          <w:lang w:eastAsia="ru-RU"/>
        </w:rPr>
        <w:t>для надземных этажей: ППНП — п</w:t>
      </w:r>
      <w:r w:rsidR="00DC1C46">
        <w:rPr>
          <w:rFonts w:ascii="Arial" w:hAnsi="Arial" w:cs="Arial"/>
          <w:sz w:val="24"/>
          <w:szCs w:val="24"/>
          <w:lang w:eastAsia="ru-RU"/>
        </w:rPr>
        <w:t>литы</w:t>
      </w:r>
      <w:r w:rsidR="004645DC" w:rsidRPr="00B543B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4645DC" w:rsidRPr="00B543B5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="004645DC" w:rsidRPr="00B543B5">
        <w:rPr>
          <w:rFonts w:ascii="Arial" w:hAnsi="Arial" w:cs="Arial"/>
          <w:sz w:val="24"/>
          <w:szCs w:val="24"/>
          <w:lang w:eastAsia="ru-RU"/>
        </w:rPr>
        <w:t xml:space="preserve"> перекрытий;</w:t>
      </w:r>
    </w:p>
    <w:p w14:paraId="7C674D78" w14:textId="014577DA" w:rsidR="004645DC" w:rsidRPr="004645DC" w:rsidRDefault="00044B26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>для чердака (мансарды): ППЧ — п</w:t>
      </w:r>
      <w:r w:rsidR="00DC1C46">
        <w:rPr>
          <w:rFonts w:ascii="Arial" w:hAnsi="Arial" w:cs="Arial"/>
          <w:sz w:val="24"/>
          <w:szCs w:val="24"/>
          <w:lang w:eastAsia="ru-RU"/>
        </w:rPr>
        <w:t>литы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 xml:space="preserve"> чердачного перекрытия.</w:t>
      </w:r>
    </w:p>
    <w:p w14:paraId="2213E18B" w14:textId="2FC8B62F" w:rsidR="004645DC" w:rsidRPr="004645DC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43B5">
        <w:rPr>
          <w:rFonts w:ascii="Arial" w:hAnsi="Arial" w:cs="Arial"/>
          <w:sz w:val="24"/>
          <w:szCs w:val="24"/>
          <w:lang w:eastAsia="ru-RU"/>
        </w:rPr>
        <w:t>5.1.2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Размеры п</w:t>
      </w:r>
      <w:r w:rsidR="00DC1C46">
        <w:rPr>
          <w:rFonts w:ascii="Arial" w:hAnsi="Arial" w:cs="Arial"/>
          <w:sz w:val="24"/>
          <w:szCs w:val="24"/>
          <w:lang w:eastAsia="ru-RU"/>
        </w:rPr>
        <w:t>лит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должны 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соответствовать установленным в </w:t>
      </w:r>
      <w:r w:rsidR="00AE300C" w:rsidRPr="0015666D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</w:t>
      </w:r>
      <w:r w:rsidR="00044B26" w:rsidRPr="0015666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4B26" w:rsidRPr="0015666D">
        <w:rPr>
          <w:rFonts w:ascii="Arial" w:hAnsi="Arial" w:cs="Arial"/>
          <w:i/>
          <w:sz w:val="24"/>
          <w:szCs w:val="24"/>
          <w:lang w:eastAsia="ru-RU"/>
        </w:rPr>
        <w:t xml:space="preserve">— </w:t>
      </w:r>
      <w:r w:rsidR="00AE300C" w:rsidRPr="0015666D">
        <w:rPr>
          <w:rFonts w:ascii="Arial" w:hAnsi="Arial" w:cs="Arial"/>
          <w:sz w:val="24"/>
          <w:szCs w:val="24"/>
          <w:lang w:eastAsia="ru-RU"/>
        </w:rPr>
        <w:t xml:space="preserve">изготовителя </w:t>
      </w:r>
      <w:r w:rsidRPr="0015666D">
        <w:rPr>
          <w:rFonts w:ascii="Arial" w:hAnsi="Arial" w:cs="Arial"/>
          <w:sz w:val="24"/>
          <w:szCs w:val="24"/>
          <w:lang w:eastAsia="ru-RU"/>
        </w:rPr>
        <w:t>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в соответствии с параметрами формовочного оборудования предприятия.</w:t>
      </w:r>
    </w:p>
    <w:p w14:paraId="6FC0492A" w14:textId="0EC439D6" w:rsidR="004645DC" w:rsidRPr="004645DC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43B5">
        <w:rPr>
          <w:rFonts w:ascii="Arial" w:hAnsi="Arial" w:cs="Arial"/>
          <w:sz w:val="24"/>
          <w:szCs w:val="24"/>
          <w:lang w:eastAsia="ru-RU"/>
        </w:rPr>
        <w:t>5.1.3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Размеры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допускается принимать с учетом 6.1.3.</w:t>
      </w:r>
    </w:p>
    <w:p w14:paraId="3EC3CEE3" w14:textId="23E0ED0B" w:rsidR="004645DC" w:rsidRPr="004645DC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E7967">
        <w:rPr>
          <w:rFonts w:ascii="Arial" w:hAnsi="Arial" w:cs="Arial"/>
          <w:sz w:val="24"/>
          <w:szCs w:val="24"/>
          <w:lang w:eastAsia="ru-RU"/>
        </w:rPr>
        <w:t>5.1.4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Требования к координационной длине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следует принимать по ГОСТ 26434.</w:t>
      </w:r>
    </w:p>
    <w:p w14:paraId="78E4B367" w14:textId="3D6FF442" w:rsidR="004645DC" w:rsidRPr="004645DC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45DC">
        <w:rPr>
          <w:rFonts w:ascii="Arial" w:hAnsi="Arial" w:cs="Arial"/>
          <w:sz w:val="24"/>
          <w:szCs w:val="24"/>
          <w:lang w:eastAsia="ru-RU"/>
        </w:rPr>
        <w:t>5.1.5 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следует обозначать марками по ГОСТ 23009. При этом необходимо учитывать следующие положения:</w:t>
      </w:r>
    </w:p>
    <w:p w14:paraId="78C3678E" w14:textId="460A48A9" w:rsidR="004645DC" w:rsidRPr="004645DC" w:rsidRDefault="00DE1080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>марка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 xml:space="preserve"> состоит из буквенно-цифровых групп, разделенных дефисами:</w:t>
      </w:r>
    </w:p>
    <w:p w14:paraId="7B68BD93" w14:textId="7A263318" w:rsidR="004645DC" w:rsidRPr="004645DC" w:rsidRDefault="00DE1080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>первая буквенно-цифровая группа содержит обозначение типа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="004645DC" w:rsidRPr="004645DC">
        <w:rPr>
          <w:rFonts w:ascii="Arial" w:hAnsi="Arial" w:cs="Arial"/>
          <w:sz w:val="24"/>
          <w:szCs w:val="24"/>
          <w:lang w:eastAsia="ru-RU"/>
        </w:rPr>
        <w:t xml:space="preserve"> (см. 5.1.1) и ее номинальные габаритные размеры, значение которых округляют до целого числа: длину и ширину указывают в дециметрах, а толщину — в сантиметрах;</w:t>
      </w:r>
    </w:p>
    <w:p w14:paraId="7C3DAE81" w14:textId="77777777" w:rsidR="004645DC" w:rsidRPr="004645DC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45DC">
        <w:rPr>
          <w:rFonts w:ascii="Arial" w:hAnsi="Arial" w:cs="Arial"/>
          <w:sz w:val="24"/>
          <w:szCs w:val="24"/>
          <w:lang w:eastAsia="ru-RU"/>
        </w:rPr>
        <w:t>- во второй буквенно-цифровой группе указывают класс бетона по прочности на сжатие, марку</w:t>
      </w:r>
      <w:r w:rsidR="00DE10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45DC">
        <w:rPr>
          <w:rFonts w:ascii="Arial" w:hAnsi="Arial" w:cs="Arial"/>
          <w:sz w:val="24"/>
          <w:szCs w:val="24"/>
          <w:lang w:eastAsia="ru-RU"/>
        </w:rPr>
        <w:t>по плотности, обозначаемую цифровым индексом класса бетона по прочности и марки по плотности, и прописные буквы «АЯ», обозначающие автоклавный ячеистый бетон:</w:t>
      </w:r>
    </w:p>
    <w:p w14:paraId="655C7FAD" w14:textId="2BE3EB44" w:rsidR="004645DC" w:rsidRPr="004645DC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45DC">
        <w:rPr>
          <w:rFonts w:ascii="Arial" w:hAnsi="Arial" w:cs="Arial"/>
          <w:sz w:val="24"/>
          <w:szCs w:val="24"/>
          <w:lang w:eastAsia="ru-RU"/>
        </w:rPr>
        <w:t xml:space="preserve">- третья буквенно-цифровая группа содержит дополнительные характеристики, обозначаемые прописными буквами и отражающие особые условия применения </w:t>
      </w:r>
      <w:proofErr w:type="gramStart"/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proofErr w:type="gramEnd"/>
      <w:r w:rsidRPr="004645DC">
        <w:rPr>
          <w:rFonts w:ascii="Arial" w:hAnsi="Arial" w:cs="Arial"/>
          <w:sz w:val="24"/>
          <w:szCs w:val="24"/>
          <w:lang w:eastAsia="ru-RU"/>
        </w:rPr>
        <w:t xml:space="preserve"> и их стойкость:</w:t>
      </w:r>
      <w:r w:rsidR="009764A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С — к сейсмическим воздействиям (при расчетной сейсмичности </w:t>
      </w:r>
      <w:r w:rsidRPr="004645DC">
        <w:rPr>
          <w:rFonts w:ascii="Arial" w:hAnsi="Arial" w:cs="Arial"/>
          <w:sz w:val="24"/>
          <w:szCs w:val="24"/>
          <w:lang w:eastAsia="ru-RU"/>
        </w:rPr>
        <w:lastRenderedPageBreak/>
        <w:t xml:space="preserve">зданий 7 баллов и более). В третью буквенно-цифровую группу, при необходимости, включают также обозначения конструктивных особенностей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(форму </w:t>
      </w:r>
      <w:r w:rsidR="00E04100">
        <w:rPr>
          <w:rFonts w:ascii="Arial" w:hAnsi="Arial" w:cs="Arial"/>
          <w:sz w:val="24"/>
          <w:szCs w:val="24"/>
          <w:lang w:eastAsia="ru-RU"/>
        </w:rPr>
        <w:t>плиты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: конфигурацию торцевых зон; наличие, вид и расположение проемов и отверстий: наличие и форму штробы в местах примыкания перекрытий и поперечных стен: вид и расположение арматурных выпусков и закладных деталей). Эти особенности </w:t>
      </w:r>
      <w:r w:rsidR="00E04100">
        <w:rPr>
          <w:rFonts w:ascii="Arial" w:hAnsi="Arial" w:cs="Arial"/>
          <w:sz w:val="24"/>
          <w:szCs w:val="24"/>
          <w:lang w:eastAsia="ru-RU"/>
        </w:rPr>
        <w:t>плиты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следует обозначать в марке арабскими цифрами или строчными буквами.</w:t>
      </w:r>
    </w:p>
    <w:p w14:paraId="289AF095" w14:textId="1E6E73D7" w:rsidR="004645DC" w:rsidRPr="0015666D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E1080">
        <w:rPr>
          <w:rFonts w:ascii="Arial" w:hAnsi="Arial" w:cs="Arial"/>
          <w:iCs/>
          <w:spacing w:val="60"/>
          <w:sz w:val="24"/>
          <w:szCs w:val="24"/>
        </w:rPr>
        <w:t>Пример</w:t>
      </w:r>
      <w:r w:rsidR="00986DF0" w:rsidRPr="00DE1080">
        <w:rPr>
          <w:rFonts w:ascii="Arial" w:hAnsi="Arial" w:cs="Arial"/>
          <w:iCs/>
          <w:spacing w:val="60"/>
          <w:sz w:val="24"/>
          <w:szCs w:val="24"/>
        </w:rPr>
        <w:t xml:space="preserve"> </w:t>
      </w:r>
      <w:r w:rsidRPr="00DE1080">
        <w:rPr>
          <w:rFonts w:ascii="Arial" w:hAnsi="Arial" w:cs="Arial"/>
          <w:iCs/>
          <w:spacing w:val="60"/>
          <w:sz w:val="24"/>
          <w:szCs w:val="24"/>
        </w:rPr>
        <w:t>условного обозначения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(марки) </w:t>
      </w:r>
      <w:r w:rsidR="00E04100">
        <w:rPr>
          <w:rFonts w:ascii="Arial" w:hAnsi="Arial" w:cs="Arial"/>
          <w:sz w:val="24"/>
          <w:szCs w:val="24"/>
          <w:lang w:eastAsia="ru-RU"/>
        </w:rPr>
        <w:t>плиты</w:t>
      </w:r>
      <w:r w:rsidRPr="004645DC">
        <w:rPr>
          <w:rFonts w:ascii="Arial" w:hAnsi="Arial" w:cs="Arial"/>
          <w:sz w:val="24"/>
          <w:szCs w:val="24"/>
          <w:lang w:eastAsia="ru-RU"/>
        </w:rPr>
        <w:t xml:space="preserve"> чердачного перекрытия типа </w:t>
      </w:r>
      <w:r w:rsidRPr="0015666D">
        <w:rPr>
          <w:rFonts w:ascii="Arial" w:hAnsi="Arial" w:cs="Arial"/>
          <w:sz w:val="24"/>
          <w:szCs w:val="24"/>
          <w:lang w:eastAsia="ru-RU"/>
        </w:rPr>
        <w:t>ППЧ длиной 6000 мм</w:t>
      </w:r>
      <w:r w:rsidR="009764A9" w:rsidRPr="0015666D">
        <w:rPr>
          <w:rFonts w:ascii="Arial" w:hAnsi="Arial" w:cs="Arial"/>
          <w:sz w:val="24"/>
          <w:szCs w:val="24"/>
          <w:lang w:eastAsia="ru-RU"/>
        </w:rPr>
        <w:t>,</w:t>
      </w:r>
      <w:r w:rsidRPr="0015666D">
        <w:rPr>
          <w:rFonts w:ascii="Arial" w:hAnsi="Arial" w:cs="Arial"/>
          <w:sz w:val="24"/>
          <w:szCs w:val="24"/>
          <w:lang w:eastAsia="ru-RU"/>
        </w:rPr>
        <w:t xml:space="preserve"> шириной 1500 мм, толщиной 240 мм (типоразмера ППЧ 60.15.24) из ячеистого бетона проектного класса по прочности на сжатие В3</w:t>
      </w:r>
      <w:r w:rsidR="00131759" w:rsidRPr="0015666D">
        <w:rPr>
          <w:rFonts w:ascii="Arial" w:hAnsi="Arial" w:cs="Arial"/>
          <w:sz w:val="24"/>
          <w:szCs w:val="24"/>
          <w:lang w:eastAsia="ru-RU"/>
        </w:rPr>
        <w:t>,</w:t>
      </w:r>
      <w:r w:rsidRPr="0015666D">
        <w:rPr>
          <w:rFonts w:ascii="Arial" w:hAnsi="Arial" w:cs="Arial"/>
          <w:sz w:val="24"/>
          <w:szCs w:val="24"/>
          <w:lang w:eastAsia="ru-RU"/>
        </w:rPr>
        <w:t>5, марки по плотности D700 для районов с сейсмичностью 7 баллов:</w:t>
      </w:r>
    </w:p>
    <w:p w14:paraId="5B0C4AB6" w14:textId="77777777" w:rsidR="00B03FC7" w:rsidRPr="0015666D" w:rsidRDefault="00B03FC7" w:rsidP="00B03F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</w:p>
    <w:p w14:paraId="019B0602" w14:textId="77777777" w:rsidR="004645DC" w:rsidRPr="00694DDA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694DDA">
        <w:rPr>
          <w:rFonts w:ascii="Arial" w:hAnsi="Arial" w:cs="Arial"/>
          <w:i/>
          <w:sz w:val="24"/>
          <w:szCs w:val="24"/>
          <w:lang w:eastAsia="ru-RU"/>
        </w:rPr>
        <w:t>ППЧ 60.15.24 — В3</w:t>
      </w:r>
      <w:r w:rsidR="00131759" w:rsidRPr="00694DDA">
        <w:rPr>
          <w:rFonts w:ascii="Arial" w:hAnsi="Arial" w:cs="Arial"/>
          <w:i/>
          <w:sz w:val="24"/>
          <w:szCs w:val="24"/>
          <w:lang w:eastAsia="ru-RU"/>
        </w:rPr>
        <w:t>,</w:t>
      </w:r>
      <w:r w:rsidRPr="00694DDA">
        <w:rPr>
          <w:rFonts w:ascii="Arial" w:hAnsi="Arial" w:cs="Arial"/>
          <w:i/>
          <w:sz w:val="24"/>
          <w:szCs w:val="24"/>
          <w:lang w:eastAsia="ru-RU"/>
        </w:rPr>
        <w:t>5</w:t>
      </w:r>
      <w:r w:rsidR="00131759" w:rsidRPr="00694DDA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694DDA">
        <w:rPr>
          <w:rFonts w:ascii="Arial" w:hAnsi="Arial" w:cs="Arial"/>
          <w:i/>
          <w:sz w:val="24"/>
          <w:szCs w:val="24"/>
          <w:lang w:eastAsia="ru-RU"/>
        </w:rPr>
        <w:t>700АЯ</w:t>
      </w:r>
      <w:r w:rsidR="00EF13B9" w:rsidRPr="00694DDA">
        <w:rPr>
          <w:rFonts w:ascii="Arial" w:hAnsi="Arial" w:cs="Arial"/>
          <w:i/>
          <w:sz w:val="24"/>
          <w:szCs w:val="24"/>
          <w:lang w:eastAsia="ru-RU"/>
        </w:rPr>
        <w:t xml:space="preserve"> — С ГОСТ 19570</w:t>
      </w:r>
      <w:r w:rsidR="00DE1080" w:rsidRPr="00694DDA">
        <w:rPr>
          <w:rFonts w:ascii="Arial" w:hAnsi="Arial" w:cs="Arial"/>
          <w:sz w:val="24"/>
          <w:szCs w:val="24"/>
          <w:lang w:eastAsia="ru-RU"/>
        </w:rPr>
        <w:t>—</w:t>
      </w:r>
      <w:r w:rsidR="00DE1080" w:rsidRPr="001E7967">
        <w:rPr>
          <w:rFonts w:ascii="Arial" w:hAnsi="Arial" w:cs="Arial"/>
          <w:i/>
          <w:sz w:val="24"/>
          <w:szCs w:val="24"/>
          <w:lang w:eastAsia="ru-RU"/>
        </w:rPr>
        <w:t>2024</w:t>
      </w:r>
    </w:p>
    <w:p w14:paraId="33421EB1" w14:textId="77777777" w:rsidR="00B03FC7" w:rsidRPr="0015666D" w:rsidRDefault="00B03FC7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pacing w:val="60"/>
        </w:rPr>
      </w:pPr>
    </w:p>
    <w:p w14:paraId="0AA04D56" w14:textId="2B74728E" w:rsidR="004645DC" w:rsidRPr="004645DC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eastAsia="ru-RU"/>
        </w:rPr>
      </w:pPr>
      <w:r w:rsidRPr="0015666D">
        <w:rPr>
          <w:rFonts w:ascii="Arial" w:hAnsi="Arial" w:cs="Arial"/>
          <w:spacing w:val="60"/>
        </w:rPr>
        <w:t>Примечание</w:t>
      </w:r>
      <w:r w:rsidRPr="0015666D">
        <w:rPr>
          <w:rFonts w:ascii="Arial" w:hAnsi="Arial" w:cs="Arial"/>
          <w:lang w:eastAsia="ru-RU"/>
        </w:rPr>
        <w:t xml:space="preserve"> — Допускается принимать обозначения марок </w:t>
      </w:r>
      <w:r w:rsidR="00E04100">
        <w:rPr>
          <w:rFonts w:ascii="Arial" w:hAnsi="Arial" w:cs="Arial"/>
          <w:lang w:eastAsia="ru-RU"/>
        </w:rPr>
        <w:t>плит</w:t>
      </w:r>
      <w:r w:rsidRPr="0015666D">
        <w:rPr>
          <w:rFonts w:ascii="Arial" w:hAnsi="Arial" w:cs="Arial"/>
          <w:lang w:eastAsia="ru-RU"/>
        </w:rPr>
        <w:t xml:space="preserve"> в соответствии с рабочими чертежами </w:t>
      </w:r>
      <w:r w:rsidR="0015666D" w:rsidRPr="0015666D">
        <w:rPr>
          <w:rFonts w:ascii="Arial" w:hAnsi="Arial" w:cs="Arial"/>
          <w:lang w:eastAsia="ru-RU"/>
        </w:rPr>
        <w:t xml:space="preserve">серий </w:t>
      </w:r>
      <w:r w:rsidR="00E04100">
        <w:rPr>
          <w:rFonts w:ascii="Arial" w:hAnsi="Arial" w:cs="Arial"/>
          <w:lang w:eastAsia="ru-RU"/>
        </w:rPr>
        <w:t>плит</w:t>
      </w:r>
      <w:r w:rsidRPr="0015666D">
        <w:rPr>
          <w:rFonts w:ascii="Arial" w:hAnsi="Arial" w:cs="Arial"/>
          <w:lang w:eastAsia="ru-RU"/>
        </w:rPr>
        <w:t xml:space="preserve"> до их пересмотра.</w:t>
      </w:r>
    </w:p>
    <w:p w14:paraId="667124CA" w14:textId="77777777" w:rsidR="0015666D" w:rsidRPr="004645DC" w:rsidRDefault="0015666D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D9D4C07" w14:textId="36644DEA" w:rsidR="004645DC" w:rsidRPr="00F32B5E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5.2 Функ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циональные требования к п</w:t>
      </w:r>
      <w:r w:rsidR="008311A3">
        <w:rPr>
          <w:rFonts w:ascii="Arial" w:hAnsi="Arial" w:cs="Arial"/>
          <w:b/>
          <w:bCs/>
          <w:sz w:val="24"/>
          <w:szCs w:val="24"/>
          <w:lang w:eastAsia="ru-RU"/>
        </w:rPr>
        <w:t>литам</w:t>
      </w:r>
    </w:p>
    <w:p w14:paraId="367A5893" w14:textId="1092068D" w:rsidR="004645DC" w:rsidRPr="00F32B5E" w:rsidRDefault="007F15DB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5.2.1 </w:t>
      </w:r>
      <w:r w:rsidR="004645DC" w:rsidRPr="00F32B5E">
        <w:rPr>
          <w:rFonts w:ascii="Arial" w:hAnsi="Arial" w:cs="Arial"/>
          <w:sz w:val="24"/>
          <w:szCs w:val="24"/>
          <w:lang w:eastAsia="ru-RU"/>
        </w:rPr>
        <w:t xml:space="preserve">Для обеспечения функциональных требований </w:t>
      </w:r>
      <w:r w:rsidR="00E04100">
        <w:rPr>
          <w:rFonts w:ascii="Arial" w:hAnsi="Arial" w:cs="Arial"/>
          <w:sz w:val="24"/>
          <w:szCs w:val="24"/>
          <w:lang w:eastAsia="ru-RU"/>
        </w:rPr>
        <w:t>плиты</w:t>
      </w:r>
      <w:r w:rsidR="004645DC" w:rsidRPr="00F32B5E">
        <w:rPr>
          <w:rFonts w:ascii="Arial" w:hAnsi="Arial" w:cs="Arial"/>
          <w:sz w:val="24"/>
          <w:szCs w:val="24"/>
          <w:lang w:eastAsia="ru-RU"/>
        </w:rPr>
        <w:t xml:space="preserve"> должны обладать следующими свойствами:</w:t>
      </w:r>
    </w:p>
    <w:p w14:paraId="0EA4C371" w14:textId="77777777" w:rsidR="004645DC" w:rsidRPr="00F32B5E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прочностью, жесткостью и трещиностойкостью;</w:t>
      </w:r>
    </w:p>
    <w:p w14:paraId="61EA76D4" w14:textId="77777777" w:rsidR="004645DC" w:rsidRPr="00F32B5E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безопасностью при сейсмических воздействиях (если прогнозируются);</w:t>
      </w:r>
    </w:p>
    <w:p w14:paraId="7ADD865E" w14:textId="77777777" w:rsidR="004645DC" w:rsidRPr="00F32B5E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пожарной безопасностью;</w:t>
      </w:r>
    </w:p>
    <w:p w14:paraId="1F78BECF" w14:textId="367C3666" w:rsidR="004645DC" w:rsidRPr="00F32B5E" w:rsidRDefault="00DE1080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764A9" w:rsidRPr="00F32B5E">
        <w:rPr>
          <w:rFonts w:ascii="Arial" w:hAnsi="Arial" w:cs="Arial"/>
          <w:sz w:val="24"/>
          <w:szCs w:val="24"/>
          <w:lang w:eastAsia="ru-RU"/>
        </w:rPr>
        <w:t xml:space="preserve">возможностью </w:t>
      </w:r>
      <w:r w:rsidR="004645DC" w:rsidRPr="00F32B5E">
        <w:rPr>
          <w:rFonts w:ascii="Arial" w:hAnsi="Arial" w:cs="Arial"/>
          <w:sz w:val="24"/>
          <w:szCs w:val="24"/>
          <w:lang w:eastAsia="ru-RU"/>
        </w:rPr>
        <w:t>обеспечивать требуемый микроклимат и ак</w:t>
      </w:r>
      <w:r w:rsidR="000B6FFB">
        <w:rPr>
          <w:rFonts w:ascii="Arial" w:hAnsi="Arial" w:cs="Arial"/>
          <w:sz w:val="24"/>
          <w:szCs w:val="24"/>
          <w:lang w:eastAsia="ru-RU"/>
        </w:rPr>
        <w:t>устический комфорт в помещениях;</w:t>
      </w:r>
    </w:p>
    <w:p w14:paraId="763CCC02" w14:textId="77777777" w:rsidR="004645DC" w:rsidRPr="00F32B5E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энергоэффективностью;</w:t>
      </w:r>
    </w:p>
    <w:p w14:paraId="156B6D81" w14:textId="77777777" w:rsidR="004645DC" w:rsidRPr="00F32B5E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надежностью и долговечностью.</w:t>
      </w:r>
    </w:p>
    <w:p w14:paraId="55549C3E" w14:textId="3CB00DC0" w:rsidR="004645DC" w:rsidRPr="00F32B5E" w:rsidRDefault="004645DC" w:rsidP="00B03F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Требования безопасности к </w:t>
      </w:r>
      <w:r w:rsidR="00E04100">
        <w:rPr>
          <w:rFonts w:ascii="Arial" w:hAnsi="Arial" w:cs="Arial"/>
          <w:sz w:val="24"/>
          <w:szCs w:val="24"/>
          <w:lang w:eastAsia="ru-RU"/>
        </w:rPr>
        <w:t>плитам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жилых и общественных зданий устанавливают согласно </w:t>
      </w:r>
      <w:r w:rsidR="00B5562D" w:rsidRPr="00F32B5E">
        <w:rPr>
          <w:rFonts w:ascii="Arial" w:hAnsi="Arial" w:cs="Arial"/>
          <w:sz w:val="24"/>
          <w:szCs w:val="24"/>
          <w:lang w:eastAsia="ru-RU"/>
        </w:rPr>
        <w:t xml:space="preserve">действующему </w:t>
      </w:r>
      <w:r w:rsidRPr="00F32B5E">
        <w:rPr>
          <w:rFonts w:ascii="Arial" w:hAnsi="Arial" w:cs="Arial"/>
          <w:sz w:val="24"/>
          <w:szCs w:val="24"/>
          <w:lang w:eastAsia="ru-RU"/>
        </w:rPr>
        <w:t>законодательству государства</w:t>
      </w:r>
      <w:r w:rsidR="00044B26" w:rsidRPr="00F32B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4B26" w:rsidRPr="00F32B5E">
        <w:rPr>
          <w:rFonts w:ascii="Arial" w:hAnsi="Arial" w:cs="Arial"/>
          <w:i/>
          <w:sz w:val="24"/>
          <w:szCs w:val="24"/>
          <w:lang w:eastAsia="ru-RU"/>
        </w:rPr>
        <w:t xml:space="preserve">— </w:t>
      </w:r>
      <w:r w:rsidR="00044B26" w:rsidRPr="00F32B5E">
        <w:rPr>
          <w:rFonts w:ascii="Arial" w:hAnsi="Arial" w:cs="Arial"/>
          <w:sz w:val="24"/>
          <w:szCs w:val="24"/>
          <w:lang w:eastAsia="ru-RU"/>
        </w:rPr>
        <w:t>участника Соглашения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, принявшего </w:t>
      </w:r>
      <w:r w:rsidR="00044B26" w:rsidRPr="00F32B5E">
        <w:rPr>
          <w:rFonts w:ascii="Arial" w:hAnsi="Arial" w:cs="Arial"/>
          <w:sz w:val="24"/>
          <w:szCs w:val="24"/>
          <w:lang w:eastAsia="ru-RU"/>
        </w:rPr>
        <w:t xml:space="preserve">настоящий </w:t>
      </w:r>
      <w:r w:rsidRPr="00F32B5E">
        <w:rPr>
          <w:rFonts w:ascii="Arial" w:hAnsi="Arial" w:cs="Arial"/>
          <w:sz w:val="24"/>
          <w:szCs w:val="24"/>
          <w:lang w:eastAsia="ru-RU"/>
        </w:rPr>
        <w:t>стандарт.</w:t>
      </w:r>
    </w:p>
    <w:p w14:paraId="29FAE113" w14:textId="4F840756" w:rsidR="004645DC" w:rsidRPr="00F32B5E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 xml:space="preserve"> Обеспечение механической безопасности</w:t>
      </w:r>
    </w:p>
    <w:p w14:paraId="1899549F" w14:textId="231F6967" w:rsidR="004645DC" w:rsidRPr="00F32B5E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.1 Прочность, жесткость и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трещиностойкость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4100">
        <w:rPr>
          <w:rFonts w:ascii="Arial" w:hAnsi="Arial" w:cs="Arial"/>
          <w:sz w:val="24"/>
          <w:szCs w:val="24"/>
          <w:lang w:eastAsia="ru-RU"/>
        </w:rPr>
        <w:t>плитам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при эксплуатационных воздействиях обеспечиваются принятыми по результатам</w:t>
      </w:r>
      <w:r w:rsidR="001A55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расчетов параметрами бетонного слоя (классом бетона по прочности на сжатие, толщиной слоя, армированием) и определяются несущей способностью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при </w:t>
      </w:r>
      <w:r w:rsidRPr="00F32B5E">
        <w:rPr>
          <w:rFonts w:ascii="Arial" w:hAnsi="Arial" w:cs="Arial"/>
          <w:sz w:val="24"/>
          <w:szCs w:val="24"/>
          <w:lang w:eastAsia="ru-RU"/>
        </w:rPr>
        <w:lastRenderedPageBreak/>
        <w:t xml:space="preserve">воздействии </w:t>
      </w:r>
      <w:r w:rsidR="0029127B">
        <w:rPr>
          <w:rFonts w:ascii="Arial" w:hAnsi="Arial" w:cs="Arial"/>
          <w:sz w:val="24"/>
          <w:szCs w:val="24"/>
          <w:lang w:eastAsia="ru-RU"/>
        </w:rPr>
        <w:t>расчетных нагрузок</w:t>
      </w:r>
      <w:r w:rsidR="00E424F3" w:rsidRPr="00F32B5E">
        <w:rPr>
          <w:rFonts w:ascii="Arial" w:hAnsi="Arial" w:cs="Arial"/>
          <w:sz w:val="24"/>
          <w:szCs w:val="24"/>
          <w:lang w:eastAsia="ru-RU"/>
        </w:rPr>
        <w:t>.</w:t>
      </w:r>
    </w:p>
    <w:p w14:paraId="4D500C83" w14:textId="23709A14" w:rsidR="004645DC" w:rsidRPr="00F32B5E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Основными показателями, характеризующими прочность, жесткость и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трещиностойкость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>, являются:</w:t>
      </w:r>
    </w:p>
    <w:p w14:paraId="12FCD2A3" w14:textId="06F28C7D" w:rsidR="004645DC" w:rsidRPr="00F32B5E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5563">
        <w:rPr>
          <w:rFonts w:ascii="Arial" w:hAnsi="Arial" w:cs="Arial"/>
          <w:sz w:val="24"/>
          <w:szCs w:val="24"/>
          <w:lang w:eastAsia="ru-RU"/>
        </w:rPr>
        <w:t>-</w:t>
      </w:r>
      <w:r w:rsidR="001A5563" w:rsidRPr="001A556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B6FFB">
        <w:rPr>
          <w:rFonts w:ascii="Arial" w:hAnsi="Arial" w:cs="Arial"/>
          <w:sz w:val="24"/>
          <w:szCs w:val="24"/>
          <w:lang w:eastAsia="ru-RU"/>
        </w:rPr>
        <w:t xml:space="preserve">фактическая разрушающая </w:t>
      </w:r>
      <w:r w:rsidR="000B6FFB" w:rsidRPr="000B6FFB">
        <w:rPr>
          <w:rFonts w:ascii="Arial" w:hAnsi="Arial" w:cs="Arial"/>
          <w:sz w:val="24"/>
          <w:szCs w:val="24"/>
          <w:lang w:eastAsia="ru-RU"/>
        </w:rPr>
        <w:t>[</w:t>
      </w:r>
      <w:r w:rsidR="00D5353F" w:rsidRPr="001A5563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0B6FFB">
        <w:rPr>
          <w:rFonts w:ascii="Arial" w:hAnsi="Arial" w:cs="Arial"/>
          <w:sz w:val="24"/>
          <w:szCs w:val="24"/>
          <w:lang w:eastAsia="ru-RU"/>
        </w:rPr>
        <w:t>ГОСТ 8829—2018 (пункты 10.1.1, 10.1.2, 10.1.4)]</w:t>
      </w:r>
      <w:r w:rsidR="00D5353F" w:rsidRPr="001A55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5563">
        <w:rPr>
          <w:rFonts w:ascii="Arial" w:hAnsi="Arial" w:cs="Arial"/>
          <w:sz w:val="24"/>
          <w:szCs w:val="24"/>
          <w:lang w:eastAsia="ru-RU"/>
        </w:rPr>
        <w:t>вертикальная нагрузка на перекрытия, кПа;</w:t>
      </w:r>
    </w:p>
    <w:p w14:paraId="082970EA" w14:textId="346275E8" w:rsidR="004645DC" w:rsidRPr="001A5563" w:rsidRDefault="004645DC" w:rsidP="00464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556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01DCC" w:rsidRPr="001A5563">
        <w:rPr>
          <w:rFonts w:ascii="Arial" w:hAnsi="Arial" w:cs="Arial"/>
          <w:sz w:val="24"/>
          <w:szCs w:val="24"/>
          <w:lang w:eastAsia="ru-RU"/>
        </w:rPr>
        <w:t xml:space="preserve">фактическая разрушающая </w:t>
      </w:r>
      <w:r w:rsidR="00E424F3" w:rsidRPr="001A5563">
        <w:rPr>
          <w:rFonts w:ascii="Arial" w:hAnsi="Arial" w:cs="Arial"/>
          <w:sz w:val="24"/>
          <w:szCs w:val="24"/>
          <w:lang w:eastAsia="ru-RU"/>
        </w:rPr>
        <w:t>сейсмическая нагрузка, кПа</w:t>
      </w:r>
      <w:r w:rsidR="001A68A3" w:rsidRPr="001A5563">
        <w:rPr>
          <w:rFonts w:ascii="Arial" w:hAnsi="Arial" w:cs="Arial"/>
          <w:sz w:val="24"/>
          <w:szCs w:val="24"/>
          <w:lang w:eastAsia="ru-RU"/>
        </w:rPr>
        <w:t>;</w:t>
      </w:r>
    </w:p>
    <w:p w14:paraId="24B1F4E2" w14:textId="50B38310" w:rsidR="001A68A3" w:rsidRPr="001A5563" w:rsidRDefault="001A68A3" w:rsidP="001A68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5563">
        <w:rPr>
          <w:rFonts w:ascii="Arial" w:hAnsi="Arial" w:cs="Arial"/>
          <w:sz w:val="24"/>
          <w:szCs w:val="24"/>
          <w:lang w:eastAsia="ru-RU"/>
        </w:rPr>
        <w:t>- фактическое значение прогиба при контрольной нагрузке</w:t>
      </w:r>
      <w:r w:rsidR="000B6F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B6FFB" w:rsidRPr="000B6FFB">
        <w:rPr>
          <w:rFonts w:ascii="Arial" w:hAnsi="Arial" w:cs="Arial"/>
          <w:sz w:val="24"/>
          <w:szCs w:val="24"/>
          <w:lang w:eastAsia="ru-RU"/>
        </w:rPr>
        <w:t>[</w:t>
      </w:r>
      <w:r w:rsidR="000B6FFB" w:rsidRPr="001A5563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0B6FFB">
        <w:rPr>
          <w:rFonts w:ascii="Arial" w:hAnsi="Arial" w:cs="Arial"/>
          <w:sz w:val="24"/>
          <w:szCs w:val="24"/>
          <w:lang w:eastAsia="ru-RU"/>
        </w:rPr>
        <w:t>ГОСТ 8829—2018 (</w:t>
      </w:r>
      <w:r w:rsidR="000B6FFB" w:rsidRPr="008A43E8">
        <w:rPr>
          <w:rFonts w:ascii="Arial" w:hAnsi="Arial" w:cs="Arial"/>
          <w:sz w:val="24"/>
          <w:szCs w:val="24"/>
          <w:lang w:eastAsia="ru-RU"/>
        </w:rPr>
        <w:t>пункт 10.</w:t>
      </w:r>
      <w:r w:rsidR="00C50F72" w:rsidRPr="008A43E8">
        <w:rPr>
          <w:rFonts w:ascii="Arial" w:hAnsi="Arial" w:cs="Arial"/>
          <w:sz w:val="24"/>
          <w:szCs w:val="24"/>
          <w:lang w:eastAsia="ru-RU"/>
        </w:rPr>
        <w:t>2.</w:t>
      </w:r>
      <w:r w:rsidR="000B6FFB" w:rsidRPr="008A43E8">
        <w:rPr>
          <w:rFonts w:ascii="Arial" w:hAnsi="Arial" w:cs="Arial"/>
          <w:sz w:val="24"/>
          <w:szCs w:val="24"/>
          <w:lang w:eastAsia="ru-RU"/>
        </w:rPr>
        <w:t>1)]</w:t>
      </w:r>
      <w:r w:rsidRPr="008A43E8">
        <w:rPr>
          <w:rFonts w:ascii="Arial" w:hAnsi="Arial" w:cs="Arial"/>
          <w:sz w:val="24"/>
          <w:szCs w:val="24"/>
          <w:lang w:eastAsia="ru-RU"/>
        </w:rPr>
        <w:t>;</w:t>
      </w:r>
    </w:p>
    <w:p w14:paraId="5A0C4131" w14:textId="7480B053" w:rsidR="001A68A3" w:rsidRDefault="001A68A3" w:rsidP="001A68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5563">
        <w:rPr>
          <w:rFonts w:ascii="Arial" w:hAnsi="Arial" w:cs="Arial"/>
          <w:sz w:val="24"/>
          <w:szCs w:val="24"/>
          <w:lang w:eastAsia="ru-RU"/>
        </w:rPr>
        <w:t>-</w:t>
      </w:r>
      <w:r w:rsidR="008A43E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5563">
        <w:rPr>
          <w:rFonts w:ascii="Arial" w:hAnsi="Arial" w:cs="Arial"/>
          <w:sz w:val="24"/>
          <w:szCs w:val="24"/>
          <w:lang w:eastAsia="ru-RU"/>
        </w:rPr>
        <w:t xml:space="preserve">значение ширины раскрытия трещин при контрольной нагрузке </w:t>
      </w:r>
      <w:r w:rsidR="000B6FFB" w:rsidRPr="000B6FFB">
        <w:rPr>
          <w:rFonts w:ascii="Arial" w:hAnsi="Arial" w:cs="Arial"/>
          <w:sz w:val="24"/>
          <w:szCs w:val="24"/>
          <w:lang w:eastAsia="ru-RU"/>
        </w:rPr>
        <w:t>[</w:t>
      </w:r>
      <w:r w:rsidR="000B6FFB" w:rsidRPr="001A5563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0B6FFB">
        <w:rPr>
          <w:rFonts w:ascii="Arial" w:hAnsi="Arial" w:cs="Arial"/>
          <w:sz w:val="24"/>
          <w:szCs w:val="24"/>
          <w:lang w:eastAsia="ru-RU"/>
        </w:rPr>
        <w:t xml:space="preserve">ГОСТ 8829—2018 (пункт </w:t>
      </w:r>
      <w:r w:rsidR="000B6FFB" w:rsidRPr="008A43E8">
        <w:rPr>
          <w:rFonts w:ascii="Arial" w:hAnsi="Arial" w:cs="Arial"/>
          <w:sz w:val="24"/>
          <w:szCs w:val="24"/>
          <w:lang w:eastAsia="ru-RU"/>
        </w:rPr>
        <w:t>10.</w:t>
      </w:r>
      <w:r w:rsidR="00C50F72" w:rsidRPr="008A43E8">
        <w:rPr>
          <w:rFonts w:ascii="Arial" w:hAnsi="Arial" w:cs="Arial"/>
          <w:sz w:val="24"/>
          <w:szCs w:val="24"/>
          <w:lang w:eastAsia="ru-RU"/>
        </w:rPr>
        <w:t>2.</w:t>
      </w:r>
      <w:r w:rsidR="000B6FFB" w:rsidRPr="008A43E8">
        <w:rPr>
          <w:rFonts w:ascii="Arial" w:hAnsi="Arial" w:cs="Arial"/>
          <w:sz w:val="24"/>
          <w:szCs w:val="24"/>
          <w:lang w:eastAsia="ru-RU"/>
        </w:rPr>
        <w:t>1.)]</w:t>
      </w:r>
      <w:r w:rsidRPr="008A43E8">
        <w:rPr>
          <w:rFonts w:ascii="Arial" w:hAnsi="Arial" w:cs="Arial"/>
          <w:sz w:val="24"/>
          <w:szCs w:val="24"/>
          <w:lang w:eastAsia="ru-RU"/>
        </w:rPr>
        <w:t>.</w:t>
      </w:r>
    </w:p>
    <w:p w14:paraId="38DD6F3D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32B5E">
        <w:rPr>
          <w:rFonts w:ascii="Arial" w:hAnsi="Arial" w:cs="Arial"/>
          <w:b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b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b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b/>
          <w:sz w:val="24"/>
          <w:szCs w:val="24"/>
          <w:lang w:eastAsia="ru-RU"/>
        </w:rPr>
        <w:t>3</w:t>
      </w:r>
      <w:r w:rsidRPr="00F32B5E">
        <w:rPr>
          <w:rFonts w:ascii="Arial" w:hAnsi="Arial" w:cs="Arial"/>
          <w:b/>
          <w:sz w:val="24"/>
          <w:szCs w:val="24"/>
          <w:lang w:eastAsia="ru-RU"/>
        </w:rPr>
        <w:t xml:space="preserve"> Обеспечение пожарной безопасности</w:t>
      </w:r>
    </w:p>
    <w:p w14:paraId="220153C6" w14:textId="11746112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Безопасность при пожаре обеспечивается соответствием требованиям пожарной безопасности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, в том числе требуемой степени огнестойкости и классу конструктивной пожарной опасности здания, при строительстве которого они используются. К требованиям пожарной безопасности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относятся:</w:t>
      </w:r>
    </w:p>
    <w:p w14:paraId="27F799E3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предел огнестойкости;</w:t>
      </w:r>
    </w:p>
    <w:p w14:paraId="60D773D4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класс пожарной опасности.</w:t>
      </w:r>
    </w:p>
    <w:p w14:paraId="5D711121" w14:textId="77777777" w:rsidR="00E04100" w:rsidRDefault="00E04100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03D905B" w14:textId="13AC8B84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 xml:space="preserve"> Обеспечение защиты помещений от неблагоприятных климатических воздействий, требуемого микроклимата, акустического комфорта</w:t>
      </w:r>
    </w:p>
    <w:p w14:paraId="54D79D8B" w14:textId="61835596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4</w:t>
      </w:r>
      <w:r w:rsidRPr="00F32B5E">
        <w:rPr>
          <w:rFonts w:ascii="Arial" w:hAnsi="Arial" w:cs="Arial"/>
          <w:sz w:val="24"/>
          <w:szCs w:val="24"/>
          <w:lang w:eastAsia="ru-RU"/>
        </w:rPr>
        <w:t>.1 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должны обладать свойствами, обеспечивающими при наиболее неблагоприятных расчетных климатических условиях:</w:t>
      </w:r>
    </w:p>
    <w:p w14:paraId="6EC3B6F6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достаточную теплозащиту в зимнее время (для чердачных и надподвальных перекрытий);</w:t>
      </w:r>
    </w:p>
    <w:p w14:paraId="1DCBD331" w14:textId="1DDE10DD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- необходимые сопротивления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паропроницанию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(для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чердачных и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перекрытий);</w:t>
      </w:r>
    </w:p>
    <w:p w14:paraId="2F71BA25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отсутствие повышенной влажности воздуха в помещениях;</w:t>
      </w:r>
    </w:p>
    <w:p w14:paraId="38FEF1E3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отсутствие повышенной подвижности воздуха в помещениях;</w:t>
      </w:r>
    </w:p>
    <w:p w14:paraId="27926024" w14:textId="62ED90C6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- невыпадение конденсата на поверхностях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(для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чердачных и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перекрытий);</w:t>
      </w:r>
    </w:p>
    <w:p w14:paraId="357F1447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снижение уровня шума.</w:t>
      </w:r>
    </w:p>
    <w:p w14:paraId="6739C168" w14:textId="404269C0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4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.2 Показателями свойств </w:t>
      </w:r>
      <w:r w:rsidR="00E04100">
        <w:rPr>
          <w:rFonts w:ascii="Arial" w:hAnsi="Arial" w:cs="Arial"/>
          <w:sz w:val="24"/>
          <w:szCs w:val="24"/>
          <w:lang w:eastAsia="ru-RU"/>
        </w:rPr>
        <w:t>плиты</w:t>
      </w:r>
      <w:r w:rsidRPr="00F32B5E">
        <w:rPr>
          <w:rFonts w:ascii="Arial" w:hAnsi="Arial" w:cs="Arial"/>
          <w:sz w:val="24"/>
          <w:szCs w:val="24"/>
          <w:lang w:eastAsia="ru-RU"/>
        </w:rPr>
        <w:t>, указанных в 5.2.</w:t>
      </w:r>
      <w:r w:rsidR="009764A9" w:rsidRPr="00F32B5E">
        <w:rPr>
          <w:rFonts w:ascii="Arial" w:hAnsi="Arial" w:cs="Arial"/>
          <w:sz w:val="24"/>
          <w:szCs w:val="24"/>
          <w:lang w:eastAsia="ru-RU"/>
        </w:rPr>
        <w:t>4</w:t>
      </w:r>
      <w:r w:rsidRPr="00F32B5E">
        <w:rPr>
          <w:rFonts w:ascii="Arial" w:hAnsi="Arial" w:cs="Arial"/>
          <w:sz w:val="24"/>
          <w:szCs w:val="24"/>
          <w:lang w:eastAsia="ru-RU"/>
        </w:rPr>
        <w:t>.1, являются:</w:t>
      </w:r>
    </w:p>
    <w:p w14:paraId="2035A328" w14:textId="19BD74D6" w:rsidR="00580F3D" w:rsidRPr="002947BD" w:rsidRDefault="00580F3D" w:rsidP="008C4D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trike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приведенное сопротивление теплопередаче, м</w:t>
      </w:r>
      <w:r w:rsidRPr="00F32B5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·°С/Вт</w:t>
      </w:r>
      <w:r w:rsidR="008C4D68">
        <w:rPr>
          <w:rFonts w:ascii="Arial" w:hAnsi="Arial" w:cs="Arial"/>
          <w:sz w:val="24"/>
          <w:szCs w:val="24"/>
          <w:lang w:eastAsia="ru-RU"/>
        </w:rPr>
        <w:t>;</w:t>
      </w:r>
    </w:p>
    <w:p w14:paraId="44C10BD9" w14:textId="2C9785D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lastRenderedPageBreak/>
        <w:t xml:space="preserve">- сопротивление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паропроницанию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>, м</w:t>
      </w:r>
      <w:r w:rsidRPr="00F32B5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·ч·Па/мг (для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чердачных и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перекрытий);</w:t>
      </w:r>
    </w:p>
    <w:p w14:paraId="3AF989FD" w14:textId="0396426E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- изоляция от воздушного шума </w:t>
      </w:r>
      <w:r w:rsidR="00E04100">
        <w:rPr>
          <w:rFonts w:ascii="Arial" w:hAnsi="Arial" w:cs="Arial"/>
          <w:sz w:val="24"/>
          <w:szCs w:val="24"/>
          <w:lang w:eastAsia="ru-RU"/>
        </w:rPr>
        <w:t>плиты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дБА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>.</w:t>
      </w:r>
    </w:p>
    <w:p w14:paraId="122F8B3A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5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 xml:space="preserve"> Обеспечение энергоэффективности</w:t>
      </w:r>
    </w:p>
    <w:p w14:paraId="44FCDB27" w14:textId="6120C5B9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5</w:t>
      </w:r>
      <w:r w:rsidRPr="00F32B5E">
        <w:rPr>
          <w:rFonts w:ascii="Arial" w:hAnsi="Arial" w:cs="Arial"/>
          <w:sz w:val="24"/>
          <w:szCs w:val="24"/>
          <w:lang w:eastAsia="ru-RU"/>
        </w:rPr>
        <w:t>.1 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чердачных и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перекрытий должны обладать свойствами, способствующими рациональному расходованию тепловой энергии на отопление ограждаемых помещений в течение отопительного периода, а также обеспечивать соответствие требуемому классу здания по энергетической эффективности.</w:t>
      </w:r>
    </w:p>
    <w:p w14:paraId="33705204" w14:textId="68BB5D8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5</w:t>
      </w:r>
      <w:r w:rsidRPr="00F32B5E">
        <w:rPr>
          <w:rFonts w:ascii="Arial" w:hAnsi="Arial" w:cs="Arial"/>
          <w:sz w:val="24"/>
          <w:szCs w:val="24"/>
          <w:lang w:eastAsia="ru-RU"/>
        </w:rPr>
        <w:t>.2 Показателем обеспечения выполнения требования 5.2.</w:t>
      </w:r>
      <w:r w:rsidR="00E424F3" w:rsidRPr="00F32B5E">
        <w:rPr>
          <w:rFonts w:ascii="Arial" w:hAnsi="Arial" w:cs="Arial"/>
          <w:sz w:val="24"/>
          <w:szCs w:val="24"/>
          <w:lang w:eastAsia="ru-RU"/>
        </w:rPr>
        <w:t>5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.1 является соответствие следующих показателей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требуемым минимальным значениям по нормативным документам в области тепловой защиты зданий</w:t>
      </w:r>
      <w:r w:rsidR="00044B26" w:rsidRPr="00F32B5E">
        <w:rPr>
          <w:rFonts w:ascii="Arial" w:hAnsi="Arial" w:cs="Arial"/>
          <w:sz w:val="24"/>
          <w:szCs w:val="24"/>
          <w:lang w:eastAsia="ru-RU"/>
        </w:rPr>
        <w:t>, действующим на территории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государства</w:t>
      </w:r>
      <w:r w:rsidR="00044B26" w:rsidRPr="00F32B5E">
        <w:rPr>
          <w:rFonts w:ascii="Arial" w:hAnsi="Arial" w:cs="Arial"/>
          <w:sz w:val="24"/>
          <w:szCs w:val="24"/>
          <w:lang w:eastAsia="ru-RU"/>
        </w:rPr>
        <w:t xml:space="preserve"> — участника Соглашения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, принявшего </w:t>
      </w:r>
      <w:r w:rsidR="00044B26" w:rsidRPr="00F32B5E">
        <w:rPr>
          <w:rFonts w:ascii="Arial" w:hAnsi="Arial" w:cs="Arial"/>
          <w:sz w:val="24"/>
          <w:szCs w:val="24"/>
          <w:lang w:eastAsia="ru-RU"/>
        </w:rPr>
        <w:t xml:space="preserve">настоящий </w:t>
      </w:r>
      <w:r w:rsidRPr="00F32B5E">
        <w:rPr>
          <w:rFonts w:ascii="Arial" w:hAnsi="Arial" w:cs="Arial"/>
          <w:sz w:val="24"/>
          <w:szCs w:val="24"/>
          <w:lang w:eastAsia="ru-RU"/>
        </w:rPr>
        <w:t>стандарт:</w:t>
      </w:r>
    </w:p>
    <w:p w14:paraId="77073E0A" w14:textId="57C1D4F4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- приведенное сопротивление теплопередаче </w:t>
      </w:r>
      <w:r w:rsidR="00E04100">
        <w:rPr>
          <w:rFonts w:ascii="Arial" w:hAnsi="Arial" w:cs="Arial"/>
          <w:sz w:val="24"/>
          <w:szCs w:val="24"/>
          <w:lang w:eastAsia="ru-RU"/>
        </w:rPr>
        <w:t>плиты</w:t>
      </w:r>
      <w:r w:rsidRPr="00F32B5E">
        <w:rPr>
          <w:rFonts w:ascii="Arial" w:hAnsi="Arial" w:cs="Arial"/>
          <w:sz w:val="24"/>
          <w:szCs w:val="24"/>
          <w:lang w:eastAsia="ru-RU"/>
        </w:rPr>
        <w:t>, м</w:t>
      </w:r>
      <w:r w:rsidRPr="00F32B5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·°С/Вт;</w:t>
      </w:r>
    </w:p>
    <w:p w14:paraId="23792EAB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сопротивление паропроницанию, м</w:t>
      </w:r>
      <w:r w:rsidRPr="00F32B5E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·ч·Па/мг.</w:t>
      </w:r>
    </w:p>
    <w:p w14:paraId="3A76FF06" w14:textId="77777777" w:rsidR="009C0F27" w:rsidRDefault="009C0F27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7B00282A" w14:textId="6E2C744F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b/>
          <w:bCs/>
          <w:sz w:val="24"/>
          <w:szCs w:val="24"/>
          <w:lang w:eastAsia="ru-RU"/>
        </w:rPr>
        <w:t>6</w:t>
      </w:r>
      <w:r w:rsidRPr="00F32B5E">
        <w:rPr>
          <w:rFonts w:ascii="Arial" w:hAnsi="Arial" w:cs="Arial"/>
          <w:b/>
          <w:bCs/>
          <w:sz w:val="24"/>
          <w:szCs w:val="24"/>
          <w:lang w:eastAsia="ru-RU"/>
        </w:rPr>
        <w:t xml:space="preserve"> Обеспечение надежности и долговечности</w:t>
      </w:r>
    </w:p>
    <w:p w14:paraId="5011CF7D" w14:textId="2E51B6F4" w:rsidR="00580F3D" w:rsidRPr="00F55651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5651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55651">
        <w:rPr>
          <w:rFonts w:ascii="Arial" w:hAnsi="Arial" w:cs="Arial"/>
          <w:sz w:val="24"/>
          <w:szCs w:val="24"/>
          <w:lang w:eastAsia="ru-RU"/>
        </w:rPr>
        <w:t>2</w:t>
      </w:r>
      <w:r w:rsidRPr="00F55651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55651">
        <w:rPr>
          <w:rFonts w:ascii="Arial" w:hAnsi="Arial" w:cs="Arial"/>
          <w:sz w:val="24"/>
          <w:szCs w:val="24"/>
          <w:lang w:eastAsia="ru-RU"/>
        </w:rPr>
        <w:t>6</w:t>
      </w:r>
      <w:r w:rsidRPr="00F55651">
        <w:rPr>
          <w:rFonts w:ascii="Arial" w:hAnsi="Arial" w:cs="Arial"/>
          <w:sz w:val="24"/>
          <w:szCs w:val="24"/>
          <w:lang w:eastAsia="ru-RU"/>
        </w:rPr>
        <w:t xml:space="preserve">.1 Надежность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55651">
        <w:rPr>
          <w:rFonts w:ascii="Arial" w:hAnsi="Arial" w:cs="Arial"/>
          <w:sz w:val="24"/>
          <w:szCs w:val="24"/>
          <w:lang w:eastAsia="ru-RU"/>
        </w:rPr>
        <w:t xml:space="preserve"> определяется принятыми при проектировании значениями коэффициентов надежности (или коэффициентов условий работы):</w:t>
      </w:r>
    </w:p>
    <w:p w14:paraId="1B6D8610" w14:textId="77777777" w:rsidR="00580F3D" w:rsidRPr="00336BB6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6BB6">
        <w:rPr>
          <w:rFonts w:ascii="Arial" w:hAnsi="Arial" w:cs="Arial"/>
          <w:sz w:val="24"/>
          <w:szCs w:val="24"/>
          <w:lang w:eastAsia="ru-RU"/>
        </w:rPr>
        <w:t>- постоянным нагрузкам;</w:t>
      </w:r>
    </w:p>
    <w:p w14:paraId="53BCC5F0" w14:textId="77777777" w:rsidR="00580F3D" w:rsidRPr="00336BB6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36BB6">
        <w:rPr>
          <w:rFonts w:ascii="Arial" w:hAnsi="Arial" w:cs="Arial"/>
          <w:sz w:val="24"/>
          <w:szCs w:val="24"/>
          <w:lang w:eastAsia="ru-RU"/>
        </w:rPr>
        <w:t>- временным нагрузкам;</w:t>
      </w:r>
    </w:p>
    <w:p w14:paraId="0C0275E3" w14:textId="1EE74C3B" w:rsidR="004E45C9" w:rsidRPr="00F32B5E" w:rsidRDefault="004E45C9" w:rsidP="004E45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565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F55651" w:rsidRPr="008C4D68">
        <w:rPr>
          <w:rFonts w:ascii="Arial" w:hAnsi="Arial" w:cs="Arial"/>
          <w:sz w:val="24"/>
          <w:szCs w:val="24"/>
          <w:lang w:eastAsia="ru-RU"/>
        </w:rPr>
        <w:t>по</w:t>
      </w:r>
      <w:r w:rsidR="00F5565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5651">
        <w:rPr>
          <w:rFonts w:ascii="Arial" w:hAnsi="Arial" w:cs="Arial"/>
          <w:sz w:val="24"/>
          <w:szCs w:val="24"/>
          <w:lang w:eastAsia="ru-RU"/>
        </w:rPr>
        <w:t>прочностным характеристикам конструкционных материалов (бетона, арматуры).</w:t>
      </w:r>
    </w:p>
    <w:p w14:paraId="557135F1" w14:textId="5CCB665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6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.2 В </w:t>
      </w:r>
      <w:r w:rsidR="00E04100">
        <w:rPr>
          <w:rFonts w:ascii="Arial" w:hAnsi="Arial" w:cs="Arial"/>
          <w:sz w:val="24"/>
          <w:szCs w:val="24"/>
          <w:lang w:eastAsia="ru-RU"/>
        </w:rPr>
        <w:t>плитах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должно быть обеспечено сохранение показателей свойств, указанных в 5.2.</w:t>
      </w:r>
      <w:r w:rsidR="005F4139" w:rsidRPr="00F32B5E">
        <w:rPr>
          <w:rFonts w:ascii="Arial" w:hAnsi="Arial" w:cs="Arial"/>
          <w:sz w:val="24"/>
          <w:szCs w:val="24"/>
          <w:lang w:eastAsia="ru-RU"/>
        </w:rPr>
        <w:t>2—</w:t>
      </w:r>
      <w:r w:rsidRPr="00F32B5E">
        <w:rPr>
          <w:rFonts w:ascii="Arial" w:hAnsi="Arial" w:cs="Arial"/>
          <w:sz w:val="24"/>
          <w:szCs w:val="24"/>
          <w:lang w:eastAsia="ru-RU"/>
        </w:rPr>
        <w:t>5.2.</w:t>
      </w:r>
      <w:r w:rsidR="005F4139" w:rsidRPr="00F32B5E">
        <w:rPr>
          <w:rFonts w:ascii="Arial" w:hAnsi="Arial" w:cs="Arial"/>
          <w:sz w:val="24"/>
          <w:szCs w:val="24"/>
          <w:lang w:eastAsia="ru-RU"/>
        </w:rPr>
        <w:t>5</w:t>
      </w:r>
      <w:r w:rsidRPr="00F32B5E">
        <w:rPr>
          <w:rFonts w:ascii="Arial" w:hAnsi="Arial" w:cs="Arial"/>
          <w:sz w:val="24"/>
          <w:szCs w:val="24"/>
          <w:lang w:eastAsia="ru-RU"/>
        </w:rPr>
        <w:t>, в течение срока эксплуатации при предусмотренных режимах эксплуатации и технического обслуживания.</w:t>
      </w:r>
    </w:p>
    <w:p w14:paraId="732F4C65" w14:textId="65283A7E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Безопасность при эксплуатации </w:t>
      </w:r>
      <w:r w:rsidR="008311A3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характеризуют:</w:t>
      </w:r>
    </w:p>
    <w:p w14:paraId="7892A378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расчетная вертикальная нагрузка на перекрытия, кПа;</w:t>
      </w:r>
    </w:p>
    <w:p w14:paraId="2C961846" w14:textId="5077B270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43A9">
        <w:rPr>
          <w:rFonts w:ascii="Arial" w:hAnsi="Arial" w:cs="Arial"/>
          <w:sz w:val="24"/>
          <w:szCs w:val="24"/>
          <w:lang w:eastAsia="ru-RU"/>
        </w:rPr>
        <w:t>- расчетная ударная нагрузка на</w:t>
      </w:r>
      <w:r w:rsidR="00E04100">
        <w:rPr>
          <w:rFonts w:ascii="Arial" w:hAnsi="Arial" w:cs="Arial"/>
          <w:sz w:val="24"/>
          <w:szCs w:val="24"/>
          <w:lang w:eastAsia="ru-RU"/>
        </w:rPr>
        <w:t xml:space="preserve"> плиты</w:t>
      </w:r>
      <w:r w:rsidRPr="008943A9">
        <w:rPr>
          <w:rFonts w:ascii="Arial" w:hAnsi="Arial" w:cs="Arial"/>
          <w:sz w:val="24"/>
          <w:szCs w:val="24"/>
          <w:lang w:eastAsia="ru-RU"/>
        </w:rPr>
        <w:t>, кПа;</w:t>
      </w:r>
    </w:p>
    <w:p w14:paraId="152DFBA4" w14:textId="7FF7EACF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6E7E">
        <w:rPr>
          <w:rFonts w:ascii="Arial" w:hAnsi="Arial" w:cs="Arial"/>
          <w:sz w:val="24"/>
          <w:szCs w:val="24"/>
          <w:lang w:eastAsia="ru-RU"/>
        </w:rPr>
        <w:t>- расчетная сейсмичность района строительства</w:t>
      </w:r>
      <w:r w:rsidR="004044D5">
        <w:rPr>
          <w:rFonts w:ascii="Arial" w:hAnsi="Arial" w:cs="Arial"/>
          <w:sz w:val="24"/>
          <w:szCs w:val="24"/>
          <w:lang w:eastAsia="ru-RU"/>
        </w:rPr>
        <w:t>.</w:t>
      </w:r>
    </w:p>
    <w:p w14:paraId="59AF1BB2" w14:textId="44195922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6</w:t>
      </w:r>
      <w:r w:rsidRPr="00F32B5E">
        <w:rPr>
          <w:rFonts w:ascii="Arial" w:hAnsi="Arial" w:cs="Arial"/>
          <w:sz w:val="24"/>
          <w:szCs w:val="24"/>
          <w:lang w:eastAsia="ru-RU"/>
        </w:rPr>
        <w:t>.3 Показателями долговечности п</w:t>
      </w:r>
      <w:r w:rsidR="008311A3">
        <w:rPr>
          <w:rFonts w:ascii="Arial" w:hAnsi="Arial" w:cs="Arial"/>
          <w:sz w:val="24"/>
          <w:szCs w:val="24"/>
          <w:lang w:eastAsia="ru-RU"/>
        </w:rPr>
        <w:t>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являются:</w:t>
      </w:r>
    </w:p>
    <w:p w14:paraId="2DC65AD3" w14:textId="7777777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класс бетона по прочности на сжатие;</w:t>
      </w:r>
    </w:p>
    <w:p w14:paraId="19744A66" w14:textId="041D8037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- расчетное значение вертикальных перемещений и ширины раскрытия трещин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, мм; </w:t>
      </w:r>
    </w:p>
    <w:p w14:paraId="1D56ED85" w14:textId="52A7346B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lastRenderedPageBreak/>
        <w:t>- марка бетона по морозостойкости (для п</w:t>
      </w:r>
      <w:r w:rsidR="008311A3">
        <w:rPr>
          <w:rFonts w:ascii="Arial" w:hAnsi="Arial" w:cs="Arial"/>
          <w:sz w:val="24"/>
          <w:szCs w:val="24"/>
          <w:lang w:eastAsia="ru-RU"/>
        </w:rPr>
        <w:t>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чердач</w:t>
      </w:r>
      <w:r w:rsidR="00E424F3" w:rsidRPr="00F32B5E">
        <w:rPr>
          <w:rFonts w:ascii="Arial" w:hAnsi="Arial" w:cs="Arial"/>
          <w:sz w:val="24"/>
          <w:szCs w:val="24"/>
          <w:lang w:eastAsia="ru-RU"/>
        </w:rPr>
        <w:t xml:space="preserve">ных и </w:t>
      </w:r>
      <w:proofErr w:type="spellStart"/>
      <w:r w:rsidR="00E424F3" w:rsidRPr="00F32B5E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="00E424F3" w:rsidRPr="00F32B5E">
        <w:rPr>
          <w:rFonts w:ascii="Arial" w:hAnsi="Arial" w:cs="Arial"/>
          <w:sz w:val="24"/>
          <w:szCs w:val="24"/>
          <w:lang w:eastAsia="ru-RU"/>
        </w:rPr>
        <w:t xml:space="preserve"> перекрытий).</w:t>
      </w:r>
    </w:p>
    <w:p w14:paraId="2AE2BF37" w14:textId="4215E828" w:rsidR="00580F3D" w:rsidRPr="00F32B5E" w:rsidRDefault="00580F3D" w:rsidP="00580F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6</w:t>
      </w:r>
      <w:r w:rsidRPr="00F32B5E">
        <w:rPr>
          <w:rFonts w:ascii="Arial" w:hAnsi="Arial" w:cs="Arial"/>
          <w:sz w:val="24"/>
          <w:szCs w:val="24"/>
          <w:lang w:eastAsia="ru-RU"/>
        </w:rPr>
        <w:t>.4 Применение показателей, установленных в 5.2.</w:t>
      </w:r>
      <w:r w:rsidR="005F4139" w:rsidRPr="00F32B5E">
        <w:rPr>
          <w:rFonts w:ascii="Arial" w:hAnsi="Arial" w:cs="Arial"/>
          <w:sz w:val="24"/>
          <w:szCs w:val="24"/>
          <w:lang w:eastAsia="ru-RU"/>
        </w:rPr>
        <w:t>2—</w:t>
      </w:r>
      <w:r w:rsidRPr="00F32B5E">
        <w:rPr>
          <w:rFonts w:ascii="Arial" w:hAnsi="Arial" w:cs="Arial"/>
          <w:sz w:val="24"/>
          <w:szCs w:val="24"/>
          <w:lang w:eastAsia="ru-RU"/>
        </w:rPr>
        <w:t>5.2.</w:t>
      </w:r>
      <w:r w:rsidR="00383D14" w:rsidRPr="00F32B5E">
        <w:rPr>
          <w:rFonts w:ascii="Arial" w:hAnsi="Arial" w:cs="Arial"/>
          <w:sz w:val="24"/>
          <w:szCs w:val="24"/>
          <w:lang w:eastAsia="ru-RU"/>
        </w:rPr>
        <w:t>6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, для оценки свойств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приведено в таблице 1.</w:t>
      </w:r>
    </w:p>
    <w:p w14:paraId="57CE67C9" w14:textId="77777777" w:rsidR="003D65A2" w:rsidRPr="00F32B5E" w:rsidRDefault="003D65A2" w:rsidP="00143B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40"/>
          <w:lang w:eastAsia="ru-RU"/>
        </w:rPr>
      </w:pPr>
    </w:p>
    <w:p w14:paraId="24707CD0" w14:textId="77777777" w:rsidR="00143B56" w:rsidRPr="00F32B5E" w:rsidRDefault="00143B56" w:rsidP="00143B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ru-RU"/>
        </w:rPr>
      </w:pPr>
      <w:r w:rsidRPr="00F32B5E">
        <w:rPr>
          <w:rFonts w:ascii="Arial" w:hAnsi="Arial" w:cs="Arial"/>
          <w:spacing w:val="40"/>
          <w:lang w:eastAsia="ru-RU"/>
        </w:rPr>
        <w:t xml:space="preserve">Таблица </w:t>
      </w:r>
      <w:r w:rsidRPr="00F32B5E">
        <w:rPr>
          <w:rFonts w:ascii="Arial" w:hAnsi="Arial" w:cs="Arial"/>
          <w:lang w:eastAsia="ru-RU"/>
        </w:rPr>
        <w:t xml:space="preserve">1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1746"/>
        <w:gridCol w:w="17"/>
        <w:gridCol w:w="1684"/>
        <w:gridCol w:w="1843"/>
      </w:tblGrid>
      <w:tr w:rsidR="00285E48" w:rsidRPr="00F32B5E" w14:paraId="42FB626B" w14:textId="77777777" w:rsidTr="0081090C">
        <w:trPr>
          <w:trHeight w:val="117"/>
          <w:jc w:val="center"/>
        </w:trPr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A70F588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32B5E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52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A881E33" w14:textId="3727B8F2" w:rsidR="00285E48" w:rsidRPr="00F32B5E" w:rsidRDefault="00E04100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Тип плит</w:t>
            </w:r>
          </w:p>
        </w:tc>
      </w:tr>
      <w:tr w:rsidR="00285E48" w:rsidRPr="00F32B5E" w14:paraId="394E1C76" w14:textId="77777777" w:rsidTr="00BE2AAC">
        <w:trPr>
          <w:trHeight w:val="53"/>
          <w:jc w:val="center"/>
        </w:trPr>
        <w:tc>
          <w:tcPr>
            <w:tcW w:w="420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0FB7F2F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B4AFF86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32B5E">
              <w:rPr>
                <w:rFonts w:ascii="Arial" w:hAnsi="Arial" w:cs="Arial"/>
                <w:lang w:eastAsia="ru-RU"/>
              </w:rPr>
              <w:t>ПП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397C2A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32B5E">
              <w:rPr>
                <w:rFonts w:ascii="Arial" w:hAnsi="Arial" w:cs="Arial"/>
                <w:lang w:eastAsia="ru-RU"/>
              </w:rPr>
              <w:t>ППЧ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5D31D8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F32B5E">
              <w:rPr>
                <w:rFonts w:ascii="Arial" w:hAnsi="Arial" w:cs="Arial"/>
                <w:lang w:eastAsia="ru-RU"/>
              </w:rPr>
              <w:t>ППНП</w:t>
            </w:r>
          </w:p>
        </w:tc>
      </w:tr>
      <w:tr w:rsidR="00285E48" w:rsidRPr="00F32B5E" w14:paraId="449DA53B" w14:textId="77777777" w:rsidTr="00BE2AAC">
        <w:trPr>
          <w:trHeight w:val="516"/>
          <w:jc w:val="center"/>
        </w:trPr>
        <w:tc>
          <w:tcPr>
            <w:tcW w:w="4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04A6B16A" w14:textId="77777777" w:rsidR="00285E48" w:rsidRPr="00F32B5E" w:rsidRDefault="00285E48" w:rsidP="00D02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Расчетная вертикальная нагрузка на перекрытия, кПа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0DB1F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2DCCB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6238" w14:textId="77777777" w:rsidR="00285E48" w:rsidRPr="00F32B5E" w:rsidRDefault="00285E48" w:rsidP="0028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4BD64E07" w14:textId="77777777" w:rsidTr="00BE2AAC">
        <w:trPr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ED8ACAF" w14:textId="77777777" w:rsidR="00285E48" w:rsidRPr="00F32B5E" w:rsidRDefault="00285E48" w:rsidP="00D02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6E7E">
              <w:rPr>
                <w:rFonts w:ascii="Arial" w:hAnsi="Arial" w:cs="Arial"/>
                <w:sz w:val="24"/>
                <w:szCs w:val="24"/>
                <w:lang w:eastAsia="ru-RU"/>
              </w:rPr>
              <w:t>Расчетная сейсмическая нагрузка, кПа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5B721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F22B7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8307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63721D9F" w14:textId="77777777" w:rsidTr="00BE2AAC">
        <w:trPr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77C3C01" w14:textId="77777777" w:rsidR="00285E48" w:rsidRPr="00F32B5E" w:rsidRDefault="00285E48" w:rsidP="00D02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Расчетная ударная нагрузка, кПа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6EDEB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23E71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4873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10316F3B" w14:textId="77777777" w:rsidTr="00BE2AAC">
        <w:trPr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BE73F4B" w14:textId="77777777" w:rsidR="00285E48" w:rsidRPr="00F32B5E" w:rsidRDefault="00285E48" w:rsidP="00D02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Расчетная сейсмичность района строительства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3F49D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C191B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F422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B65F6E" w:rsidRPr="00F32B5E" w14:paraId="26587C9D" w14:textId="77777777" w:rsidTr="00BE2AAC">
        <w:trPr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1C0132B7" w14:textId="6F8C3C3D" w:rsidR="00B65F6E" w:rsidRPr="00F32B5E" w:rsidRDefault="00B65F6E" w:rsidP="00E0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Предел огнестойкости </w:t>
            </w:r>
            <w:r w:rsidR="00E04100">
              <w:rPr>
                <w:rFonts w:ascii="Arial" w:hAnsi="Arial" w:cs="Arial"/>
                <w:sz w:val="24"/>
                <w:szCs w:val="24"/>
                <w:lang w:eastAsia="ru-RU"/>
              </w:rPr>
              <w:t>плит</w:t>
            </w: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35E69" w14:textId="77777777" w:rsidR="00B65F6E" w:rsidRPr="00F32B5E" w:rsidRDefault="00B65F6E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9CA5F" w14:textId="77777777" w:rsidR="00B65F6E" w:rsidRPr="00F32B5E" w:rsidRDefault="00B65F6E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6B77" w14:textId="77777777" w:rsidR="00B65F6E" w:rsidRPr="00F32B5E" w:rsidRDefault="00B65F6E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22D5CE78" w14:textId="77777777" w:rsidTr="00BE2AAC">
        <w:trPr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BB15858" w14:textId="59F8D177" w:rsidR="00285E48" w:rsidRPr="00F32B5E" w:rsidRDefault="00285E48" w:rsidP="00E0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947B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Класс пожарной опасности </w:t>
            </w:r>
            <w:r w:rsidR="00E04100">
              <w:rPr>
                <w:rFonts w:ascii="Arial" w:hAnsi="Arial" w:cs="Arial"/>
                <w:sz w:val="24"/>
                <w:szCs w:val="24"/>
                <w:lang w:eastAsia="ru-RU"/>
              </w:rPr>
              <w:t>плиты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7027B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712B5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846C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6633892D" w14:textId="77777777" w:rsidTr="00BE2AAC">
        <w:trPr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A8D9F9B" w14:textId="77777777" w:rsidR="00285E48" w:rsidRPr="00F32B5E" w:rsidRDefault="00285E48" w:rsidP="00D02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Марка бетона по морозостойкости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0E203" w14:textId="77777777" w:rsidR="00285E48" w:rsidRPr="00F32B5E" w:rsidRDefault="00E424F3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B82BB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FA27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0EEAAB67" w14:textId="77777777" w:rsidTr="00BE2AAC">
        <w:trPr>
          <w:trHeight w:val="294"/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2226979" w14:textId="797E2AAB" w:rsidR="00285E48" w:rsidRPr="00355672" w:rsidRDefault="00285E48" w:rsidP="00E0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910713">
              <w:rPr>
                <w:rFonts w:ascii="Arial" w:hAnsi="Arial" w:cs="Arial"/>
                <w:sz w:val="24"/>
                <w:szCs w:val="24"/>
                <w:lang w:eastAsia="ru-RU"/>
              </w:rPr>
              <w:t>Приведенное сопротивление тепло</w:t>
            </w:r>
            <w:r w:rsidR="00D02BA5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910713">
              <w:rPr>
                <w:rFonts w:ascii="Arial" w:hAnsi="Arial" w:cs="Arial"/>
                <w:sz w:val="24"/>
                <w:szCs w:val="24"/>
                <w:lang w:eastAsia="ru-RU"/>
              </w:rPr>
              <w:t>передаче п</w:t>
            </w:r>
            <w:r w:rsidR="00E04100">
              <w:rPr>
                <w:rFonts w:ascii="Arial" w:hAnsi="Arial" w:cs="Arial"/>
                <w:sz w:val="24"/>
                <w:szCs w:val="24"/>
                <w:lang w:eastAsia="ru-RU"/>
              </w:rPr>
              <w:t>литы</w:t>
            </w:r>
            <w:r w:rsidRPr="00910713">
              <w:rPr>
                <w:rFonts w:ascii="Arial" w:hAnsi="Arial" w:cs="Arial"/>
                <w:sz w:val="24"/>
                <w:szCs w:val="24"/>
                <w:lang w:eastAsia="ru-RU"/>
              </w:rPr>
              <w:t>, м</w:t>
            </w:r>
            <w:r w:rsidRPr="00910713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910713">
              <w:rPr>
                <w:rFonts w:ascii="Arial" w:hAnsi="Arial" w:cs="Arial"/>
                <w:sz w:val="24"/>
                <w:szCs w:val="24"/>
                <w:lang w:eastAsia="ru-RU"/>
              </w:rPr>
              <w:t>·°С/Вт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D3536E6" w14:textId="77777777" w:rsidR="00285E48" w:rsidRPr="00F32B5E" w:rsidRDefault="00E424F3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D87FDA1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EECB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162A7FCC" w14:textId="77777777" w:rsidTr="00BE2AAC">
        <w:trPr>
          <w:trHeight w:val="326"/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449FA59C" w14:textId="77777777" w:rsidR="00285E48" w:rsidRPr="00F32B5E" w:rsidRDefault="00285E48" w:rsidP="00D02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Сопротивление паропроницанию, м</w:t>
            </w:r>
            <w:r w:rsidRPr="00F32B5E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·ч·Па/мг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BA12C7C" w14:textId="77777777" w:rsidR="00285E48" w:rsidRPr="00F32B5E" w:rsidRDefault="00E424F3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31347095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FCE4F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57D09A1D" w14:textId="77777777" w:rsidTr="00BE2AAC">
        <w:trPr>
          <w:trHeight w:val="294"/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6D4377E9" w14:textId="3D7CCDEB" w:rsidR="00285E48" w:rsidRPr="00F32B5E" w:rsidRDefault="00285E48" w:rsidP="00E0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Звукоизоляция </w:t>
            </w:r>
            <w:r w:rsidR="00E04100">
              <w:rPr>
                <w:rFonts w:ascii="Arial" w:hAnsi="Arial" w:cs="Arial"/>
                <w:sz w:val="24"/>
                <w:szCs w:val="24"/>
                <w:lang w:eastAsia="ru-RU"/>
              </w:rPr>
              <w:t>плит</w:t>
            </w: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воз</w:t>
            </w:r>
            <w:r w:rsidR="00D02BA5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душного шума, </w:t>
            </w:r>
            <w:proofErr w:type="spellStart"/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05C2938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AA621AE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1655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  <w:tr w:rsidR="00285E48" w:rsidRPr="00F32B5E" w14:paraId="6EC5FE80" w14:textId="77777777" w:rsidTr="00BE2AAC">
        <w:trPr>
          <w:trHeight w:val="294"/>
          <w:jc w:val="center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78B51F33" w14:textId="052A7223" w:rsidR="00285E48" w:rsidRPr="00F32B5E" w:rsidRDefault="00285E48" w:rsidP="00E0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Расчетное значение вертикальных перемещений и ширины раскрытия трещин </w:t>
            </w:r>
            <w:r w:rsidR="00E04100">
              <w:rPr>
                <w:rFonts w:ascii="Arial" w:hAnsi="Arial" w:cs="Arial"/>
                <w:sz w:val="24"/>
                <w:szCs w:val="24"/>
                <w:lang w:eastAsia="ru-RU"/>
              </w:rPr>
              <w:t>плит</w:t>
            </w: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577AF178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14:paraId="228E71DF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335B" w14:textId="77777777" w:rsidR="00285E48" w:rsidRPr="00F32B5E" w:rsidRDefault="00285E48" w:rsidP="00B03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2B5E">
              <w:rPr>
                <w:rFonts w:ascii="Arial" w:hAnsi="Arial" w:cs="Arial"/>
                <w:sz w:val="24"/>
                <w:szCs w:val="24"/>
                <w:lang w:eastAsia="ru-RU"/>
              </w:rPr>
              <w:t>+</w:t>
            </w:r>
          </w:p>
        </w:tc>
      </w:tr>
    </w:tbl>
    <w:p w14:paraId="62FAA27B" w14:textId="77777777" w:rsidR="00F05AF0" w:rsidRPr="00F32B5E" w:rsidRDefault="00F05AF0" w:rsidP="00F05AF0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AE300C" w:rsidRPr="00F32B5E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предприятия-изготовителя</w:t>
      </w:r>
      <w:r w:rsidRPr="00F32B5E">
        <w:rPr>
          <w:rFonts w:ascii="Arial" w:hAnsi="Arial" w:cs="Arial"/>
          <w:sz w:val="24"/>
          <w:szCs w:val="24"/>
          <w:lang w:eastAsia="ru-RU"/>
        </w:rPr>
        <w:t>, разрабатываемой для многократного применения в различных условиях, следует устанавливать диапазоны расчетных значений показателей, указанных в таблице 1, которые могут быть обеспечены при допустимом варьировании характеристик используемых материалов и комплектующих изделий.</w:t>
      </w:r>
    </w:p>
    <w:p w14:paraId="4438303C" w14:textId="00FB7017" w:rsidR="00F05AF0" w:rsidRPr="00F32B5E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lastRenderedPageBreak/>
        <w:t>5.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2</w:t>
      </w:r>
      <w:r w:rsidRPr="00F32B5E">
        <w:rPr>
          <w:rFonts w:ascii="Arial" w:hAnsi="Arial" w:cs="Arial"/>
          <w:sz w:val="24"/>
          <w:szCs w:val="24"/>
          <w:lang w:eastAsia="ru-RU"/>
        </w:rPr>
        <w:t>.</w:t>
      </w:r>
      <w:r w:rsidR="00057F08" w:rsidRPr="00F32B5E">
        <w:rPr>
          <w:rFonts w:ascii="Arial" w:hAnsi="Arial" w:cs="Arial"/>
          <w:sz w:val="24"/>
          <w:szCs w:val="24"/>
          <w:lang w:eastAsia="ru-RU"/>
        </w:rPr>
        <w:t>7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Кроме показателей, приведенных в таблице 1, п</w:t>
      </w:r>
      <w:r w:rsidR="008311A3">
        <w:rPr>
          <w:rFonts w:ascii="Arial" w:hAnsi="Arial" w:cs="Arial"/>
          <w:sz w:val="24"/>
          <w:szCs w:val="24"/>
          <w:lang w:eastAsia="ru-RU"/>
        </w:rPr>
        <w:t>литы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характеризуются:</w:t>
      </w:r>
    </w:p>
    <w:p w14:paraId="3A9F48B0" w14:textId="77777777" w:rsidR="00F05AF0" w:rsidRPr="00F32B5E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видами отделки внутренних лицевых поверхностей;</w:t>
      </w:r>
    </w:p>
    <w:p w14:paraId="0BB44814" w14:textId="77777777" w:rsidR="00F05AF0" w:rsidRPr="00F32B5E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диапазоном габаритных размеров;</w:t>
      </w:r>
    </w:p>
    <w:p w14:paraId="1E3DED53" w14:textId="3B646D2D" w:rsidR="00F05AF0" w:rsidRPr="009D151B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151B">
        <w:rPr>
          <w:rFonts w:ascii="Arial" w:hAnsi="Arial" w:cs="Arial"/>
          <w:sz w:val="24"/>
          <w:szCs w:val="24"/>
          <w:lang w:eastAsia="ru-RU"/>
        </w:rPr>
        <w:t xml:space="preserve">- типом горизонтальных стыков со смежными </w:t>
      </w:r>
      <w:r w:rsidR="00E04100">
        <w:rPr>
          <w:rFonts w:ascii="Arial" w:hAnsi="Arial" w:cs="Arial"/>
          <w:sz w:val="24"/>
          <w:szCs w:val="24"/>
          <w:lang w:eastAsia="ru-RU"/>
        </w:rPr>
        <w:t>плитами</w:t>
      </w:r>
      <w:r w:rsidRPr="009D151B">
        <w:rPr>
          <w:rFonts w:ascii="Arial" w:hAnsi="Arial" w:cs="Arial"/>
          <w:sz w:val="24"/>
          <w:szCs w:val="24"/>
          <w:lang w:eastAsia="ru-RU"/>
        </w:rPr>
        <w:t>;</w:t>
      </w:r>
    </w:p>
    <w:p w14:paraId="48C65C9F" w14:textId="77777777" w:rsidR="00F05AF0" w:rsidRPr="009D151B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151B">
        <w:rPr>
          <w:rFonts w:ascii="Arial" w:hAnsi="Arial" w:cs="Arial"/>
          <w:sz w:val="24"/>
          <w:szCs w:val="24"/>
          <w:lang w:eastAsia="ru-RU"/>
        </w:rPr>
        <w:t>- видом крепления к смежным конструкциям зданий;</w:t>
      </w:r>
    </w:p>
    <w:p w14:paraId="7CDC26EF" w14:textId="60193B36" w:rsidR="00F05AF0" w:rsidRPr="00F32B5E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 xml:space="preserve">- параметрами слоя </w:t>
      </w:r>
      <w:r w:rsidR="00E04100">
        <w:rPr>
          <w:rFonts w:ascii="Arial" w:hAnsi="Arial" w:cs="Arial"/>
          <w:sz w:val="24"/>
          <w:szCs w:val="24"/>
          <w:lang w:eastAsia="ru-RU"/>
        </w:rPr>
        <w:t>плит</w:t>
      </w:r>
      <w:r w:rsidRPr="00F32B5E">
        <w:rPr>
          <w:rFonts w:ascii="Arial" w:hAnsi="Arial" w:cs="Arial"/>
          <w:sz w:val="24"/>
          <w:szCs w:val="24"/>
          <w:lang w:eastAsia="ru-RU"/>
        </w:rPr>
        <w:t>;</w:t>
      </w:r>
    </w:p>
    <w:p w14:paraId="24CEA399" w14:textId="77777777" w:rsidR="00F05AF0" w:rsidRPr="009D151B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151B">
        <w:rPr>
          <w:rFonts w:ascii="Arial" w:hAnsi="Arial" w:cs="Arial"/>
          <w:sz w:val="24"/>
          <w:szCs w:val="24"/>
          <w:lang w:eastAsia="ru-RU"/>
        </w:rPr>
        <w:t>- типом стыков по способу обеспечения воздухоизоляции помещений (закрытый или открытый);</w:t>
      </w:r>
    </w:p>
    <w:p w14:paraId="2666F954" w14:textId="1FADF63C" w:rsidR="00F05AF0" w:rsidRPr="00F05AF0" w:rsidRDefault="00F05AF0" w:rsidP="00F05A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2B5E">
        <w:rPr>
          <w:rFonts w:ascii="Arial" w:hAnsi="Arial" w:cs="Arial"/>
          <w:sz w:val="24"/>
          <w:szCs w:val="24"/>
          <w:lang w:eastAsia="ru-RU"/>
        </w:rPr>
        <w:t>- наличием или отсутствием дополнительного слоя пароизоляции (для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F32B5E">
        <w:rPr>
          <w:rFonts w:ascii="Arial" w:hAnsi="Arial" w:cs="Arial"/>
          <w:sz w:val="24"/>
          <w:szCs w:val="24"/>
          <w:lang w:eastAsia="ru-RU"/>
        </w:rPr>
        <w:t xml:space="preserve"> чердачных и </w:t>
      </w:r>
      <w:proofErr w:type="spellStart"/>
      <w:r w:rsidRPr="00F32B5E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Pr="00F32B5E">
        <w:rPr>
          <w:rFonts w:ascii="Arial" w:hAnsi="Arial" w:cs="Arial"/>
          <w:sz w:val="24"/>
          <w:szCs w:val="24"/>
          <w:lang w:eastAsia="ru-RU"/>
        </w:rPr>
        <w:t xml:space="preserve"> перекрытий).</w:t>
      </w:r>
    </w:p>
    <w:p w14:paraId="72017F3B" w14:textId="77777777" w:rsidR="00B512C3" w:rsidRDefault="00B512C3" w:rsidP="006B68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A67EB1B" w14:textId="77777777" w:rsid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B246EA">
        <w:rPr>
          <w:rFonts w:ascii="Arial" w:hAnsi="Arial" w:cs="Arial"/>
          <w:b/>
          <w:bCs/>
          <w:sz w:val="28"/>
          <w:szCs w:val="28"/>
          <w:lang w:eastAsia="ru-RU"/>
        </w:rPr>
        <w:t>6 Технические требования</w:t>
      </w:r>
    </w:p>
    <w:p w14:paraId="6FB345EB" w14:textId="4F77897F" w:rsidR="00B246EA" w:rsidRPr="00A54153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54153">
        <w:rPr>
          <w:rFonts w:ascii="Arial" w:hAnsi="Arial" w:cs="Arial"/>
          <w:b/>
          <w:bCs/>
          <w:sz w:val="24"/>
          <w:szCs w:val="24"/>
          <w:lang w:eastAsia="ru-RU"/>
        </w:rPr>
        <w:t>6.1 Конструкции п</w:t>
      </w:r>
      <w:r w:rsidR="00E04100">
        <w:rPr>
          <w:rFonts w:ascii="Arial" w:hAnsi="Arial" w:cs="Arial"/>
          <w:b/>
          <w:bCs/>
          <w:sz w:val="24"/>
          <w:szCs w:val="24"/>
          <w:lang w:eastAsia="ru-RU"/>
        </w:rPr>
        <w:t>лит</w:t>
      </w:r>
    </w:p>
    <w:p w14:paraId="4B8E43C7" w14:textId="3E03AC38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6.1.1 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междуэтажных, чердачных и надподвальных перекрытий </w:t>
      </w:r>
      <w:r w:rsidR="00343210">
        <w:rPr>
          <w:rFonts w:ascii="Arial" w:hAnsi="Arial" w:cs="Arial"/>
          <w:sz w:val="24"/>
          <w:szCs w:val="24"/>
          <w:lang w:eastAsia="ru-RU"/>
        </w:rPr>
        <w:t xml:space="preserve">применяют </w:t>
      </w:r>
      <w:r w:rsidRPr="00B246EA">
        <w:rPr>
          <w:rFonts w:ascii="Arial" w:hAnsi="Arial" w:cs="Arial"/>
          <w:sz w:val="24"/>
          <w:szCs w:val="24"/>
          <w:lang w:eastAsia="ru-RU"/>
        </w:rPr>
        <w:t>в виде балочных плит в гражданских зданиях любой конструктивной системы. 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чердачных и </w:t>
      </w:r>
      <w:proofErr w:type="spellStart"/>
      <w:r w:rsidRPr="00B246EA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Pr="00B246EA">
        <w:rPr>
          <w:rFonts w:ascii="Arial" w:hAnsi="Arial" w:cs="Arial"/>
          <w:sz w:val="24"/>
          <w:szCs w:val="24"/>
          <w:lang w:eastAsia="ru-RU"/>
        </w:rPr>
        <w:t xml:space="preserve"> перекрытий должны удовлетворять требованиям теплоизоляции соответствующих ограждений. Для этих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теплопроводность ячеистого бетона в сухом состоянии </w:t>
      </w:r>
      <w:r w:rsidR="00E424F3">
        <w:rPr>
          <w:rFonts w:ascii="Arial" w:hAnsi="Arial" w:cs="Arial"/>
          <w:sz w:val="24"/>
          <w:szCs w:val="24"/>
          <w:lang w:eastAsia="ru-RU"/>
        </w:rPr>
        <w:t>следует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определять в соответствии с ГОСТ 31359.</w:t>
      </w:r>
    </w:p>
    <w:p w14:paraId="2BCB096D" w14:textId="2DAC3688" w:rsidR="00B246EA" w:rsidRPr="00070999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следует изготовлять в соответствии с требованиями настоящего стандарта 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по </w:t>
      </w:r>
      <w:r w:rsidR="00AE300C" w:rsidRPr="00070999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предприятия-изготовителя</w:t>
      </w:r>
      <w:r w:rsidRPr="00070999">
        <w:rPr>
          <w:rFonts w:ascii="Arial" w:hAnsi="Arial" w:cs="Arial"/>
          <w:sz w:val="24"/>
          <w:szCs w:val="24"/>
          <w:lang w:eastAsia="ru-RU"/>
        </w:rPr>
        <w:t>.</w:t>
      </w:r>
    </w:p>
    <w:p w14:paraId="27357629" w14:textId="1327C31C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0999">
        <w:rPr>
          <w:rFonts w:ascii="Arial" w:hAnsi="Arial" w:cs="Arial"/>
          <w:sz w:val="24"/>
          <w:szCs w:val="24"/>
          <w:lang w:eastAsia="ru-RU"/>
        </w:rPr>
        <w:t>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 допускается изготовлять как по резательной технологии, так и в формах горизонтального формования</w:t>
      </w:r>
      <w:r w:rsidR="00E424F3" w:rsidRPr="00070999">
        <w:rPr>
          <w:rFonts w:ascii="Arial" w:hAnsi="Arial" w:cs="Arial"/>
          <w:sz w:val="24"/>
          <w:szCs w:val="24"/>
          <w:lang w:eastAsia="ru-RU"/>
        </w:rPr>
        <w:t xml:space="preserve"> (см. 4.3)</w:t>
      </w:r>
      <w:r w:rsidRPr="00070999">
        <w:rPr>
          <w:rFonts w:ascii="Arial" w:hAnsi="Arial" w:cs="Arial"/>
          <w:sz w:val="24"/>
          <w:szCs w:val="24"/>
          <w:lang w:eastAsia="ru-RU"/>
        </w:rPr>
        <w:t>.</w:t>
      </w:r>
    </w:p>
    <w:p w14:paraId="4902DB62" w14:textId="2386B2AC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6.1.2 Конструкции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должны обеспечивать их проектную прочность, жесткость и трещиностойкость при всех возможных видах воздействия при сроке эксплуатации не менее 100 лет (без ухудшения физико-механических свойств более чем на 20 %) с соблюдением требований </w:t>
      </w:r>
      <w:r w:rsidRPr="002E305E">
        <w:rPr>
          <w:rFonts w:ascii="Arial" w:hAnsi="Arial" w:cs="Arial"/>
          <w:sz w:val="24"/>
          <w:szCs w:val="24"/>
          <w:lang w:eastAsia="ru-RU"/>
        </w:rPr>
        <w:t>ГОСТ 11118</w:t>
      </w:r>
      <w:r w:rsidR="001563CC" w:rsidRPr="00044B26">
        <w:rPr>
          <w:rFonts w:ascii="Arial" w:hAnsi="Arial" w:cs="Arial"/>
          <w:sz w:val="24"/>
          <w:szCs w:val="24"/>
          <w:lang w:eastAsia="ru-RU"/>
        </w:rPr>
        <w:t>—</w:t>
      </w:r>
      <w:r w:rsidR="001563CC">
        <w:rPr>
          <w:rFonts w:ascii="Arial" w:hAnsi="Arial" w:cs="Arial"/>
          <w:sz w:val="24"/>
          <w:szCs w:val="24"/>
          <w:lang w:eastAsia="ru-RU"/>
        </w:rPr>
        <w:t>2009</w:t>
      </w:r>
      <w:r w:rsidRPr="002E305E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1563CC">
        <w:rPr>
          <w:rFonts w:ascii="Arial" w:hAnsi="Arial" w:cs="Arial"/>
          <w:sz w:val="24"/>
          <w:szCs w:val="24"/>
          <w:lang w:eastAsia="ru-RU"/>
        </w:rPr>
        <w:t xml:space="preserve">пункт </w:t>
      </w:r>
      <w:r w:rsidRPr="002E305E">
        <w:rPr>
          <w:rFonts w:ascii="Arial" w:hAnsi="Arial" w:cs="Arial"/>
          <w:sz w:val="24"/>
          <w:szCs w:val="24"/>
          <w:lang w:eastAsia="ru-RU"/>
        </w:rPr>
        <w:t xml:space="preserve">6.1.1) </w:t>
      </w:r>
      <w:r w:rsidRPr="00B246EA">
        <w:rPr>
          <w:rFonts w:ascii="Arial" w:hAnsi="Arial" w:cs="Arial"/>
          <w:sz w:val="24"/>
          <w:szCs w:val="24"/>
          <w:lang w:eastAsia="ru-RU"/>
        </w:rPr>
        <w:t>и</w:t>
      </w:r>
      <w:r w:rsidR="00D02BA5">
        <w:rPr>
          <w:rFonts w:ascii="Arial" w:hAnsi="Arial" w:cs="Arial"/>
          <w:sz w:val="24"/>
          <w:szCs w:val="24"/>
          <w:lang w:eastAsia="ru-RU"/>
        </w:rPr>
        <w:br/>
      </w:r>
      <w:r w:rsidRPr="00B246EA">
        <w:rPr>
          <w:rFonts w:ascii="Arial" w:hAnsi="Arial" w:cs="Arial"/>
          <w:sz w:val="24"/>
          <w:szCs w:val="24"/>
          <w:lang w:eastAsia="ru-RU"/>
        </w:rPr>
        <w:t>ГОСТ 27751.</w:t>
      </w:r>
    </w:p>
    <w:p w14:paraId="0DA72C4D" w14:textId="2D4972AA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, изготовляемые по резательной технологии, рассчитывают на унифицированные расчетные нагрузки 3; 4,5; </w:t>
      </w:r>
      <w:r w:rsidRPr="00EC6087">
        <w:rPr>
          <w:rFonts w:ascii="Arial" w:hAnsi="Arial" w:cs="Arial"/>
          <w:sz w:val="24"/>
          <w:szCs w:val="24"/>
          <w:lang w:eastAsia="ru-RU"/>
        </w:rPr>
        <w:t xml:space="preserve">6 </w:t>
      </w:r>
      <w:r w:rsidR="001B0AC9" w:rsidRPr="00EC6087">
        <w:rPr>
          <w:rFonts w:ascii="Arial" w:hAnsi="Arial" w:cs="Arial"/>
          <w:sz w:val="24"/>
          <w:szCs w:val="24"/>
          <w:lang w:eastAsia="ru-RU"/>
        </w:rPr>
        <w:t xml:space="preserve">и 8 </w:t>
      </w:r>
      <w:r w:rsidRPr="00EC6087">
        <w:rPr>
          <w:rFonts w:ascii="Arial" w:hAnsi="Arial" w:cs="Arial"/>
          <w:sz w:val="24"/>
          <w:szCs w:val="24"/>
          <w:lang w:eastAsia="ru-RU"/>
        </w:rPr>
        <w:t>кПа (без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учета собственного веса).</w:t>
      </w:r>
    </w:p>
    <w:p w14:paraId="615B3673" w14:textId="1F86C420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перекрытия горизонтального формования рассчитывают на унифицированную нагрузку (без учета собственного веса) при длине 6,0 и 6,4 м не свыше 5 кПа</w:t>
      </w:r>
      <w:r w:rsidR="00742681">
        <w:rPr>
          <w:rFonts w:ascii="Arial" w:hAnsi="Arial" w:cs="Arial"/>
          <w:sz w:val="24"/>
          <w:szCs w:val="24"/>
          <w:lang w:eastAsia="ru-RU"/>
        </w:rPr>
        <w:t>.</w:t>
      </w:r>
    </w:p>
    <w:p w14:paraId="0344C7A0" w14:textId="56DD6FE1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6.1.3 Размеры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принимают по </w:t>
      </w:r>
      <w:r w:rsidR="00AE300C" w:rsidRPr="00070999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предприятия-</w:t>
      </w:r>
      <w:r w:rsidR="00AE300C" w:rsidRPr="00070999">
        <w:rPr>
          <w:rFonts w:ascii="Arial" w:hAnsi="Arial" w:cs="Arial"/>
          <w:sz w:val="24"/>
          <w:szCs w:val="24"/>
          <w:lang w:eastAsia="ru-RU"/>
        </w:rPr>
        <w:lastRenderedPageBreak/>
        <w:t>изготовителя</w:t>
      </w:r>
      <w:r w:rsidRPr="00070999">
        <w:rPr>
          <w:rFonts w:ascii="Arial" w:hAnsi="Arial" w:cs="Arial"/>
          <w:sz w:val="24"/>
          <w:szCs w:val="24"/>
          <w:lang w:eastAsia="ru-RU"/>
        </w:rPr>
        <w:t>.</w:t>
      </w:r>
    </w:p>
    <w:p w14:paraId="00AB038B" w14:textId="54CE6429" w:rsidR="00B246EA" w:rsidRPr="00EC6087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перекрытия, изготовляемые по резательной технологии, могут иметь толщину не более 400 мм, длину — не более 6,0 м, ширину </w:t>
      </w:r>
      <w:r w:rsidRPr="00EC6087">
        <w:rPr>
          <w:rFonts w:ascii="Arial" w:hAnsi="Arial" w:cs="Arial"/>
          <w:sz w:val="24"/>
          <w:szCs w:val="24"/>
          <w:lang w:eastAsia="ru-RU"/>
        </w:rPr>
        <w:t>— от 0,6 до 1,5 м</w:t>
      </w:r>
      <w:r w:rsidR="00D02BA5">
        <w:rPr>
          <w:rFonts w:ascii="Arial" w:hAnsi="Arial" w:cs="Arial"/>
          <w:sz w:val="24"/>
          <w:szCs w:val="24"/>
          <w:lang w:eastAsia="ru-RU"/>
        </w:rPr>
        <w:t xml:space="preserve"> (для доборных плит – </w:t>
      </w:r>
      <w:r w:rsidR="00D02BA5" w:rsidRPr="004C3A1C">
        <w:rPr>
          <w:rFonts w:ascii="Arial" w:hAnsi="Arial" w:cs="Arial"/>
          <w:sz w:val="24"/>
          <w:szCs w:val="24"/>
          <w:lang w:eastAsia="ru-RU"/>
        </w:rPr>
        <w:t>ширину</w:t>
      </w:r>
      <w:r w:rsidR="00151EC0" w:rsidRPr="004C3A1C">
        <w:rPr>
          <w:rFonts w:ascii="Arial" w:hAnsi="Arial" w:cs="Arial"/>
          <w:sz w:val="24"/>
          <w:szCs w:val="24"/>
          <w:lang w:eastAsia="ru-RU"/>
        </w:rPr>
        <w:t xml:space="preserve"> 0,</w:t>
      </w:r>
      <w:r w:rsidR="00151EC0" w:rsidRPr="00EC6087">
        <w:rPr>
          <w:rFonts w:ascii="Arial" w:hAnsi="Arial" w:cs="Arial"/>
          <w:sz w:val="24"/>
          <w:szCs w:val="24"/>
          <w:lang w:eastAsia="ru-RU"/>
        </w:rPr>
        <w:t>295</w:t>
      </w:r>
      <w:r w:rsidR="00D02BA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51EC0" w:rsidRPr="00EC6087">
        <w:rPr>
          <w:rFonts w:ascii="Arial" w:hAnsi="Arial" w:cs="Arial"/>
          <w:sz w:val="24"/>
          <w:szCs w:val="24"/>
          <w:lang w:eastAsia="ru-RU"/>
        </w:rPr>
        <w:t>м)</w:t>
      </w:r>
      <w:r w:rsidRPr="00EC6087">
        <w:rPr>
          <w:rFonts w:ascii="Arial" w:hAnsi="Arial" w:cs="Arial"/>
          <w:sz w:val="24"/>
          <w:szCs w:val="24"/>
          <w:lang w:eastAsia="ru-RU"/>
        </w:rPr>
        <w:t>.</w:t>
      </w:r>
    </w:p>
    <w:p w14:paraId="3BB3AABD" w14:textId="3C5540F9" w:rsidR="00B246EA" w:rsidRPr="00EC6087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6087">
        <w:rPr>
          <w:rFonts w:ascii="Arial" w:hAnsi="Arial" w:cs="Arial"/>
          <w:sz w:val="24"/>
          <w:szCs w:val="24"/>
          <w:lang w:eastAsia="ru-RU"/>
        </w:rPr>
        <w:t>Номинальную толщину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EC6087">
        <w:rPr>
          <w:rFonts w:ascii="Arial" w:hAnsi="Arial" w:cs="Arial"/>
          <w:sz w:val="24"/>
          <w:szCs w:val="24"/>
          <w:lang w:eastAsia="ru-RU"/>
        </w:rPr>
        <w:t xml:space="preserve"> следует определять статическим расчетом с учетом обеспечения требуемых значений несущей способности, жесткости и </w:t>
      </w:r>
      <w:proofErr w:type="spellStart"/>
      <w:r w:rsidRPr="00EC6087">
        <w:rPr>
          <w:rFonts w:ascii="Arial" w:hAnsi="Arial" w:cs="Arial"/>
          <w:sz w:val="24"/>
          <w:szCs w:val="24"/>
          <w:lang w:eastAsia="ru-RU"/>
        </w:rPr>
        <w:t>трещиностойкости</w:t>
      </w:r>
      <w:proofErr w:type="spellEnd"/>
      <w:r w:rsidRPr="00EC6087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EC6087">
        <w:rPr>
          <w:rFonts w:ascii="Arial" w:hAnsi="Arial" w:cs="Arial"/>
          <w:sz w:val="24"/>
          <w:szCs w:val="24"/>
          <w:lang w:eastAsia="ru-RU"/>
        </w:rPr>
        <w:t>, прочности анкеровки монтажных петель и арматурных связей в стыках между п</w:t>
      </w:r>
      <w:r w:rsidR="00E04100">
        <w:rPr>
          <w:rFonts w:ascii="Arial" w:hAnsi="Arial" w:cs="Arial"/>
          <w:sz w:val="24"/>
          <w:szCs w:val="24"/>
          <w:lang w:eastAsia="ru-RU"/>
        </w:rPr>
        <w:t>литами</w:t>
      </w:r>
      <w:r w:rsidRPr="00EC6087">
        <w:rPr>
          <w:rFonts w:ascii="Arial" w:hAnsi="Arial" w:cs="Arial"/>
          <w:sz w:val="24"/>
          <w:szCs w:val="24"/>
          <w:lang w:eastAsia="ru-RU"/>
        </w:rPr>
        <w:t>, необходимой толщины защитного слоя бетона.</w:t>
      </w:r>
    </w:p>
    <w:p w14:paraId="7BE60F7E" w14:textId="78DF2C72" w:rsidR="004D4362" w:rsidRPr="00EC6087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6087">
        <w:rPr>
          <w:rFonts w:ascii="Arial" w:hAnsi="Arial" w:cs="Arial"/>
          <w:sz w:val="24"/>
          <w:szCs w:val="24"/>
          <w:lang w:eastAsia="ru-RU"/>
        </w:rPr>
        <w:t>6.1.4 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EC608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4362" w:rsidRPr="00EC6087">
        <w:rPr>
          <w:rFonts w:ascii="Arial" w:hAnsi="Arial" w:cs="Arial"/>
          <w:sz w:val="24"/>
          <w:szCs w:val="24"/>
          <w:lang w:eastAsia="ru-RU"/>
        </w:rPr>
        <w:t xml:space="preserve">чердачных перекрытий </w:t>
      </w:r>
      <w:r w:rsidRPr="00EC6087">
        <w:rPr>
          <w:rFonts w:ascii="Arial" w:hAnsi="Arial" w:cs="Arial"/>
          <w:sz w:val="24"/>
          <w:szCs w:val="24"/>
          <w:lang w:eastAsia="ru-RU"/>
        </w:rPr>
        <w:t>следует поставлять</w:t>
      </w:r>
      <w:r w:rsidR="00EC608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C6087">
        <w:rPr>
          <w:rFonts w:ascii="Arial" w:hAnsi="Arial" w:cs="Arial"/>
          <w:sz w:val="24"/>
          <w:szCs w:val="24"/>
          <w:lang w:eastAsia="ru-RU"/>
        </w:rPr>
        <w:t xml:space="preserve">с пароизоляционными </w:t>
      </w:r>
      <w:r w:rsidR="00E3382B" w:rsidRPr="00EC6087">
        <w:rPr>
          <w:rFonts w:ascii="Arial" w:hAnsi="Arial" w:cs="Arial"/>
          <w:sz w:val="24"/>
          <w:szCs w:val="24"/>
          <w:lang w:eastAsia="ru-RU"/>
        </w:rPr>
        <w:t xml:space="preserve">гидрофобными </w:t>
      </w:r>
      <w:r w:rsidRPr="00EC6087">
        <w:rPr>
          <w:rFonts w:ascii="Arial" w:hAnsi="Arial" w:cs="Arial"/>
          <w:sz w:val="24"/>
          <w:szCs w:val="24"/>
          <w:lang w:eastAsia="ru-RU"/>
        </w:rPr>
        <w:t>покрытиями (6.1.7)</w:t>
      </w:r>
      <w:r w:rsidR="004D4362" w:rsidRPr="00EC6087">
        <w:rPr>
          <w:rFonts w:ascii="Arial" w:hAnsi="Arial" w:cs="Arial"/>
          <w:sz w:val="24"/>
          <w:szCs w:val="24"/>
          <w:lang w:eastAsia="ru-RU"/>
        </w:rPr>
        <w:t>.</w:t>
      </w:r>
      <w:r w:rsidRPr="00EC6087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6A9EAD2" w14:textId="644AF665" w:rsidR="00B246EA" w:rsidRPr="00B246EA" w:rsidRDefault="004D4362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6087">
        <w:rPr>
          <w:rFonts w:ascii="Arial" w:hAnsi="Arial" w:cs="Arial"/>
          <w:sz w:val="24"/>
          <w:szCs w:val="24"/>
          <w:lang w:eastAsia="ru-RU"/>
        </w:rPr>
        <w:t>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EC6087">
        <w:rPr>
          <w:rFonts w:ascii="Arial" w:hAnsi="Arial" w:cs="Arial"/>
          <w:sz w:val="24"/>
          <w:szCs w:val="24"/>
          <w:lang w:eastAsia="ru-RU"/>
        </w:rPr>
        <w:t xml:space="preserve"> следует поставлять в собранном виде с</w:t>
      </w:r>
      <w:r w:rsidR="00B246EA" w:rsidRPr="00EC6087">
        <w:rPr>
          <w:rFonts w:ascii="Arial" w:hAnsi="Arial" w:cs="Arial"/>
          <w:sz w:val="24"/>
          <w:szCs w:val="24"/>
          <w:lang w:eastAsia="ru-RU"/>
        </w:rPr>
        <w:t xml:space="preserve"> конструктивными элементами</w:t>
      </w:r>
      <w:r w:rsidR="00B246EA" w:rsidRPr="00070999">
        <w:rPr>
          <w:rFonts w:ascii="Arial" w:hAnsi="Arial" w:cs="Arial"/>
          <w:sz w:val="24"/>
          <w:szCs w:val="24"/>
          <w:lang w:eastAsia="ru-RU"/>
        </w:rPr>
        <w:t>, указанными в 6.1.9, 6.1.10. Поставка недоукомплектованных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="00B246EA" w:rsidRPr="00070999">
        <w:rPr>
          <w:rFonts w:ascii="Arial" w:hAnsi="Arial" w:cs="Arial"/>
          <w:sz w:val="24"/>
          <w:szCs w:val="24"/>
          <w:lang w:eastAsia="ru-RU"/>
        </w:rPr>
        <w:t xml:space="preserve"> допускается </w:t>
      </w:r>
      <w:r w:rsidR="00E3382B" w:rsidRPr="00070999">
        <w:rPr>
          <w:rFonts w:ascii="Arial" w:hAnsi="Arial" w:cs="Arial"/>
          <w:sz w:val="24"/>
          <w:szCs w:val="24"/>
          <w:lang w:eastAsia="ru-RU"/>
        </w:rPr>
        <w:t>исключительно</w:t>
      </w:r>
      <w:r w:rsidR="00B246EA" w:rsidRPr="00070999">
        <w:rPr>
          <w:rFonts w:ascii="Arial" w:hAnsi="Arial" w:cs="Arial"/>
          <w:sz w:val="24"/>
          <w:szCs w:val="24"/>
          <w:lang w:eastAsia="ru-RU"/>
        </w:rPr>
        <w:t xml:space="preserve"> по соглашению изготовителя, застройщика и проектировщика.</w:t>
      </w:r>
    </w:p>
    <w:p w14:paraId="6FA26309" w14:textId="4905ACD3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6.1.5 П</w:t>
      </w:r>
      <w:r w:rsidR="00E04100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с калиброванной поверхностью допускается устанавливать методом так называемого «сухого» монтажа, то есть без устройства опорных растворных постелей (если опирание происходит также на калиброванные поверхности).</w:t>
      </w:r>
    </w:p>
    <w:p w14:paraId="43BE4E13" w14:textId="4FDBA34B" w:rsidR="00B246EA" w:rsidRPr="00B246EA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Боковые грани п</w:t>
      </w:r>
      <w:r w:rsidR="00E04100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должны иметь предусмотренный проектом профиль, обеспечивающий совместную работу со смежными п</w:t>
      </w:r>
      <w:r w:rsidR="004A51A2">
        <w:rPr>
          <w:rFonts w:ascii="Arial" w:hAnsi="Arial" w:cs="Arial"/>
          <w:sz w:val="24"/>
          <w:szCs w:val="24"/>
          <w:lang w:eastAsia="ru-RU"/>
        </w:rPr>
        <w:t>литами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после заполнения шва между ними раствором.</w:t>
      </w:r>
    </w:p>
    <w:p w14:paraId="76C607D7" w14:textId="6914D9BD" w:rsidR="00B246EA" w:rsidRPr="00B246EA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6.1.6 Продольные и поперечные швы между п</w:t>
      </w:r>
      <w:r w:rsidR="004A51A2">
        <w:rPr>
          <w:rFonts w:ascii="Arial" w:hAnsi="Arial" w:cs="Arial"/>
          <w:sz w:val="24"/>
          <w:szCs w:val="24"/>
          <w:lang w:eastAsia="ru-RU"/>
        </w:rPr>
        <w:t>литами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допускается армировать и заполнять цементным раствором, а над опорами в продольном шве — укладывать арматурные каркасы по типу сборно-монолитного перекрытия. Прочность раствора для </w:t>
      </w:r>
      <w:proofErr w:type="spellStart"/>
      <w:r w:rsidRPr="00B246EA">
        <w:rPr>
          <w:rFonts w:ascii="Arial" w:hAnsi="Arial" w:cs="Arial"/>
          <w:sz w:val="24"/>
          <w:szCs w:val="24"/>
          <w:lang w:eastAsia="ru-RU"/>
        </w:rPr>
        <w:t>замоноличивания</w:t>
      </w:r>
      <w:proofErr w:type="spellEnd"/>
      <w:r w:rsidRPr="00B246EA">
        <w:rPr>
          <w:rFonts w:ascii="Arial" w:hAnsi="Arial" w:cs="Arial"/>
          <w:sz w:val="24"/>
          <w:szCs w:val="24"/>
          <w:lang w:eastAsia="ru-RU"/>
        </w:rPr>
        <w:t xml:space="preserve"> швов п</w:t>
      </w:r>
      <w:r w:rsidR="004A51A2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и закладных деталей должна быть выше средней контролируемой прочности соответствующего класса ячеистого бетона п</w:t>
      </w:r>
      <w:r w:rsidR="004A51A2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>, но не более чем на 9,81 МПа (100 кгс/см</w:t>
      </w:r>
      <w:r w:rsidRPr="00B246EA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B246EA">
        <w:rPr>
          <w:rFonts w:ascii="Arial" w:hAnsi="Arial" w:cs="Arial"/>
          <w:sz w:val="24"/>
          <w:szCs w:val="24"/>
          <w:lang w:eastAsia="ru-RU"/>
        </w:rPr>
        <w:t>).</w:t>
      </w:r>
    </w:p>
    <w:p w14:paraId="2627B440" w14:textId="709FCC68" w:rsidR="00B246EA" w:rsidRPr="00B246EA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6.1.7 П</w:t>
      </w:r>
      <w:r w:rsidR="004A51A2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, предназначенные для чердачных перекрытий помещений с относительной влажностью воздуха выше 60 %, должны иметь пароизоляционное гидрофобное покрытие. Вид и техническая 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характеристика пароизоляционного </w:t>
      </w:r>
      <w:r w:rsidR="005037B0" w:rsidRPr="00070999">
        <w:rPr>
          <w:rFonts w:ascii="Arial" w:hAnsi="Arial" w:cs="Arial"/>
          <w:sz w:val="24"/>
          <w:szCs w:val="24"/>
          <w:lang w:eastAsia="ru-RU"/>
        </w:rPr>
        <w:t xml:space="preserve">гидрофобного </w:t>
      </w:r>
      <w:r w:rsidRPr="00070999">
        <w:rPr>
          <w:rFonts w:ascii="Arial" w:hAnsi="Arial" w:cs="Arial"/>
          <w:sz w:val="24"/>
          <w:szCs w:val="24"/>
          <w:lang w:eastAsia="ru-RU"/>
        </w:rPr>
        <w:t>покрытия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должны быть установлены при проектировании здания.</w:t>
      </w:r>
    </w:p>
    <w:p w14:paraId="5C3AB984" w14:textId="645A5243" w:rsidR="00B246EA" w:rsidRPr="00B246EA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6.1.8 П</w:t>
      </w:r>
      <w:r w:rsidR="004A51A2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чердачного перекрытия при неотапливаемом чердачном помещении должны соответствовать необходимым теплотехническим требованиям для обеспечения требуемого температурно-влажностного режима в помещениях </w:t>
      </w:r>
      <w:r w:rsidRPr="00B246EA">
        <w:rPr>
          <w:rFonts w:ascii="Arial" w:hAnsi="Arial" w:cs="Arial"/>
          <w:sz w:val="24"/>
          <w:szCs w:val="24"/>
          <w:lang w:eastAsia="ru-RU"/>
        </w:rPr>
        <w:lastRenderedPageBreak/>
        <w:t>верхних этажей здания.</w:t>
      </w:r>
    </w:p>
    <w:p w14:paraId="53EBD49E" w14:textId="2BC684DA" w:rsidR="00B246EA" w:rsidRPr="00EC6087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6.1.9 В соответствии с проектной документацией п</w:t>
      </w:r>
      <w:r w:rsidR="004A51A2">
        <w:rPr>
          <w:rFonts w:ascii="Arial" w:hAnsi="Arial" w:cs="Arial"/>
          <w:sz w:val="24"/>
          <w:szCs w:val="24"/>
          <w:lang w:eastAsia="ru-RU"/>
        </w:rPr>
        <w:t>литы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779AF" w:rsidRPr="00EC6087">
        <w:rPr>
          <w:rFonts w:ascii="Arial" w:hAnsi="Arial" w:cs="Arial"/>
          <w:sz w:val="24"/>
          <w:szCs w:val="24"/>
          <w:lang w:eastAsia="ru-RU"/>
        </w:rPr>
        <w:t>могут иметь</w:t>
      </w:r>
      <w:r w:rsidR="004C3A1C">
        <w:rPr>
          <w:rFonts w:ascii="Arial" w:hAnsi="Arial" w:cs="Arial"/>
          <w:sz w:val="24"/>
          <w:szCs w:val="24"/>
          <w:lang w:eastAsia="ru-RU"/>
        </w:rPr>
        <w:t>:</w:t>
      </w:r>
    </w:p>
    <w:p w14:paraId="19489F2C" w14:textId="395B6F79" w:rsidR="00B246EA" w:rsidRPr="00B246EA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6087">
        <w:rPr>
          <w:rFonts w:ascii="Arial" w:hAnsi="Arial" w:cs="Arial"/>
          <w:sz w:val="24"/>
          <w:szCs w:val="24"/>
          <w:lang w:eastAsia="ru-RU"/>
        </w:rPr>
        <w:t>- выступы, вырезы, пазы, стальные закладные детали и накладные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изделия и другие конструктивные элементы, предназначенные для опирания п</w:t>
      </w:r>
      <w:r w:rsidR="004A51A2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на другие конструкции здания, а также для опирания и закрепления элементов лестниц и других примыкающих конструкций;</w:t>
      </w:r>
    </w:p>
    <w:p w14:paraId="120F126F" w14:textId="6D460D7F" w:rsidR="00B246EA" w:rsidRPr="00B246EA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- вырезы и углубления, а также выступы, пазы и другие конструктивные детали в торцевых зонах и других местах примыканий к п</w:t>
      </w:r>
      <w:r w:rsidR="004A51A2">
        <w:rPr>
          <w:rFonts w:ascii="Arial" w:hAnsi="Arial" w:cs="Arial"/>
          <w:sz w:val="24"/>
          <w:szCs w:val="24"/>
          <w:lang w:eastAsia="ru-RU"/>
        </w:rPr>
        <w:t>литам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смежных конструктивных элементов, предназначенных для образования шпоночного соединения после замоноличивания стыков;</w:t>
      </w:r>
    </w:p>
    <w:p w14:paraId="6742EFAF" w14:textId="27A66AFB" w:rsidR="00B246EA" w:rsidRPr="00B246EA" w:rsidRDefault="00B246EA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- стальные закладные детали, пластмассовые (послеавтоклавные) закладные изделия и арматурные выпуски, а также другие конструктивные элементы для соединения п</w:t>
      </w:r>
      <w:r w:rsidR="004A51A2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между собой и для соединения со смежными конструкциями здания;</w:t>
      </w:r>
    </w:p>
    <w:p w14:paraId="0DF1F1BB" w14:textId="77777777" w:rsidR="00B246EA" w:rsidRPr="00B246EA" w:rsidRDefault="00C107A8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246EA" w:rsidRPr="00B246EA">
        <w:rPr>
          <w:rFonts w:ascii="Arial" w:hAnsi="Arial" w:cs="Arial"/>
          <w:sz w:val="24"/>
          <w:szCs w:val="24"/>
          <w:lang w:eastAsia="ru-RU"/>
        </w:rPr>
        <w:t>гнезда для подъемных петель и других монтажных и крепежных деталей;</w:t>
      </w:r>
    </w:p>
    <w:p w14:paraId="15D34EA8" w14:textId="77777777" w:rsidR="00B246EA" w:rsidRPr="00B246EA" w:rsidRDefault="00C107A8" w:rsidP="00070999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62B62">
        <w:rPr>
          <w:rFonts w:ascii="Arial" w:hAnsi="Arial" w:cs="Arial"/>
          <w:sz w:val="24"/>
          <w:szCs w:val="24"/>
          <w:lang w:eastAsia="ru-RU"/>
        </w:rPr>
        <w:t>каналы или з</w:t>
      </w:r>
      <w:r w:rsidR="00C62B62" w:rsidRPr="00070999">
        <w:rPr>
          <w:rFonts w:ascii="Arial" w:hAnsi="Arial" w:cs="Arial"/>
          <w:sz w:val="24"/>
          <w:szCs w:val="24"/>
          <w:lang w:eastAsia="ru-RU"/>
        </w:rPr>
        <w:t>амо</w:t>
      </w:r>
      <w:r w:rsidR="0001126A" w:rsidRPr="00070999">
        <w:rPr>
          <w:rFonts w:ascii="Arial" w:hAnsi="Arial" w:cs="Arial"/>
          <w:sz w:val="24"/>
          <w:szCs w:val="24"/>
          <w:lang w:eastAsia="ru-RU"/>
        </w:rPr>
        <w:t>н</w:t>
      </w:r>
      <w:r w:rsidR="00C62B62" w:rsidRPr="00070999">
        <w:rPr>
          <w:rFonts w:ascii="Arial" w:hAnsi="Arial" w:cs="Arial"/>
          <w:sz w:val="24"/>
          <w:szCs w:val="24"/>
          <w:lang w:eastAsia="ru-RU"/>
        </w:rPr>
        <w:t>оличенны</w:t>
      </w:r>
      <w:r w:rsidR="00C62B62" w:rsidRPr="00B246EA">
        <w:rPr>
          <w:rFonts w:ascii="Arial" w:hAnsi="Arial" w:cs="Arial"/>
          <w:sz w:val="24"/>
          <w:szCs w:val="24"/>
          <w:lang w:eastAsia="ru-RU"/>
        </w:rPr>
        <w:t>е</w:t>
      </w:r>
      <w:r w:rsidR="00B246EA" w:rsidRPr="00B246EA">
        <w:rPr>
          <w:rFonts w:ascii="Arial" w:hAnsi="Arial" w:cs="Arial"/>
          <w:sz w:val="24"/>
          <w:szCs w:val="24"/>
          <w:lang w:eastAsia="ru-RU"/>
        </w:rPr>
        <w:t xml:space="preserve"> пластмассовые трубки, предназначенные для размещения скрытой сменяемой электропроводки, а также отверстия для прокладки других инженерных коммуникаций.</w:t>
      </w:r>
    </w:p>
    <w:p w14:paraId="667D2D97" w14:textId="77777777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Пазы, каналы и отверстия для электропроводки и инженерных коммуникаций допускается также прорезать на строительной площадке с </w:t>
      </w:r>
      <w:r w:rsidRPr="00070999">
        <w:rPr>
          <w:rFonts w:ascii="Arial" w:hAnsi="Arial" w:cs="Arial"/>
          <w:sz w:val="24"/>
          <w:szCs w:val="24"/>
          <w:lang w:eastAsia="ru-RU"/>
        </w:rPr>
        <w:t>помощью электрофрез, дрелей, дисковых или цепных пил</w:t>
      </w:r>
      <w:r w:rsidR="00AF302D" w:rsidRPr="00070999">
        <w:rPr>
          <w:rFonts w:ascii="Arial" w:hAnsi="Arial" w:cs="Arial"/>
          <w:sz w:val="24"/>
          <w:szCs w:val="24"/>
          <w:lang w:eastAsia="ru-RU"/>
        </w:rPr>
        <w:t>,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 а также ручных струг</w:t>
      </w:r>
      <w:r w:rsidR="000E7E13" w:rsidRPr="00070999">
        <w:rPr>
          <w:rFonts w:ascii="Arial" w:hAnsi="Arial" w:cs="Arial"/>
          <w:sz w:val="24"/>
          <w:szCs w:val="24"/>
          <w:lang w:eastAsia="ru-RU"/>
        </w:rPr>
        <w:t>ов</w:t>
      </w:r>
      <w:r w:rsidRPr="00070999">
        <w:rPr>
          <w:rFonts w:ascii="Arial" w:hAnsi="Arial" w:cs="Arial"/>
          <w:sz w:val="24"/>
          <w:szCs w:val="24"/>
          <w:lang w:eastAsia="ru-RU"/>
        </w:rPr>
        <w:t>, без применения ударн</w:t>
      </w:r>
      <w:r w:rsidR="0001126A" w:rsidRPr="00070999">
        <w:rPr>
          <w:rFonts w:ascii="Arial" w:hAnsi="Arial" w:cs="Arial"/>
          <w:sz w:val="24"/>
          <w:szCs w:val="24"/>
          <w:lang w:eastAsia="ru-RU"/>
        </w:rPr>
        <w:t>ого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 инструмент</w:t>
      </w:r>
      <w:r w:rsidR="0001126A" w:rsidRPr="00070999">
        <w:rPr>
          <w:rFonts w:ascii="Arial" w:hAnsi="Arial" w:cs="Arial"/>
          <w:sz w:val="24"/>
          <w:szCs w:val="24"/>
          <w:lang w:eastAsia="ru-RU"/>
        </w:rPr>
        <w:t>а</w:t>
      </w:r>
      <w:r w:rsidRPr="00070999">
        <w:rPr>
          <w:rFonts w:ascii="Arial" w:hAnsi="Arial" w:cs="Arial"/>
          <w:sz w:val="24"/>
          <w:szCs w:val="24"/>
          <w:lang w:eastAsia="ru-RU"/>
        </w:rPr>
        <w:t>. При этом эти пазы, каналы и отверстия не должны снижать несущей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способности и жесткости изделий ниже проектных значений.</w:t>
      </w:r>
    </w:p>
    <w:p w14:paraId="6B4ADA49" w14:textId="37E7971F" w:rsidR="00B246EA" w:rsidRPr="006D5E1B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6.1.10 </w:t>
      </w:r>
      <w:r w:rsidRPr="006D5E1B">
        <w:rPr>
          <w:rFonts w:ascii="Arial" w:hAnsi="Arial" w:cs="Arial"/>
          <w:sz w:val="24"/>
          <w:szCs w:val="24"/>
          <w:lang w:eastAsia="ru-RU"/>
        </w:rPr>
        <w:t>П</w:t>
      </w:r>
      <w:r w:rsidR="004A51A2">
        <w:rPr>
          <w:rFonts w:ascii="Arial" w:hAnsi="Arial" w:cs="Arial"/>
          <w:sz w:val="24"/>
          <w:szCs w:val="24"/>
          <w:lang w:eastAsia="ru-RU"/>
        </w:rPr>
        <w:t>литы</w:t>
      </w:r>
      <w:r w:rsidRPr="006D5E1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5FCE" w:rsidRPr="00170256">
        <w:rPr>
          <w:rFonts w:ascii="Arial" w:hAnsi="Arial" w:cs="Arial"/>
          <w:sz w:val="24"/>
          <w:szCs w:val="24"/>
          <w:lang w:eastAsia="ru-RU"/>
        </w:rPr>
        <w:t>допускается</w:t>
      </w:r>
      <w:r w:rsidR="00ED5FCE" w:rsidRPr="00ED5F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5E1B">
        <w:rPr>
          <w:rFonts w:ascii="Arial" w:hAnsi="Arial" w:cs="Arial"/>
          <w:sz w:val="24"/>
          <w:szCs w:val="24"/>
          <w:lang w:eastAsia="ru-RU"/>
        </w:rPr>
        <w:t xml:space="preserve">поставлять в комплекте с металлическими соединительными деталями. </w:t>
      </w:r>
    </w:p>
    <w:p w14:paraId="31A519F5" w14:textId="3F67C99C" w:rsid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D5E1B">
        <w:rPr>
          <w:rFonts w:ascii="Arial" w:hAnsi="Arial" w:cs="Arial"/>
          <w:sz w:val="24"/>
          <w:szCs w:val="24"/>
          <w:lang w:eastAsia="ru-RU"/>
        </w:rPr>
        <w:t>6.1.11 П</w:t>
      </w:r>
      <w:r w:rsidR="004A51A2">
        <w:rPr>
          <w:rFonts w:ascii="Arial" w:hAnsi="Arial" w:cs="Arial"/>
          <w:sz w:val="24"/>
          <w:szCs w:val="24"/>
          <w:lang w:eastAsia="ru-RU"/>
        </w:rPr>
        <w:t>литы</w:t>
      </w:r>
      <w:r w:rsidRPr="006D5E1B">
        <w:rPr>
          <w:rFonts w:ascii="Arial" w:hAnsi="Arial" w:cs="Arial"/>
          <w:sz w:val="24"/>
          <w:szCs w:val="24"/>
          <w:lang w:eastAsia="ru-RU"/>
        </w:rPr>
        <w:t xml:space="preserve"> должны обеспечивать предел огнестойкости согласно требованиям </w:t>
      </w:r>
      <w:r w:rsidR="00762E66" w:rsidRPr="006D5E1B">
        <w:rPr>
          <w:rFonts w:ascii="Arial" w:hAnsi="Arial" w:cs="Arial"/>
          <w:sz w:val="24"/>
          <w:szCs w:val="24"/>
          <w:lang w:eastAsia="ru-RU"/>
        </w:rPr>
        <w:t xml:space="preserve">действующего законодательства и </w:t>
      </w:r>
      <w:r w:rsidRPr="006D5E1B">
        <w:rPr>
          <w:rFonts w:ascii="Arial" w:hAnsi="Arial" w:cs="Arial"/>
          <w:sz w:val="24"/>
          <w:szCs w:val="24"/>
          <w:lang w:eastAsia="ru-RU"/>
        </w:rPr>
        <w:t>действующих документов</w:t>
      </w:r>
      <w:r w:rsidR="00AE300C" w:rsidRPr="006D5E1B">
        <w:rPr>
          <w:rFonts w:ascii="Arial" w:hAnsi="Arial" w:cs="Arial"/>
          <w:sz w:val="24"/>
          <w:szCs w:val="24"/>
          <w:lang w:eastAsia="ru-RU"/>
        </w:rPr>
        <w:t xml:space="preserve"> по стандартизации</w:t>
      </w:r>
      <w:r w:rsidRPr="006D5E1B">
        <w:rPr>
          <w:rFonts w:ascii="Arial" w:hAnsi="Arial" w:cs="Arial"/>
          <w:sz w:val="24"/>
          <w:szCs w:val="24"/>
          <w:lang w:eastAsia="ru-RU"/>
        </w:rPr>
        <w:t xml:space="preserve"> (см. 1.2).</w:t>
      </w:r>
    </w:p>
    <w:p w14:paraId="25E19429" w14:textId="77777777" w:rsidR="00622FC5" w:rsidRPr="00B246EA" w:rsidRDefault="00622FC5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9FDBFA9" w14:textId="77777777" w:rsidR="00B246EA" w:rsidRPr="00A54153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54153">
        <w:rPr>
          <w:rFonts w:ascii="Arial" w:hAnsi="Arial" w:cs="Arial"/>
          <w:b/>
          <w:bCs/>
          <w:sz w:val="24"/>
          <w:szCs w:val="24"/>
          <w:lang w:eastAsia="ru-RU"/>
        </w:rPr>
        <w:t>6.2 Бетон</w:t>
      </w:r>
    </w:p>
    <w:p w14:paraId="76AE9D45" w14:textId="3D299C62" w:rsidR="00B246EA" w:rsidRPr="00B246EA" w:rsidRDefault="00B246EA" w:rsidP="00B246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6.2.1 Основные разновидности автоклавных ячеистых бетонов, применяемых для изготовления </w:t>
      </w:r>
      <w:r w:rsidR="008311A3">
        <w:rPr>
          <w:rFonts w:ascii="Arial" w:hAnsi="Arial" w:cs="Arial"/>
          <w:sz w:val="24"/>
          <w:szCs w:val="24"/>
          <w:lang w:eastAsia="ru-RU"/>
        </w:rPr>
        <w:t>плит</w:t>
      </w:r>
      <w:r w:rsidRPr="00B246EA">
        <w:rPr>
          <w:rFonts w:ascii="Arial" w:hAnsi="Arial" w:cs="Arial"/>
          <w:sz w:val="24"/>
          <w:szCs w:val="24"/>
          <w:lang w:eastAsia="ru-RU"/>
        </w:rPr>
        <w:t>, приведены в ГОСТ 31359.</w:t>
      </w:r>
    </w:p>
    <w:p w14:paraId="23D448F8" w14:textId="5D5EF6CD" w:rsidR="00B246EA" w:rsidRPr="00B246EA" w:rsidRDefault="00B246EA" w:rsidP="008A4B44">
      <w:pPr>
        <w:widowControl w:val="0"/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6.2.2 Классы автоклавного ячеистого бетона по прочности на сжатие в зависимости от требований к несущей способности п</w:t>
      </w:r>
      <w:r w:rsidR="004A51A2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принимают по следующему </w:t>
      </w:r>
      <w:r w:rsidRPr="00B246EA">
        <w:rPr>
          <w:rFonts w:ascii="Arial" w:hAnsi="Arial" w:cs="Arial"/>
          <w:sz w:val="24"/>
          <w:szCs w:val="24"/>
          <w:lang w:eastAsia="ru-RU"/>
        </w:rPr>
        <w:lastRenderedPageBreak/>
        <w:t>параметрическому ряду: В2; В2,5; В3,5; В5; В7,5; В10.</w:t>
      </w:r>
    </w:p>
    <w:p w14:paraId="220010F6" w14:textId="406BA4B5" w:rsidR="00B246EA" w:rsidRPr="00B246EA" w:rsidRDefault="00B246EA" w:rsidP="008A4B44">
      <w:pPr>
        <w:widowControl w:val="0"/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Классы по прочности на сжатие ячеистого бетона </w:t>
      </w:r>
      <w:r w:rsidR="004A51A2">
        <w:rPr>
          <w:rFonts w:ascii="Arial" w:hAnsi="Arial" w:cs="Arial"/>
          <w:sz w:val="24"/>
          <w:szCs w:val="24"/>
          <w:lang w:eastAsia="ru-RU"/>
        </w:rPr>
        <w:t>плит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назначают в соответствии с нормами строительного проектирования в зависимости от условий эксплуатации</w:t>
      </w:r>
      <w:r w:rsidR="0001126A">
        <w:rPr>
          <w:rFonts w:ascii="Arial" w:hAnsi="Arial" w:cs="Arial"/>
          <w:sz w:val="24"/>
          <w:szCs w:val="24"/>
          <w:lang w:eastAsia="ru-RU"/>
        </w:rPr>
        <w:t>, в которых применяют п</w:t>
      </w:r>
      <w:r w:rsidR="004A51A2">
        <w:rPr>
          <w:rFonts w:ascii="Arial" w:hAnsi="Arial" w:cs="Arial"/>
          <w:sz w:val="24"/>
          <w:szCs w:val="24"/>
          <w:lang w:eastAsia="ru-RU"/>
        </w:rPr>
        <w:t>литы</w:t>
      </w:r>
      <w:r w:rsidR="0001126A">
        <w:rPr>
          <w:rFonts w:ascii="Arial" w:hAnsi="Arial" w:cs="Arial"/>
          <w:sz w:val="24"/>
          <w:szCs w:val="24"/>
          <w:lang w:eastAsia="ru-RU"/>
        </w:rPr>
        <w:t>.</w:t>
      </w:r>
    </w:p>
    <w:p w14:paraId="7797700D" w14:textId="52703392" w:rsidR="00B246EA" w:rsidRPr="00B246EA" w:rsidRDefault="00B246EA" w:rsidP="008A4B44">
      <w:pPr>
        <w:widowControl w:val="0"/>
        <w:autoSpaceDE w:val="0"/>
        <w:autoSpaceDN w:val="0"/>
        <w:adjustRightInd w:val="0"/>
        <w:spacing w:after="0" w:line="39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Фактическая прочность на сжатие ячеистого бетона п</w:t>
      </w:r>
      <w:r w:rsidR="008311A3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не должна быть ниже требуемой прочности, определяемой по ГОСТ 18105 в зависимости от нормируемой прочности и фактической однородности </w:t>
      </w:r>
      <w:r w:rsidR="0001126A">
        <w:rPr>
          <w:rFonts w:ascii="Arial" w:hAnsi="Arial" w:cs="Arial"/>
          <w:sz w:val="24"/>
          <w:szCs w:val="24"/>
          <w:lang w:eastAsia="ru-RU"/>
        </w:rPr>
        <w:t>ячеистого бетона по прочности.</w:t>
      </w:r>
    </w:p>
    <w:p w14:paraId="07B295E4" w14:textId="640F3089" w:rsidR="00B246EA" w:rsidRPr="00C93ED2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6.2.3 Марки автоклавного ячеистого бетона по плотности в зависимости от возможностей предприятия — изготовителя п</w:t>
      </w:r>
      <w:r w:rsidR="004A51A2">
        <w:rPr>
          <w:rFonts w:ascii="Arial" w:hAnsi="Arial" w:cs="Arial"/>
          <w:sz w:val="24"/>
          <w:szCs w:val="24"/>
          <w:lang w:eastAsia="ru-RU"/>
        </w:rPr>
        <w:t>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принимают в следующем параметрическом </w:t>
      </w:r>
      <w:r w:rsidRPr="00A72002">
        <w:rPr>
          <w:rFonts w:ascii="Arial" w:hAnsi="Arial" w:cs="Arial"/>
          <w:sz w:val="24"/>
          <w:szCs w:val="24"/>
          <w:lang w:eastAsia="ru-RU"/>
        </w:rPr>
        <w:t xml:space="preserve">ряду: </w:t>
      </w:r>
      <w:r w:rsidR="00C93ED2" w:rsidRPr="00A72002">
        <w:rPr>
          <w:rFonts w:ascii="Arial" w:hAnsi="Arial" w:cs="Arial"/>
          <w:sz w:val="24"/>
          <w:szCs w:val="24"/>
          <w:lang w:val="en-US" w:eastAsia="ru-RU"/>
        </w:rPr>
        <w:t>D</w:t>
      </w:r>
      <w:r w:rsidR="00C93ED2" w:rsidRPr="00A72002">
        <w:rPr>
          <w:rFonts w:ascii="Arial" w:hAnsi="Arial" w:cs="Arial"/>
          <w:sz w:val="24"/>
          <w:szCs w:val="24"/>
          <w:lang w:eastAsia="ru-RU"/>
        </w:rPr>
        <w:t xml:space="preserve">400, </w:t>
      </w:r>
      <w:r w:rsidRPr="00A72002">
        <w:rPr>
          <w:rFonts w:ascii="Arial" w:hAnsi="Arial" w:cs="Arial"/>
          <w:sz w:val="24"/>
          <w:szCs w:val="24"/>
          <w:lang w:eastAsia="ru-RU"/>
        </w:rPr>
        <w:t>D450, D500, D600, D700, D800.</w:t>
      </w:r>
      <w:r w:rsidR="00C93ED2" w:rsidRPr="00A72002">
        <w:rPr>
          <w:rFonts w:ascii="Arial" w:hAnsi="Arial" w:cs="Arial"/>
          <w:sz w:val="24"/>
          <w:szCs w:val="24"/>
          <w:lang w:eastAsia="ru-RU"/>
        </w:rPr>
        <w:t xml:space="preserve"> При этом применять марку автоклавного ячеистого бетона по плотности </w:t>
      </w:r>
      <w:r w:rsidR="00C93ED2" w:rsidRPr="00A72002">
        <w:rPr>
          <w:rFonts w:ascii="Arial" w:hAnsi="Arial" w:cs="Arial"/>
          <w:sz w:val="24"/>
          <w:szCs w:val="24"/>
          <w:lang w:val="en-US" w:eastAsia="ru-RU"/>
        </w:rPr>
        <w:t>D</w:t>
      </w:r>
      <w:r w:rsidR="00C93ED2" w:rsidRPr="00A72002">
        <w:rPr>
          <w:rFonts w:ascii="Arial" w:hAnsi="Arial" w:cs="Arial"/>
          <w:sz w:val="24"/>
          <w:szCs w:val="24"/>
          <w:lang w:eastAsia="ru-RU"/>
        </w:rPr>
        <w:t xml:space="preserve">400 следует для </w:t>
      </w:r>
      <w:r w:rsidR="004A51A2">
        <w:rPr>
          <w:rFonts w:ascii="Arial" w:hAnsi="Arial" w:cs="Arial"/>
          <w:sz w:val="24"/>
          <w:szCs w:val="24"/>
          <w:lang w:eastAsia="ru-RU"/>
        </w:rPr>
        <w:t>плит</w:t>
      </w:r>
      <w:r w:rsidR="00C93ED2" w:rsidRPr="00A72002">
        <w:rPr>
          <w:rFonts w:ascii="Arial" w:hAnsi="Arial" w:cs="Arial"/>
          <w:sz w:val="24"/>
          <w:szCs w:val="24"/>
          <w:lang w:eastAsia="ru-RU"/>
        </w:rPr>
        <w:t xml:space="preserve"> чердачных перекрытий.</w:t>
      </w:r>
    </w:p>
    <w:p w14:paraId="692D0658" w14:textId="6E3CAD59" w:rsidR="00B246EA" w:rsidRPr="00B246EA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6.2.4 Общий коэффициент вариации прочности автоклавного ячеистого бетона </w:t>
      </w:r>
      <w:r w:rsidR="004A51A2">
        <w:rPr>
          <w:rFonts w:ascii="Arial" w:hAnsi="Arial" w:cs="Arial"/>
          <w:sz w:val="24"/>
          <w:szCs w:val="24"/>
          <w:lang w:eastAsia="ru-RU"/>
        </w:rPr>
        <w:t>плит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не должен превышать 12 %.</w:t>
      </w:r>
    </w:p>
    <w:p w14:paraId="7F5958D9" w14:textId="00B691AB" w:rsidR="00B246EA" w:rsidRPr="00B246EA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6.2.5 Фактическая отпускная плотность ячеистого бетона </w:t>
      </w:r>
      <w:r w:rsidR="004A51A2">
        <w:rPr>
          <w:rFonts w:ascii="Arial" w:hAnsi="Arial" w:cs="Arial"/>
          <w:sz w:val="24"/>
          <w:szCs w:val="24"/>
          <w:lang w:eastAsia="ru-RU"/>
        </w:rPr>
        <w:t>плит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должна соответствовать марке бетона по средней плотности, установленной в проектной документации, и определяться в соответствии с 6.2.6.</w:t>
      </w:r>
    </w:p>
    <w:p w14:paraId="21B278D7" w14:textId="77777777" w:rsidR="00B246EA" w:rsidRPr="00B246EA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0999">
        <w:rPr>
          <w:rFonts w:ascii="Arial" w:hAnsi="Arial" w:cs="Arial"/>
          <w:sz w:val="24"/>
          <w:szCs w:val="24"/>
          <w:lang w:eastAsia="ru-RU"/>
        </w:rPr>
        <w:t xml:space="preserve">6.2.6 Требования к средней плотности автоклавного ячеистого бетона </w:t>
      </w:r>
      <w:r w:rsidR="001E669F" w:rsidRPr="00070999">
        <w:rPr>
          <w:rFonts w:ascii="Arial" w:hAnsi="Arial" w:cs="Arial"/>
          <w:sz w:val="24"/>
          <w:szCs w:val="24"/>
          <w:lang w:eastAsia="ru-RU"/>
        </w:rPr>
        <w:t xml:space="preserve">приведены в </w:t>
      </w:r>
      <w:r w:rsidRPr="00070999">
        <w:rPr>
          <w:rFonts w:ascii="Arial" w:hAnsi="Arial" w:cs="Arial"/>
          <w:sz w:val="24"/>
          <w:szCs w:val="24"/>
          <w:lang w:eastAsia="ru-RU"/>
        </w:rPr>
        <w:t>ГОСТ 13015, ГОСТ 27005.</w:t>
      </w:r>
    </w:p>
    <w:p w14:paraId="56D29B42" w14:textId="77777777" w:rsidR="00B246EA" w:rsidRPr="00B246EA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6.2.7 Марка ячеистого бетона по морозостойкости должна быть не менее F25 и не менее указанной в рабочих чертежах.</w:t>
      </w:r>
    </w:p>
    <w:p w14:paraId="689B13EE" w14:textId="699819E0" w:rsidR="00B246EA" w:rsidRPr="00B246EA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6.2.8 Влажностную усадку автоклавного ячеистого бетона </w:t>
      </w:r>
      <w:r w:rsidR="004A51A2">
        <w:rPr>
          <w:rFonts w:ascii="Arial" w:hAnsi="Arial" w:cs="Arial"/>
          <w:sz w:val="24"/>
          <w:szCs w:val="24"/>
          <w:lang w:eastAsia="ru-RU"/>
        </w:rPr>
        <w:t>плит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в соответствии с ГОСТ 31359 ограничивают значением 0,5 мм/м — для ячеистых бетонов, изготовленных на кварцевом песке, и 0,7 мм/м — для ячеистых бетонов, изготовленных на других видах кремнеземистых компонентов.</w:t>
      </w:r>
    </w:p>
    <w:p w14:paraId="20589350" w14:textId="77777777" w:rsidR="00B246EA" w:rsidRPr="00E75CE5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5CE5">
        <w:rPr>
          <w:rFonts w:ascii="Arial" w:hAnsi="Arial" w:cs="Arial"/>
          <w:sz w:val="24"/>
          <w:szCs w:val="24"/>
          <w:lang w:eastAsia="ru-RU"/>
        </w:rPr>
        <w:t xml:space="preserve">Фактическое значение усадки при высыхании, определяемое по ГОСТ 25485, может быть декларировано производителем с округлением в </w:t>
      </w:r>
      <w:proofErr w:type="spellStart"/>
      <w:r w:rsidRPr="00E75CE5">
        <w:rPr>
          <w:rFonts w:ascii="Arial" w:hAnsi="Arial" w:cs="Arial"/>
          <w:sz w:val="24"/>
          <w:szCs w:val="24"/>
          <w:lang w:eastAsia="ru-RU"/>
        </w:rPr>
        <w:t>б</w:t>
      </w:r>
      <w:r w:rsidR="00586AD8" w:rsidRPr="00E75CE5">
        <w:rPr>
          <w:rFonts w:ascii="Arial" w:hAnsi="Arial" w:cs="Arial"/>
          <w:spacing w:val="-120"/>
          <w:sz w:val="26"/>
          <w:szCs w:val="26"/>
          <w:lang w:eastAsia="ru-RU"/>
        </w:rPr>
        <w:t>´</w:t>
      </w:r>
      <w:r w:rsidRPr="00E75CE5">
        <w:rPr>
          <w:rFonts w:ascii="Arial" w:hAnsi="Arial" w:cs="Arial"/>
          <w:sz w:val="24"/>
          <w:szCs w:val="24"/>
          <w:lang w:eastAsia="ru-RU"/>
        </w:rPr>
        <w:t>о</w:t>
      </w:r>
      <w:r w:rsidR="00586AD8" w:rsidRPr="00E75CE5">
        <w:rPr>
          <w:rFonts w:ascii="Arial" w:hAnsi="Arial" w:cs="Arial"/>
          <w:sz w:val="24"/>
          <w:szCs w:val="24"/>
          <w:lang w:eastAsia="ru-RU"/>
        </w:rPr>
        <w:t>льшую</w:t>
      </w:r>
      <w:proofErr w:type="spellEnd"/>
      <w:r w:rsidR="00586AD8" w:rsidRPr="00E75CE5">
        <w:rPr>
          <w:rFonts w:ascii="Arial" w:hAnsi="Arial" w:cs="Arial"/>
          <w:sz w:val="24"/>
          <w:szCs w:val="24"/>
          <w:lang w:eastAsia="ru-RU"/>
        </w:rPr>
        <w:t xml:space="preserve"> сторону до 0,05 мм/м.</w:t>
      </w:r>
    </w:p>
    <w:p w14:paraId="01183597" w14:textId="017B24D2" w:rsidR="00B246EA" w:rsidRPr="00127304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27304">
        <w:rPr>
          <w:rFonts w:ascii="Arial" w:hAnsi="Arial" w:cs="Arial"/>
          <w:sz w:val="24"/>
          <w:szCs w:val="24"/>
          <w:lang w:eastAsia="ru-RU"/>
        </w:rPr>
        <w:t xml:space="preserve">6.2.9 Теплофизические характеристики ячеистых бетонов </w:t>
      </w:r>
      <w:r w:rsidR="00876EA9">
        <w:rPr>
          <w:rFonts w:ascii="Arial" w:hAnsi="Arial" w:cs="Arial"/>
          <w:sz w:val="24"/>
          <w:szCs w:val="24"/>
          <w:lang w:eastAsia="ru-RU"/>
        </w:rPr>
        <w:t>плит</w:t>
      </w:r>
      <w:r w:rsidRPr="00127304">
        <w:rPr>
          <w:rFonts w:ascii="Arial" w:hAnsi="Arial" w:cs="Arial"/>
          <w:sz w:val="24"/>
          <w:szCs w:val="24"/>
          <w:lang w:eastAsia="ru-RU"/>
        </w:rPr>
        <w:t xml:space="preserve"> чердачных и </w:t>
      </w:r>
      <w:proofErr w:type="spellStart"/>
      <w:r w:rsidRPr="00127304">
        <w:rPr>
          <w:rFonts w:ascii="Arial" w:hAnsi="Arial" w:cs="Arial"/>
          <w:sz w:val="24"/>
          <w:szCs w:val="24"/>
          <w:lang w:eastAsia="ru-RU"/>
        </w:rPr>
        <w:t>надподвальных</w:t>
      </w:r>
      <w:proofErr w:type="spellEnd"/>
      <w:r w:rsidRPr="00127304">
        <w:rPr>
          <w:rFonts w:ascii="Arial" w:hAnsi="Arial" w:cs="Arial"/>
          <w:sz w:val="24"/>
          <w:szCs w:val="24"/>
          <w:lang w:eastAsia="ru-RU"/>
        </w:rPr>
        <w:t xml:space="preserve"> перекрытий, характеризуемые коэффициентом теплопроводности в сухом состоянии и паропроницаемостью, должны соответствовать треб</w:t>
      </w:r>
      <w:r w:rsidR="005C2FED">
        <w:rPr>
          <w:rFonts w:ascii="Arial" w:hAnsi="Arial" w:cs="Arial"/>
          <w:sz w:val="24"/>
          <w:szCs w:val="24"/>
          <w:lang w:eastAsia="ru-RU"/>
        </w:rPr>
        <w:t>ованиям ГОСТ</w:t>
      </w:r>
      <w:r w:rsidR="00BE2AAC">
        <w:rPr>
          <w:rFonts w:ascii="Arial" w:hAnsi="Arial" w:cs="Arial"/>
          <w:sz w:val="24"/>
          <w:szCs w:val="24"/>
          <w:lang w:eastAsia="ru-RU"/>
        </w:rPr>
        <w:t> </w:t>
      </w:r>
      <w:r w:rsidR="005C2FED">
        <w:rPr>
          <w:rFonts w:ascii="Arial" w:hAnsi="Arial" w:cs="Arial"/>
          <w:sz w:val="24"/>
          <w:szCs w:val="24"/>
          <w:lang w:eastAsia="ru-RU"/>
        </w:rPr>
        <w:t xml:space="preserve">31359 и нормативных документов, действующих на территории государства </w:t>
      </w:r>
      <w:r w:rsidR="00586AD8" w:rsidRPr="00B246EA">
        <w:rPr>
          <w:rFonts w:ascii="Arial" w:hAnsi="Arial" w:cs="Arial"/>
          <w:sz w:val="24"/>
          <w:szCs w:val="24"/>
          <w:lang w:eastAsia="ru-RU"/>
        </w:rPr>
        <w:t>—</w:t>
      </w:r>
      <w:r w:rsidR="005C2FED">
        <w:rPr>
          <w:rFonts w:ascii="Arial" w:hAnsi="Arial" w:cs="Arial"/>
          <w:sz w:val="24"/>
          <w:szCs w:val="24"/>
          <w:lang w:eastAsia="ru-RU"/>
        </w:rPr>
        <w:t xml:space="preserve"> участника Соглашения, принявшего настоящий стандарт.</w:t>
      </w:r>
    </w:p>
    <w:p w14:paraId="18CC86F3" w14:textId="455B953F" w:rsidR="00B246EA" w:rsidRPr="00127304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27304">
        <w:rPr>
          <w:rFonts w:ascii="Arial" w:hAnsi="Arial" w:cs="Arial"/>
          <w:sz w:val="24"/>
          <w:szCs w:val="24"/>
          <w:lang w:eastAsia="ru-RU"/>
        </w:rPr>
        <w:lastRenderedPageBreak/>
        <w:t xml:space="preserve">6.2.10 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AE300C" w:rsidRPr="00070999">
        <w:rPr>
          <w:rFonts w:ascii="Arial" w:hAnsi="Arial" w:cs="Arial"/>
          <w:sz w:val="24"/>
          <w:szCs w:val="24"/>
          <w:lang w:eastAsia="ru-RU"/>
        </w:rPr>
        <w:t xml:space="preserve">технической документации предприятия-изготовителя 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876EA9">
        <w:rPr>
          <w:rFonts w:ascii="Arial" w:hAnsi="Arial" w:cs="Arial"/>
          <w:sz w:val="24"/>
          <w:szCs w:val="24"/>
          <w:lang w:eastAsia="ru-RU"/>
        </w:rPr>
        <w:t>плиты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 конкретных видов, изготовленны</w:t>
      </w:r>
      <w:r w:rsidR="00586AD8" w:rsidRPr="00070999">
        <w:rPr>
          <w:rFonts w:ascii="Arial" w:hAnsi="Arial" w:cs="Arial"/>
          <w:sz w:val="24"/>
          <w:szCs w:val="24"/>
          <w:lang w:eastAsia="ru-RU"/>
        </w:rPr>
        <w:t>е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 из ячеистых бетонов, могут быть установлены дополнительные показатели в зависимости</w:t>
      </w:r>
      <w:r w:rsidRPr="00127304">
        <w:rPr>
          <w:rFonts w:ascii="Arial" w:hAnsi="Arial" w:cs="Arial"/>
          <w:sz w:val="24"/>
          <w:szCs w:val="24"/>
          <w:lang w:eastAsia="ru-RU"/>
        </w:rPr>
        <w:t xml:space="preserve"> от условий эксплуатации и предусмотренные ГОСТ 4.212.</w:t>
      </w:r>
    </w:p>
    <w:p w14:paraId="7961C861" w14:textId="1487E855" w:rsidR="00B246EA" w:rsidRPr="00070999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 xml:space="preserve">6.2.11 Материалы и изделия, применяемые для приготовления автоклавного ячеистого бетона и изготовления </w:t>
      </w:r>
      <w:r w:rsidR="00876EA9">
        <w:rPr>
          <w:rFonts w:ascii="Arial" w:hAnsi="Arial" w:cs="Arial"/>
          <w:sz w:val="24"/>
          <w:szCs w:val="24"/>
          <w:lang w:eastAsia="ru-RU"/>
        </w:rPr>
        <w:t>плит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из них, должны обеспечивать выполнение технических требований к бетону, установленных настоящим стандартом, при соблюдении </w:t>
      </w:r>
      <w:r w:rsidRPr="00070999">
        <w:rPr>
          <w:rFonts w:ascii="Arial" w:hAnsi="Arial" w:cs="Arial"/>
          <w:sz w:val="24"/>
          <w:szCs w:val="24"/>
          <w:lang w:eastAsia="ru-RU"/>
        </w:rPr>
        <w:t xml:space="preserve">заданных технологических режимов, удовлетворять требованиям действующих </w:t>
      </w:r>
      <w:r w:rsidR="00AE300C" w:rsidRPr="00070999">
        <w:rPr>
          <w:rFonts w:ascii="Arial" w:hAnsi="Arial" w:cs="Arial"/>
          <w:sz w:val="24"/>
          <w:szCs w:val="24"/>
          <w:lang w:eastAsia="ru-RU"/>
        </w:rPr>
        <w:t xml:space="preserve">документов по стандартизации </w:t>
      </w:r>
      <w:r w:rsidRPr="00070999">
        <w:rPr>
          <w:rFonts w:ascii="Arial" w:hAnsi="Arial" w:cs="Arial"/>
          <w:sz w:val="24"/>
          <w:szCs w:val="24"/>
          <w:lang w:eastAsia="ru-RU"/>
        </w:rPr>
        <w:t>на эти материалы и изделия.</w:t>
      </w:r>
    </w:p>
    <w:p w14:paraId="37512E1B" w14:textId="4CC8FAB5" w:rsidR="00B246EA" w:rsidRPr="00B246EA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70999">
        <w:rPr>
          <w:rFonts w:ascii="Arial" w:hAnsi="Arial" w:cs="Arial"/>
          <w:sz w:val="24"/>
          <w:szCs w:val="24"/>
          <w:lang w:eastAsia="ru-RU"/>
        </w:rPr>
        <w:t>Удельная эффективная активность</w:t>
      </w:r>
      <w:r w:rsidRPr="00B246EA">
        <w:rPr>
          <w:rFonts w:ascii="Arial" w:hAnsi="Arial" w:cs="Arial"/>
          <w:sz w:val="24"/>
          <w:szCs w:val="24"/>
          <w:lang w:eastAsia="ru-RU"/>
        </w:rPr>
        <w:t xml:space="preserve"> естественных радионуклидов </w:t>
      </w:r>
      <w:r w:rsidRPr="00ED5FCE">
        <w:rPr>
          <w:rFonts w:ascii="Times New Roman" w:hAnsi="Times New Roman"/>
          <w:i/>
          <w:sz w:val="27"/>
          <w:szCs w:val="27"/>
          <w:lang w:eastAsia="ru-RU"/>
        </w:rPr>
        <w:t>А</w:t>
      </w:r>
      <w:r w:rsidR="00ED5FCE" w:rsidRPr="00ED5FCE">
        <w:rPr>
          <w:rFonts w:ascii="Times New Roman" w:hAnsi="Times New Roman"/>
          <w:sz w:val="27"/>
          <w:szCs w:val="27"/>
          <w:vertAlign w:val="subscript"/>
          <w:lang w:eastAsia="ru-RU"/>
        </w:rPr>
        <w:t>эфф</w:t>
      </w:r>
      <w:r w:rsidRPr="00B246EA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B246EA">
        <w:rPr>
          <w:rFonts w:ascii="Arial" w:hAnsi="Arial" w:cs="Arial"/>
          <w:sz w:val="24"/>
          <w:szCs w:val="24"/>
          <w:lang w:eastAsia="ru-RU"/>
        </w:rPr>
        <w:t>в минеральных материалах, применяемых для приготовления ячеистого бетона, не должна превышать 370 Бк/кг в соответствии с ГОСТ 30108.</w:t>
      </w:r>
    </w:p>
    <w:p w14:paraId="4062A397" w14:textId="77777777" w:rsidR="00B246EA" w:rsidRDefault="00B246EA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246EA">
        <w:rPr>
          <w:rFonts w:ascii="Arial" w:hAnsi="Arial" w:cs="Arial"/>
          <w:sz w:val="24"/>
          <w:szCs w:val="24"/>
          <w:lang w:eastAsia="ru-RU"/>
        </w:rPr>
        <w:t>Вода для приготовления ячеистого бетона должна соответствовать требованиям ГОСТ 23732.</w:t>
      </w:r>
    </w:p>
    <w:p w14:paraId="4F16682B" w14:textId="77777777" w:rsidR="00861874" w:rsidRDefault="00861874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382C289F" w14:textId="5AF6F4B3" w:rsidR="00B575E5" w:rsidRDefault="00B575E5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7C4871">
        <w:rPr>
          <w:rFonts w:ascii="Arial" w:hAnsi="Arial" w:cs="Arial"/>
          <w:b/>
          <w:bCs/>
          <w:sz w:val="24"/>
          <w:szCs w:val="24"/>
          <w:lang w:eastAsia="ru-RU"/>
        </w:rPr>
        <w:t>6.3 Арматурные изделия и закладные детали</w:t>
      </w:r>
    </w:p>
    <w:p w14:paraId="111F2B57" w14:textId="75871FCA" w:rsidR="00B575E5" w:rsidRDefault="00B575E5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4B60">
        <w:rPr>
          <w:rFonts w:ascii="Arial" w:hAnsi="Arial" w:cs="Arial"/>
          <w:sz w:val="24"/>
          <w:szCs w:val="24"/>
          <w:lang w:eastAsia="ru-RU"/>
        </w:rPr>
        <w:t xml:space="preserve">6.3.1 Для армирования </w:t>
      </w:r>
      <w:r w:rsidR="00876EA9">
        <w:rPr>
          <w:rFonts w:ascii="Arial" w:hAnsi="Arial" w:cs="Arial"/>
          <w:sz w:val="24"/>
          <w:szCs w:val="24"/>
          <w:lang w:eastAsia="ru-RU"/>
        </w:rPr>
        <w:t>плит</w:t>
      </w:r>
      <w:r w:rsidRPr="001B4B60">
        <w:rPr>
          <w:rFonts w:ascii="Arial" w:hAnsi="Arial" w:cs="Arial"/>
          <w:sz w:val="24"/>
          <w:szCs w:val="24"/>
          <w:lang w:eastAsia="ru-RU"/>
        </w:rPr>
        <w:t xml:space="preserve"> следует применять арматурную сталь, соответствующую требованиям:</w:t>
      </w:r>
    </w:p>
    <w:p w14:paraId="2AB1A0B2" w14:textId="1B1BA250" w:rsidR="001B4B60" w:rsidRPr="001B4B60" w:rsidRDefault="001B4B60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4B60">
        <w:rPr>
          <w:rFonts w:ascii="Arial" w:hAnsi="Arial" w:cs="Arial"/>
          <w:sz w:val="24"/>
          <w:szCs w:val="24"/>
          <w:lang w:eastAsia="ru-RU"/>
        </w:rPr>
        <w:t xml:space="preserve">- в качестве рабочей арматуры </w:t>
      </w:r>
      <w:r w:rsidR="00ED5FCE">
        <w:rPr>
          <w:rFonts w:ascii="Arial" w:hAnsi="Arial" w:cs="Arial"/>
          <w:sz w:val="24"/>
          <w:szCs w:val="24"/>
          <w:lang w:eastAsia="ru-RU"/>
        </w:rPr>
        <w:t>—</w:t>
      </w:r>
      <w:r w:rsidRPr="001B4B60">
        <w:rPr>
          <w:rFonts w:ascii="Arial" w:hAnsi="Arial" w:cs="Arial"/>
          <w:sz w:val="24"/>
          <w:szCs w:val="24"/>
          <w:lang w:eastAsia="ru-RU"/>
        </w:rPr>
        <w:t xml:space="preserve"> стержневую арматуру классов А400, А500 по ГОСТ 34028 и арматурную проволоку по ГОСТ 6727, а также стержневую арматуру класса А240 по ГОСТ 34028 в случаях, когда использование арматуры классов А400 и А500 нецелесообразно;</w:t>
      </w:r>
    </w:p>
    <w:p w14:paraId="08B83796" w14:textId="0867D5E8" w:rsidR="00576474" w:rsidRDefault="004D4ECF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4B6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в качестве конструктивной арматуры </w:t>
      </w:r>
      <w:r w:rsidR="00ED5FCE">
        <w:rPr>
          <w:rFonts w:ascii="Arial" w:hAnsi="Arial" w:cs="Arial"/>
          <w:sz w:val="24"/>
          <w:szCs w:val="24"/>
          <w:lang w:eastAsia="ru-RU"/>
        </w:rPr>
        <w:t>—</w:t>
      </w:r>
      <w:r>
        <w:rPr>
          <w:rFonts w:ascii="Arial" w:hAnsi="Arial" w:cs="Arial"/>
          <w:sz w:val="24"/>
          <w:szCs w:val="24"/>
          <w:lang w:eastAsia="ru-RU"/>
        </w:rPr>
        <w:t xml:space="preserve"> арматуру класса А240 по ГОСТ 34028 и арматурную проволоку по ГОСТ 6727.</w:t>
      </w:r>
    </w:p>
    <w:p w14:paraId="523A50CF" w14:textId="4E9B6616" w:rsidR="001B4B60" w:rsidRPr="00576474" w:rsidRDefault="00576474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76474">
        <w:rPr>
          <w:rFonts w:ascii="Arial" w:hAnsi="Arial" w:cs="Arial"/>
          <w:sz w:val="24"/>
          <w:szCs w:val="24"/>
          <w:lang w:eastAsia="ru-RU"/>
        </w:rPr>
        <w:t xml:space="preserve">6.3.2 </w:t>
      </w:r>
      <w:r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876EA9">
        <w:rPr>
          <w:rFonts w:ascii="Arial" w:hAnsi="Arial" w:cs="Arial"/>
          <w:sz w:val="24"/>
          <w:szCs w:val="24"/>
          <w:lang w:eastAsia="ru-RU"/>
        </w:rPr>
        <w:t xml:space="preserve">плит </w:t>
      </w:r>
      <w:r>
        <w:rPr>
          <w:rFonts w:ascii="Arial" w:hAnsi="Arial" w:cs="Arial"/>
          <w:sz w:val="24"/>
          <w:szCs w:val="24"/>
          <w:lang w:eastAsia="ru-RU"/>
        </w:rPr>
        <w:t>перекрытий допускается применять смешанное армирование со стальной и неметаллической композитной арматурой по ГОСТ 31938 с предварительным напряжением.</w:t>
      </w:r>
    </w:p>
    <w:p w14:paraId="0D8CC5E0" w14:textId="0D4541B0" w:rsidR="00B575E5" w:rsidRPr="00200BC7" w:rsidRDefault="00B575E5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575E5">
        <w:rPr>
          <w:rFonts w:ascii="Arial" w:hAnsi="Arial" w:cs="Arial"/>
          <w:sz w:val="24"/>
          <w:szCs w:val="24"/>
          <w:lang w:eastAsia="ru-RU"/>
        </w:rPr>
        <w:t xml:space="preserve">6.3.3 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Сварные арматурные и стальные закладные изделия в </w:t>
      </w:r>
      <w:r w:rsidR="00876EA9">
        <w:rPr>
          <w:rFonts w:ascii="Arial" w:hAnsi="Arial" w:cs="Arial"/>
          <w:sz w:val="24"/>
          <w:szCs w:val="24"/>
          <w:lang w:eastAsia="ru-RU"/>
        </w:rPr>
        <w:t>плитах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 и сопряжения их с арматурой должны соответствовать требованиям с</w:t>
      </w:r>
      <w:r w:rsidR="005C2FED" w:rsidRPr="00200BC7">
        <w:rPr>
          <w:rFonts w:ascii="Arial" w:hAnsi="Arial" w:cs="Arial"/>
          <w:sz w:val="24"/>
          <w:szCs w:val="24"/>
          <w:lang w:eastAsia="ru-RU"/>
        </w:rPr>
        <w:t>тандартов, действующих на территории государства — участника Соглашения, принявшего настоящий стандарт,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 и ГОСТ 14098, а сварные сетки </w:t>
      </w:r>
      <w:r w:rsidR="003E2359" w:rsidRPr="00200BC7">
        <w:rPr>
          <w:rFonts w:ascii="Arial" w:hAnsi="Arial" w:cs="Arial"/>
          <w:sz w:val="24"/>
          <w:szCs w:val="24"/>
          <w:lang w:eastAsia="ru-RU"/>
        </w:rPr>
        <w:t>—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 треб</w:t>
      </w:r>
      <w:r w:rsidR="005C2FED" w:rsidRPr="00200BC7">
        <w:rPr>
          <w:rFonts w:ascii="Arial" w:hAnsi="Arial" w:cs="Arial"/>
          <w:sz w:val="24"/>
          <w:szCs w:val="24"/>
          <w:lang w:eastAsia="ru-RU"/>
        </w:rPr>
        <w:t>ованиям</w:t>
      </w:r>
      <w:r w:rsidR="00886167">
        <w:rPr>
          <w:rFonts w:ascii="Arial" w:hAnsi="Arial" w:cs="Arial"/>
          <w:sz w:val="24"/>
          <w:szCs w:val="24"/>
          <w:lang w:eastAsia="ru-RU"/>
        </w:rPr>
        <w:t xml:space="preserve"> стандарта</w:t>
      </w:r>
      <w:r w:rsidR="00886167" w:rsidRPr="008861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2FED" w:rsidRPr="00886167">
        <w:rPr>
          <w:rFonts w:ascii="Arial" w:hAnsi="Arial" w:cs="Arial"/>
          <w:sz w:val="24"/>
          <w:szCs w:val="24"/>
          <w:lang w:eastAsia="ru-RU"/>
        </w:rPr>
        <w:t>и</w:t>
      </w:r>
      <w:r w:rsidR="005C2FED" w:rsidRPr="00200BC7">
        <w:rPr>
          <w:rFonts w:ascii="Arial" w:hAnsi="Arial" w:cs="Arial"/>
          <w:sz w:val="24"/>
          <w:szCs w:val="24"/>
          <w:lang w:eastAsia="ru-RU"/>
        </w:rPr>
        <w:t xml:space="preserve"> ГОСТ 23279.</w:t>
      </w:r>
    </w:p>
    <w:p w14:paraId="6C8FDE64" w14:textId="08053F2C" w:rsidR="00B575E5" w:rsidRPr="00200BC7" w:rsidRDefault="00B575E5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0BC7">
        <w:rPr>
          <w:rFonts w:ascii="Arial" w:hAnsi="Arial" w:cs="Arial"/>
          <w:sz w:val="24"/>
          <w:szCs w:val="24"/>
          <w:lang w:eastAsia="ru-RU"/>
        </w:rPr>
        <w:t xml:space="preserve">Для изготовления закладных изделий </w:t>
      </w:r>
      <w:r w:rsidR="00876EA9">
        <w:rPr>
          <w:rFonts w:ascii="Arial" w:hAnsi="Arial" w:cs="Arial"/>
          <w:sz w:val="24"/>
          <w:szCs w:val="24"/>
          <w:lang w:eastAsia="ru-RU"/>
        </w:rPr>
        <w:t>плит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 следует применять углеродистую сталь обыкновенного качества по ГОСТ 380 или низколегированную</w:t>
      </w:r>
      <w:r w:rsidR="00A959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сталь по </w:t>
      </w:r>
      <w:r w:rsidRPr="00200BC7">
        <w:rPr>
          <w:rFonts w:ascii="Arial" w:hAnsi="Arial" w:cs="Arial"/>
          <w:sz w:val="24"/>
          <w:szCs w:val="24"/>
          <w:lang w:eastAsia="ru-RU"/>
        </w:rPr>
        <w:lastRenderedPageBreak/>
        <w:t>ГОСТ</w:t>
      </w:r>
      <w:r w:rsidR="00BE2AAC">
        <w:rPr>
          <w:rFonts w:ascii="Arial" w:hAnsi="Arial" w:cs="Arial"/>
          <w:sz w:val="24"/>
          <w:szCs w:val="24"/>
          <w:lang w:eastAsia="ru-RU"/>
        </w:rPr>
        <w:t> 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19281 </w:t>
      </w:r>
      <w:r w:rsidR="00C9658B" w:rsidRPr="00200BC7">
        <w:rPr>
          <w:rFonts w:ascii="Arial" w:hAnsi="Arial" w:cs="Arial"/>
          <w:sz w:val="24"/>
          <w:szCs w:val="24"/>
          <w:lang w:eastAsia="ru-RU"/>
        </w:rPr>
        <w:t xml:space="preserve">и </w:t>
      </w:r>
      <w:r w:rsidRPr="00200BC7">
        <w:rPr>
          <w:rFonts w:ascii="Arial" w:hAnsi="Arial" w:cs="Arial"/>
          <w:sz w:val="24"/>
          <w:szCs w:val="24"/>
          <w:lang w:eastAsia="ru-RU"/>
        </w:rPr>
        <w:t>согласно норма</w:t>
      </w:r>
      <w:r w:rsidR="005C2FED" w:rsidRPr="00200BC7">
        <w:rPr>
          <w:rFonts w:ascii="Arial" w:hAnsi="Arial" w:cs="Arial"/>
          <w:sz w:val="24"/>
          <w:szCs w:val="24"/>
          <w:lang w:eastAsia="ru-RU"/>
        </w:rPr>
        <w:t>тивным документам</w:t>
      </w:r>
      <w:r w:rsidR="00C9658B" w:rsidRPr="00886167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C9658B" w:rsidRPr="00200BC7">
        <w:rPr>
          <w:rFonts w:ascii="Arial" w:hAnsi="Arial" w:cs="Arial"/>
          <w:sz w:val="24"/>
          <w:szCs w:val="24"/>
          <w:lang w:eastAsia="ru-RU"/>
        </w:rPr>
        <w:t>6.2.5)</w:t>
      </w:r>
      <w:r w:rsidR="005C2FED" w:rsidRPr="00200BC7">
        <w:rPr>
          <w:rFonts w:ascii="Arial" w:hAnsi="Arial" w:cs="Arial"/>
          <w:sz w:val="24"/>
          <w:szCs w:val="24"/>
          <w:lang w:eastAsia="ru-RU"/>
        </w:rPr>
        <w:t>, действующим на территории государства — участника Соглашения, принявшего настоящий стандарт,</w:t>
      </w:r>
      <w:r w:rsidRPr="00200BC7">
        <w:rPr>
          <w:rFonts w:ascii="Arial" w:hAnsi="Arial" w:cs="Arial"/>
          <w:sz w:val="24"/>
          <w:szCs w:val="24"/>
          <w:lang w:eastAsia="ru-RU"/>
        </w:rPr>
        <w:t xml:space="preserve"> в зависимости от расчетной зимней температуры наружного воздуха.</w:t>
      </w:r>
    </w:p>
    <w:p w14:paraId="66538F1F" w14:textId="4C5520E6" w:rsidR="009A27A7" w:rsidRPr="007050CC" w:rsidRDefault="009A27A7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0BC7">
        <w:rPr>
          <w:rFonts w:ascii="Arial" w:hAnsi="Arial" w:cs="Arial"/>
          <w:sz w:val="24"/>
          <w:szCs w:val="24"/>
          <w:lang w:eastAsia="ru-RU"/>
        </w:rPr>
        <w:t xml:space="preserve">Марки арматурной стали, а также марки углеродистой стали для закладных изделий должны </w:t>
      </w:r>
      <w:r w:rsidRPr="007050CC">
        <w:rPr>
          <w:rFonts w:ascii="Arial" w:hAnsi="Arial" w:cs="Arial"/>
          <w:sz w:val="24"/>
          <w:szCs w:val="24"/>
          <w:lang w:eastAsia="ru-RU"/>
        </w:rPr>
        <w:t xml:space="preserve">соответствовать установленным проектом конкретного здания </w:t>
      </w:r>
      <w:r w:rsidR="00ED5FCE" w:rsidRPr="00ED5FCE">
        <w:rPr>
          <w:rFonts w:ascii="Arial" w:hAnsi="Arial" w:cs="Arial"/>
          <w:sz w:val="24"/>
          <w:szCs w:val="24"/>
          <w:lang w:eastAsia="ru-RU"/>
        </w:rPr>
        <w:t>[</w:t>
      </w:r>
      <w:r w:rsidRPr="007050CC">
        <w:rPr>
          <w:rFonts w:ascii="Arial" w:hAnsi="Arial" w:cs="Arial"/>
          <w:sz w:val="24"/>
          <w:szCs w:val="24"/>
          <w:lang w:eastAsia="ru-RU"/>
        </w:rPr>
        <w:t xml:space="preserve">согласно </w:t>
      </w:r>
      <w:r w:rsidR="00C107A8" w:rsidRPr="007050CC">
        <w:rPr>
          <w:rFonts w:ascii="Arial" w:hAnsi="Arial" w:cs="Arial"/>
          <w:sz w:val="24"/>
          <w:szCs w:val="24"/>
          <w:lang w:eastAsia="ru-RU"/>
        </w:rPr>
        <w:t>нормативным документам</w:t>
      </w:r>
      <w:r w:rsidR="00C9658B" w:rsidRPr="007050CC">
        <w:rPr>
          <w:rFonts w:ascii="Arial" w:hAnsi="Arial" w:cs="Arial"/>
          <w:sz w:val="24"/>
          <w:szCs w:val="24"/>
          <w:lang w:eastAsia="ru-RU"/>
        </w:rPr>
        <w:t xml:space="preserve"> (6.2.5)</w:t>
      </w:r>
      <w:r w:rsidR="00C107A8" w:rsidRPr="007050CC">
        <w:rPr>
          <w:rFonts w:ascii="Arial" w:hAnsi="Arial" w:cs="Arial"/>
          <w:sz w:val="24"/>
          <w:szCs w:val="24"/>
          <w:lang w:eastAsia="ru-RU"/>
        </w:rPr>
        <w:t>, действующим на территории государства — участника Соглашения, принявшего настоящий стандарт</w:t>
      </w:r>
      <w:r w:rsidR="00ED5FCE">
        <w:rPr>
          <w:rFonts w:ascii="Arial" w:hAnsi="Arial" w:cs="Arial"/>
          <w:sz w:val="24"/>
          <w:szCs w:val="24"/>
          <w:lang w:eastAsia="ru-RU"/>
        </w:rPr>
        <w:t>]</w:t>
      </w:r>
      <w:r w:rsidRPr="007050CC">
        <w:rPr>
          <w:rFonts w:ascii="Arial" w:hAnsi="Arial" w:cs="Arial"/>
          <w:sz w:val="24"/>
          <w:szCs w:val="24"/>
          <w:lang w:eastAsia="ru-RU"/>
        </w:rPr>
        <w:t>.</w:t>
      </w:r>
    </w:p>
    <w:p w14:paraId="2EA68E93" w14:textId="28A88966" w:rsidR="009A27A7" w:rsidRDefault="009A27A7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50CC">
        <w:rPr>
          <w:rFonts w:ascii="Arial" w:hAnsi="Arial" w:cs="Arial"/>
          <w:sz w:val="24"/>
          <w:szCs w:val="24"/>
          <w:lang w:eastAsia="ru-RU"/>
        </w:rPr>
        <w:t xml:space="preserve">6.3.4 Для изготовления монтажных петель </w:t>
      </w:r>
      <w:r w:rsidR="00876EA9">
        <w:rPr>
          <w:rFonts w:ascii="Arial" w:hAnsi="Arial" w:cs="Arial"/>
          <w:sz w:val="24"/>
          <w:szCs w:val="24"/>
          <w:lang w:eastAsia="ru-RU"/>
        </w:rPr>
        <w:t>плит</w:t>
      </w:r>
      <w:r w:rsidRPr="007050CC">
        <w:rPr>
          <w:rFonts w:ascii="Arial" w:hAnsi="Arial" w:cs="Arial"/>
          <w:sz w:val="24"/>
          <w:szCs w:val="24"/>
          <w:lang w:eastAsia="ru-RU"/>
        </w:rPr>
        <w:t xml:space="preserve"> следует применять арматуру согласно </w:t>
      </w:r>
      <w:r w:rsidR="00C107A8" w:rsidRPr="007050CC">
        <w:rPr>
          <w:rFonts w:ascii="Arial" w:hAnsi="Arial" w:cs="Arial"/>
          <w:sz w:val="24"/>
          <w:szCs w:val="24"/>
          <w:lang w:eastAsia="ru-RU"/>
        </w:rPr>
        <w:t>нормативным документам*</w:t>
      </w:r>
      <w:r w:rsidR="00413B3C" w:rsidRPr="007050CC">
        <w:rPr>
          <w:rFonts w:ascii="Arial" w:hAnsi="Arial" w:cs="Arial"/>
          <w:sz w:val="24"/>
          <w:szCs w:val="24"/>
          <w:lang w:eastAsia="ru-RU"/>
        </w:rPr>
        <w:t xml:space="preserve"> (6.2.6</w:t>
      </w:r>
      <w:r w:rsidR="00413B3C" w:rsidRPr="00200BC7">
        <w:rPr>
          <w:rFonts w:ascii="Arial" w:hAnsi="Arial" w:cs="Arial"/>
          <w:sz w:val="24"/>
          <w:szCs w:val="24"/>
          <w:lang w:eastAsia="ru-RU"/>
        </w:rPr>
        <w:t>)</w:t>
      </w:r>
      <w:r w:rsidR="00C107A8" w:rsidRPr="00200BC7">
        <w:rPr>
          <w:rFonts w:ascii="Arial" w:hAnsi="Arial" w:cs="Arial"/>
          <w:sz w:val="24"/>
          <w:szCs w:val="24"/>
          <w:lang w:eastAsia="ru-RU"/>
        </w:rPr>
        <w:t>, действующим на территории государства — участника Соглашения, принявшего настоящий стандарт.</w:t>
      </w:r>
    </w:p>
    <w:p w14:paraId="46B86FF9" w14:textId="70BFC513" w:rsidR="00CC3236" w:rsidRDefault="00CC3236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3236">
        <w:rPr>
          <w:rFonts w:ascii="Arial" w:hAnsi="Arial" w:cs="Arial"/>
          <w:sz w:val="24"/>
          <w:szCs w:val="24"/>
          <w:lang w:eastAsia="ru-RU"/>
        </w:rPr>
        <w:t xml:space="preserve">6.3.5 Монтажные петли и закладные детали должны быть приварены к пространственному каркасу. При монтаже </w:t>
      </w:r>
      <w:r w:rsidR="00876EA9">
        <w:rPr>
          <w:rFonts w:ascii="Arial" w:hAnsi="Arial" w:cs="Arial"/>
          <w:sz w:val="24"/>
          <w:szCs w:val="24"/>
          <w:lang w:eastAsia="ru-RU"/>
        </w:rPr>
        <w:t>плит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 с помощью захватных устройст</w:t>
      </w:r>
      <w:r w:rsidR="00586AD8">
        <w:rPr>
          <w:rFonts w:ascii="Arial" w:hAnsi="Arial" w:cs="Arial"/>
          <w:sz w:val="24"/>
          <w:szCs w:val="24"/>
          <w:lang w:eastAsia="ru-RU"/>
        </w:rPr>
        <w:t>в {клещевые захваты и траверсы)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876EA9">
        <w:rPr>
          <w:rFonts w:ascii="Arial" w:hAnsi="Arial" w:cs="Arial"/>
          <w:sz w:val="24"/>
          <w:szCs w:val="24"/>
          <w:lang w:eastAsia="ru-RU"/>
        </w:rPr>
        <w:t>литы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 допускается изготовлять без закладных монтажных петель.</w:t>
      </w:r>
    </w:p>
    <w:p w14:paraId="2CAC83BE" w14:textId="5448BF83" w:rsidR="00CC3236" w:rsidRDefault="00CC3236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3236">
        <w:rPr>
          <w:rFonts w:ascii="Arial" w:hAnsi="Arial" w:cs="Arial"/>
          <w:sz w:val="24"/>
          <w:szCs w:val="24"/>
          <w:lang w:eastAsia="ru-RU"/>
        </w:rPr>
        <w:t xml:space="preserve">6.3.6 Арматура, стальные закладные детали и соединительные накладки должны быть защищены от коррозии путем нанесения антикоррозионного покрытия в соответствии с требованиями, предусмотренными проектом. Покрытие следует наносить на поверхности изделий, очищенные от наплывов бетона. Вид и техническая характеристика покрытия должны соответствовать 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требованиям, установленным в проекте здания согласно действующим </w:t>
      </w:r>
      <w:r w:rsidRPr="00740AF5">
        <w:rPr>
          <w:rFonts w:ascii="Arial" w:hAnsi="Arial" w:cs="Arial"/>
          <w:sz w:val="24"/>
          <w:szCs w:val="24"/>
          <w:lang w:eastAsia="ru-RU"/>
        </w:rPr>
        <w:t xml:space="preserve">документам </w:t>
      </w:r>
      <w:r w:rsidR="00924CA8" w:rsidRPr="00740AF5">
        <w:rPr>
          <w:rFonts w:ascii="Arial" w:hAnsi="Arial" w:cs="Arial"/>
          <w:sz w:val="24"/>
          <w:szCs w:val="24"/>
          <w:lang w:eastAsia="ru-RU"/>
        </w:rPr>
        <w:t>по стандартизации</w:t>
      </w:r>
      <w:r w:rsidR="005C2FED" w:rsidRPr="00740AF5">
        <w:rPr>
          <w:rFonts w:ascii="Arial" w:hAnsi="Arial" w:cs="Arial"/>
          <w:sz w:val="24"/>
          <w:szCs w:val="24"/>
          <w:lang w:eastAsia="ru-RU"/>
        </w:rPr>
        <w:t>.</w:t>
      </w:r>
    </w:p>
    <w:p w14:paraId="7146D328" w14:textId="2011E57A" w:rsidR="00CC3236" w:rsidRDefault="00CC3236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3236">
        <w:rPr>
          <w:rFonts w:ascii="Arial" w:hAnsi="Arial" w:cs="Arial"/>
          <w:sz w:val="24"/>
          <w:szCs w:val="24"/>
          <w:lang w:eastAsia="ru-RU"/>
        </w:rPr>
        <w:t>6.3.7 При изготовлении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 из газобетона (без извести) на основе цемента </w:t>
      </w:r>
      <w:r w:rsidRPr="005F3383">
        <w:rPr>
          <w:rFonts w:ascii="Arial" w:hAnsi="Arial" w:cs="Arial"/>
          <w:sz w:val="24"/>
          <w:szCs w:val="24"/>
          <w:lang w:eastAsia="ru-RU"/>
        </w:rPr>
        <w:t>ЦЕМ I</w:t>
      </w:r>
      <w:r w:rsidRPr="002D5B91">
        <w:rPr>
          <w:rFonts w:ascii="Arial" w:hAnsi="Arial" w:cs="Arial"/>
          <w:sz w:val="24"/>
          <w:szCs w:val="24"/>
          <w:lang w:eastAsia="ru-RU"/>
        </w:rPr>
        <w:t xml:space="preserve"> по ГОСТ 31108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 с содержанием C</w:t>
      </w:r>
      <w:r w:rsidRPr="00CC3236">
        <w:rPr>
          <w:rFonts w:ascii="Arial" w:hAnsi="Arial" w:cs="Arial"/>
          <w:sz w:val="24"/>
          <w:szCs w:val="24"/>
          <w:vertAlign w:val="subscript"/>
          <w:lang w:eastAsia="ru-RU"/>
        </w:rPr>
        <w:t>3</w:t>
      </w:r>
      <w:r w:rsidRPr="00CC3236">
        <w:rPr>
          <w:rFonts w:ascii="Arial" w:hAnsi="Arial" w:cs="Arial"/>
          <w:sz w:val="24"/>
          <w:szCs w:val="24"/>
          <w:lang w:eastAsia="ru-RU"/>
        </w:rPr>
        <w:t>S более 55</w:t>
      </w:r>
      <w:r w:rsidR="00E600C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% и кварцевого песка с содержанием </w:t>
      </w:r>
      <w:proofErr w:type="spellStart"/>
      <w:r w:rsidRPr="00CC3236">
        <w:rPr>
          <w:rFonts w:ascii="Arial" w:hAnsi="Arial" w:cs="Arial"/>
          <w:sz w:val="24"/>
          <w:szCs w:val="24"/>
          <w:lang w:eastAsia="ru-RU"/>
        </w:rPr>
        <w:t>Si</w:t>
      </w:r>
      <w:proofErr w:type="spellEnd"/>
      <w:r w:rsidR="00ED5FCE">
        <w:rPr>
          <w:rFonts w:ascii="Arial" w:hAnsi="Arial" w:cs="Arial"/>
          <w:sz w:val="24"/>
          <w:szCs w:val="24"/>
          <w:lang w:val="en-US" w:eastAsia="ru-RU"/>
        </w:rPr>
        <w:t>O</w:t>
      </w:r>
      <w:r w:rsidRPr="00CC3236">
        <w:rPr>
          <w:rFonts w:ascii="Arial" w:hAnsi="Arial" w:cs="Arial"/>
          <w:sz w:val="24"/>
          <w:szCs w:val="24"/>
          <w:vertAlign w:val="subscript"/>
          <w:lang w:eastAsia="ru-RU"/>
        </w:rPr>
        <w:t xml:space="preserve">2 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более 95 % защиту арматуры от 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коррозии допускается не </w:t>
      </w:r>
      <w:r w:rsidR="00AB3C80" w:rsidRPr="0066039F">
        <w:rPr>
          <w:rFonts w:ascii="Arial" w:hAnsi="Arial" w:cs="Arial"/>
          <w:sz w:val="24"/>
          <w:szCs w:val="24"/>
          <w:lang w:eastAsia="ru-RU"/>
        </w:rPr>
        <w:t>предусматривать</w:t>
      </w:r>
      <w:r w:rsidRPr="0066039F">
        <w:rPr>
          <w:rFonts w:ascii="Arial" w:hAnsi="Arial" w:cs="Arial"/>
          <w:sz w:val="24"/>
          <w:szCs w:val="24"/>
          <w:lang w:eastAsia="ru-RU"/>
        </w:rPr>
        <w:t>.</w:t>
      </w:r>
    </w:p>
    <w:p w14:paraId="451F9C25" w14:textId="77777777" w:rsidR="00CC3236" w:rsidRPr="00CC3236" w:rsidRDefault="00CC3236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39F">
        <w:rPr>
          <w:rFonts w:ascii="Arial" w:hAnsi="Arial" w:cs="Arial"/>
          <w:sz w:val="24"/>
          <w:szCs w:val="24"/>
          <w:lang w:eastAsia="ru-RU"/>
        </w:rPr>
        <w:t>6.3.8 В местах расположения ослабленных сечений (вырезов</w:t>
      </w:r>
      <w:r w:rsidRPr="00CC3236">
        <w:rPr>
          <w:rFonts w:ascii="Arial" w:hAnsi="Arial" w:cs="Arial"/>
          <w:sz w:val="24"/>
          <w:szCs w:val="24"/>
          <w:lang w:eastAsia="ru-RU"/>
        </w:rPr>
        <w:t>, пазов, уступов) необходимо предусматривать в зонах входящих углов укладку дополнительных каркасов (из стали 3 Вр-1 с ячейками от 50 до 75 мм), привариваемых к основному объемному каркасу.</w:t>
      </w:r>
    </w:p>
    <w:p w14:paraId="68B5FF98" w14:textId="7BEF562C" w:rsidR="00CC3236" w:rsidRPr="00F253E1" w:rsidRDefault="00CC3236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3236">
        <w:rPr>
          <w:rFonts w:ascii="Arial" w:hAnsi="Arial" w:cs="Arial"/>
          <w:sz w:val="24"/>
          <w:szCs w:val="24"/>
          <w:lang w:eastAsia="ru-RU"/>
        </w:rPr>
        <w:t xml:space="preserve">6.3.9 Минимальная номинальная толщина защитного слоя бетона до рабочей арматуры, указываемая 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924CA8" w:rsidRPr="0066039F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предприятия-изготовителя</w:t>
      </w:r>
      <w:r w:rsidRPr="0066039F">
        <w:rPr>
          <w:rFonts w:ascii="Arial" w:hAnsi="Arial" w:cs="Arial"/>
          <w:sz w:val="24"/>
          <w:szCs w:val="24"/>
          <w:lang w:eastAsia="ru-RU"/>
        </w:rPr>
        <w:t>,</w:t>
      </w:r>
      <w:r w:rsidRPr="00CC3236">
        <w:rPr>
          <w:rFonts w:ascii="Arial" w:hAnsi="Arial" w:cs="Arial"/>
          <w:sz w:val="24"/>
          <w:szCs w:val="24"/>
          <w:lang w:eastAsia="ru-RU"/>
        </w:rPr>
        <w:t xml:space="preserve"> должна быть не менее </w:t>
      </w:r>
      <w:r w:rsidR="009F229D" w:rsidRPr="008811C5">
        <w:rPr>
          <w:rFonts w:ascii="Arial" w:hAnsi="Arial" w:cs="Arial"/>
          <w:sz w:val="24"/>
          <w:szCs w:val="24"/>
          <w:lang w:eastAsia="ru-RU"/>
        </w:rPr>
        <w:t>(</w:t>
      </w:r>
      <w:r w:rsidRPr="00F253E1">
        <w:rPr>
          <w:rFonts w:ascii="Arial" w:hAnsi="Arial" w:cs="Arial"/>
          <w:sz w:val="24"/>
          <w:szCs w:val="24"/>
          <w:lang w:eastAsia="ru-RU"/>
        </w:rPr>
        <w:t>2</w:t>
      </w:r>
      <w:r w:rsidR="00B10CA8" w:rsidRPr="00F253E1">
        <w:rPr>
          <w:rFonts w:ascii="Arial" w:hAnsi="Arial" w:cs="Arial"/>
          <w:sz w:val="24"/>
          <w:szCs w:val="24"/>
          <w:lang w:eastAsia="ru-RU"/>
        </w:rPr>
        <w:t>0</w:t>
      </w:r>
      <w:r w:rsidR="009F229D" w:rsidRPr="00F253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45D1" w:rsidRPr="00F253E1">
        <w:rPr>
          <w:rFonts w:ascii="Arial" w:hAnsi="Arial" w:cs="Arial"/>
          <w:sz w:val="24"/>
          <w:szCs w:val="24"/>
          <w:lang w:eastAsia="ru-RU"/>
        </w:rPr>
        <w:t>±</w:t>
      </w:r>
      <w:r w:rsidR="009F229D" w:rsidRPr="00F253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45D1" w:rsidRPr="00F253E1">
        <w:rPr>
          <w:rFonts w:ascii="Arial" w:hAnsi="Arial" w:cs="Arial"/>
          <w:sz w:val="24"/>
          <w:szCs w:val="24"/>
          <w:lang w:eastAsia="ru-RU"/>
        </w:rPr>
        <w:t>5</w:t>
      </w:r>
      <w:r w:rsidR="009F229D" w:rsidRPr="00F253E1">
        <w:rPr>
          <w:rFonts w:ascii="Arial" w:hAnsi="Arial" w:cs="Arial"/>
          <w:sz w:val="24"/>
          <w:szCs w:val="24"/>
          <w:lang w:eastAsia="ru-RU"/>
        </w:rPr>
        <w:t>)</w:t>
      </w:r>
      <w:r w:rsidRPr="00F253E1">
        <w:rPr>
          <w:rFonts w:ascii="Arial" w:hAnsi="Arial" w:cs="Arial"/>
          <w:sz w:val="24"/>
          <w:szCs w:val="24"/>
          <w:lang w:eastAsia="ru-RU"/>
        </w:rPr>
        <w:t xml:space="preserve"> мм.</w:t>
      </w:r>
      <w:r w:rsidR="00B10CA8" w:rsidRPr="00F253E1">
        <w:rPr>
          <w:rFonts w:ascii="Arial" w:hAnsi="Arial" w:cs="Arial"/>
          <w:sz w:val="24"/>
          <w:szCs w:val="24"/>
          <w:lang w:eastAsia="ru-RU"/>
        </w:rPr>
        <w:t xml:space="preserve"> На торцах</w:t>
      </w:r>
      <w:r w:rsidR="00876EA9">
        <w:rPr>
          <w:rFonts w:ascii="Arial" w:hAnsi="Arial" w:cs="Arial"/>
          <w:sz w:val="24"/>
          <w:szCs w:val="24"/>
          <w:lang w:eastAsia="ru-RU"/>
        </w:rPr>
        <w:t xml:space="preserve"> плит</w:t>
      </w:r>
      <w:r w:rsidR="00B10CA8" w:rsidRPr="00F253E1">
        <w:rPr>
          <w:rFonts w:ascii="Arial" w:hAnsi="Arial" w:cs="Arial"/>
          <w:sz w:val="24"/>
          <w:szCs w:val="24"/>
          <w:lang w:eastAsia="ru-RU"/>
        </w:rPr>
        <w:t xml:space="preserve"> толщина защитного слоя не должна </w:t>
      </w:r>
      <w:r w:rsidR="00530E6A" w:rsidRPr="00F253E1">
        <w:rPr>
          <w:rFonts w:ascii="Arial" w:hAnsi="Arial" w:cs="Arial"/>
          <w:sz w:val="24"/>
          <w:szCs w:val="24"/>
          <w:lang w:eastAsia="ru-RU"/>
        </w:rPr>
        <w:t xml:space="preserve">быть менее </w:t>
      </w:r>
      <w:r w:rsidR="00B10CA8" w:rsidRPr="00F253E1">
        <w:rPr>
          <w:rFonts w:ascii="Arial" w:hAnsi="Arial" w:cs="Arial"/>
          <w:sz w:val="24"/>
          <w:szCs w:val="24"/>
          <w:lang w:eastAsia="ru-RU"/>
        </w:rPr>
        <w:t>5</w:t>
      </w:r>
      <w:r w:rsidR="009F229D" w:rsidRPr="00F253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10CA8" w:rsidRPr="00F253E1">
        <w:rPr>
          <w:rFonts w:ascii="Arial" w:hAnsi="Arial" w:cs="Arial"/>
          <w:sz w:val="24"/>
          <w:szCs w:val="24"/>
          <w:lang w:eastAsia="ru-RU"/>
        </w:rPr>
        <w:t>мм.</w:t>
      </w:r>
    </w:p>
    <w:p w14:paraId="291B675A" w14:textId="77777777" w:rsidR="00CC3236" w:rsidRPr="00E75CE5" w:rsidRDefault="00CC3236" w:rsidP="00E75C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5CE5">
        <w:rPr>
          <w:rFonts w:ascii="Arial" w:hAnsi="Arial" w:cs="Arial"/>
          <w:sz w:val="24"/>
          <w:szCs w:val="24"/>
          <w:lang w:eastAsia="ru-RU"/>
        </w:rPr>
        <w:t xml:space="preserve">6.3.10 Анкеровка стержней рабочей продольной арматуры должна быть </w:t>
      </w:r>
      <w:r w:rsidRPr="00E75CE5">
        <w:rPr>
          <w:rFonts w:ascii="Arial" w:hAnsi="Arial" w:cs="Arial"/>
          <w:sz w:val="24"/>
          <w:szCs w:val="24"/>
          <w:lang w:eastAsia="ru-RU"/>
        </w:rPr>
        <w:lastRenderedPageBreak/>
        <w:t>обеспечена приварными поперечными стержнями или устройством специальных анкеров.</w:t>
      </w:r>
    </w:p>
    <w:p w14:paraId="1B58A836" w14:textId="77777777" w:rsidR="00143B56" w:rsidRPr="00D95D6B" w:rsidRDefault="005E4317" w:rsidP="00617C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highlight w:val="cyan"/>
          <w:lang w:eastAsia="ru-RU"/>
        </w:rPr>
      </w:pPr>
      <w:r w:rsidRPr="00B543C9">
        <w:rPr>
          <w:noProof/>
          <w:lang w:eastAsia="ru-RU"/>
        </w:rPr>
        <w:drawing>
          <wp:inline distT="0" distB="0" distL="0" distR="0" wp14:anchorId="43D1BAFE" wp14:editId="5FFF8D1F">
            <wp:extent cx="2009775" cy="158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22" t="49538" r="28266" b="36709"/>
                    <a:stretch/>
                  </pic:blipFill>
                  <pic:spPr bwMode="auto"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9E228" w14:textId="39A07D7C" w:rsidR="005E4317" w:rsidRPr="00B10CA8" w:rsidRDefault="005E4317" w:rsidP="00E75CE5">
      <w:pPr>
        <w:widowControl w:val="0"/>
        <w:autoSpaceDE w:val="0"/>
        <w:autoSpaceDN w:val="0"/>
        <w:adjustRightInd w:val="0"/>
        <w:spacing w:after="0" w:line="336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735B9">
        <w:rPr>
          <w:rFonts w:ascii="Arial" w:hAnsi="Arial" w:cs="Arial"/>
          <w:sz w:val="24"/>
          <w:szCs w:val="24"/>
          <w:lang w:eastAsia="ru-RU"/>
        </w:rPr>
        <w:t xml:space="preserve">Рисунок </w:t>
      </w:r>
      <w:r w:rsidR="00B10CA8" w:rsidRPr="00B735B9">
        <w:rPr>
          <w:rFonts w:ascii="Arial" w:hAnsi="Arial" w:cs="Arial"/>
          <w:sz w:val="24"/>
          <w:szCs w:val="24"/>
          <w:lang w:eastAsia="ru-RU"/>
        </w:rPr>
        <w:t xml:space="preserve">1 </w:t>
      </w:r>
      <w:r w:rsidR="008A4B44" w:rsidRPr="00B735B9">
        <w:rPr>
          <w:rFonts w:ascii="Arial" w:hAnsi="Arial" w:cs="Arial"/>
          <w:sz w:val="24"/>
          <w:szCs w:val="24"/>
          <w:lang w:eastAsia="ru-RU"/>
        </w:rPr>
        <w:t>—</w:t>
      </w:r>
      <w:r w:rsidR="00B10CA8" w:rsidRPr="00B735B9">
        <w:rPr>
          <w:rFonts w:ascii="Arial" w:hAnsi="Arial" w:cs="Arial"/>
          <w:sz w:val="24"/>
          <w:szCs w:val="24"/>
          <w:lang w:eastAsia="ru-RU"/>
        </w:rPr>
        <w:t xml:space="preserve"> Пример анкеровки стержней рабочей продольной арматуры </w:t>
      </w:r>
      <w:r w:rsidR="00617C30" w:rsidRPr="00B735B9">
        <w:rPr>
          <w:rFonts w:ascii="Arial" w:hAnsi="Arial" w:cs="Arial"/>
          <w:sz w:val="24"/>
          <w:szCs w:val="24"/>
          <w:lang w:eastAsia="ru-RU"/>
        </w:rPr>
        <w:t>у</w:t>
      </w:r>
      <w:r w:rsidR="00B10CA8" w:rsidRPr="00B735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45D1" w:rsidRPr="00B735B9">
        <w:rPr>
          <w:rFonts w:ascii="Arial" w:hAnsi="Arial" w:cs="Arial"/>
          <w:sz w:val="24"/>
          <w:szCs w:val="24"/>
          <w:lang w:eastAsia="ru-RU"/>
        </w:rPr>
        <w:t>торц</w:t>
      </w:r>
      <w:r w:rsidR="00617C30" w:rsidRPr="00B735B9">
        <w:rPr>
          <w:rFonts w:ascii="Arial" w:hAnsi="Arial" w:cs="Arial"/>
          <w:sz w:val="24"/>
          <w:szCs w:val="24"/>
          <w:lang w:eastAsia="ru-RU"/>
        </w:rPr>
        <w:t>а</w:t>
      </w:r>
      <w:r w:rsidR="00B845D1" w:rsidRPr="00B735B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6EA9">
        <w:rPr>
          <w:rFonts w:ascii="Arial" w:hAnsi="Arial" w:cs="Arial"/>
          <w:sz w:val="24"/>
          <w:szCs w:val="24"/>
          <w:lang w:eastAsia="ru-RU"/>
        </w:rPr>
        <w:t>плиты</w:t>
      </w:r>
    </w:p>
    <w:p w14:paraId="498D752D" w14:textId="77777777" w:rsidR="00AE778A" w:rsidRDefault="00AE778A" w:rsidP="00E75C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36EC13D3" w14:textId="2330ACF3" w:rsidR="00D47B93" w:rsidRPr="007C4871" w:rsidRDefault="00D47B93" w:rsidP="00E75C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7C4871">
        <w:rPr>
          <w:rFonts w:ascii="Arial" w:hAnsi="Arial" w:cs="Arial"/>
          <w:b/>
          <w:bCs/>
          <w:sz w:val="24"/>
          <w:szCs w:val="24"/>
          <w:lang w:eastAsia="ru-RU"/>
        </w:rPr>
        <w:t xml:space="preserve">6.4 Точность геометрических размеров </w:t>
      </w:r>
      <w:r w:rsidR="00876EA9">
        <w:rPr>
          <w:rFonts w:ascii="Arial" w:hAnsi="Arial" w:cs="Arial"/>
          <w:b/>
          <w:bCs/>
          <w:sz w:val="24"/>
          <w:szCs w:val="24"/>
          <w:lang w:eastAsia="ru-RU"/>
        </w:rPr>
        <w:t>плит</w:t>
      </w:r>
    </w:p>
    <w:p w14:paraId="19C16676" w14:textId="5F948C3A" w:rsidR="00D47B93" w:rsidRDefault="00D47B93" w:rsidP="00E75C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B93">
        <w:rPr>
          <w:rFonts w:ascii="Arial" w:hAnsi="Arial" w:cs="Arial"/>
          <w:sz w:val="24"/>
          <w:szCs w:val="24"/>
          <w:lang w:eastAsia="ru-RU"/>
        </w:rPr>
        <w:t xml:space="preserve">6.4.1 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Отклонения фактических размеров от проектных, указанных в </w:t>
      </w:r>
      <w:r w:rsidR="00924CA8" w:rsidRPr="0066039F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предприятия-изготовителя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, не должны превышать значений, указанных в таблице </w:t>
      </w:r>
      <w:r w:rsidR="008F0CB9" w:rsidRPr="0066039F">
        <w:rPr>
          <w:rFonts w:ascii="Arial" w:hAnsi="Arial" w:cs="Arial"/>
          <w:sz w:val="24"/>
          <w:szCs w:val="24"/>
          <w:lang w:eastAsia="ru-RU"/>
        </w:rPr>
        <w:t>2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. При этом допускается принимать значения предельных отклонений геометрических параметров, установленные </w:t>
      </w:r>
      <w:r w:rsidR="00924CA8" w:rsidRPr="0066039F">
        <w:rPr>
          <w:rFonts w:ascii="Arial" w:hAnsi="Arial" w:cs="Arial"/>
          <w:strike/>
          <w:sz w:val="24"/>
          <w:szCs w:val="24"/>
          <w:lang w:eastAsia="ru-RU"/>
        </w:rPr>
        <w:t>в</w:t>
      </w:r>
      <w:r w:rsidR="00924CA8" w:rsidRPr="0066039F">
        <w:rPr>
          <w:rFonts w:ascii="Arial" w:hAnsi="Arial" w:cs="Arial"/>
          <w:sz w:val="24"/>
          <w:szCs w:val="24"/>
          <w:lang w:eastAsia="ru-RU"/>
        </w:rPr>
        <w:t xml:space="preserve"> технической документации предприятия-изготовителя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="00876EA9">
        <w:rPr>
          <w:rFonts w:ascii="Arial" w:hAnsi="Arial" w:cs="Arial"/>
          <w:sz w:val="24"/>
          <w:szCs w:val="24"/>
          <w:lang w:eastAsia="ru-RU"/>
        </w:rPr>
        <w:t>плиты</w:t>
      </w:r>
      <w:r w:rsidRPr="0066039F">
        <w:rPr>
          <w:rFonts w:ascii="Arial" w:hAnsi="Arial" w:cs="Arial"/>
          <w:sz w:val="24"/>
          <w:szCs w:val="24"/>
          <w:lang w:eastAsia="ru-RU"/>
        </w:rPr>
        <w:t xml:space="preserve"> конкретных</w:t>
      </w:r>
      <w:r w:rsidRPr="00D47B93">
        <w:rPr>
          <w:rFonts w:ascii="Arial" w:hAnsi="Arial" w:cs="Arial"/>
          <w:sz w:val="24"/>
          <w:szCs w:val="24"/>
          <w:lang w:eastAsia="ru-RU"/>
        </w:rPr>
        <w:t xml:space="preserve"> видов, на основании расчета точности по </w:t>
      </w:r>
      <w:r w:rsidRPr="00442C16">
        <w:rPr>
          <w:rFonts w:ascii="Arial" w:hAnsi="Arial" w:cs="Arial"/>
          <w:sz w:val="24"/>
          <w:szCs w:val="24"/>
          <w:lang w:eastAsia="ru-RU"/>
        </w:rPr>
        <w:t>ГОСТ 21780.</w:t>
      </w:r>
    </w:p>
    <w:p w14:paraId="2B848A6B" w14:textId="77777777" w:rsidR="0066039F" w:rsidRPr="00AE3416" w:rsidRDefault="0066039F" w:rsidP="00D47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40"/>
          <w:sz w:val="18"/>
          <w:szCs w:val="18"/>
          <w:lang w:eastAsia="ru-RU"/>
        </w:rPr>
      </w:pPr>
    </w:p>
    <w:p w14:paraId="16BF04A3" w14:textId="77777777" w:rsidR="00D47B93" w:rsidRDefault="00D47B93" w:rsidP="00E75CE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ru-RU"/>
        </w:rPr>
      </w:pPr>
      <w:r w:rsidRPr="0054502E">
        <w:rPr>
          <w:rFonts w:ascii="Arial" w:hAnsi="Arial" w:cs="Arial"/>
          <w:spacing w:val="40"/>
          <w:lang w:eastAsia="ru-RU"/>
        </w:rPr>
        <w:t>Таблица</w:t>
      </w:r>
      <w:r>
        <w:rPr>
          <w:rFonts w:ascii="Arial" w:hAnsi="Arial" w:cs="Arial"/>
          <w:spacing w:val="40"/>
          <w:lang w:eastAsia="ru-RU"/>
        </w:rPr>
        <w:t xml:space="preserve"> </w:t>
      </w:r>
      <w:r w:rsidRPr="00493952">
        <w:rPr>
          <w:rFonts w:ascii="Arial" w:hAnsi="Arial" w:cs="Arial"/>
          <w:lang w:eastAsia="ru-RU"/>
        </w:rPr>
        <w:t>2</w:t>
      </w:r>
      <w:r w:rsidRPr="0054502E">
        <w:rPr>
          <w:rFonts w:ascii="Arial" w:hAnsi="Arial" w:cs="Arial"/>
          <w:lang w:eastAsia="ru-RU"/>
        </w:rPr>
        <w:t xml:space="preserve">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686"/>
      </w:tblGrid>
      <w:tr w:rsidR="00D47B93" w:rsidRPr="00D47B93" w14:paraId="6A4C32F3" w14:textId="77777777" w:rsidTr="006674D9">
        <w:trPr>
          <w:jc w:val="center"/>
        </w:trPr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1ABEB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D47B93">
              <w:rPr>
                <w:rFonts w:ascii="Arial" w:hAnsi="Arial" w:cs="Arial"/>
                <w:lang w:eastAsia="ru-RU"/>
              </w:rPr>
              <w:t xml:space="preserve">Наименование отклонений 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D33E1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D47B93">
              <w:rPr>
                <w:rFonts w:ascii="Arial" w:hAnsi="Arial" w:cs="Arial"/>
                <w:lang w:eastAsia="ru-RU"/>
              </w:rPr>
              <w:t xml:space="preserve">Значение допускаемых отклонений, мм </w:t>
            </w:r>
          </w:p>
        </w:tc>
      </w:tr>
      <w:tr w:rsidR="006674D9" w:rsidRPr="00D47B93" w14:paraId="17C79DDE" w14:textId="77777777" w:rsidTr="006674D9">
        <w:trPr>
          <w:trHeight w:val="966"/>
          <w:jc w:val="center"/>
        </w:trPr>
        <w:tc>
          <w:tcPr>
            <w:tcW w:w="360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F4B77" w14:textId="77777777" w:rsidR="006674D9" w:rsidRPr="00D47B93" w:rsidRDefault="006674D9" w:rsidP="00E75CE5">
            <w:p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1 Отклонения от проектных размеров:</w:t>
            </w:r>
          </w:p>
          <w:p w14:paraId="6E6F0FA3" w14:textId="410CE800" w:rsidR="006674D9" w:rsidRPr="00D47B93" w:rsidRDefault="006674D9" w:rsidP="00E75CE5">
            <w:pPr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а) по длине для </w:t>
            </w:r>
            <w:r w:rsidR="00876EA9">
              <w:rPr>
                <w:rFonts w:ascii="Arial" w:hAnsi="Arial" w:cs="Arial"/>
                <w:sz w:val="24"/>
                <w:szCs w:val="24"/>
                <w:lang w:eastAsia="ru-RU"/>
              </w:rPr>
              <w:t>плит</w:t>
            </w: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длиной, м:</w:t>
            </w:r>
          </w:p>
          <w:p w14:paraId="084B89EB" w14:textId="35B7C046" w:rsidR="006674D9" w:rsidRPr="00D47B93" w:rsidRDefault="006674D9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- не более 4,5</w:t>
            </w:r>
          </w:p>
        </w:tc>
        <w:tc>
          <w:tcPr>
            <w:tcW w:w="139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6B697" w14:textId="02A7D506" w:rsidR="006674D9" w:rsidRPr="00D47B93" w:rsidRDefault="006674D9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±5</w:t>
            </w:r>
          </w:p>
        </w:tc>
      </w:tr>
      <w:tr w:rsidR="00D47B93" w:rsidRPr="00D47B93" w14:paraId="06F7A3BD" w14:textId="77777777" w:rsidTr="00D651FC">
        <w:trPr>
          <w:jc w:val="center"/>
        </w:trPr>
        <w:tc>
          <w:tcPr>
            <w:tcW w:w="3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9C62D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- св. 4,5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48DFA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±7</w:t>
            </w:r>
          </w:p>
        </w:tc>
      </w:tr>
      <w:tr w:rsidR="00D47B93" w:rsidRPr="00D47B93" w14:paraId="28DD645B" w14:textId="77777777" w:rsidTr="00D651FC">
        <w:trPr>
          <w:jc w:val="center"/>
        </w:trPr>
        <w:tc>
          <w:tcPr>
            <w:tcW w:w="3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13D22" w14:textId="6A776A66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б) по высоте (ширине) и толщине </w:t>
            </w:r>
            <w:r w:rsidR="00876EA9">
              <w:rPr>
                <w:rFonts w:ascii="Arial" w:hAnsi="Arial" w:cs="Arial"/>
                <w:sz w:val="24"/>
                <w:szCs w:val="24"/>
                <w:lang w:eastAsia="ru-RU"/>
              </w:rPr>
              <w:t>плит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33962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±5</w:t>
            </w:r>
          </w:p>
        </w:tc>
      </w:tr>
      <w:tr w:rsidR="00D47B93" w:rsidRPr="00D47B93" w14:paraId="3187AC4D" w14:textId="77777777" w:rsidTr="00D651FC">
        <w:trPr>
          <w:jc w:val="center"/>
        </w:trPr>
        <w:tc>
          <w:tcPr>
            <w:tcW w:w="3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FC55C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в) по высоте, ширине и положению проемов и вырезов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32D26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±5</w:t>
            </w:r>
          </w:p>
        </w:tc>
      </w:tr>
      <w:tr w:rsidR="008A4B44" w:rsidRPr="00D47B93" w14:paraId="095F4DA9" w14:textId="77777777" w:rsidTr="00E75CE5">
        <w:trPr>
          <w:trHeight w:val="979"/>
          <w:jc w:val="center"/>
        </w:trPr>
        <w:tc>
          <w:tcPr>
            <w:tcW w:w="360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9C0DE" w14:textId="0450D8F0" w:rsidR="008A4B44" w:rsidRPr="00D47B93" w:rsidRDefault="008A4B44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Отклонение от прямоугольной формы лицевых поверхностей (разность длин диагоналей) </w:t>
            </w:r>
            <w:r w:rsidR="00876EA9">
              <w:rPr>
                <w:rFonts w:ascii="Arial" w:hAnsi="Arial" w:cs="Arial"/>
                <w:sz w:val="24"/>
                <w:szCs w:val="24"/>
                <w:lang w:eastAsia="ru-RU"/>
              </w:rPr>
              <w:t>плит</w:t>
            </w: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1339C">
              <w:rPr>
                <w:rFonts w:ascii="Arial" w:hAnsi="Arial" w:cs="Arial"/>
                <w:sz w:val="24"/>
                <w:szCs w:val="24"/>
                <w:lang w:eastAsia="ru-RU"/>
              </w:rPr>
              <w:t>длиной</w:t>
            </w: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, м:</w:t>
            </w:r>
          </w:p>
          <w:p w14:paraId="6E98D5A5" w14:textId="77777777" w:rsidR="008A4B44" w:rsidRPr="00D47B93" w:rsidRDefault="008A4B44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- не более 4,5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90257" w14:textId="77777777" w:rsidR="008A4B44" w:rsidRDefault="008A4B44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4D54431" w14:textId="77777777" w:rsidR="008A4B44" w:rsidRDefault="008A4B44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4A5D814" w14:textId="77777777" w:rsidR="008A4B44" w:rsidRPr="00D47B93" w:rsidRDefault="008A4B44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7B93" w:rsidRPr="00D47B93" w14:paraId="01F17FCE" w14:textId="77777777" w:rsidTr="00D651FC">
        <w:trPr>
          <w:jc w:val="center"/>
        </w:trPr>
        <w:tc>
          <w:tcPr>
            <w:tcW w:w="36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3106E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- св. 4,5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A231A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47B93" w:rsidRPr="00D47B93" w14:paraId="115473C9" w14:textId="77777777" w:rsidTr="00D651FC">
        <w:trPr>
          <w:jc w:val="center"/>
        </w:trPr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AFC5" w14:textId="2F57AC36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3 Отклонение от плоскостности лицевых поверхностей п</w:t>
            </w:r>
            <w:r w:rsidR="00876EA9">
              <w:rPr>
                <w:rFonts w:ascii="Arial" w:hAnsi="Arial" w:cs="Arial"/>
                <w:sz w:val="24"/>
                <w:szCs w:val="24"/>
                <w:lang w:eastAsia="ru-RU"/>
              </w:rPr>
              <w:t>лит</w:t>
            </w: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при измерениях от условной плоскости, проходящей через три угловые точки п</w:t>
            </w:r>
            <w:r w:rsidR="00876EA9">
              <w:rPr>
                <w:rFonts w:ascii="Arial" w:hAnsi="Arial" w:cs="Arial"/>
                <w:sz w:val="24"/>
                <w:szCs w:val="24"/>
                <w:lang w:eastAsia="ru-RU"/>
              </w:rPr>
              <w:t>литы</w:t>
            </w: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длиной, м: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3D950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7B93" w:rsidRPr="00D47B93" w14:paraId="33B1DF9D" w14:textId="77777777" w:rsidTr="00D651FC">
        <w:trPr>
          <w:jc w:val="center"/>
        </w:trPr>
        <w:tc>
          <w:tcPr>
            <w:tcW w:w="360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A8F74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- не более 4,5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E5725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47B93" w:rsidRPr="00D47B93" w14:paraId="663EE499" w14:textId="77777777" w:rsidTr="00D651FC">
        <w:trPr>
          <w:jc w:val="center"/>
        </w:trPr>
        <w:tc>
          <w:tcPr>
            <w:tcW w:w="36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C5437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- св. 4,5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79514" w14:textId="77777777" w:rsidR="00D47B93" w:rsidRPr="00D47B93" w:rsidRDefault="00D47B93" w:rsidP="00E75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14:paraId="0246B25E" w14:textId="77777777" w:rsidR="00971DD1" w:rsidRDefault="00971DD1" w:rsidP="00D651FC">
      <w:pPr>
        <w:spacing w:after="0" w:line="360" w:lineRule="auto"/>
        <w:rPr>
          <w:rFonts w:ascii="Arial" w:hAnsi="Arial" w:cs="Arial"/>
          <w:i/>
        </w:rPr>
      </w:pPr>
    </w:p>
    <w:p w14:paraId="34E126FA" w14:textId="77777777" w:rsidR="00971DD1" w:rsidRDefault="00971DD1" w:rsidP="00D651FC">
      <w:pPr>
        <w:spacing w:after="0" w:line="360" w:lineRule="auto"/>
        <w:rPr>
          <w:rFonts w:ascii="Arial" w:hAnsi="Arial" w:cs="Arial"/>
          <w:i/>
        </w:rPr>
      </w:pPr>
    </w:p>
    <w:p w14:paraId="5448E311" w14:textId="6D3567EF" w:rsidR="00D651FC" w:rsidRPr="00D651FC" w:rsidRDefault="00D651FC" w:rsidP="00D651FC">
      <w:pPr>
        <w:spacing w:after="0" w:line="360" w:lineRule="auto"/>
        <w:rPr>
          <w:rFonts w:ascii="Arial" w:hAnsi="Arial" w:cs="Arial"/>
          <w:i/>
        </w:rPr>
      </w:pPr>
      <w:r w:rsidRPr="00D651FC">
        <w:rPr>
          <w:rFonts w:ascii="Arial" w:hAnsi="Arial" w:cs="Arial"/>
          <w:i/>
        </w:rPr>
        <w:lastRenderedPageBreak/>
        <w:t>Окончание таблицы 2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2686"/>
      </w:tblGrid>
      <w:tr w:rsidR="00D651FC" w:rsidRPr="00D47B93" w14:paraId="643EFD92" w14:textId="77777777" w:rsidTr="006674D9">
        <w:trPr>
          <w:jc w:val="center"/>
        </w:trPr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B2DAE" w14:textId="50A6DC02" w:rsidR="00D651FC" w:rsidRPr="00D47B93" w:rsidRDefault="007565BB" w:rsidP="007565B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lang w:eastAsia="ru-RU"/>
              </w:rPr>
              <w:t>Наименование отклонений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4521E" w14:textId="1C449B99" w:rsidR="00D651FC" w:rsidRPr="00D47B93" w:rsidRDefault="007565BB" w:rsidP="007565B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lang w:eastAsia="ru-RU"/>
              </w:rPr>
              <w:t>Значение допускаемых отклонений, мм</w:t>
            </w:r>
          </w:p>
        </w:tc>
      </w:tr>
      <w:tr w:rsidR="00D47B93" w:rsidRPr="00D47B93" w14:paraId="3E804BEF" w14:textId="77777777" w:rsidTr="007565BB">
        <w:trPr>
          <w:jc w:val="center"/>
        </w:trPr>
        <w:tc>
          <w:tcPr>
            <w:tcW w:w="3605" w:type="pct"/>
            <w:tcBorders>
              <w:top w:val="doub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4B49A" w14:textId="77777777" w:rsidR="00D47B93" w:rsidRPr="00D47B93" w:rsidRDefault="00D47B93" w:rsidP="006603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4 Отклонения от проектного положения стальных закладных деталей:</w:t>
            </w:r>
          </w:p>
        </w:tc>
        <w:tc>
          <w:tcPr>
            <w:tcW w:w="1395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12475" w14:textId="77777777" w:rsidR="00D47B93" w:rsidRPr="00D47B93" w:rsidRDefault="00D47B93" w:rsidP="006603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47B93" w:rsidRPr="00D47B93" w14:paraId="4AF2F88E" w14:textId="77777777" w:rsidTr="00D651FC">
        <w:trPr>
          <w:jc w:val="center"/>
        </w:trPr>
        <w:tc>
          <w:tcPr>
            <w:tcW w:w="360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DE8D6" w14:textId="7531F6EB" w:rsidR="00D47B93" w:rsidRPr="00D47B93" w:rsidRDefault="00D47B93" w:rsidP="00876EA9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а) в плоскости п</w:t>
            </w:r>
            <w:r w:rsidR="00876EA9">
              <w:rPr>
                <w:rFonts w:ascii="Arial" w:hAnsi="Arial" w:cs="Arial"/>
                <w:sz w:val="24"/>
                <w:szCs w:val="24"/>
                <w:lang w:eastAsia="ru-RU"/>
              </w:rPr>
              <w:t>литы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A51D9" w14:textId="77777777" w:rsidR="00D47B93" w:rsidRPr="00D47B93" w:rsidRDefault="00D47B93" w:rsidP="006603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47B93" w:rsidRPr="00D47B93" w14:paraId="7EEA1332" w14:textId="77777777" w:rsidTr="00D651FC">
        <w:trPr>
          <w:jc w:val="center"/>
        </w:trPr>
        <w:tc>
          <w:tcPr>
            <w:tcW w:w="3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629D6" w14:textId="4D765CA7" w:rsidR="00D47B93" w:rsidRPr="00D47B93" w:rsidRDefault="00D47B93" w:rsidP="00876EA9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б) из плоскости п</w:t>
            </w:r>
            <w:r w:rsidR="00876EA9">
              <w:rPr>
                <w:rFonts w:ascii="Arial" w:hAnsi="Arial" w:cs="Arial"/>
                <w:sz w:val="24"/>
                <w:szCs w:val="24"/>
                <w:lang w:eastAsia="ru-RU"/>
              </w:rPr>
              <w:t>литы</w:t>
            </w:r>
          </w:p>
        </w:tc>
        <w:tc>
          <w:tcPr>
            <w:tcW w:w="13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FF72B" w14:textId="77777777" w:rsidR="00D47B93" w:rsidRPr="00D47B93" w:rsidRDefault="00D47B93" w:rsidP="006603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7B9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14:paraId="74EF588D" w14:textId="77777777" w:rsidR="0066039F" w:rsidRPr="00AE3416" w:rsidRDefault="0066039F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14:paraId="1D250EF0" w14:textId="55E20128" w:rsidR="008F0CB9" w:rsidRPr="008F0CB9" w:rsidRDefault="008F0CB9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0CB9">
        <w:rPr>
          <w:rFonts w:ascii="Arial" w:hAnsi="Arial" w:cs="Arial"/>
          <w:sz w:val="24"/>
          <w:szCs w:val="24"/>
          <w:lang w:eastAsia="ru-RU"/>
        </w:rPr>
        <w:t>6.4.2 Отклонение от прямолинейности профиля лицевых поверхностных и опорных граней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="00F133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F0CB9">
        <w:rPr>
          <w:rFonts w:ascii="Arial" w:hAnsi="Arial" w:cs="Arial"/>
          <w:sz w:val="24"/>
          <w:szCs w:val="24"/>
          <w:lang w:eastAsia="ru-RU"/>
        </w:rPr>
        <w:t>в любом сечении не должно превышать:</w:t>
      </w:r>
    </w:p>
    <w:p w14:paraId="31BACE74" w14:textId="3AD987B9" w:rsidR="008F0CB9" w:rsidRPr="008F0CB9" w:rsidRDefault="008F0CB9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0CB9">
        <w:rPr>
          <w:rFonts w:ascii="Arial" w:hAnsi="Arial" w:cs="Arial"/>
          <w:sz w:val="24"/>
          <w:szCs w:val="24"/>
          <w:lang w:eastAsia="ru-RU"/>
        </w:rPr>
        <w:t>- на участках п</w:t>
      </w:r>
      <w:r w:rsidR="00876EA9">
        <w:rPr>
          <w:rFonts w:ascii="Arial" w:hAnsi="Arial" w:cs="Arial"/>
          <w:sz w:val="24"/>
          <w:szCs w:val="24"/>
          <w:lang w:eastAsia="ru-RU"/>
        </w:rPr>
        <w:t>литы</w:t>
      </w:r>
      <w:r w:rsidR="00F1339C">
        <w:rPr>
          <w:rFonts w:ascii="Arial" w:hAnsi="Arial" w:cs="Arial"/>
          <w:sz w:val="24"/>
          <w:szCs w:val="24"/>
          <w:lang w:eastAsia="ru-RU"/>
        </w:rPr>
        <w:t xml:space="preserve"> длиной не более 2 м — 3 мм;</w:t>
      </w:r>
    </w:p>
    <w:p w14:paraId="668EF3A2" w14:textId="53910161" w:rsidR="008F0CB9" w:rsidRPr="0066039F" w:rsidRDefault="008F0CB9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0CB9">
        <w:rPr>
          <w:rFonts w:ascii="Arial" w:hAnsi="Arial" w:cs="Arial"/>
          <w:sz w:val="24"/>
          <w:szCs w:val="24"/>
          <w:lang w:eastAsia="ru-RU"/>
        </w:rPr>
        <w:t xml:space="preserve">- на всей длине </w:t>
      </w:r>
      <w:r w:rsidR="00876EA9">
        <w:rPr>
          <w:rFonts w:ascii="Arial" w:hAnsi="Arial" w:cs="Arial"/>
          <w:sz w:val="24"/>
          <w:szCs w:val="24"/>
          <w:lang w:eastAsia="ru-RU"/>
        </w:rPr>
        <w:t>плиты</w:t>
      </w:r>
      <w:r w:rsidRPr="0066039F">
        <w:rPr>
          <w:rFonts w:ascii="Arial" w:hAnsi="Arial" w:cs="Arial"/>
          <w:sz w:val="24"/>
          <w:szCs w:val="24"/>
          <w:lang w:eastAsia="ru-RU"/>
        </w:rPr>
        <w:t>, м:</w:t>
      </w:r>
    </w:p>
    <w:p w14:paraId="1525703C" w14:textId="77777777" w:rsidR="008F0CB9" w:rsidRPr="008F0CB9" w:rsidRDefault="008F0CB9" w:rsidP="00F1339C">
      <w:pPr>
        <w:widowControl w:val="0"/>
        <w:autoSpaceDE w:val="0"/>
        <w:autoSpaceDN w:val="0"/>
        <w:adjustRightInd w:val="0"/>
        <w:spacing w:after="0" w:line="360" w:lineRule="auto"/>
        <w:ind w:left="17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6039F">
        <w:rPr>
          <w:rFonts w:ascii="Arial" w:hAnsi="Arial" w:cs="Arial"/>
          <w:sz w:val="24"/>
          <w:szCs w:val="24"/>
          <w:lang w:eastAsia="ru-RU"/>
        </w:rPr>
        <w:t>- не более 4,0</w:t>
      </w:r>
      <w:r w:rsidR="00F1339C" w:rsidRPr="0066039F">
        <w:rPr>
          <w:rFonts w:ascii="Arial" w:hAnsi="Arial" w:cs="Arial"/>
          <w:sz w:val="24"/>
          <w:szCs w:val="24"/>
          <w:lang w:eastAsia="ru-RU"/>
        </w:rPr>
        <w:t xml:space="preserve"> м </w:t>
      </w:r>
      <w:r w:rsidRPr="0066039F">
        <w:rPr>
          <w:rFonts w:ascii="Arial" w:hAnsi="Arial" w:cs="Arial"/>
          <w:sz w:val="24"/>
          <w:szCs w:val="24"/>
          <w:lang w:eastAsia="ru-RU"/>
        </w:rPr>
        <w:t>—</w:t>
      </w:r>
      <w:r w:rsidR="00F1339C" w:rsidRPr="0066039F">
        <w:rPr>
          <w:rFonts w:ascii="Arial" w:hAnsi="Arial" w:cs="Arial"/>
          <w:sz w:val="24"/>
          <w:szCs w:val="24"/>
          <w:lang w:eastAsia="ru-RU"/>
        </w:rPr>
        <w:t xml:space="preserve"> 5 мм</w:t>
      </w:r>
      <w:r w:rsidR="00F1339C">
        <w:rPr>
          <w:rFonts w:ascii="Arial" w:hAnsi="Arial" w:cs="Arial"/>
          <w:sz w:val="24"/>
          <w:szCs w:val="24"/>
          <w:lang w:eastAsia="ru-RU"/>
        </w:rPr>
        <w:t>,</w:t>
      </w:r>
    </w:p>
    <w:p w14:paraId="584F743A" w14:textId="77777777" w:rsidR="008F0CB9" w:rsidRPr="008F0CB9" w:rsidRDefault="008F0CB9" w:rsidP="00F1339C">
      <w:pPr>
        <w:widowControl w:val="0"/>
        <w:autoSpaceDE w:val="0"/>
        <w:autoSpaceDN w:val="0"/>
        <w:adjustRightInd w:val="0"/>
        <w:spacing w:after="0" w:line="360" w:lineRule="auto"/>
        <w:ind w:left="17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0CB9">
        <w:rPr>
          <w:rFonts w:ascii="Arial" w:hAnsi="Arial" w:cs="Arial"/>
          <w:sz w:val="24"/>
          <w:szCs w:val="24"/>
          <w:lang w:eastAsia="ru-RU"/>
        </w:rPr>
        <w:t>- св. 4,0 до 8</w:t>
      </w:r>
      <w:r w:rsidR="00F1339C">
        <w:rPr>
          <w:rFonts w:ascii="Arial" w:hAnsi="Arial" w:cs="Arial"/>
          <w:sz w:val="24"/>
          <w:szCs w:val="24"/>
          <w:lang w:eastAsia="ru-RU"/>
        </w:rPr>
        <w:t>,</w:t>
      </w:r>
      <w:r w:rsidRPr="008F0CB9">
        <w:rPr>
          <w:rFonts w:ascii="Arial" w:hAnsi="Arial" w:cs="Arial"/>
          <w:sz w:val="24"/>
          <w:szCs w:val="24"/>
          <w:lang w:eastAsia="ru-RU"/>
        </w:rPr>
        <w:t>0 м — 8 мм.</w:t>
      </w:r>
    </w:p>
    <w:p w14:paraId="7B2ACB61" w14:textId="7F6E50FE" w:rsidR="008F0CB9" w:rsidRPr="007C4871" w:rsidRDefault="008F0CB9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C4871">
        <w:rPr>
          <w:rFonts w:ascii="Arial" w:hAnsi="Arial" w:cs="Arial"/>
          <w:b/>
          <w:sz w:val="24"/>
          <w:szCs w:val="24"/>
          <w:lang w:eastAsia="ru-RU"/>
        </w:rPr>
        <w:t>6.5 Качество поверхностей и внешний вид п</w:t>
      </w:r>
      <w:r w:rsidR="00876EA9">
        <w:rPr>
          <w:rFonts w:ascii="Arial" w:hAnsi="Arial" w:cs="Arial"/>
          <w:b/>
          <w:sz w:val="24"/>
          <w:szCs w:val="24"/>
          <w:lang w:eastAsia="ru-RU"/>
        </w:rPr>
        <w:t>лит</w:t>
      </w:r>
    </w:p>
    <w:p w14:paraId="33C9412C" w14:textId="765F4835" w:rsidR="008F0CB9" w:rsidRPr="008F0CB9" w:rsidRDefault="008F0CB9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0CB9">
        <w:rPr>
          <w:rFonts w:ascii="Arial" w:hAnsi="Arial" w:cs="Arial"/>
          <w:sz w:val="24"/>
          <w:szCs w:val="24"/>
          <w:lang w:eastAsia="ru-RU"/>
        </w:rPr>
        <w:t>6.5.1 Категория нижней потолочной поверхности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8F0CB9">
        <w:rPr>
          <w:rFonts w:ascii="Arial" w:hAnsi="Arial" w:cs="Arial"/>
          <w:sz w:val="24"/>
          <w:szCs w:val="24"/>
          <w:lang w:eastAsia="ru-RU"/>
        </w:rPr>
        <w:t xml:space="preserve"> должна соответствовать </w:t>
      </w:r>
      <w:r w:rsidRPr="00AE778A">
        <w:rPr>
          <w:rFonts w:ascii="Arial" w:hAnsi="Arial" w:cs="Arial"/>
          <w:sz w:val="24"/>
          <w:szCs w:val="24"/>
          <w:lang w:eastAsia="ru-RU"/>
        </w:rPr>
        <w:t>категори</w:t>
      </w:r>
      <w:r w:rsidR="000838DA" w:rsidRPr="00AE778A">
        <w:rPr>
          <w:rFonts w:ascii="Arial" w:hAnsi="Arial" w:cs="Arial"/>
          <w:sz w:val="24"/>
          <w:szCs w:val="24"/>
          <w:lang w:eastAsia="ru-RU"/>
        </w:rPr>
        <w:t>ям</w:t>
      </w:r>
      <w:r w:rsidR="00725219" w:rsidRPr="00AE778A">
        <w:rPr>
          <w:rFonts w:ascii="Arial" w:hAnsi="Arial" w:cs="Arial"/>
          <w:sz w:val="24"/>
          <w:szCs w:val="24"/>
          <w:lang w:eastAsia="ru-RU"/>
        </w:rPr>
        <w:t xml:space="preserve"> А3, А4</w:t>
      </w:r>
      <w:r w:rsidRPr="00AE778A">
        <w:rPr>
          <w:rFonts w:ascii="Arial" w:hAnsi="Arial" w:cs="Arial"/>
          <w:sz w:val="24"/>
          <w:szCs w:val="24"/>
          <w:lang w:eastAsia="ru-RU"/>
        </w:rPr>
        <w:t xml:space="preserve"> согласно</w:t>
      </w:r>
      <w:r w:rsidRPr="008F0CB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D5B91">
        <w:rPr>
          <w:rFonts w:ascii="Arial" w:hAnsi="Arial" w:cs="Arial"/>
          <w:sz w:val="24"/>
          <w:szCs w:val="24"/>
          <w:lang w:eastAsia="ru-RU"/>
        </w:rPr>
        <w:t>ГОСТ 13015</w:t>
      </w:r>
      <w:r w:rsidR="00F1339C" w:rsidRPr="008F0CB9">
        <w:rPr>
          <w:rFonts w:ascii="Arial" w:hAnsi="Arial" w:cs="Arial"/>
          <w:sz w:val="24"/>
          <w:szCs w:val="24"/>
          <w:lang w:eastAsia="ru-RU"/>
        </w:rPr>
        <w:t>—</w:t>
      </w:r>
      <w:r w:rsidR="00F1339C">
        <w:rPr>
          <w:rFonts w:ascii="Arial" w:hAnsi="Arial" w:cs="Arial"/>
          <w:sz w:val="24"/>
          <w:szCs w:val="24"/>
          <w:lang w:eastAsia="ru-RU"/>
        </w:rPr>
        <w:t>2012</w:t>
      </w:r>
      <w:r w:rsidRPr="002D5B91">
        <w:rPr>
          <w:rFonts w:ascii="Arial" w:hAnsi="Arial" w:cs="Arial"/>
          <w:sz w:val="24"/>
          <w:szCs w:val="24"/>
          <w:lang w:eastAsia="ru-RU"/>
        </w:rPr>
        <w:t xml:space="preserve"> (приложение В).</w:t>
      </w:r>
    </w:p>
    <w:p w14:paraId="4AD6156B" w14:textId="6A1AB96D" w:rsidR="008F0CB9" w:rsidRPr="008F0CB9" w:rsidRDefault="008F0CB9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0CB9">
        <w:rPr>
          <w:rFonts w:ascii="Arial" w:hAnsi="Arial" w:cs="Arial"/>
          <w:sz w:val="24"/>
          <w:szCs w:val="24"/>
          <w:lang w:eastAsia="ru-RU"/>
        </w:rPr>
        <w:t>6.5.2 На поверхностях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8F0CB9">
        <w:rPr>
          <w:rFonts w:ascii="Arial" w:hAnsi="Arial" w:cs="Arial"/>
          <w:sz w:val="24"/>
          <w:szCs w:val="24"/>
          <w:lang w:eastAsia="ru-RU"/>
        </w:rPr>
        <w:t xml:space="preserve"> не допускаются:</w:t>
      </w:r>
    </w:p>
    <w:p w14:paraId="12007AF2" w14:textId="77777777" w:rsidR="008F0CB9" w:rsidRDefault="008F0CB9" w:rsidP="008F0C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0CB9">
        <w:rPr>
          <w:rFonts w:ascii="Arial" w:hAnsi="Arial" w:cs="Arial"/>
          <w:sz w:val="24"/>
          <w:szCs w:val="24"/>
          <w:lang w:eastAsia="ru-RU"/>
        </w:rPr>
        <w:t xml:space="preserve">а) раковины, местные наплывы бетона и впадины, околы бетона ребер (включая ребра проемов), размеры которых </w:t>
      </w:r>
      <w:r>
        <w:rPr>
          <w:rFonts w:ascii="Arial" w:hAnsi="Arial" w:cs="Arial"/>
          <w:sz w:val="24"/>
          <w:szCs w:val="24"/>
          <w:lang w:eastAsia="ru-RU"/>
        </w:rPr>
        <w:t>превышают указанные в таблице 3</w:t>
      </w:r>
      <w:r w:rsidR="00B97A8B">
        <w:rPr>
          <w:rFonts w:ascii="Arial" w:hAnsi="Arial" w:cs="Arial"/>
          <w:sz w:val="24"/>
          <w:szCs w:val="24"/>
          <w:lang w:eastAsia="ru-RU"/>
        </w:rPr>
        <w:t>;</w:t>
      </w:r>
    </w:p>
    <w:p w14:paraId="4614EF91" w14:textId="08ECC81B" w:rsidR="004023ED" w:rsidRDefault="00E9480E" w:rsidP="00E948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ru-RU"/>
        </w:rPr>
      </w:pPr>
      <w:r w:rsidRPr="0054502E">
        <w:rPr>
          <w:rFonts w:ascii="Arial" w:hAnsi="Arial" w:cs="Arial"/>
          <w:spacing w:val="40"/>
          <w:lang w:eastAsia="ru-RU"/>
        </w:rPr>
        <w:t>Таблица</w:t>
      </w:r>
      <w:r>
        <w:rPr>
          <w:rFonts w:ascii="Arial" w:hAnsi="Arial" w:cs="Arial"/>
          <w:spacing w:val="40"/>
          <w:lang w:eastAsia="ru-RU"/>
        </w:rPr>
        <w:t xml:space="preserve"> </w:t>
      </w:r>
      <w:r w:rsidRPr="007C2B42">
        <w:rPr>
          <w:rFonts w:ascii="Arial" w:hAnsi="Arial" w:cs="Arial"/>
          <w:lang w:eastAsia="ru-RU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276"/>
        <w:gridCol w:w="1418"/>
        <w:gridCol w:w="1417"/>
        <w:gridCol w:w="1559"/>
      </w:tblGrid>
      <w:tr w:rsidR="00623B36" w:rsidRPr="004023ED" w14:paraId="0E5ED16B" w14:textId="77777777" w:rsidTr="006674D9"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6FC53FEE" w14:textId="77777777" w:rsidR="00623B36" w:rsidRPr="004023ED" w:rsidRDefault="00623B36" w:rsidP="00012D5B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Виды поверхностей</w:t>
            </w:r>
          </w:p>
          <w:p w14:paraId="7D329048" w14:textId="02288F2E" w:rsidR="00623B36" w:rsidRPr="004023ED" w:rsidRDefault="00876EA9" w:rsidP="00012D5B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>
              <w:rPr>
                <w:rFonts w:ascii="Arial" w:hAnsi="Arial"/>
                <w:bCs/>
                <w:color w:val="000000"/>
                <w:lang w:eastAsia="ru-RU"/>
              </w:rPr>
              <w:t>плит</w:t>
            </w:r>
            <w:r w:rsidR="00623B36" w:rsidRPr="004023ED">
              <w:rPr>
                <w:rFonts w:ascii="Arial" w:hAnsi="Arial"/>
                <w:bCs/>
                <w:color w:val="000000"/>
                <w:lang w:eastAsia="ru-RU"/>
              </w:rPr>
              <w:t xml:space="preserve"> (категория</w:t>
            </w:r>
          </w:p>
          <w:p w14:paraId="17D6200E" w14:textId="77777777" w:rsidR="00623B36" w:rsidRPr="004023ED" w:rsidRDefault="00623B36" w:rsidP="00012D5B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бетонной поверхности)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C988358" w14:textId="77777777" w:rsidR="00623B36" w:rsidRPr="004023ED" w:rsidRDefault="00623B36" w:rsidP="00012D5B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Диаметр раковин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04B5D8B4" w14:textId="271D3D2A" w:rsidR="00623B36" w:rsidRPr="004023ED" w:rsidRDefault="00623B36" w:rsidP="006B4C1F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Глубина раковин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4F47180E" w14:textId="77777777" w:rsidR="00623B36" w:rsidRPr="004023ED" w:rsidRDefault="00623B36" w:rsidP="00012D5B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Высота местных наплывов и глубина впадин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7572A06F" w14:textId="063C88F9" w:rsidR="00623B36" w:rsidRPr="004023ED" w:rsidRDefault="00623B36" w:rsidP="00012D5B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 xml:space="preserve">Глубина </w:t>
            </w:r>
            <w:r w:rsidR="00876EA9">
              <w:rPr>
                <w:rFonts w:ascii="Arial" w:hAnsi="Arial"/>
                <w:bCs/>
                <w:color w:val="000000"/>
                <w:lang w:eastAsia="ru-RU"/>
              </w:rPr>
              <w:t>окола на ребре в плоскости плиты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4981A9E0" w14:textId="77777777" w:rsidR="00623B36" w:rsidRPr="004023ED" w:rsidRDefault="00623B36" w:rsidP="00012D5B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Суммарная длина околов бетона на</w:t>
            </w:r>
            <w:r>
              <w:rPr>
                <w:rFonts w:ascii="Arial" w:hAnsi="Arial"/>
                <w:bCs/>
                <w:color w:val="000000"/>
                <w:lang w:eastAsia="ru-RU"/>
              </w:rPr>
              <w:br/>
            </w:r>
            <w:r w:rsidRPr="004023ED">
              <w:rPr>
                <w:rFonts w:ascii="Arial" w:hAnsi="Arial"/>
                <w:bCs/>
                <w:color w:val="000000"/>
                <w:lang w:eastAsia="ru-RU"/>
              </w:rPr>
              <w:t>1</w:t>
            </w:r>
            <w:r>
              <w:rPr>
                <w:rFonts w:ascii="Arial" w:hAnsi="Arial"/>
                <w:bCs/>
                <w:color w:val="000000"/>
                <w:lang w:eastAsia="ru-RU"/>
              </w:rPr>
              <w:t xml:space="preserve"> </w:t>
            </w:r>
            <w:r w:rsidRPr="004023ED">
              <w:rPr>
                <w:rFonts w:ascii="Arial" w:hAnsi="Arial"/>
                <w:bCs/>
                <w:color w:val="000000"/>
                <w:lang w:eastAsia="ru-RU"/>
              </w:rPr>
              <w:t>м ребра</w:t>
            </w:r>
          </w:p>
        </w:tc>
      </w:tr>
      <w:tr w:rsidR="00623B36" w:rsidRPr="004023ED" w14:paraId="09477BC8" w14:textId="77777777" w:rsidTr="00012D5B"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949D95" w14:textId="77777777" w:rsidR="00623B36" w:rsidRPr="002B2F13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2B2F13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1 Предназначаемые </w:t>
            </w:r>
          </w:p>
          <w:p w14:paraId="6E6E414E" w14:textId="77777777" w:rsidR="00623B36" w:rsidRPr="002B2F13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2B2F13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под улучшенную или высококачествен-</w:t>
            </w:r>
            <w:proofErr w:type="spellStart"/>
            <w:r w:rsidRPr="002B2F13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ную</w:t>
            </w:r>
            <w:proofErr w:type="spellEnd"/>
            <w:r w:rsidRPr="002B2F13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 окраску (соответственно с одним или двумя слоями шпатлевки на строительной площадке) категории (А3) по ГОСТ 13015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6CC47EC" w14:textId="77777777" w:rsidR="00623B36" w:rsidRPr="006674D9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674D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5EFE281" w14:textId="77777777" w:rsidR="00623B36" w:rsidRPr="006674D9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674D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ED14A6D" w14:textId="77777777" w:rsidR="00623B36" w:rsidRPr="006674D9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6674D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E211016" w14:textId="77777777" w:rsidR="00623B36" w:rsidRPr="006674D9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6674D9">
              <w:rPr>
                <w:rFonts w:ascii="Arial" w:hAnsi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57309AF" w14:textId="77777777" w:rsidR="00623B36" w:rsidRPr="006674D9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6674D9">
              <w:rPr>
                <w:rFonts w:ascii="Arial" w:hAnsi="Arial"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14:paraId="3529AFE6" w14:textId="150DD1BA" w:rsidR="00623B36" w:rsidRDefault="00623B36"/>
    <w:p w14:paraId="4E3387B0" w14:textId="01ECD07D" w:rsidR="00623B36" w:rsidRPr="00623B36" w:rsidRDefault="00623B36" w:rsidP="00623B36">
      <w:pPr>
        <w:spacing w:after="0" w:line="360" w:lineRule="auto"/>
        <w:rPr>
          <w:rFonts w:ascii="Arial" w:hAnsi="Arial" w:cs="Arial"/>
          <w:i/>
        </w:rPr>
      </w:pPr>
      <w:r w:rsidRPr="00623B36">
        <w:rPr>
          <w:rFonts w:ascii="Arial" w:hAnsi="Arial" w:cs="Arial"/>
          <w:i/>
        </w:rPr>
        <w:lastRenderedPageBreak/>
        <w:t>Окончание таблицы 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276"/>
        <w:gridCol w:w="1418"/>
        <w:gridCol w:w="1417"/>
        <w:gridCol w:w="1559"/>
      </w:tblGrid>
      <w:tr w:rsidR="006B4C1F" w:rsidRPr="004023ED" w14:paraId="39B761F0" w14:textId="77777777" w:rsidTr="006674D9"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26C8F9EF" w14:textId="77777777" w:rsidR="006B4C1F" w:rsidRPr="004023ED" w:rsidRDefault="006B4C1F" w:rsidP="006B4C1F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Виды поверхностей</w:t>
            </w:r>
          </w:p>
          <w:p w14:paraId="072914A7" w14:textId="0BF7AE14" w:rsidR="006B4C1F" w:rsidRPr="004023ED" w:rsidRDefault="00876EA9" w:rsidP="006B4C1F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>
              <w:rPr>
                <w:rFonts w:ascii="Arial" w:hAnsi="Arial"/>
                <w:bCs/>
                <w:color w:val="000000"/>
                <w:lang w:eastAsia="ru-RU"/>
              </w:rPr>
              <w:t>плит</w:t>
            </w:r>
            <w:r w:rsidR="006B4C1F" w:rsidRPr="004023ED">
              <w:rPr>
                <w:rFonts w:ascii="Arial" w:hAnsi="Arial"/>
                <w:bCs/>
                <w:color w:val="000000"/>
                <w:lang w:eastAsia="ru-RU"/>
              </w:rPr>
              <w:t xml:space="preserve"> (категория</w:t>
            </w:r>
          </w:p>
          <w:p w14:paraId="159D5D4C" w14:textId="4E0A0171" w:rsidR="006B4C1F" w:rsidRPr="0066039F" w:rsidRDefault="006B4C1F" w:rsidP="006B4C1F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бетонной поверхности)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5110F943" w14:textId="70E61D6C" w:rsidR="006B4C1F" w:rsidRPr="004023ED" w:rsidRDefault="006B4C1F" w:rsidP="006B4C1F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Диаметр раковин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13375237" w14:textId="2FF999CF" w:rsidR="006B4C1F" w:rsidRPr="006B4C1F" w:rsidRDefault="006B4C1F" w:rsidP="006B4C1F">
            <w:pPr>
              <w:keepNext/>
              <w:keepLines/>
              <w:widowControl w:val="0"/>
              <w:spacing w:after="0" w:line="240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Глубина раковин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4C59B769" w14:textId="7088E351" w:rsidR="006B4C1F" w:rsidRPr="004023ED" w:rsidRDefault="006B4C1F" w:rsidP="006B4C1F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Высота местных наплывов и глубина впадин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28DE1029" w14:textId="787DC180" w:rsidR="006B4C1F" w:rsidRPr="004023ED" w:rsidRDefault="006B4C1F" w:rsidP="006B4C1F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 xml:space="preserve">Глубина </w:t>
            </w:r>
            <w:r w:rsidR="00876EA9">
              <w:rPr>
                <w:rFonts w:ascii="Arial" w:hAnsi="Arial"/>
                <w:bCs/>
                <w:color w:val="000000"/>
                <w:lang w:eastAsia="ru-RU"/>
              </w:rPr>
              <w:t>окола на ребре в плоскости плиты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A1EC6A4" w14:textId="753F5308" w:rsidR="006B4C1F" w:rsidRPr="004023ED" w:rsidRDefault="006B4C1F" w:rsidP="006B4C1F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lang w:eastAsia="ru-RU"/>
              </w:rPr>
              <w:t>Суммарная длина околов бетона на</w:t>
            </w:r>
            <w:r>
              <w:rPr>
                <w:rFonts w:ascii="Arial" w:hAnsi="Arial"/>
                <w:bCs/>
                <w:color w:val="000000"/>
                <w:lang w:eastAsia="ru-RU"/>
              </w:rPr>
              <w:br/>
            </w:r>
            <w:r w:rsidRPr="004023ED">
              <w:rPr>
                <w:rFonts w:ascii="Arial" w:hAnsi="Arial"/>
                <w:bCs/>
                <w:color w:val="000000"/>
                <w:lang w:eastAsia="ru-RU"/>
              </w:rPr>
              <w:t>1</w:t>
            </w:r>
            <w:r>
              <w:rPr>
                <w:rFonts w:ascii="Arial" w:hAnsi="Arial"/>
                <w:bCs/>
                <w:color w:val="000000"/>
                <w:lang w:eastAsia="ru-RU"/>
              </w:rPr>
              <w:t xml:space="preserve"> </w:t>
            </w:r>
            <w:r w:rsidRPr="004023ED">
              <w:rPr>
                <w:rFonts w:ascii="Arial" w:hAnsi="Arial"/>
                <w:bCs/>
                <w:color w:val="000000"/>
                <w:lang w:eastAsia="ru-RU"/>
              </w:rPr>
              <w:t>м ребра</w:t>
            </w:r>
          </w:p>
        </w:tc>
      </w:tr>
      <w:tr w:rsidR="00623B36" w:rsidRPr="004023ED" w14:paraId="34F9F7CF" w14:textId="77777777" w:rsidTr="00012D5B">
        <w:tc>
          <w:tcPr>
            <w:tcW w:w="2552" w:type="dxa"/>
            <w:shd w:val="clear" w:color="auto" w:fill="auto"/>
            <w:vAlign w:val="center"/>
          </w:tcPr>
          <w:p w14:paraId="16646F24" w14:textId="77777777" w:rsidR="00623B36" w:rsidRPr="0066039F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66039F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2 Предназначаемые под оклейку гидроизоляционными и рулонными материалами </w:t>
            </w:r>
            <w:r w:rsidRPr="007C2B42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категории (А4) по ГОСТ 13015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08767F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B6A561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F33967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EE02FA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F51380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23B36" w:rsidRPr="004023ED" w14:paraId="79867F5F" w14:textId="77777777" w:rsidTr="00012D5B">
        <w:tc>
          <w:tcPr>
            <w:tcW w:w="2552" w:type="dxa"/>
            <w:shd w:val="clear" w:color="auto" w:fill="auto"/>
            <w:vAlign w:val="center"/>
          </w:tcPr>
          <w:p w14:paraId="74A47FA9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outlineLvl w:val="1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3 О</w:t>
            </w: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порные зоны (невидимые после монтажа)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C270D3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6F475C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B11862A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54C8E9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AC4957" w14:textId="77777777" w:rsidR="00623B36" w:rsidRPr="004023ED" w:rsidRDefault="00623B36" w:rsidP="00012D5B">
            <w:pPr>
              <w:keepNext/>
              <w:keepLines/>
              <w:widowControl w:val="0"/>
              <w:spacing w:after="0" w:line="288" w:lineRule="auto"/>
              <w:ind w:right="23"/>
              <w:jc w:val="center"/>
              <w:outlineLvl w:val="1"/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</w:pPr>
            <w:r w:rsidRPr="004023ED">
              <w:rPr>
                <w:rFonts w:ascii="Arial" w:hAnsi="Arial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0AFCC30E" w14:textId="77777777" w:rsidR="00394C55" w:rsidRDefault="00394C55" w:rsidP="00623B36">
      <w:pPr>
        <w:pStyle w:val="FORMATTEXT0"/>
        <w:spacing w:line="348" w:lineRule="auto"/>
        <w:jc w:val="both"/>
        <w:rPr>
          <w:rFonts w:ascii="Arial" w:hAnsi="Arial" w:cs="Arial"/>
        </w:rPr>
      </w:pPr>
    </w:p>
    <w:p w14:paraId="1DD39FBE" w14:textId="49882613" w:rsidR="00B97A8B" w:rsidRDefault="00A36233" w:rsidP="008A4B44">
      <w:pPr>
        <w:pStyle w:val="FORMATTEXT0"/>
        <w:spacing w:line="34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сквозные трещины.</w:t>
      </w:r>
    </w:p>
    <w:p w14:paraId="5AA40394" w14:textId="0BBCD352" w:rsidR="00B97A8B" w:rsidRPr="00483CE3" w:rsidRDefault="00B97A8B" w:rsidP="008A4B4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lang w:eastAsia="ru-RU"/>
        </w:rPr>
      </w:pPr>
      <w:r w:rsidRPr="007C4871">
        <w:rPr>
          <w:rFonts w:ascii="Arial" w:hAnsi="Arial" w:cs="Arial"/>
          <w:spacing w:val="60"/>
        </w:rPr>
        <w:t>Примечание</w:t>
      </w:r>
      <w:r w:rsidRPr="007C4871">
        <w:rPr>
          <w:rFonts w:ascii="Arial" w:hAnsi="Arial" w:cs="Arial"/>
          <w:lang w:eastAsia="ru-RU"/>
        </w:rPr>
        <w:t xml:space="preserve"> — В п</w:t>
      </w:r>
      <w:r w:rsidR="00876EA9">
        <w:rPr>
          <w:rFonts w:ascii="Arial" w:hAnsi="Arial" w:cs="Arial"/>
          <w:lang w:eastAsia="ru-RU"/>
        </w:rPr>
        <w:t>литах</w:t>
      </w:r>
      <w:r w:rsidRPr="007C4871">
        <w:rPr>
          <w:rFonts w:ascii="Arial" w:hAnsi="Arial" w:cs="Arial"/>
          <w:lang w:eastAsia="ru-RU"/>
        </w:rPr>
        <w:t xml:space="preserve">, поставляемых потребителю, трещины не допускаются, за исключением поверхностных усадочных и технологических трещин, допустимая ширина которых должна быть указана на рабочих </w:t>
      </w:r>
      <w:r w:rsidR="00876EA9">
        <w:rPr>
          <w:rFonts w:ascii="Arial" w:hAnsi="Arial" w:cs="Arial"/>
          <w:lang w:eastAsia="ru-RU"/>
        </w:rPr>
        <w:t>чертежах плит</w:t>
      </w:r>
      <w:r w:rsidRPr="00B86EE5">
        <w:rPr>
          <w:rFonts w:ascii="Arial" w:hAnsi="Arial" w:cs="Arial"/>
          <w:lang w:eastAsia="ru-RU"/>
        </w:rPr>
        <w:t xml:space="preserve"> и не превышать 0,2 мм в условиях эксплуатации в неагрессивных средах. В условиях эксплуатации в агрессивных средах поверхностны</w:t>
      </w:r>
      <w:r w:rsidR="00483CE3" w:rsidRPr="00B86EE5">
        <w:rPr>
          <w:rFonts w:ascii="Arial" w:hAnsi="Arial" w:cs="Arial"/>
          <w:lang w:eastAsia="ru-RU"/>
        </w:rPr>
        <w:t>е</w:t>
      </w:r>
      <w:r w:rsidRPr="00B86EE5">
        <w:rPr>
          <w:rFonts w:ascii="Arial" w:hAnsi="Arial" w:cs="Arial"/>
          <w:lang w:eastAsia="ru-RU"/>
        </w:rPr>
        <w:t xml:space="preserve"> усадочны</w:t>
      </w:r>
      <w:r w:rsidR="00483CE3" w:rsidRPr="00B86EE5">
        <w:rPr>
          <w:rFonts w:ascii="Arial" w:hAnsi="Arial" w:cs="Arial"/>
          <w:lang w:eastAsia="ru-RU"/>
        </w:rPr>
        <w:t>е</w:t>
      </w:r>
      <w:r w:rsidRPr="00B86EE5">
        <w:rPr>
          <w:rFonts w:ascii="Arial" w:hAnsi="Arial" w:cs="Arial"/>
          <w:lang w:eastAsia="ru-RU"/>
        </w:rPr>
        <w:t xml:space="preserve"> и технологическ</w:t>
      </w:r>
      <w:r w:rsidR="00A36233" w:rsidRPr="00B86EE5">
        <w:rPr>
          <w:rFonts w:ascii="Arial" w:hAnsi="Arial" w:cs="Arial"/>
          <w:lang w:eastAsia="ru-RU"/>
        </w:rPr>
        <w:t>и</w:t>
      </w:r>
      <w:r w:rsidR="00483CE3" w:rsidRPr="00B86EE5">
        <w:rPr>
          <w:rFonts w:ascii="Arial" w:hAnsi="Arial" w:cs="Arial"/>
          <w:lang w:eastAsia="ru-RU"/>
        </w:rPr>
        <w:t>е</w:t>
      </w:r>
      <w:r w:rsidR="00A36233" w:rsidRPr="00B86EE5">
        <w:rPr>
          <w:rFonts w:ascii="Arial" w:hAnsi="Arial" w:cs="Arial"/>
          <w:lang w:eastAsia="ru-RU"/>
        </w:rPr>
        <w:t xml:space="preserve"> трещин</w:t>
      </w:r>
      <w:r w:rsidR="00483CE3" w:rsidRPr="00B86EE5">
        <w:rPr>
          <w:rFonts w:ascii="Arial" w:hAnsi="Arial" w:cs="Arial"/>
          <w:lang w:eastAsia="ru-RU"/>
        </w:rPr>
        <w:t>ы</w:t>
      </w:r>
      <w:r w:rsidR="00A36233" w:rsidRPr="00B86EE5">
        <w:rPr>
          <w:rFonts w:ascii="Arial" w:hAnsi="Arial" w:cs="Arial"/>
          <w:lang w:eastAsia="ru-RU"/>
        </w:rPr>
        <w:t xml:space="preserve"> </w:t>
      </w:r>
      <w:r w:rsidR="00483CE3" w:rsidRPr="00B86EE5">
        <w:rPr>
          <w:rFonts w:ascii="Arial" w:hAnsi="Arial" w:cs="Arial"/>
          <w:lang w:eastAsia="ru-RU"/>
        </w:rPr>
        <w:t>не допускаются</w:t>
      </w:r>
      <w:r w:rsidR="00A36233" w:rsidRPr="00B86EE5">
        <w:rPr>
          <w:rFonts w:ascii="Arial" w:hAnsi="Arial" w:cs="Arial"/>
          <w:lang w:eastAsia="ru-RU"/>
        </w:rPr>
        <w:t>;</w:t>
      </w:r>
    </w:p>
    <w:p w14:paraId="612A3083" w14:textId="77777777" w:rsidR="00B97A8B" w:rsidRPr="00B97A8B" w:rsidRDefault="00B97A8B" w:rsidP="008A4B4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7A8B">
        <w:rPr>
          <w:rFonts w:ascii="Arial" w:hAnsi="Arial" w:cs="Arial"/>
          <w:sz w:val="24"/>
          <w:szCs w:val="24"/>
          <w:lang w:eastAsia="ru-RU"/>
        </w:rPr>
        <w:t>в) жировые и ржавые пятна на лицевых поверхностях.</w:t>
      </w:r>
    </w:p>
    <w:p w14:paraId="2A93F313" w14:textId="77777777" w:rsidR="00B97A8B" w:rsidRPr="00B97A8B" w:rsidRDefault="00B97A8B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7A8B">
        <w:rPr>
          <w:rFonts w:ascii="Arial" w:hAnsi="Arial" w:cs="Arial"/>
          <w:sz w:val="24"/>
          <w:szCs w:val="24"/>
          <w:lang w:eastAsia="ru-RU"/>
        </w:rPr>
        <w:t>6.5.3 Открытые поверхности стальных закладных деталей и выпуски арматуры, предназначенные для сварки и замоноличивания при монтаже, должны быть очищены от наплывов бетона без нарушения антикоррозионного покрытия.</w:t>
      </w:r>
    </w:p>
    <w:p w14:paraId="08E0DF72" w14:textId="5B689C32" w:rsidR="00B97A8B" w:rsidRDefault="00B97A8B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7A8B">
        <w:rPr>
          <w:rFonts w:ascii="Arial" w:hAnsi="Arial" w:cs="Arial"/>
          <w:sz w:val="24"/>
          <w:szCs w:val="24"/>
          <w:lang w:eastAsia="ru-RU"/>
        </w:rPr>
        <w:t>6.5.4 Растворный шов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B97A8B">
        <w:rPr>
          <w:rFonts w:ascii="Arial" w:hAnsi="Arial" w:cs="Arial"/>
          <w:sz w:val="24"/>
          <w:szCs w:val="24"/>
          <w:lang w:eastAsia="ru-RU"/>
        </w:rPr>
        <w:t xml:space="preserve"> должен быть расшит и не иметь наплывов и неплотностей. Несовпадение плоскостей стыкуемых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B97A8B">
        <w:rPr>
          <w:rFonts w:ascii="Arial" w:hAnsi="Arial" w:cs="Arial"/>
          <w:sz w:val="24"/>
          <w:szCs w:val="24"/>
          <w:lang w:eastAsia="ru-RU"/>
        </w:rPr>
        <w:t xml:space="preserve"> элементов не должно превышать 1 мм.</w:t>
      </w:r>
    </w:p>
    <w:p w14:paraId="2B8D6B4B" w14:textId="77777777" w:rsidR="00C57866" w:rsidRDefault="00C57866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35E8CD17" w14:textId="1B627774" w:rsidR="000F3E26" w:rsidRPr="00943199" w:rsidRDefault="000F3E26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943199">
        <w:rPr>
          <w:rFonts w:ascii="Arial" w:hAnsi="Arial" w:cs="Arial"/>
          <w:b/>
          <w:bCs/>
          <w:sz w:val="24"/>
          <w:szCs w:val="24"/>
          <w:lang w:eastAsia="ru-RU"/>
        </w:rPr>
        <w:t>6.6 Проемы, гнезда и каналы</w:t>
      </w:r>
    </w:p>
    <w:p w14:paraId="3F10B96E" w14:textId="77777777" w:rsidR="000F3E26" w:rsidRPr="000F3E26" w:rsidRDefault="00943199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Номинальный диаме</w:t>
      </w:r>
      <w:r w:rsidR="000F3E26" w:rsidRPr="000F3E26">
        <w:rPr>
          <w:rFonts w:ascii="Arial" w:hAnsi="Arial" w:cs="Arial"/>
          <w:sz w:val="24"/>
          <w:szCs w:val="24"/>
          <w:lang w:eastAsia="ru-RU"/>
        </w:rPr>
        <w:t>тр каналов для скрытой (утопленной) электропроводки следует принимать не</w:t>
      </w:r>
      <w:r w:rsidR="008A4B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3E26" w:rsidRPr="000F3E26">
        <w:rPr>
          <w:rFonts w:ascii="Arial" w:hAnsi="Arial" w:cs="Arial"/>
          <w:sz w:val="24"/>
          <w:szCs w:val="24"/>
          <w:lang w:eastAsia="ru-RU"/>
        </w:rPr>
        <w:t>более 35 мм</w:t>
      </w:r>
      <w:r w:rsidR="00B34EC1">
        <w:rPr>
          <w:rFonts w:ascii="Arial" w:hAnsi="Arial" w:cs="Arial"/>
          <w:sz w:val="24"/>
          <w:szCs w:val="24"/>
          <w:lang w:eastAsia="ru-RU"/>
        </w:rPr>
        <w:t>,</w:t>
      </w:r>
      <w:r w:rsidR="000F3E26" w:rsidRPr="000F3E26">
        <w:rPr>
          <w:rFonts w:ascii="Arial" w:hAnsi="Arial" w:cs="Arial"/>
          <w:sz w:val="24"/>
          <w:szCs w:val="24"/>
          <w:lang w:eastAsia="ru-RU"/>
        </w:rPr>
        <w:t xml:space="preserve"> а номинальное расстояние от поверхности канала до ближайшего арматурного стержня</w:t>
      </w:r>
      <w:r w:rsidR="008A4B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3E26" w:rsidRPr="000F3E26">
        <w:rPr>
          <w:rFonts w:ascii="Arial" w:hAnsi="Arial" w:cs="Arial"/>
          <w:sz w:val="24"/>
          <w:szCs w:val="24"/>
          <w:lang w:eastAsia="ru-RU"/>
        </w:rPr>
        <w:t>или закладной детали должно быть</w:t>
      </w:r>
      <w:r w:rsidR="00FB4A7A">
        <w:rPr>
          <w:rFonts w:ascii="Arial" w:hAnsi="Arial" w:cs="Arial"/>
          <w:sz w:val="24"/>
          <w:szCs w:val="24"/>
          <w:lang w:eastAsia="ru-RU"/>
        </w:rPr>
        <w:t>, мм,</w:t>
      </w:r>
      <w:r w:rsidR="000F3E26" w:rsidRPr="000F3E26">
        <w:rPr>
          <w:rFonts w:ascii="Arial" w:hAnsi="Arial" w:cs="Arial"/>
          <w:sz w:val="24"/>
          <w:szCs w:val="24"/>
          <w:lang w:eastAsia="ru-RU"/>
        </w:rPr>
        <w:t xml:space="preserve"> не менее:</w:t>
      </w:r>
    </w:p>
    <w:p w14:paraId="7FA69523" w14:textId="77777777" w:rsidR="000F3E26" w:rsidRPr="000F3E26" w:rsidRDefault="00FB4A7A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</w:t>
      </w:r>
      <w:r w:rsidR="000F3E26" w:rsidRPr="000F3E26">
        <w:rPr>
          <w:rFonts w:ascii="Arial" w:hAnsi="Arial" w:cs="Arial"/>
          <w:sz w:val="24"/>
          <w:szCs w:val="24"/>
          <w:lang w:eastAsia="ru-RU"/>
        </w:rPr>
        <w:t xml:space="preserve"> — при расположении канала вдоль арматурного стержня;</w:t>
      </w:r>
    </w:p>
    <w:p w14:paraId="34B45A4C" w14:textId="77777777" w:rsidR="000F3E26" w:rsidRPr="000F3E26" w:rsidRDefault="00FB4A7A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0F3E26" w:rsidRPr="000F3E26">
        <w:rPr>
          <w:rFonts w:ascii="Arial" w:hAnsi="Arial" w:cs="Arial"/>
          <w:sz w:val="24"/>
          <w:szCs w:val="24"/>
          <w:lang w:eastAsia="ru-RU"/>
        </w:rPr>
        <w:t xml:space="preserve"> — в остальных случаях.</w:t>
      </w:r>
    </w:p>
    <w:p w14:paraId="05F8F5BF" w14:textId="77777777" w:rsidR="000F3E26" w:rsidRPr="000F3E26" w:rsidRDefault="000F3E26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3E26">
        <w:rPr>
          <w:rFonts w:ascii="Arial" w:hAnsi="Arial" w:cs="Arial"/>
          <w:sz w:val="24"/>
          <w:szCs w:val="24"/>
          <w:lang w:eastAsia="ru-RU"/>
        </w:rPr>
        <w:t>Каналы на всем протяжении не должны иметь наплывов и острых углов.</w:t>
      </w:r>
    </w:p>
    <w:p w14:paraId="3AF85596" w14:textId="77777777" w:rsidR="008F0CB9" w:rsidRPr="00C57866" w:rsidRDefault="008F0CB9" w:rsidP="00FB4A7A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63F833FB" w14:textId="77777777" w:rsidR="0097187C" w:rsidRPr="0054502E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7</w:t>
      </w:r>
      <w:r w:rsidR="003B6061" w:rsidRPr="0054502E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8A5794">
        <w:rPr>
          <w:rFonts w:ascii="Arial" w:hAnsi="Arial" w:cs="Arial"/>
          <w:b/>
          <w:bCs/>
          <w:sz w:val="28"/>
          <w:szCs w:val="28"/>
          <w:lang w:eastAsia="ru-RU"/>
        </w:rPr>
        <w:t>Правила приемки</w:t>
      </w:r>
    </w:p>
    <w:p w14:paraId="43EF11E1" w14:textId="30C6A777" w:rsidR="008A5794" w:rsidRPr="008A5794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7.1 П</w:t>
      </w:r>
      <w:r w:rsidR="00876EA9">
        <w:rPr>
          <w:rFonts w:ascii="Arial" w:hAnsi="Arial" w:cs="Arial"/>
          <w:sz w:val="24"/>
          <w:szCs w:val="24"/>
          <w:lang w:eastAsia="ru-RU"/>
        </w:rPr>
        <w:t>литы</w:t>
      </w:r>
      <w:r w:rsidRPr="008A5794">
        <w:rPr>
          <w:rFonts w:ascii="Arial" w:hAnsi="Arial" w:cs="Arial"/>
          <w:sz w:val="24"/>
          <w:szCs w:val="24"/>
          <w:lang w:eastAsia="ru-RU"/>
        </w:rPr>
        <w:t>, поставляемые потребителю, должны быть приняты представителями технического контроля предприятия-</w:t>
      </w:r>
      <w:r w:rsidRPr="00B86EE5">
        <w:rPr>
          <w:rFonts w:ascii="Arial" w:hAnsi="Arial" w:cs="Arial"/>
          <w:sz w:val="24"/>
          <w:szCs w:val="24"/>
          <w:lang w:eastAsia="ru-RU"/>
        </w:rPr>
        <w:t>изготовителя</w:t>
      </w:r>
      <w:r w:rsidR="00A7768D" w:rsidRPr="00B86EE5">
        <w:rPr>
          <w:rFonts w:ascii="Arial" w:hAnsi="Arial" w:cs="Arial"/>
          <w:sz w:val="24"/>
          <w:szCs w:val="24"/>
          <w:lang w:eastAsia="ru-RU"/>
        </w:rPr>
        <w:t>.</w:t>
      </w:r>
      <w:r w:rsidRPr="00B86EE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768D" w:rsidRPr="00B86EE5">
        <w:rPr>
          <w:rFonts w:ascii="Arial" w:hAnsi="Arial" w:cs="Arial"/>
          <w:sz w:val="24"/>
          <w:szCs w:val="24"/>
          <w:lang w:eastAsia="ru-RU"/>
        </w:rPr>
        <w:t>Р</w:t>
      </w:r>
      <w:r w:rsidRPr="00B86EE5">
        <w:rPr>
          <w:rFonts w:ascii="Arial" w:hAnsi="Arial" w:cs="Arial"/>
          <w:sz w:val="24"/>
          <w:szCs w:val="24"/>
          <w:lang w:eastAsia="ru-RU"/>
        </w:rPr>
        <w:t xml:space="preserve">езультаты </w:t>
      </w:r>
      <w:r w:rsidR="00A7768D" w:rsidRPr="00B86EE5">
        <w:rPr>
          <w:rFonts w:ascii="Arial" w:hAnsi="Arial" w:cs="Arial"/>
          <w:sz w:val="24"/>
          <w:szCs w:val="24"/>
          <w:lang w:eastAsia="ru-RU"/>
        </w:rPr>
        <w:t xml:space="preserve">приемки </w:t>
      </w:r>
      <w:r w:rsidRPr="00B86EE5">
        <w:rPr>
          <w:rFonts w:ascii="Arial" w:hAnsi="Arial" w:cs="Arial"/>
          <w:sz w:val="24"/>
          <w:szCs w:val="24"/>
          <w:lang w:eastAsia="ru-RU"/>
        </w:rPr>
        <w:t>должны стать гарантией их соответствия требованиям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настоящего стандарта и ГОСТ 13015.</w:t>
      </w:r>
    </w:p>
    <w:p w14:paraId="458DBB95" w14:textId="395D0690" w:rsidR="008A5794" w:rsidRPr="008A5794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7.2 Приемку и поставку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проводят партиями. В состав партии входят п</w:t>
      </w:r>
      <w:r w:rsidR="00876EA9">
        <w:rPr>
          <w:rFonts w:ascii="Arial" w:hAnsi="Arial" w:cs="Arial"/>
          <w:sz w:val="24"/>
          <w:szCs w:val="24"/>
          <w:lang w:eastAsia="ru-RU"/>
        </w:rPr>
        <w:t>литы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одного типа, изготовленные из ячеистого бетона одного класса по прочности на сжатие и одной марки по средней плотности, по одной технологии, из материалов одинаковых вида и качества в течение одной смены, но не более чем за 1 сут. При этом </w:t>
      </w:r>
      <w:r w:rsidR="00876EA9">
        <w:rPr>
          <w:rFonts w:ascii="Arial" w:hAnsi="Arial" w:cs="Arial"/>
          <w:sz w:val="24"/>
          <w:szCs w:val="24"/>
          <w:lang w:eastAsia="ru-RU"/>
        </w:rPr>
        <w:t>плиты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партии при их приемке по показателям точности геометрических параметров и категории бетонной поверхности следует разбивать на группы с п</w:t>
      </w:r>
      <w:r w:rsidR="00876EA9">
        <w:rPr>
          <w:rFonts w:ascii="Arial" w:hAnsi="Arial" w:cs="Arial"/>
          <w:sz w:val="24"/>
          <w:szCs w:val="24"/>
          <w:lang w:eastAsia="ru-RU"/>
        </w:rPr>
        <w:t>литами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одного типоразмера.</w:t>
      </w:r>
    </w:p>
    <w:p w14:paraId="69620A9C" w14:textId="6B41CAE1" w:rsidR="008A5794" w:rsidRPr="008A5794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7.3 Приемку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проводят по результатам периодических и приемо-сдаточных испытаний.</w:t>
      </w:r>
    </w:p>
    <w:p w14:paraId="713DE773" w14:textId="4230679B" w:rsidR="008A5794" w:rsidRPr="008A5794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Приемку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по результатам периодических испытаний проводят по следующим показателям:</w:t>
      </w:r>
    </w:p>
    <w:p w14:paraId="6EE50C61" w14:textId="0FF6F653" w:rsidR="008A5794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- усадка при высыхании (не реже одного раза в</w:t>
      </w:r>
      <w:r w:rsidR="00EA43AB">
        <w:rPr>
          <w:rFonts w:ascii="Arial" w:hAnsi="Arial" w:cs="Arial"/>
          <w:sz w:val="24"/>
          <w:szCs w:val="24"/>
          <w:lang w:eastAsia="ru-RU"/>
        </w:rPr>
        <w:t xml:space="preserve"> 12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B2FE0">
        <w:rPr>
          <w:rFonts w:ascii="Arial" w:hAnsi="Arial" w:cs="Arial"/>
          <w:sz w:val="24"/>
          <w:szCs w:val="24"/>
          <w:lang w:eastAsia="ru-RU"/>
        </w:rPr>
        <w:t>мес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или перед началом серийного изготовления изделий при внесении изменений в технологию, а также при изменении вида материалов</w:t>
      </w:r>
      <w:r w:rsidR="00EA43AB">
        <w:rPr>
          <w:rFonts w:ascii="Arial" w:hAnsi="Arial" w:cs="Arial"/>
          <w:sz w:val="24"/>
          <w:szCs w:val="24"/>
          <w:lang w:eastAsia="ru-RU"/>
        </w:rPr>
        <w:t xml:space="preserve"> и смене поставщика сырья;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418CAC4" w14:textId="77777777" w:rsidR="008A5794" w:rsidRPr="008A5794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- морозостойкость бетона;</w:t>
      </w:r>
    </w:p>
    <w:p w14:paraId="26279FD7" w14:textId="77777777" w:rsidR="008A5794" w:rsidRPr="00EA43AB" w:rsidRDefault="008A5794" w:rsidP="00B86EE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EA43AB">
        <w:rPr>
          <w:rFonts w:ascii="Arial" w:hAnsi="Arial" w:cs="Arial"/>
          <w:sz w:val="24"/>
          <w:szCs w:val="24"/>
          <w:lang w:eastAsia="ru-RU"/>
        </w:rPr>
        <w:t>теплопроводность бетона;</w:t>
      </w:r>
    </w:p>
    <w:p w14:paraId="592BBE64" w14:textId="77777777" w:rsidR="008A5794" w:rsidRPr="00EA43AB" w:rsidRDefault="008A5794" w:rsidP="00FB4A7A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43AB">
        <w:rPr>
          <w:rFonts w:ascii="Arial" w:hAnsi="Arial" w:cs="Arial"/>
          <w:sz w:val="24"/>
          <w:szCs w:val="24"/>
          <w:lang w:eastAsia="ru-RU"/>
        </w:rPr>
        <w:t>- паропроницаемость бетона.</w:t>
      </w:r>
    </w:p>
    <w:p w14:paraId="7E33E082" w14:textId="26AFC982" w:rsidR="008A5794" w:rsidRPr="00EA43AB" w:rsidRDefault="008A5794" w:rsidP="00FB4A7A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43AB">
        <w:rPr>
          <w:rFonts w:ascii="Arial" w:hAnsi="Arial" w:cs="Arial"/>
          <w:sz w:val="24"/>
          <w:szCs w:val="24"/>
          <w:lang w:eastAsia="ru-RU"/>
        </w:rPr>
        <w:t>Контроль ячеистых бетонов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EA43AB">
        <w:rPr>
          <w:rFonts w:ascii="Arial" w:hAnsi="Arial" w:cs="Arial"/>
          <w:sz w:val="24"/>
          <w:szCs w:val="24"/>
          <w:lang w:eastAsia="ru-RU"/>
        </w:rPr>
        <w:t xml:space="preserve"> по морозостойкости, теплопроводности, паропроницаемости проводят не реже одного раза в год, а также перед началом массового производства и при смене поставщика сырья.</w:t>
      </w:r>
    </w:p>
    <w:p w14:paraId="2738E7CB" w14:textId="77777777" w:rsidR="008A5794" w:rsidRPr="008A5794" w:rsidRDefault="008A5794" w:rsidP="00FB4A7A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43AB">
        <w:rPr>
          <w:rFonts w:ascii="Arial" w:hAnsi="Arial" w:cs="Arial"/>
          <w:sz w:val="24"/>
          <w:szCs w:val="24"/>
          <w:lang w:eastAsia="ru-RU"/>
        </w:rPr>
        <w:t>Изготовитель может назначать другие сроки проведения периодических испытаний, но не реже установленных ГОСТ 13015 и настоящим стандартом.</w:t>
      </w:r>
    </w:p>
    <w:p w14:paraId="4D21274B" w14:textId="0CEA6527" w:rsidR="008A5794" w:rsidRPr="008A5794" w:rsidRDefault="008A5794" w:rsidP="00FB4A7A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Приемку п</w:t>
      </w:r>
      <w:r w:rsidR="00876EA9">
        <w:rPr>
          <w:rFonts w:ascii="Arial" w:hAnsi="Arial" w:cs="Arial"/>
          <w:sz w:val="24"/>
          <w:szCs w:val="24"/>
          <w:lang w:eastAsia="ru-RU"/>
        </w:rPr>
        <w:t>лит</w:t>
      </w:r>
      <w:r w:rsidRPr="008A5794">
        <w:rPr>
          <w:rFonts w:ascii="Arial" w:hAnsi="Arial" w:cs="Arial"/>
          <w:sz w:val="24"/>
          <w:szCs w:val="24"/>
          <w:lang w:eastAsia="ru-RU"/>
        </w:rPr>
        <w:t xml:space="preserve"> по результатам приемо-сдаточных испытаний проводят по следующим показателям:</w:t>
      </w:r>
    </w:p>
    <w:p w14:paraId="0BED4C34" w14:textId="2B291C55" w:rsidR="008A5794" w:rsidRDefault="008A5794" w:rsidP="00FB4A7A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7187">
        <w:rPr>
          <w:rFonts w:ascii="Arial" w:hAnsi="Arial" w:cs="Arial"/>
          <w:sz w:val="24"/>
          <w:szCs w:val="24"/>
          <w:lang w:eastAsia="ru-RU"/>
        </w:rPr>
        <w:t xml:space="preserve">- прочность бетона </w:t>
      </w:r>
      <w:r w:rsidRPr="00EA43AB">
        <w:rPr>
          <w:rFonts w:ascii="Arial" w:hAnsi="Arial" w:cs="Arial"/>
          <w:sz w:val="24"/>
          <w:szCs w:val="24"/>
          <w:lang w:eastAsia="ru-RU"/>
        </w:rPr>
        <w:t>на сжатие</w:t>
      </w:r>
      <w:r w:rsidRPr="00A27187">
        <w:rPr>
          <w:rFonts w:ascii="Arial" w:hAnsi="Arial" w:cs="Arial"/>
          <w:sz w:val="24"/>
          <w:szCs w:val="24"/>
          <w:lang w:eastAsia="ru-RU"/>
        </w:rPr>
        <w:t xml:space="preserve"> (соответствие проектному классу по прочности на сжатие);</w:t>
      </w:r>
    </w:p>
    <w:p w14:paraId="29912635" w14:textId="77777777" w:rsidR="008A5794" w:rsidRPr="008A5794" w:rsidRDefault="003D65A2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средняя плотность бетона;</w:t>
      </w:r>
    </w:p>
    <w:p w14:paraId="40738563" w14:textId="77777777" w:rsidR="008A5794" w:rsidRPr="008A5794" w:rsidRDefault="008A5794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- соответствие арматурных и закладных изделий проектной документации:</w:t>
      </w:r>
    </w:p>
    <w:p w14:paraId="2AD10168" w14:textId="77777777" w:rsidR="008A5794" w:rsidRPr="008A5794" w:rsidRDefault="008A5794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- прочность сварных соединений;</w:t>
      </w:r>
    </w:p>
    <w:p w14:paraId="2F2FAF79" w14:textId="77777777" w:rsidR="008A5794" w:rsidRPr="008A5794" w:rsidRDefault="008A5794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lastRenderedPageBreak/>
        <w:t>- точ</w:t>
      </w:r>
      <w:r w:rsidR="003D65A2">
        <w:rPr>
          <w:rFonts w:ascii="Arial" w:hAnsi="Arial" w:cs="Arial"/>
          <w:sz w:val="24"/>
          <w:szCs w:val="24"/>
          <w:lang w:eastAsia="ru-RU"/>
        </w:rPr>
        <w:t>ность геометрических параметров;</w:t>
      </w:r>
    </w:p>
    <w:p w14:paraId="536B93BE" w14:textId="77777777" w:rsidR="008A5794" w:rsidRPr="008A5794" w:rsidRDefault="008A5794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- толщина защитного слоя бетона;</w:t>
      </w:r>
    </w:p>
    <w:p w14:paraId="610FB13E" w14:textId="77777777" w:rsidR="008A5794" w:rsidRPr="008A5794" w:rsidRDefault="008A5794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- ширина раскрытия технологических трещин;</w:t>
      </w:r>
    </w:p>
    <w:p w14:paraId="320F93D5" w14:textId="785EF2F3" w:rsidR="008A5794" w:rsidRDefault="008A5794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A5794">
        <w:rPr>
          <w:rFonts w:ascii="Arial" w:hAnsi="Arial" w:cs="Arial"/>
          <w:sz w:val="24"/>
          <w:szCs w:val="24"/>
          <w:lang w:eastAsia="ru-RU"/>
        </w:rPr>
        <w:t>- категория бетонной поверхности.</w:t>
      </w:r>
    </w:p>
    <w:p w14:paraId="6D9B5A06" w14:textId="56BD6EAF" w:rsidR="00F3342A" w:rsidRPr="008A5794" w:rsidRDefault="00F3342A" w:rsidP="008A57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Виды периодических и приемо-сдаточных испытаний, периодичность контроля и методы испытаний приведены в таблице 4.</w:t>
      </w:r>
    </w:p>
    <w:p w14:paraId="2ECB17ED" w14:textId="77777777" w:rsidR="00276A75" w:rsidRDefault="00276A75" w:rsidP="00CA03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40"/>
          <w:sz w:val="24"/>
          <w:szCs w:val="24"/>
          <w:lang w:eastAsia="ru-RU"/>
        </w:rPr>
      </w:pPr>
    </w:p>
    <w:p w14:paraId="168F7D9A" w14:textId="06B6D30C" w:rsidR="00FB4A7A" w:rsidRPr="00C35CD7" w:rsidRDefault="00FB4A7A" w:rsidP="00CA03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ru-RU"/>
        </w:rPr>
      </w:pPr>
      <w:r w:rsidRPr="00C35CD7">
        <w:rPr>
          <w:rFonts w:ascii="Arial" w:hAnsi="Arial" w:cs="Arial"/>
          <w:spacing w:val="40"/>
          <w:lang w:eastAsia="ru-RU"/>
        </w:rPr>
        <w:t>Таблица</w:t>
      </w:r>
      <w:r w:rsidRPr="00C35CD7">
        <w:rPr>
          <w:rFonts w:ascii="Arial" w:hAnsi="Arial" w:cs="Arial"/>
          <w:lang w:eastAsia="ru-RU"/>
        </w:rPr>
        <w:t xml:space="preserve"> 4</w:t>
      </w:r>
    </w:p>
    <w:tbl>
      <w:tblPr>
        <w:tblpPr w:leftFromText="180" w:rightFromText="180" w:vertAnchor="text" w:tblpXSpec="center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276"/>
        <w:gridCol w:w="1985"/>
        <w:gridCol w:w="3093"/>
        <w:gridCol w:w="15"/>
      </w:tblGrid>
      <w:tr w:rsidR="001A6AF4" w:rsidRPr="00134AEA" w14:paraId="2CDAE5AA" w14:textId="77777777" w:rsidTr="00662E94">
        <w:trPr>
          <w:gridAfter w:val="1"/>
          <w:wAfter w:w="15" w:type="dxa"/>
          <w:tblHeader/>
        </w:trPr>
        <w:tc>
          <w:tcPr>
            <w:tcW w:w="1980" w:type="dxa"/>
            <w:vMerge w:val="restart"/>
            <w:shd w:val="clear" w:color="auto" w:fill="auto"/>
          </w:tcPr>
          <w:p w14:paraId="19D237B1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AF445D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Вид испытания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DE6D10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 xml:space="preserve">Периодичность контроля </w:t>
            </w:r>
          </w:p>
        </w:tc>
        <w:tc>
          <w:tcPr>
            <w:tcW w:w="3093" w:type="dxa"/>
            <w:vMerge w:val="restart"/>
            <w:shd w:val="clear" w:color="auto" w:fill="auto"/>
          </w:tcPr>
          <w:p w14:paraId="460AF161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Метод испытания</w:t>
            </w:r>
          </w:p>
        </w:tc>
      </w:tr>
      <w:tr w:rsidR="001A3447" w:rsidRPr="00134AEA" w14:paraId="466464BB" w14:textId="77777777" w:rsidTr="001A3447">
        <w:trPr>
          <w:gridAfter w:val="1"/>
          <w:wAfter w:w="15" w:type="dxa"/>
          <w:tblHeader/>
        </w:trPr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A972E9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AA51C6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 xml:space="preserve">Приемо-сдаточное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0FFFCE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Периоди</w:t>
            </w:r>
            <w:r w:rsidR="00A36233"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-</w:t>
            </w: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ческое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D56ABD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6C9387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1A3447" w:rsidRPr="00134AEA" w14:paraId="14AE9155" w14:textId="77777777" w:rsidTr="001A3447">
        <w:trPr>
          <w:gridAfter w:val="1"/>
          <w:wAfter w:w="15" w:type="dxa"/>
        </w:trPr>
        <w:tc>
          <w:tcPr>
            <w:tcW w:w="198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26BD" w14:textId="4593DACA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  <w:t xml:space="preserve">Точность </w:t>
            </w:r>
            <w:proofErr w:type="spellStart"/>
            <w:r w:rsidRPr="00134AEA"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  <w:t>геометричес</w:t>
            </w:r>
            <w:proofErr w:type="spellEnd"/>
            <w:r w:rsidR="00662E94"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  <w:t>-</w:t>
            </w:r>
            <w:r w:rsidRPr="00134AEA"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  <w:t>ких параметров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FDB1C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15685B" w14:textId="77777777" w:rsidR="001A6AF4" w:rsidRPr="00134AEA" w:rsidRDefault="001A6AF4" w:rsidP="00971DD1">
            <w:pPr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516B30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9DB4B" w14:textId="28011D1C" w:rsidR="001A6AF4" w:rsidRPr="00134AEA" w:rsidRDefault="00A36233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</w:t>
            </w:r>
            <w:r w:rsidR="001A6AF4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о 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нормативным документам, действующим на территории государства </w:t>
            </w:r>
            <w:r w:rsidRPr="00134AEA"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>—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участника Соглашения, принявшего настоящий стандарт</w:t>
            </w:r>
          </w:p>
        </w:tc>
      </w:tr>
      <w:tr w:rsidR="00B56D52" w:rsidRPr="00134AEA" w14:paraId="3BCD35AF" w14:textId="77777777" w:rsidTr="001A3447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2F7E" w14:textId="77777777" w:rsidR="00064948" w:rsidRPr="00134AEA" w:rsidRDefault="00064948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Категория бетонной поверхности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C9E70" w14:textId="77777777" w:rsidR="00064948" w:rsidRPr="00134AEA" w:rsidRDefault="00064948" w:rsidP="00971DD1">
            <w:pPr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6E1DE" w14:textId="77777777" w:rsidR="00064948" w:rsidRPr="00134AEA" w:rsidRDefault="00064948" w:rsidP="00971DD1">
            <w:pPr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3B772" w14:textId="77777777" w:rsidR="00064948" w:rsidRPr="00134AEA" w:rsidRDefault="00064948" w:rsidP="00971DD1">
            <w:pPr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17A49" w14:textId="77777777" w:rsidR="00064948" w:rsidRPr="00134AEA" w:rsidRDefault="00A36233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</w:t>
            </w:r>
            <w:r w:rsidR="00064948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о 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нормативным документам*, действующим на территории государства </w:t>
            </w:r>
            <w:r w:rsidRPr="00134AEA"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>—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участника Соглашения, принявшего настоящий стандарт</w:t>
            </w:r>
          </w:p>
        </w:tc>
      </w:tr>
      <w:tr w:rsidR="00B56D52" w:rsidRPr="00134AEA" w14:paraId="5A09FA34" w14:textId="77777777" w:rsidTr="001A3447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B606A" w14:textId="77777777" w:rsidR="001A6AF4" w:rsidRPr="00134AEA" w:rsidRDefault="001A6AF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Толщина защитного слоя бетона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E886B" w14:textId="77777777" w:rsidR="001A6AF4" w:rsidRPr="00134AEA" w:rsidRDefault="001A6AF4" w:rsidP="00971DD1">
            <w:pPr>
              <w:spacing w:after="0"/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43668" w14:textId="77777777" w:rsidR="001A6AF4" w:rsidRPr="00134AEA" w:rsidRDefault="001A6AF4" w:rsidP="00971DD1">
            <w:pPr>
              <w:spacing w:after="0"/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7FCD6" w14:textId="77777777" w:rsidR="001A6AF4" w:rsidRPr="00134AEA" w:rsidRDefault="001A6AF4" w:rsidP="00971DD1">
            <w:pPr>
              <w:spacing w:after="0"/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B7B67" w14:textId="6389ED27" w:rsidR="001A6AF4" w:rsidRPr="00134AEA" w:rsidRDefault="00A36233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По </w:t>
            </w:r>
            <w:r w:rsidR="001A6AF4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ГОСТ 17625,</w:t>
            </w:r>
            <w:r w:rsidR="001A6AF4" w:rsidRPr="00134A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AF4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ГОСТ 22904 или путем измерения по нормативным документам, 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действующим на территории государства </w:t>
            </w:r>
            <w:r w:rsidRPr="00134AEA"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>—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участника Соглашения, принявшего настоящий стандарт, </w:t>
            </w:r>
            <w:r w:rsidR="001A6AF4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в вырубленных для обнажения арматуры бороздах с последующей их заделкой</w:t>
            </w:r>
          </w:p>
        </w:tc>
      </w:tr>
    </w:tbl>
    <w:p w14:paraId="4ADAE9C5" w14:textId="77777777" w:rsidR="00662E94" w:rsidRDefault="00662E94" w:rsidP="00C35CD7">
      <w:pPr>
        <w:spacing w:after="0" w:line="360" w:lineRule="auto"/>
        <w:rPr>
          <w:rFonts w:ascii="Arial" w:hAnsi="Arial" w:cs="Arial"/>
          <w:i/>
        </w:rPr>
      </w:pPr>
    </w:p>
    <w:p w14:paraId="02AA3BF5" w14:textId="77777777" w:rsidR="00971DD1" w:rsidRDefault="00971DD1" w:rsidP="00C35CD7">
      <w:pPr>
        <w:spacing w:after="0" w:line="360" w:lineRule="auto"/>
        <w:rPr>
          <w:rFonts w:ascii="Arial" w:hAnsi="Arial" w:cs="Arial"/>
          <w:i/>
        </w:rPr>
      </w:pPr>
    </w:p>
    <w:p w14:paraId="65D59B8F" w14:textId="19B4DEFA" w:rsidR="00C35CD7" w:rsidRPr="00C35CD7" w:rsidRDefault="00C35CD7" w:rsidP="00C35CD7">
      <w:pPr>
        <w:spacing w:after="0" w:line="360" w:lineRule="auto"/>
      </w:pPr>
      <w:r w:rsidRPr="00C35CD7">
        <w:rPr>
          <w:rFonts w:ascii="Arial" w:hAnsi="Arial" w:cs="Arial"/>
          <w:i/>
        </w:rPr>
        <w:lastRenderedPageBreak/>
        <w:t>Окончание таблицы 4</w:t>
      </w: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561"/>
        <w:gridCol w:w="1417"/>
        <w:gridCol w:w="1985"/>
        <w:gridCol w:w="2668"/>
        <w:gridCol w:w="30"/>
      </w:tblGrid>
      <w:tr w:rsidR="001A3447" w:rsidRPr="00134AEA" w14:paraId="1FC03166" w14:textId="77777777" w:rsidTr="00A84D35">
        <w:trPr>
          <w:gridAfter w:val="1"/>
          <w:wAfter w:w="30" w:type="dxa"/>
          <w:trHeight w:val="128"/>
        </w:trPr>
        <w:tc>
          <w:tcPr>
            <w:tcW w:w="2262" w:type="dxa"/>
            <w:vMerge w:val="restart"/>
            <w:shd w:val="clear" w:color="auto" w:fill="auto"/>
            <w:vAlign w:val="center"/>
          </w:tcPr>
          <w:p w14:paraId="1DC4E85C" w14:textId="1B4C5C5F" w:rsidR="001A3447" w:rsidRPr="00134AEA" w:rsidRDefault="001A3447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C09B259" w14:textId="779DC7B9" w:rsidR="001A3447" w:rsidRPr="00134AEA" w:rsidRDefault="001A3447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/>
                <w:bCs/>
                <w:color w:val="000000"/>
              </w:rPr>
              <w:t>Вид испытания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0BCB1C" w14:textId="37A71694" w:rsidR="001A3447" w:rsidRPr="00134AEA" w:rsidRDefault="001A3447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/>
                <w:bCs/>
                <w:color w:val="000000"/>
              </w:rPr>
              <w:t xml:space="preserve">Периодичность контроля </w:t>
            </w:r>
          </w:p>
        </w:tc>
        <w:tc>
          <w:tcPr>
            <w:tcW w:w="2668" w:type="dxa"/>
            <w:vMerge w:val="restart"/>
            <w:shd w:val="clear" w:color="auto" w:fill="auto"/>
            <w:vAlign w:val="center"/>
          </w:tcPr>
          <w:p w14:paraId="6E7BD5A6" w14:textId="2019EB75" w:rsidR="001A3447" w:rsidRPr="00134AEA" w:rsidRDefault="001A3447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/>
                <w:b w:val="0"/>
                <w:bCs/>
                <w:color w:val="000000"/>
                <w:sz w:val="22"/>
                <w:szCs w:val="22"/>
              </w:rPr>
              <w:t>Метод испытания</w:t>
            </w:r>
          </w:p>
        </w:tc>
      </w:tr>
      <w:tr w:rsidR="001A3447" w:rsidRPr="00134AEA" w14:paraId="14286AC8" w14:textId="77777777" w:rsidTr="00A84D35">
        <w:trPr>
          <w:gridAfter w:val="1"/>
          <w:wAfter w:w="30" w:type="dxa"/>
          <w:trHeight w:val="127"/>
        </w:trPr>
        <w:tc>
          <w:tcPr>
            <w:tcW w:w="22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811DD" w14:textId="77777777" w:rsidR="001A3447" w:rsidRPr="00134AEA" w:rsidRDefault="001A3447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ABDDA1" w14:textId="34E3C96D" w:rsidR="001A3447" w:rsidRPr="00134AEA" w:rsidRDefault="001A3447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/>
                <w:bCs/>
                <w:color w:val="000000"/>
              </w:rPr>
              <w:t xml:space="preserve">Приемо-сдаточное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23ED4" w14:textId="21B32860" w:rsidR="001A3447" w:rsidRPr="00134AEA" w:rsidRDefault="001A3447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/>
                <w:bCs/>
                <w:color w:val="000000"/>
              </w:rPr>
              <w:t>Периоди-ческое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0101F1" w14:textId="77777777" w:rsidR="001A3447" w:rsidRPr="00134AEA" w:rsidRDefault="001A3447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B4337F" w14:textId="77777777" w:rsidR="001A3447" w:rsidRPr="00134AEA" w:rsidRDefault="001A3447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064948" w:rsidRPr="00134AEA" w14:paraId="22EA4A94" w14:textId="77777777" w:rsidTr="00662E94">
        <w:trPr>
          <w:gridAfter w:val="1"/>
          <w:wAfter w:w="30" w:type="dxa"/>
        </w:trPr>
        <w:tc>
          <w:tcPr>
            <w:tcW w:w="22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D08A49" w14:textId="77777777" w:rsidR="00064948" w:rsidRPr="00134AEA" w:rsidRDefault="00064948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Ширина раскрытия технологических трещин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A55F3DB" w14:textId="77777777" w:rsidR="00064948" w:rsidRPr="00134AEA" w:rsidRDefault="00064948" w:rsidP="00971DD1">
            <w:pPr>
              <w:spacing w:after="0"/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8CA29" w14:textId="77777777" w:rsidR="00064948" w:rsidRPr="00134AEA" w:rsidRDefault="00064948" w:rsidP="00971DD1">
            <w:pPr>
              <w:spacing w:after="0"/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F06A2D" w14:textId="77777777" w:rsidR="00064948" w:rsidRPr="00134AEA" w:rsidRDefault="00064948" w:rsidP="00971DD1">
            <w:pPr>
              <w:spacing w:after="0"/>
              <w:jc w:val="center"/>
              <w:rPr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26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60DBF" w14:textId="07336DD0" w:rsidR="00064948" w:rsidRPr="00134AEA" w:rsidRDefault="00A36233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</w:t>
            </w:r>
            <w:r w:rsidR="00064948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о </w:t>
            </w:r>
            <w:r w:rsidR="00064948"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t>нормативным документам</w:t>
            </w: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действующим на территории государства </w:t>
            </w:r>
            <w:r w:rsidRPr="00134AEA">
              <w:rPr>
                <w:rFonts w:ascii="Arial" w:hAnsi="Arial" w:cs="Arial"/>
                <w:b w:val="0"/>
                <w:sz w:val="24"/>
                <w:szCs w:val="24"/>
                <w:lang w:eastAsia="ru-RU"/>
              </w:rPr>
              <w:t>—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участника Соглашения, принявшего настоящий стандарт</w:t>
            </w:r>
          </w:p>
        </w:tc>
      </w:tr>
      <w:tr w:rsidR="00662E94" w:rsidRPr="00134AEA" w14:paraId="7DDDFBEA" w14:textId="77777777" w:rsidTr="00662E94">
        <w:trPr>
          <w:gridAfter w:val="1"/>
          <w:wAfter w:w="30" w:type="dxa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061F" w14:textId="77777777" w:rsidR="00662E94" w:rsidRPr="00134AEA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Соответствие арматурных и закладных </w:t>
            </w:r>
          </w:p>
          <w:p w14:paraId="113BE2B7" w14:textId="74F08A42" w:rsidR="00662E94" w:rsidRPr="00134AEA" w:rsidRDefault="00662E94" w:rsidP="00971DD1">
            <w:pPr>
              <w:pStyle w:val="28"/>
              <w:keepNext/>
              <w:keepLines/>
              <w:spacing w:line="276" w:lineRule="auto"/>
              <w:ind w:right="23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изделий проектной документации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CE1" w14:textId="77777777" w:rsidR="00662E94" w:rsidRPr="00134AEA" w:rsidRDefault="00662E9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8A2" w14:textId="77777777" w:rsidR="00662E94" w:rsidRPr="00134AEA" w:rsidRDefault="00662E9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10FA" w14:textId="77777777" w:rsidR="00662E94" w:rsidRPr="00134AEA" w:rsidRDefault="00662E9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DFD4A" w14:textId="77777777" w:rsidR="00662E94" w:rsidRPr="00134AEA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fldChar w:fldCharType="begin"/>
            </w: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instrText xml:space="preserve"> HYPERLINK "kodeks://link/d?nd=1200157630&amp;point=mark=000000000000000000000000000000000000000000000000007D20K3"\o"’’ГОСТ Р 57997-2017 Арматурные и закладные изделия сварные, соединения сварные арматуры и закладных ...’’</w:instrText>
            </w:r>
          </w:p>
          <w:p w14:paraId="6EFB021B" w14:textId="77777777" w:rsidR="00662E94" w:rsidRPr="00134AEA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instrText>(утв. приказом Росстандарта от 24.11.2017 N 1835-ст)</w:instrText>
            </w:r>
          </w:p>
          <w:p w14:paraId="2E8CBA53" w14:textId="77777777" w:rsidR="00662E94" w:rsidRPr="00134AEA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instrText>Применяется с 01.05.2018 взамен ГОСТ 10922-2012</w:instrText>
            </w:r>
          </w:p>
          <w:p w14:paraId="67D4C702" w14:textId="632AA7BA" w:rsidR="00662E94" w:rsidRPr="00134AEA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  <w:u w:val="none"/>
              </w:rPr>
            </w:pP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instrText>Статус: действует с 01.05.2018"</w:instrText>
            </w: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</w: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fldChar w:fldCharType="separate"/>
            </w:r>
            <w:hyperlink r:id="rId23" w:history="1">
              <w:r w:rsidRPr="00134AEA">
                <w:rPr>
                  <w:rStyle w:val="a3"/>
                  <w:rFonts w:ascii="Arial" w:hAnsi="Arial" w:cs="Arial"/>
                  <w:b w:val="0"/>
                  <w:bCs/>
                  <w:color w:val="auto"/>
                  <w:sz w:val="24"/>
                  <w:szCs w:val="24"/>
                  <w:u w:val="none"/>
                </w:rPr>
                <w:t>ГОСТ 23279</w:t>
              </w:r>
            </w:hyperlink>
            <w:r w:rsidRPr="00134AEA"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  <w:u w:val="none"/>
              </w:rPr>
              <w:t>,</w:t>
            </w:r>
          </w:p>
          <w:p w14:paraId="68E39528" w14:textId="5B087CD5" w:rsidR="00662E94" w:rsidRPr="00134AEA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Style w:val="a3"/>
                <w:rFonts w:ascii="Arial" w:hAnsi="Arial" w:cs="Arial"/>
                <w:b w:val="0"/>
                <w:bCs/>
                <w:color w:val="auto"/>
                <w:sz w:val="24"/>
                <w:szCs w:val="24"/>
                <w:u w:val="none"/>
              </w:rPr>
              <w:t>ГОСТ 22904, ГОСТ 17625</w:t>
            </w:r>
            <w:r w:rsidRPr="00134AEA">
              <w:rPr>
                <w:rFonts w:ascii="Arial" w:hAnsi="Arial" w:cs="Arial"/>
                <w:b w:val="0"/>
                <w:bCs/>
                <w:sz w:val="24"/>
                <w:szCs w:val="24"/>
              </w:rPr>
              <w:fldChar w:fldCharType="end"/>
            </w:r>
          </w:p>
        </w:tc>
      </w:tr>
      <w:tr w:rsidR="00662E94" w:rsidRPr="00134AEA" w14:paraId="43319F31" w14:textId="77777777" w:rsidTr="00662E94"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FFA3" w14:textId="00997C95" w:rsidR="00662E94" w:rsidRPr="00134AEA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047" w14:textId="77777777" w:rsidR="00662E94" w:rsidRPr="00134AEA" w:rsidRDefault="00662E9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1940" w14:textId="77777777" w:rsidR="00662E94" w:rsidRPr="00134AEA" w:rsidRDefault="00662E9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5D7A" w14:textId="77777777" w:rsidR="00662E94" w:rsidRPr="00134AEA" w:rsidRDefault="00662E9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81F" w14:textId="789E7B93" w:rsidR="00662E94" w:rsidRDefault="00662E9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</w:pPr>
          </w:p>
        </w:tc>
      </w:tr>
      <w:tr w:rsidR="001D05CD" w:rsidRPr="00134AEA" w14:paraId="6C3A17C6" w14:textId="77777777" w:rsidTr="00A84D3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3EC9" w14:textId="77777777" w:rsidR="001D05CD" w:rsidRPr="00134AEA" w:rsidRDefault="001D05CD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Прочность сварных соединений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8BC0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F95A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B8CD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78C6" w14:textId="79030C58" w:rsidR="001D05CD" w:rsidRPr="00134AEA" w:rsidRDefault="001D05CD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hyperlink r:id="rId24" w:tooltip="&quot;ГОСТ 23858-2019 Соединения сварные стыковые арматуры железобетонных конструкций ...&quot;&#10;(утв. приказом Росстандарта от 12.12.2019 N 1381-ст)&#10;Применяется с 01.09.2020 взамен ГОСТ 23858-79&#10;Статус: действующая редакция (действ. с 01.12.2021)" w:history="1">
              <w:r w:rsidRPr="00134AEA">
                <w:rPr>
                  <w:rStyle w:val="a3"/>
                  <w:rFonts w:ascii="Arial" w:hAnsi="Arial" w:cs="Arial"/>
                  <w:b w:val="0"/>
                  <w:bCs/>
                  <w:color w:val="auto"/>
                  <w:sz w:val="24"/>
                  <w:szCs w:val="24"/>
                  <w:u w:val="none"/>
                </w:rPr>
                <w:t>ГОСТ 23858</w:t>
              </w:r>
            </w:hyperlink>
          </w:p>
        </w:tc>
      </w:tr>
      <w:tr w:rsidR="001D05CD" w:rsidRPr="00134AEA" w14:paraId="7FCEA2DD" w14:textId="77777777" w:rsidTr="00A84D3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A96" w14:textId="77777777" w:rsidR="001D05CD" w:rsidRPr="00134AEA" w:rsidRDefault="001D05CD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Средняя плотность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4672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67F8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65CB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E846" w14:textId="77777777" w:rsidR="001D05CD" w:rsidRPr="00134AEA" w:rsidRDefault="001D05CD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ГОСТ 12730.0, ГОСТ 12730.1, ГОСТ 27005, ГОСТ 17623</w:t>
            </w:r>
          </w:p>
        </w:tc>
      </w:tr>
      <w:tr w:rsidR="001D05CD" w:rsidRPr="00134AEA" w14:paraId="64675C22" w14:textId="77777777" w:rsidTr="00A84D35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E588" w14:textId="77777777" w:rsidR="001D05CD" w:rsidRPr="00134AEA" w:rsidRDefault="001D05CD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Прочность бетона на сжатие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65F4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096C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4E86" w14:textId="77777777" w:rsidR="001D05CD" w:rsidRPr="00134AEA" w:rsidRDefault="001D05CD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3FCC" w14:textId="77777777" w:rsidR="001D05CD" w:rsidRPr="00134AEA" w:rsidRDefault="001D05CD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ГОСТ10180, ГОСТ</w:t>
            </w:r>
            <w:r w:rsidR="00BE7D81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18105, ГОСТ</w:t>
            </w:r>
            <w:r w:rsidR="00A36233"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134AEA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28570</w:t>
            </w:r>
          </w:p>
        </w:tc>
      </w:tr>
      <w:tr w:rsidR="00895184" w:rsidRPr="00134AEA" w14:paraId="5AA70660" w14:textId="77777777" w:rsidTr="00A84D35"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82B09" w14:textId="02B7DD08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Усадка при высыхании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7C1A0" w14:textId="62A71B99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BEA4C" w14:textId="3FDAB66B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30EA" w14:textId="0B838072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Не реже одного раза в год или перед началом серийного изготовления изделий при внесении изменений в технологию, а также при изменении вида материалов и смене поставщика сырья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4AEC" w14:textId="77777777" w:rsidR="00895184" w:rsidRPr="00435F01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ГОСТ 25485—2019</w:t>
            </w:r>
          </w:p>
          <w:p w14:paraId="73994989" w14:textId="6D7E0963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(приложение А)</w:t>
            </w:r>
          </w:p>
        </w:tc>
      </w:tr>
      <w:tr w:rsidR="00895184" w:rsidRPr="00134AEA" w14:paraId="6E2D0154" w14:textId="77777777" w:rsidTr="00A84D35"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E49A" w14:textId="270CA0DA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Морозостойкость бетона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6C2E8" w14:textId="2A838976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02BC1" w14:textId="133D4B89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4D0D" w14:textId="77777777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BF91" w14:textId="266A29F1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ГОСТ 25485—2019 (приложение Б)</w:t>
            </w:r>
          </w:p>
        </w:tc>
      </w:tr>
      <w:tr w:rsidR="00895184" w:rsidRPr="00134AEA" w14:paraId="0586A6AB" w14:textId="77777777" w:rsidTr="00A84D35"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66F7E" w14:textId="0BCA868B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Теплопровод</w:t>
            </w:r>
            <w:r w:rsidR="00662E94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ность</w:t>
            </w:r>
            <w:proofErr w:type="spellEnd"/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бетона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FDF7B" w14:textId="01E8FBEB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D600E" w14:textId="621504F1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C1FF" w14:textId="77777777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FCFF" w14:textId="5739C753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ГОСТ 7076</w:t>
            </w:r>
          </w:p>
        </w:tc>
      </w:tr>
      <w:tr w:rsidR="00895184" w:rsidRPr="00134AEA" w14:paraId="716D54DD" w14:textId="77777777" w:rsidTr="00A84D35"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36FA6" w14:textId="6B89E50F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right="23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Паропроницае</w:t>
            </w:r>
            <w:r w:rsidR="00662E94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-</w:t>
            </w: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мость</w:t>
            </w:r>
            <w:proofErr w:type="spellEnd"/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бетона (для </w:t>
            </w:r>
            <w:r w:rsidR="00A6482D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плит</w:t>
            </w: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чердачных и </w:t>
            </w:r>
            <w:proofErr w:type="spellStart"/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надподвальных</w:t>
            </w:r>
            <w:proofErr w:type="spellEnd"/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 xml:space="preserve"> перекрытий)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EECD9" w14:textId="39C0D1C8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‒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12DDB" w14:textId="353CB023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E90C" w14:textId="77777777" w:rsidR="00895184" w:rsidRPr="00134AEA" w:rsidRDefault="00895184" w:rsidP="00971DD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5DEF" w14:textId="2A601254" w:rsidR="00895184" w:rsidRPr="00134AEA" w:rsidRDefault="00895184" w:rsidP="00971DD1">
            <w:pPr>
              <w:pStyle w:val="28"/>
              <w:keepNext/>
              <w:keepLines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435F01"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  <w:t>ГОСТ 25898</w:t>
            </w:r>
          </w:p>
        </w:tc>
      </w:tr>
    </w:tbl>
    <w:p w14:paraId="6C467B2F" w14:textId="77777777" w:rsidR="001D05CD" w:rsidRPr="00134AEA" w:rsidRDefault="001D05CD" w:rsidP="00523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32D626" w14:textId="178FCDCD" w:rsidR="000911D4" w:rsidRDefault="000911D4" w:rsidP="000911D4">
      <w:pPr>
        <w:pStyle w:val="FORMATTEXT0"/>
        <w:spacing w:line="360" w:lineRule="auto"/>
        <w:ind w:firstLine="709"/>
        <w:jc w:val="both"/>
        <w:rPr>
          <w:rFonts w:ascii="Arial" w:hAnsi="Arial" w:cs="Arial"/>
        </w:rPr>
      </w:pPr>
      <w:r w:rsidRPr="00435F01">
        <w:rPr>
          <w:rFonts w:ascii="Arial" w:hAnsi="Arial" w:cs="Arial"/>
        </w:rPr>
        <w:lastRenderedPageBreak/>
        <w:t xml:space="preserve">7.4 Контроль ячеистых бетонов </w:t>
      </w:r>
      <w:r w:rsidR="00A6482D">
        <w:rPr>
          <w:rFonts w:ascii="Arial" w:hAnsi="Arial" w:cs="Arial"/>
        </w:rPr>
        <w:t>плит</w:t>
      </w:r>
      <w:r w:rsidRPr="00435F01">
        <w:rPr>
          <w:rFonts w:ascii="Arial" w:hAnsi="Arial" w:cs="Arial"/>
        </w:rPr>
        <w:t xml:space="preserve"> по показателям, не установленным настоящим стандартом, проводят в соответствии с документами</w:t>
      </w:r>
      <w:r w:rsidR="00924CA8" w:rsidRPr="00435F01">
        <w:rPr>
          <w:rFonts w:ascii="Arial" w:hAnsi="Arial" w:cs="Arial"/>
        </w:rPr>
        <w:t xml:space="preserve"> по стандартизации </w:t>
      </w:r>
      <w:r w:rsidRPr="00435F01">
        <w:rPr>
          <w:rFonts w:ascii="Arial" w:hAnsi="Arial" w:cs="Arial"/>
        </w:rPr>
        <w:t>на изделия конкретных видов, изготовленных из этого бетона.</w:t>
      </w:r>
    </w:p>
    <w:p w14:paraId="704E2D65" w14:textId="7CE0368F" w:rsidR="000911D4" w:rsidRDefault="000911D4" w:rsidP="000911D4">
      <w:pPr>
        <w:pStyle w:val="FORMATTEXT0"/>
        <w:spacing w:line="360" w:lineRule="auto"/>
        <w:ind w:firstLine="709"/>
        <w:jc w:val="both"/>
        <w:rPr>
          <w:rFonts w:ascii="Arial" w:hAnsi="Arial" w:cs="Arial"/>
        </w:rPr>
      </w:pPr>
      <w:r w:rsidRPr="002675E5">
        <w:rPr>
          <w:rFonts w:ascii="Arial" w:hAnsi="Arial" w:cs="Arial"/>
        </w:rPr>
        <w:t xml:space="preserve">7.5 Входной контроль материалов, применяемых для приготовления ячеистых бетонов, а также операционный контроль технологии приготовления ячеистых бетонов проводят в соответствии с </w:t>
      </w:r>
      <w:r w:rsidR="00924CA8" w:rsidRPr="002675E5">
        <w:rPr>
          <w:rFonts w:ascii="Arial" w:hAnsi="Arial" w:cs="Arial"/>
        </w:rPr>
        <w:t>технической документаци</w:t>
      </w:r>
      <w:r w:rsidR="0076447E" w:rsidRPr="002675E5">
        <w:rPr>
          <w:rFonts w:ascii="Arial" w:hAnsi="Arial" w:cs="Arial"/>
        </w:rPr>
        <w:t>ей</w:t>
      </w:r>
      <w:r w:rsidR="00924CA8" w:rsidRPr="002675E5">
        <w:rPr>
          <w:rFonts w:ascii="Arial" w:hAnsi="Arial" w:cs="Arial"/>
        </w:rPr>
        <w:t xml:space="preserve"> предприятия-изготовителя</w:t>
      </w:r>
      <w:r w:rsidRPr="002675E5">
        <w:rPr>
          <w:rFonts w:ascii="Arial" w:hAnsi="Arial" w:cs="Arial"/>
        </w:rPr>
        <w:t>.</w:t>
      </w:r>
    </w:p>
    <w:p w14:paraId="15143FB9" w14:textId="66858364" w:rsidR="003D30C6" w:rsidRPr="002675E5" w:rsidRDefault="003D30C6" w:rsidP="00267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675E5">
        <w:rPr>
          <w:rFonts w:ascii="Arial" w:hAnsi="Arial" w:cs="Arial"/>
          <w:sz w:val="24"/>
          <w:szCs w:val="24"/>
          <w:lang w:eastAsia="ru-RU"/>
        </w:rPr>
        <w:t>7.6 Радиационную оценку ячеистых бетонов допускается проводить на основании паспортных данных поставщика сырьевых минеральных материалов. При отсутствии данных поставщика о содержании естественных радионуклидов в материалах изготовитель определяет удельную эффективную активность в материалах и/или в ячеистых бетонах не реже одного раза в год, а также при каждой смене</w:t>
      </w:r>
      <w:r w:rsidR="0076447E" w:rsidRPr="002675E5">
        <w:rPr>
          <w:rFonts w:ascii="Arial" w:hAnsi="Arial" w:cs="Arial"/>
          <w:sz w:val="24"/>
          <w:szCs w:val="24"/>
          <w:lang w:eastAsia="ru-RU"/>
        </w:rPr>
        <w:t xml:space="preserve"> поставщика сырьевых материалов</w:t>
      </w:r>
      <w:r w:rsidRPr="002675E5">
        <w:rPr>
          <w:rFonts w:ascii="Arial" w:hAnsi="Arial" w:cs="Arial"/>
          <w:sz w:val="24"/>
          <w:szCs w:val="24"/>
          <w:lang w:eastAsia="ru-RU"/>
        </w:rPr>
        <w:t xml:space="preserve"> в испытательных лабораториях</w:t>
      </w:r>
      <w:r w:rsidR="0076447E" w:rsidRPr="002675E5">
        <w:rPr>
          <w:rFonts w:ascii="Arial" w:hAnsi="Arial" w:cs="Arial"/>
          <w:sz w:val="24"/>
          <w:szCs w:val="24"/>
          <w:lang w:eastAsia="ru-RU"/>
        </w:rPr>
        <w:t>, допущенных к проведению таких исследований в порядке, установленном действующим законодательством</w:t>
      </w:r>
      <w:r w:rsidRPr="002675E5">
        <w:rPr>
          <w:rFonts w:ascii="Arial" w:hAnsi="Arial" w:cs="Arial"/>
          <w:sz w:val="24"/>
          <w:szCs w:val="24"/>
          <w:lang w:eastAsia="ru-RU"/>
        </w:rPr>
        <w:t>.</w:t>
      </w:r>
    </w:p>
    <w:p w14:paraId="44DD5741" w14:textId="56227D51" w:rsidR="003D30C6" w:rsidRPr="00EA1AD0" w:rsidRDefault="003D30C6" w:rsidP="003D3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30C6">
        <w:rPr>
          <w:rFonts w:ascii="Arial" w:hAnsi="Arial" w:cs="Arial"/>
          <w:sz w:val="24"/>
          <w:szCs w:val="24"/>
          <w:lang w:eastAsia="ru-RU"/>
        </w:rPr>
        <w:t>7</w:t>
      </w:r>
      <w:r w:rsidRPr="00EA1AD0">
        <w:rPr>
          <w:rFonts w:ascii="Arial" w:hAnsi="Arial" w:cs="Arial"/>
          <w:sz w:val="24"/>
          <w:szCs w:val="24"/>
          <w:lang w:eastAsia="ru-RU"/>
        </w:rPr>
        <w:t xml:space="preserve">.7 Контрольные испытания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EA1AD0">
        <w:rPr>
          <w:rFonts w:ascii="Arial" w:hAnsi="Arial" w:cs="Arial"/>
          <w:sz w:val="24"/>
          <w:szCs w:val="24"/>
          <w:lang w:eastAsia="ru-RU"/>
        </w:rPr>
        <w:t xml:space="preserve"> нагружением для определения прочности, жесткости и трещиностойкости проводят перед началом массового изготовления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EA1AD0">
        <w:rPr>
          <w:rFonts w:ascii="Arial" w:hAnsi="Arial" w:cs="Arial"/>
          <w:sz w:val="24"/>
          <w:szCs w:val="24"/>
          <w:lang w:eastAsia="ru-RU"/>
        </w:rPr>
        <w:t xml:space="preserve"> и в дальнейшем при изменении их конструкции. Данным испытаниям следует подвергать те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EA1AD0">
        <w:rPr>
          <w:rFonts w:ascii="Arial" w:hAnsi="Arial" w:cs="Arial"/>
          <w:sz w:val="24"/>
          <w:szCs w:val="24"/>
          <w:lang w:eastAsia="ru-RU"/>
        </w:rPr>
        <w:t>, необходимость контроля которых по одному, двум или всем указанным выше показателям установлена проектной документацией.</w:t>
      </w:r>
    </w:p>
    <w:p w14:paraId="7A69282F" w14:textId="08BCFFE3" w:rsidR="003D30C6" w:rsidRPr="00EA1AD0" w:rsidRDefault="003D30C6" w:rsidP="003D3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EA1AD0">
        <w:rPr>
          <w:rFonts w:ascii="Arial" w:hAnsi="Arial" w:cs="Arial"/>
          <w:spacing w:val="-2"/>
          <w:sz w:val="24"/>
          <w:szCs w:val="24"/>
          <w:lang w:eastAsia="ru-RU"/>
        </w:rPr>
        <w:t>Допускается с разрешения проектной организации — автора проектной документации на конкретные здания — не проводить испытания п</w:t>
      </w:r>
      <w:r w:rsidR="00A6482D">
        <w:rPr>
          <w:rFonts w:ascii="Arial" w:hAnsi="Arial" w:cs="Arial"/>
          <w:spacing w:val="-2"/>
          <w:sz w:val="24"/>
          <w:szCs w:val="24"/>
          <w:lang w:eastAsia="ru-RU"/>
        </w:rPr>
        <w:t>лит</w:t>
      </w:r>
      <w:r w:rsidRPr="00EA1AD0">
        <w:rPr>
          <w:rFonts w:ascii="Arial" w:hAnsi="Arial" w:cs="Arial"/>
          <w:spacing w:val="-2"/>
          <w:sz w:val="24"/>
          <w:szCs w:val="24"/>
          <w:lang w:eastAsia="ru-RU"/>
        </w:rPr>
        <w:t xml:space="preserve"> нагружением при изменении их конструкции (в том числе армирования), если эти изменения не приводят к снижению прочности, жесткости и </w:t>
      </w:r>
      <w:proofErr w:type="spellStart"/>
      <w:r w:rsidRPr="00EA1AD0">
        <w:rPr>
          <w:rFonts w:ascii="Arial" w:hAnsi="Arial" w:cs="Arial"/>
          <w:spacing w:val="-2"/>
          <w:sz w:val="24"/>
          <w:szCs w:val="24"/>
          <w:lang w:eastAsia="ru-RU"/>
        </w:rPr>
        <w:t>трещиностойкости</w:t>
      </w:r>
      <w:proofErr w:type="spellEnd"/>
      <w:r w:rsidRPr="00EA1AD0">
        <w:rPr>
          <w:rFonts w:ascii="Arial" w:hAnsi="Arial" w:cs="Arial"/>
          <w:spacing w:val="-2"/>
          <w:sz w:val="24"/>
          <w:szCs w:val="24"/>
          <w:lang w:eastAsia="ru-RU"/>
        </w:rPr>
        <w:t xml:space="preserve"> п</w:t>
      </w:r>
      <w:r w:rsidR="00A6482D">
        <w:rPr>
          <w:rFonts w:ascii="Arial" w:hAnsi="Arial" w:cs="Arial"/>
          <w:spacing w:val="-2"/>
          <w:sz w:val="24"/>
          <w:szCs w:val="24"/>
          <w:lang w:eastAsia="ru-RU"/>
        </w:rPr>
        <w:t>лит</w:t>
      </w:r>
      <w:r w:rsidRPr="00EA1AD0">
        <w:rPr>
          <w:rFonts w:ascii="Arial" w:hAnsi="Arial" w:cs="Arial"/>
          <w:spacing w:val="-2"/>
          <w:sz w:val="24"/>
          <w:szCs w:val="24"/>
          <w:lang w:eastAsia="ru-RU"/>
        </w:rPr>
        <w:t>.</w:t>
      </w:r>
    </w:p>
    <w:p w14:paraId="2F378F88" w14:textId="4858A408" w:rsidR="003D30C6" w:rsidRDefault="003D30C6" w:rsidP="003D3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A1AD0">
        <w:rPr>
          <w:rFonts w:ascii="Arial" w:hAnsi="Arial" w:cs="Arial"/>
          <w:sz w:val="24"/>
          <w:szCs w:val="24"/>
          <w:lang w:eastAsia="ru-RU"/>
        </w:rPr>
        <w:t>Качество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EA1AD0">
        <w:rPr>
          <w:rFonts w:ascii="Arial" w:hAnsi="Arial" w:cs="Arial"/>
          <w:sz w:val="24"/>
          <w:szCs w:val="24"/>
          <w:lang w:eastAsia="ru-RU"/>
        </w:rPr>
        <w:t xml:space="preserve"> по результатам испытаний нагружением следует оценивать в соответствии с требованиями ГОСТ 8829 и указаниями проектной документации.</w:t>
      </w:r>
    </w:p>
    <w:p w14:paraId="018A2303" w14:textId="7A5A84E7" w:rsidR="003D30C6" w:rsidRDefault="003D30C6" w:rsidP="003D3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640E">
        <w:rPr>
          <w:rFonts w:ascii="Arial" w:hAnsi="Arial" w:cs="Arial"/>
          <w:sz w:val="24"/>
          <w:szCs w:val="24"/>
          <w:lang w:eastAsia="ru-RU"/>
        </w:rPr>
        <w:t>7.8 Контроль соответствия расположения закладных деталей, арматурных изделий, качества сварных соединений и монтажных петель рабочим чертежам осуществляют при их приемке в арматурном цехе.</w:t>
      </w:r>
    </w:p>
    <w:p w14:paraId="2B6DCBF6" w14:textId="7692F72A" w:rsidR="003D30C6" w:rsidRPr="00D3640E" w:rsidRDefault="003D30C6" w:rsidP="003D3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640E">
        <w:rPr>
          <w:rFonts w:ascii="Arial" w:hAnsi="Arial" w:cs="Arial"/>
          <w:sz w:val="24"/>
          <w:szCs w:val="24"/>
          <w:lang w:eastAsia="ru-RU"/>
        </w:rPr>
        <w:t>7.9 Толщину защитного слоя бетона контролируют в местах, указанных в проектной документации, а при отсутствии таких указаний — по согласованию с проектной организацией.</w:t>
      </w:r>
    </w:p>
    <w:p w14:paraId="2E3653BE" w14:textId="5658D539" w:rsidR="003D30C6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3640E">
        <w:rPr>
          <w:rFonts w:ascii="Arial" w:hAnsi="Arial" w:cs="Arial"/>
          <w:sz w:val="24"/>
          <w:szCs w:val="24"/>
          <w:lang w:eastAsia="ru-RU"/>
        </w:rPr>
        <w:t>7.</w:t>
      </w:r>
      <w:r w:rsidR="00A6482D">
        <w:rPr>
          <w:rFonts w:ascii="Arial" w:hAnsi="Arial" w:cs="Arial"/>
          <w:sz w:val="24"/>
          <w:szCs w:val="24"/>
          <w:lang w:eastAsia="ru-RU"/>
        </w:rPr>
        <w:t>10 Выборочный контроль группы плит</w:t>
      </w:r>
      <w:r w:rsidRPr="00D3640E">
        <w:rPr>
          <w:rFonts w:ascii="Arial" w:hAnsi="Arial" w:cs="Arial"/>
          <w:sz w:val="24"/>
          <w:szCs w:val="24"/>
          <w:lang w:eastAsia="ru-RU"/>
        </w:rPr>
        <w:t xml:space="preserve"> по показателям точности геометрических параметров и качества бетонных поверхностей следует проводить по </w:t>
      </w:r>
      <w:r w:rsidRPr="00D3640E">
        <w:rPr>
          <w:rFonts w:ascii="Arial" w:hAnsi="Arial" w:cs="Arial"/>
          <w:sz w:val="24"/>
          <w:szCs w:val="24"/>
          <w:lang w:eastAsia="ru-RU"/>
        </w:rPr>
        <w:lastRenderedPageBreak/>
        <w:t>плану контроля, установленному для приемки партий изделий. При этом указания, относящиеся к партии изделий, следует относить к группе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D3640E">
        <w:rPr>
          <w:rFonts w:ascii="Arial" w:hAnsi="Arial" w:cs="Arial"/>
          <w:sz w:val="24"/>
          <w:szCs w:val="24"/>
          <w:lang w:eastAsia="ru-RU"/>
        </w:rPr>
        <w:t>.</w:t>
      </w:r>
    </w:p>
    <w:p w14:paraId="753767EA" w14:textId="064A81E1" w:rsidR="003D30C6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70B">
        <w:rPr>
          <w:rFonts w:ascii="Arial" w:hAnsi="Arial" w:cs="Arial"/>
          <w:sz w:val="24"/>
          <w:szCs w:val="24"/>
          <w:lang w:eastAsia="ru-RU"/>
        </w:rPr>
        <w:t>7.11 Потребитель имеет право проводить контрольную проверку соответствия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7B570B">
        <w:rPr>
          <w:rFonts w:ascii="Arial" w:hAnsi="Arial" w:cs="Arial"/>
          <w:sz w:val="24"/>
          <w:szCs w:val="24"/>
          <w:lang w:eastAsia="ru-RU"/>
        </w:rPr>
        <w:t xml:space="preserve"> требованиям настоящего стандарта, применяя при этом указанные в 7.10 порядок отбора образцов и методы испытаний (см. раздел 8).</w:t>
      </w:r>
    </w:p>
    <w:p w14:paraId="699A73EE" w14:textId="7314CF19" w:rsidR="003D30C6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70B">
        <w:rPr>
          <w:rFonts w:ascii="Arial" w:hAnsi="Arial" w:cs="Arial"/>
          <w:sz w:val="24"/>
          <w:szCs w:val="24"/>
          <w:lang w:eastAsia="ru-RU"/>
        </w:rPr>
        <w:t>7.12 Для контрольной проверки показателей от каждой партии отбирают 5 %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7B570B">
        <w:rPr>
          <w:rFonts w:ascii="Arial" w:hAnsi="Arial" w:cs="Arial"/>
          <w:sz w:val="24"/>
          <w:szCs w:val="24"/>
          <w:lang w:eastAsia="ru-RU"/>
        </w:rPr>
        <w:t>, но не менее 3 шт.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7B570B">
        <w:rPr>
          <w:rFonts w:ascii="Arial" w:hAnsi="Arial" w:cs="Arial"/>
          <w:sz w:val="24"/>
          <w:szCs w:val="24"/>
          <w:lang w:eastAsia="ru-RU"/>
        </w:rPr>
        <w:t xml:space="preserve"> отбирают в последовательности, устанавливаемой приемщиком. Отобранные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7B570B">
        <w:rPr>
          <w:rFonts w:ascii="Arial" w:hAnsi="Arial" w:cs="Arial"/>
          <w:sz w:val="24"/>
          <w:szCs w:val="24"/>
          <w:lang w:eastAsia="ru-RU"/>
        </w:rPr>
        <w:t xml:space="preserve"> подвергают поштучному осмотру и обмеру. При этом могут быть проведены необходимые вскрытия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7B570B">
        <w:rPr>
          <w:rFonts w:ascii="Arial" w:hAnsi="Arial" w:cs="Arial"/>
          <w:sz w:val="24"/>
          <w:szCs w:val="24"/>
          <w:lang w:eastAsia="ru-RU"/>
        </w:rPr>
        <w:t xml:space="preserve"> для проверки толщины защитного слоя бетона и расположения арматуры, высверливание контрольных образцов для определения плотности, прочности и влажности ячеистого бетона. Перед отбором выборки необходимо отбраковывать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7B570B">
        <w:rPr>
          <w:rFonts w:ascii="Arial" w:hAnsi="Arial" w:cs="Arial"/>
          <w:sz w:val="24"/>
          <w:szCs w:val="24"/>
          <w:lang w:eastAsia="ru-RU"/>
        </w:rPr>
        <w:t xml:space="preserve"> партии с явными нарушениями требований настоящего стандарта, выявленными пут</w:t>
      </w:r>
      <w:r w:rsidR="00A6482D">
        <w:rPr>
          <w:rFonts w:ascii="Arial" w:hAnsi="Arial" w:cs="Arial"/>
          <w:sz w:val="24"/>
          <w:szCs w:val="24"/>
          <w:lang w:eastAsia="ru-RU"/>
        </w:rPr>
        <w:t>ем внешнего осмотра всех плит</w:t>
      </w:r>
      <w:r w:rsidRPr="007B570B">
        <w:rPr>
          <w:rFonts w:ascii="Arial" w:hAnsi="Arial" w:cs="Arial"/>
          <w:sz w:val="24"/>
          <w:szCs w:val="24"/>
          <w:lang w:eastAsia="ru-RU"/>
        </w:rPr>
        <w:t>.</w:t>
      </w:r>
    </w:p>
    <w:p w14:paraId="655E53B1" w14:textId="3DDF28FB" w:rsidR="003D30C6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30C6">
        <w:rPr>
          <w:rFonts w:ascii="Arial" w:hAnsi="Arial" w:cs="Arial"/>
          <w:sz w:val="24"/>
          <w:szCs w:val="24"/>
          <w:lang w:eastAsia="ru-RU"/>
        </w:rPr>
        <w:t xml:space="preserve">7.13 </w:t>
      </w:r>
      <w:r w:rsidRPr="0059084E">
        <w:rPr>
          <w:rFonts w:ascii="Arial" w:hAnsi="Arial" w:cs="Arial"/>
          <w:sz w:val="24"/>
          <w:szCs w:val="24"/>
          <w:lang w:eastAsia="ru-RU"/>
        </w:rPr>
        <w:t>Приемку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59084E">
        <w:rPr>
          <w:rFonts w:ascii="Arial" w:hAnsi="Arial" w:cs="Arial"/>
          <w:sz w:val="24"/>
          <w:szCs w:val="24"/>
          <w:lang w:eastAsia="ru-RU"/>
        </w:rPr>
        <w:t xml:space="preserve"> по показателям, проверяемым путем осмотра и характеризующим соответствие внешнего вида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59084E">
        <w:rPr>
          <w:rFonts w:ascii="Arial" w:hAnsi="Arial" w:cs="Arial"/>
          <w:sz w:val="24"/>
          <w:szCs w:val="24"/>
          <w:lang w:eastAsia="ru-RU"/>
        </w:rPr>
        <w:t xml:space="preserve"> установленному эталону, по наличию и внешнему виду арматурных выпусков, закладных изделий, монтажных петель и других элементов и деталей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59084E">
        <w:rPr>
          <w:rFonts w:ascii="Arial" w:hAnsi="Arial" w:cs="Arial"/>
          <w:sz w:val="24"/>
          <w:szCs w:val="24"/>
          <w:lang w:eastAsia="ru-RU"/>
        </w:rPr>
        <w:t>, предусмотренных проектной документацией, следует проводить по результатам сплошного контроля.</w:t>
      </w:r>
    </w:p>
    <w:p w14:paraId="6EBD8C28" w14:textId="2E64138E" w:rsidR="003D30C6" w:rsidRPr="0059084E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084E">
        <w:rPr>
          <w:rFonts w:ascii="Arial" w:hAnsi="Arial" w:cs="Arial"/>
          <w:sz w:val="24"/>
          <w:szCs w:val="24"/>
          <w:lang w:eastAsia="ru-RU"/>
        </w:rPr>
        <w:t>7.14 Если при проверке отобранных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59084E">
        <w:rPr>
          <w:rFonts w:ascii="Arial" w:hAnsi="Arial" w:cs="Arial"/>
          <w:sz w:val="24"/>
          <w:szCs w:val="24"/>
          <w:lang w:eastAsia="ru-RU"/>
        </w:rPr>
        <w:t xml:space="preserve"> окажется минимум одна </w:t>
      </w:r>
      <w:r w:rsidR="00A6482D">
        <w:rPr>
          <w:rFonts w:ascii="Arial" w:hAnsi="Arial" w:cs="Arial"/>
          <w:sz w:val="24"/>
          <w:szCs w:val="24"/>
          <w:lang w:eastAsia="ru-RU"/>
        </w:rPr>
        <w:t>плита</w:t>
      </w:r>
      <w:r w:rsidRPr="0059084E">
        <w:rPr>
          <w:rFonts w:ascii="Arial" w:hAnsi="Arial" w:cs="Arial"/>
          <w:sz w:val="24"/>
          <w:szCs w:val="24"/>
          <w:lang w:eastAsia="ru-RU"/>
        </w:rPr>
        <w:t xml:space="preserve">, не соответствующая требованиям настоящего стандарта, то следует проводить повторную проверку удвоенного количества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59084E">
        <w:rPr>
          <w:rFonts w:ascii="Arial" w:hAnsi="Arial" w:cs="Arial"/>
          <w:sz w:val="24"/>
          <w:szCs w:val="24"/>
          <w:lang w:eastAsia="ru-RU"/>
        </w:rPr>
        <w:t>.</w:t>
      </w:r>
    </w:p>
    <w:p w14:paraId="78B6D915" w14:textId="4EB33BB3" w:rsidR="003D30C6" w:rsidRPr="0059084E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084E">
        <w:rPr>
          <w:rFonts w:ascii="Arial" w:hAnsi="Arial" w:cs="Arial"/>
          <w:sz w:val="24"/>
          <w:szCs w:val="24"/>
          <w:lang w:eastAsia="ru-RU"/>
        </w:rPr>
        <w:t xml:space="preserve">Если при повторной проверке окажется минимум одна </w:t>
      </w:r>
      <w:r w:rsidR="00A6482D">
        <w:rPr>
          <w:rFonts w:ascii="Arial" w:hAnsi="Arial" w:cs="Arial"/>
          <w:sz w:val="24"/>
          <w:szCs w:val="24"/>
          <w:lang w:eastAsia="ru-RU"/>
        </w:rPr>
        <w:t>плита</w:t>
      </w:r>
      <w:r w:rsidRPr="0059084E">
        <w:rPr>
          <w:rFonts w:ascii="Arial" w:hAnsi="Arial" w:cs="Arial"/>
          <w:sz w:val="24"/>
          <w:szCs w:val="24"/>
          <w:lang w:eastAsia="ru-RU"/>
        </w:rPr>
        <w:t>, не соответствующая требованиям настоящего стандарта, то данная партия приемке не подлежит.</w:t>
      </w:r>
    </w:p>
    <w:p w14:paraId="19B2F2E4" w14:textId="06A7499C" w:rsidR="003D30C6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9084E">
        <w:rPr>
          <w:rFonts w:ascii="Arial" w:hAnsi="Arial" w:cs="Arial"/>
          <w:sz w:val="24"/>
          <w:szCs w:val="24"/>
          <w:lang w:eastAsia="ru-RU"/>
        </w:rPr>
        <w:t xml:space="preserve">Потребитель имеет право в этом случае проводить поштучную приемку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59084E">
        <w:rPr>
          <w:rFonts w:ascii="Arial" w:hAnsi="Arial" w:cs="Arial"/>
          <w:sz w:val="24"/>
          <w:szCs w:val="24"/>
          <w:lang w:eastAsia="ru-RU"/>
        </w:rPr>
        <w:t xml:space="preserve"> с проверкой их прочности и средней плотности бетона, толщины защитного слоя при условии, что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59084E">
        <w:rPr>
          <w:rFonts w:ascii="Arial" w:hAnsi="Arial" w:cs="Arial"/>
          <w:sz w:val="24"/>
          <w:szCs w:val="24"/>
          <w:lang w:eastAsia="ru-RU"/>
        </w:rPr>
        <w:t xml:space="preserve"> отвечают всем другим требованиям настоящего стандарта.</w:t>
      </w:r>
    </w:p>
    <w:p w14:paraId="011CDCD7" w14:textId="3A83E6FD" w:rsidR="003D30C6" w:rsidRPr="00FF1AED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1AED">
        <w:rPr>
          <w:rFonts w:ascii="Arial" w:hAnsi="Arial" w:cs="Arial"/>
          <w:sz w:val="24"/>
          <w:szCs w:val="24"/>
          <w:lang w:eastAsia="ru-RU"/>
        </w:rPr>
        <w:t>7.15 К п</w:t>
      </w:r>
      <w:r w:rsidR="00A6482D">
        <w:rPr>
          <w:rFonts w:ascii="Arial" w:hAnsi="Arial" w:cs="Arial"/>
          <w:sz w:val="24"/>
          <w:szCs w:val="24"/>
          <w:lang w:eastAsia="ru-RU"/>
        </w:rPr>
        <w:t>литам</w:t>
      </w:r>
      <w:r w:rsidRPr="00FF1AED">
        <w:rPr>
          <w:rFonts w:ascii="Arial" w:hAnsi="Arial" w:cs="Arial"/>
          <w:sz w:val="24"/>
          <w:szCs w:val="24"/>
          <w:lang w:eastAsia="ru-RU"/>
        </w:rPr>
        <w:t>, подлежащим отбраковке, относятся также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F1AED">
        <w:rPr>
          <w:rFonts w:ascii="Arial" w:hAnsi="Arial" w:cs="Arial"/>
          <w:sz w:val="24"/>
          <w:szCs w:val="24"/>
          <w:lang w:eastAsia="ru-RU"/>
        </w:rPr>
        <w:t>, в которых значение минимум одного из геометрических параметров отличается от номинального на значение, превышающее предельные значения отклонений более чем в 1,5 раза.</w:t>
      </w:r>
    </w:p>
    <w:p w14:paraId="4B50C692" w14:textId="0F29000C" w:rsidR="003D30C6" w:rsidRPr="00FF1AED" w:rsidRDefault="003D30C6" w:rsidP="00662E94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1AED">
        <w:rPr>
          <w:rFonts w:ascii="Arial" w:hAnsi="Arial" w:cs="Arial"/>
          <w:sz w:val="24"/>
          <w:szCs w:val="24"/>
          <w:lang w:eastAsia="ru-RU"/>
        </w:rPr>
        <w:t>7.16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F1AED">
        <w:rPr>
          <w:rFonts w:ascii="Arial" w:hAnsi="Arial" w:cs="Arial"/>
          <w:sz w:val="24"/>
          <w:szCs w:val="24"/>
          <w:lang w:eastAsia="ru-RU"/>
        </w:rPr>
        <w:t>, входящие в группу, в которой обнаружен брак, подлежат сплошному контролю по отбракованному параметру.</w:t>
      </w:r>
    </w:p>
    <w:p w14:paraId="74DEBE28" w14:textId="2817E950" w:rsidR="003D30C6" w:rsidRPr="00FF1AED" w:rsidRDefault="003D30C6" w:rsidP="003D30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1AED">
        <w:rPr>
          <w:rFonts w:ascii="Arial" w:hAnsi="Arial" w:cs="Arial"/>
          <w:sz w:val="24"/>
          <w:szCs w:val="24"/>
          <w:lang w:eastAsia="ru-RU"/>
        </w:rPr>
        <w:t xml:space="preserve">7.17 При поставке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FF1AED">
        <w:rPr>
          <w:rFonts w:ascii="Arial" w:hAnsi="Arial" w:cs="Arial"/>
          <w:sz w:val="24"/>
          <w:szCs w:val="24"/>
          <w:lang w:eastAsia="ru-RU"/>
        </w:rPr>
        <w:t xml:space="preserve"> неполными партиями потребитель имеет право </w:t>
      </w:r>
      <w:r w:rsidRPr="00FF1AED">
        <w:rPr>
          <w:rFonts w:ascii="Arial" w:hAnsi="Arial" w:cs="Arial"/>
          <w:sz w:val="24"/>
          <w:szCs w:val="24"/>
          <w:lang w:eastAsia="ru-RU"/>
        </w:rPr>
        <w:lastRenderedPageBreak/>
        <w:t>проводить контроль поставленной части партии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FF1AED">
        <w:rPr>
          <w:rFonts w:ascii="Arial" w:hAnsi="Arial" w:cs="Arial"/>
          <w:sz w:val="24"/>
          <w:szCs w:val="24"/>
          <w:lang w:eastAsia="ru-RU"/>
        </w:rPr>
        <w:t xml:space="preserve"> или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FF1AED">
        <w:rPr>
          <w:rFonts w:ascii="Arial" w:hAnsi="Arial" w:cs="Arial"/>
          <w:sz w:val="24"/>
          <w:szCs w:val="24"/>
          <w:lang w:eastAsia="ru-RU"/>
        </w:rPr>
        <w:t xml:space="preserve"> из разных партий.</w:t>
      </w:r>
    </w:p>
    <w:p w14:paraId="2031F826" w14:textId="3873B0AC" w:rsidR="003D30C6" w:rsidRDefault="003D30C6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1AED">
        <w:rPr>
          <w:rFonts w:ascii="Arial" w:hAnsi="Arial" w:cs="Arial"/>
          <w:sz w:val="24"/>
          <w:szCs w:val="24"/>
          <w:lang w:eastAsia="ru-RU"/>
        </w:rPr>
        <w:t>Если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F1AED">
        <w:rPr>
          <w:rFonts w:ascii="Arial" w:hAnsi="Arial" w:cs="Arial"/>
          <w:sz w:val="24"/>
          <w:szCs w:val="24"/>
          <w:lang w:eastAsia="ru-RU"/>
        </w:rPr>
        <w:t xml:space="preserve"> не приняты потребителем вследствие обнаружения дефектов, которые могут быть устранены (например, жировые или ржавые пятна на лицевых поверхностях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FF1AED">
        <w:rPr>
          <w:rFonts w:ascii="Arial" w:hAnsi="Arial" w:cs="Arial"/>
          <w:sz w:val="24"/>
          <w:szCs w:val="24"/>
          <w:lang w:eastAsia="ru-RU"/>
        </w:rPr>
        <w:t xml:space="preserve">), изготовитель имеет право поставить эти </w:t>
      </w:r>
      <w:r w:rsidR="00A6482D">
        <w:rPr>
          <w:rFonts w:ascii="Arial" w:hAnsi="Arial" w:cs="Arial"/>
          <w:sz w:val="24"/>
          <w:szCs w:val="24"/>
          <w:lang w:eastAsia="ru-RU"/>
        </w:rPr>
        <w:t>плиты</w:t>
      </w:r>
      <w:r w:rsidRPr="00FF1AED">
        <w:rPr>
          <w:rFonts w:ascii="Arial" w:hAnsi="Arial" w:cs="Arial"/>
          <w:sz w:val="24"/>
          <w:szCs w:val="24"/>
          <w:lang w:eastAsia="ru-RU"/>
        </w:rPr>
        <w:t xml:space="preserve"> после устранения дефектов.</w:t>
      </w:r>
    </w:p>
    <w:p w14:paraId="716391A8" w14:textId="77777777" w:rsidR="00C03A24" w:rsidRDefault="00C03A24" w:rsidP="00A64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0AA72B9" w14:textId="5A4DAFF1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21D2">
        <w:rPr>
          <w:rFonts w:ascii="Arial" w:hAnsi="Arial" w:cs="Arial"/>
          <w:b/>
          <w:bCs/>
          <w:sz w:val="28"/>
          <w:szCs w:val="28"/>
          <w:lang w:eastAsia="ru-RU"/>
        </w:rPr>
        <w:t>8 Методы контроля и испытаний</w:t>
      </w:r>
    </w:p>
    <w:p w14:paraId="4850CA65" w14:textId="1B1FC904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21D2">
        <w:rPr>
          <w:rFonts w:ascii="Arial" w:hAnsi="Arial" w:cs="Arial"/>
          <w:b/>
          <w:bCs/>
          <w:sz w:val="24"/>
          <w:szCs w:val="24"/>
          <w:lang w:eastAsia="ru-RU"/>
        </w:rPr>
        <w:t xml:space="preserve">8.1 Контроль прочности, жесткости и </w:t>
      </w:r>
      <w:proofErr w:type="spellStart"/>
      <w:r w:rsidRPr="00F021D2">
        <w:rPr>
          <w:rFonts w:ascii="Arial" w:hAnsi="Arial" w:cs="Arial"/>
          <w:b/>
          <w:bCs/>
          <w:sz w:val="24"/>
          <w:szCs w:val="24"/>
          <w:lang w:eastAsia="ru-RU"/>
        </w:rPr>
        <w:t>тр</w:t>
      </w:r>
      <w:r w:rsidRPr="00474E7B">
        <w:rPr>
          <w:rFonts w:ascii="Arial" w:hAnsi="Arial" w:cs="Arial"/>
          <w:b/>
          <w:bCs/>
          <w:sz w:val="24"/>
          <w:szCs w:val="24"/>
          <w:lang w:eastAsia="ru-RU"/>
        </w:rPr>
        <w:t>е</w:t>
      </w:r>
      <w:r w:rsidR="00A6482D">
        <w:rPr>
          <w:rFonts w:ascii="Arial" w:hAnsi="Arial" w:cs="Arial"/>
          <w:b/>
          <w:bCs/>
          <w:sz w:val="24"/>
          <w:szCs w:val="24"/>
          <w:lang w:eastAsia="ru-RU"/>
        </w:rPr>
        <w:t>щиностойкости</w:t>
      </w:r>
      <w:proofErr w:type="spellEnd"/>
      <w:r w:rsidR="00A6482D">
        <w:rPr>
          <w:rFonts w:ascii="Arial" w:hAnsi="Arial" w:cs="Arial"/>
          <w:b/>
          <w:bCs/>
          <w:sz w:val="24"/>
          <w:szCs w:val="24"/>
          <w:lang w:eastAsia="ru-RU"/>
        </w:rPr>
        <w:t xml:space="preserve"> плит</w:t>
      </w:r>
    </w:p>
    <w:p w14:paraId="5E715623" w14:textId="790C3CB3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 xml:space="preserve">8.1.1 Контроль прочности, жесткости и </w:t>
      </w:r>
      <w:proofErr w:type="spellStart"/>
      <w:r w:rsidRPr="00F021D2">
        <w:rPr>
          <w:rFonts w:ascii="Arial" w:hAnsi="Arial" w:cs="Arial"/>
          <w:sz w:val="24"/>
          <w:szCs w:val="24"/>
          <w:lang w:eastAsia="ru-RU"/>
        </w:rPr>
        <w:t>трещиностойкости</w:t>
      </w:r>
      <w:proofErr w:type="spellEnd"/>
      <w:r w:rsidRPr="00F021D2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следует проводить в соответствии с требованиями ГОСТ 8829.</w:t>
      </w:r>
    </w:p>
    <w:p w14:paraId="3D026790" w14:textId="45775EDA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8.1.2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, предназначаемые для испытаний нагружением по показателям прочности, жесткости </w:t>
      </w:r>
      <w:r>
        <w:rPr>
          <w:rFonts w:ascii="Arial" w:hAnsi="Arial" w:cs="Arial"/>
          <w:sz w:val="24"/>
          <w:szCs w:val="24"/>
          <w:lang w:eastAsia="ru-RU"/>
        </w:rPr>
        <w:t>и трещиностойкости</w:t>
      </w:r>
      <w:r w:rsidR="0076447E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21D2">
        <w:rPr>
          <w:rFonts w:ascii="Arial" w:hAnsi="Arial" w:cs="Arial"/>
          <w:sz w:val="24"/>
          <w:szCs w:val="24"/>
          <w:lang w:eastAsia="ru-RU"/>
        </w:rPr>
        <w:t>должны соответствовать требованиям раздела 6 по другим показателям.</w:t>
      </w:r>
    </w:p>
    <w:p w14:paraId="204BD9E7" w14:textId="1CF440BE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8.1.3 Для испытаний нагружением допускается использовать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с жировыми и ржавыми пятнами на лицевых поверхностях,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с раковинами, местными наплывами и окопами ребер, размеры которых превышают пред</w:t>
      </w:r>
      <w:r w:rsidR="00474E7B">
        <w:rPr>
          <w:rFonts w:ascii="Arial" w:hAnsi="Arial" w:cs="Arial"/>
          <w:sz w:val="24"/>
          <w:szCs w:val="24"/>
          <w:lang w:eastAsia="ru-RU"/>
        </w:rPr>
        <w:t>ельные, допускаемые в разделе 6,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но не более чем в два раза, а также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с другими дефектами, не влияющими на их прочность, жесткость и трещиностойкость.</w:t>
      </w:r>
    </w:p>
    <w:p w14:paraId="18F33D8D" w14:textId="0AC46426" w:rsidR="00F021D2" w:rsidRPr="00B86EE5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trike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8.1.4 Изготовитель должен проводить испытание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на прочность, жесткость и трещиностойкость при освоении их производства, изменении конструкции, технологии изготовления и вида ячеистого бетона</w:t>
      </w:r>
      <w:r w:rsidRPr="00B86EE5">
        <w:rPr>
          <w:rFonts w:ascii="Arial" w:hAnsi="Arial" w:cs="Arial"/>
          <w:sz w:val="24"/>
          <w:szCs w:val="24"/>
          <w:lang w:eastAsia="ru-RU"/>
        </w:rPr>
        <w:t>.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B86EE5">
        <w:rPr>
          <w:rFonts w:ascii="Arial" w:hAnsi="Arial" w:cs="Arial"/>
          <w:sz w:val="24"/>
          <w:szCs w:val="24"/>
          <w:lang w:eastAsia="ru-RU"/>
        </w:rPr>
        <w:t xml:space="preserve"> при испытании должны выдерживать контрольные нагрузки, указанные в </w:t>
      </w:r>
      <w:r w:rsidR="00924CA8" w:rsidRPr="00B86EE5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предприятия-изготовителя</w:t>
      </w:r>
      <w:r w:rsidR="002C38B7" w:rsidRPr="00B86EE5">
        <w:rPr>
          <w:rFonts w:ascii="Arial" w:hAnsi="Arial" w:cs="Arial"/>
          <w:sz w:val="24"/>
          <w:szCs w:val="24"/>
          <w:lang w:eastAsia="ru-RU"/>
        </w:rPr>
        <w:t>.</w:t>
      </w:r>
    </w:p>
    <w:p w14:paraId="468CFA67" w14:textId="27C46AFD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86EE5">
        <w:rPr>
          <w:rFonts w:ascii="Arial" w:hAnsi="Arial" w:cs="Arial"/>
          <w:sz w:val="24"/>
          <w:szCs w:val="24"/>
          <w:lang w:eastAsia="ru-RU"/>
        </w:rPr>
        <w:t>8.1.5 Испытанию на прочность до разрушения подвергают не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менее двух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, отвечающих требованиям </w:t>
      </w:r>
      <w:r w:rsidRPr="00B86EE5">
        <w:rPr>
          <w:rFonts w:ascii="Arial" w:hAnsi="Arial" w:cs="Arial"/>
          <w:sz w:val="24"/>
          <w:szCs w:val="24"/>
          <w:lang w:eastAsia="ru-RU"/>
        </w:rPr>
        <w:t xml:space="preserve">настоящего стандарта, по схемам, приведенным в </w:t>
      </w:r>
      <w:r w:rsidR="00924CA8" w:rsidRPr="00B86EE5">
        <w:rPr>
          <w:rFonts w:ascii="Arial" w:hAnsi="Arial" w:cs="Arial"/>
          <w:sz w:val="24"/>
          <w:szCs w:val="24"/>
          <w:lang w:eastAsia="ru-RU"/>
        </w:rPr>
        <w:t>технической документации предприятия-изготовителя</w:t>
      </w:r>
      <w:r w:rsidRPr="00B86EE5">
        <w:rPr>
          <w:rFonts w:ascii="Arial" w:hAnsi="Arial" w:cs="Arial"/>
          <w:sz w:val="24"/>
          <w:szCs w:val="24"/>
          <w:lang w:eastAsia="ru-RU"/>
        </w:rPr>
        <w:t>. При этом проводят проверку расположения арматуры и толщины защитного слоя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бетона.</w:t>
      </w:r>
    </w:p>
    <w:p w14:paraId="5655ABED" w14:textId="77777777" w:rsidR="003A4564" w:rsidRDefault="003A4564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2547B23B" w14:textId="77777777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21D2">
        <w:rPr>
          <w:rFonts w:ascii="Arial" w:hAnsi="Arial" w:cs="Arial"/>
          <w:b/>
          <w:bCs/>
          <w:sz w:val="24"/>
          <w:szCs w:val="24"/>
          <w:lang w:eastAsia="ru-RU"/>
        </w:rPr>
        <w:t>8.2 Контроль прочности бетона</w:t>
      </w:r>
    </w:p>
    <w:p w14:paraId="4A8D3F2D" w14:textId="7B4980E5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 xml:space="preserve">8.2.1 Прочность ячеистого бетона на сжатие разрушающим методом следует определять путем испытаний нагружением отформованных контрольных образцов-кубов размерами </w:t>
      </w:r>
      <w:r w:rsidR="00E539C4" w:rsidRPr="007611EA">
        <w:rPr>
          <w:rFonts w:ascii="Arial" w:hAnsi="Arial" w:cs="Arial"/>
          <w:sz w:val="24"/>
          <w:szCs w:val="24"/>
          <w:lang w:eastAsia="ru-RU"/>
        </w:rPr>
        <w:t xml:space="preserve">100 </w:t>
      </w:r>
      <w:r w:rsidR="00662E94" w:rsidRPr="00662E94">
        <w:rPr>
          <w:rFonts w:ascii="Arial" w:hAnsi="Arial" w:cs="Arial"/>
          <w:sz w:val="24"/>
          <w:szCs w:val="24"/>
          <w:lang w:eastAsia="ru-RU"/>
        </w:rPr>
        <w:t>×</w:t>
      </w:r>
      <w:r w:rsidR="00E539C4" w:rsidRPr="007611EA">
        <w:rPr>
          <w:rFonts w:ascii="Arial" w:hAnsi="Arial" w:cs="Arial"/>
          <w:sz w:val="24"/>
          <w:szCs w:val="24"/>
          <w:lang w:eastAsia="ru-RU"/>
        </w:rPr>
        <w:t xml:space="preserve"> 100 </w:t>
      </w:r>
      <w:r w:rsidR="00662E94" w:rsidRPr="00662E94">
        <w:rPr>
          <w:rFonts w:ascii="Arial" w:hAnsi="Arial" w:cs="Arial"/>
          <w:sz w:val="24"/>
          <w:szCs w:val="24"/>
          <w:lang w:eastAsia="ru-RU"/>
        </w:rPr>
        <w:t>×</w:t>
      </w:r>
      <w:r w:rsidR="00E539C4" w:rsidRPr="007611EA">
        <w:rPr>
          <w:rFonts w:ascii="Arial" w:hAnsi="Arial" w:cs="Arial"/>
          <w:sz w:val="24"/>
          <w:szCs w:val="24"/>
          <w:lang w:eastAsia="ru-RU"/>
        </w:rPr>
        <w:t xml:space="preserve"> 100 мм</w:t>
      </w:r>
      <w:r w:rsidRPr="007611EA">
        <w:rPr>
          <w:rFonts w:ascii="Arial" w:hAnsi="Arial" w:cs="Arial"/>
          <w:sz w:val="24"/>
          <w:szCs w:val="24"/>
          <w:lang w:eastAsia="ru-RU"/>
        </w:rPr>
        <w:t>, изготовленных из бетонной смеси рабочего состава или контрольных образцов-цилиндров (см. 8.2.7—8.2.10), выпиленных (выбуренных) из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7611EA">
        <w:rPr>
          <w:rFonts w:ascii="Arial" w:hAnsi="Arial" w:cs="Arial"/>
          <w:sz w:val="24"/>
          <w:szCs w:val="24"/>
          <w:lang w:eastAsia="ru-RU"/>
        </w:rPr>
        <w:t xml:space="preserve"> для каждой партии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7611EA">
        <w:rPr>
          <w:rFonts w:ascii="Arial" w:hAnsi="Arial" w:cs="Arial"/>
          <w:sz w:val="24"/>
          <w:szCs w:val="24"/>
          <w:lang w:eastAsia="ru-RU"/>
        </w:rPr>
        <w:t>.</w:t>
      </w:r>
      <w:r w:rsidR="00EB4607" w:rsidRPr="007611EA">
        <w:rPr>
          <w:rFonts w:ascii="Arial" w:hAnsi="Arial" w:cs="Arial"/>
          <w:sz w:val="24"/>
          <w:szCs w:val="24"/>
          <w:lang w:eastAsia="ru-RU"/>
        </w:rPr>
        <w:t xml:space="preserve"> Допускается также выбуривание </w:t>
      </w:r>
      <w:r w:rsidR="00EB4607" w:rsidRPr="007611EA">
        <w:rPr>
          <w:rFonts w:ascii="Arial" w:hAnsi="Arial" w:cs="Arial"/>
          <w:sz w:val="24"/>
          <w:szCs w:val="24"/>
          <w:lang w:eastAsia="ru-RU"/>
        </w:rPr>
        <w:lastRenderedPageBreak/>
        <w:t xml:space="preserve">образцов-кубов размерами 100 </w:t>
      </w:r>
      <w:r w:rsidR="002C087A" w:rsidRPr="00662E94">
        <w:rPr>
          <w:rFonts w:ascii="Arial" w:hAnsi="Arial" w:cs="Arial"/>
          <w:sz w:val="24"/>
          <w:szCs w:val="24"/>
          <w:lang w:eastAsia="ru-RU"/>
        </w:rPr>
        <w:t>×</w:t>
      </w:r>
      <w:r w:rsidR="00EB4607" w:rsidRPr="007611EA">
        <w:rPr>
          <w:rFonts w:ascii="Arial" w:hAnsi="Arial" w:cs="Arial"/>
          <w:sz w:val="24"/>
          <w:szCs w:val="24"/>
          <w:lang w:eastAsia="ru-RU"/>
        </w:rPr>
        <w:t xml:space="preserve"> 100 </w:t>
      </w:r>
      <w:r w:rsidR="002C087A" w:rsidRPr="00662E94">
        <w:rPr>
          <w:rFonts w:ascii="Arial" w:hAnsi="Arial" w:cs="Arial"/>
          <w:sz w:val="24"/>
          <w:szCs w:val="24"/>
          <w:lang w:eastAsia="ru-RU"/>
        </w:rPr>
        <w:t>×</w:t>
      </w:r>
      <w:r w:rsidR="00EB4607" w:rsidRPr="007611EA">
        <w:rPr>
          <w:rFonts w:ascii="Arial" w:hAnsi="Arial" w:cs="Arial"/>
          <w:sz w:val="24"/>
          <w:szCs w:val="24"/>
          <w:lang w:eastAsia="ru-RU"/>
        </w:rPr>
        <w:t xml:space="preserve"> 100 мм</w:t>
      </w:r>
      <w:r w:rsidR="00132ECA" w:rsidRPr="007611EA">
        <w:rPr>
          <w:rFonts w:ascii="Arial" w:hAnsi="Arial" w:cs="Arial"/>
          <w:sz w:val="24"/>
          <w:szCs w:val="24"/>
          <w:lang w:eastAsia="ru-RU"/>
        </w:rPr>
        <w:t xml:space="preserve"> из блоков, изготовленных одновременно с п</w:t>
      </w:r>
      <w:r w:rsidR="00A6482D">
        <w:rPr>
          <w:rFonts w:ascii="Arial" w:hAnsi="Arial" w:cs="Arial"/>
          <w:sz w:val="24"/>
          <w:szCs w:val="24"/>
          <w:lang w:eastAsia="ru-RU"/>
        </w:rPr>
        <w:t>литами</w:t>
      </w:r>
      <w:r w:rsidR="00132ECA" w:rsidRPr="007611EA">
        <w:rPr>
          <w:rFonts w:ascii="Arial" w:hAnsi="Arial" w:cs="Arial"/>
          <w:sz w:val="24"/>
          <w:szCs w:val="24"/>
          <w:lang w:eastAsia="ru-RU"/>
        </w:rPr>
        <w:t>.</w:t>
      </w:r>
    </w:p>
    <w:p w14:paraId="27BD6E9A" w14:textId="77777777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8.2.2 Изготовление и испытание контрольных образцов проводят по ГОСТ 10180, ГОСТ 18105 и ГОСТ 28570.</w:t>
      </w:r>
    </w:p>
    <w:p w14:paraId="2948C7D6" w14:textId="600B2693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 xml:space="preserve">8.2.3 Контрольные образцы следует формовать из той же бетонной </w:t>
      </w:r>
      <w:r w:rsidR="00A6482D">
        <w:rPr>
          <w:rFonts w:ascii="Arial" w:hAnsi="Arial" w:cs="Arial"/>
          <w:sz w:val="24"/>
          <w:szCs w:val="24"/>
          <w:lang w:eastAsia="ru-RU"/>
        </w:rPr>
        <w:t>смеси, из которой формуют плиты</w:t>
      </w:r>
      <w:r w:rsidRPr="00F021D2">
        <w:rPr>
          <w:rFonts w:ascii="Arial" w:hAnsi="Arial" w:cs="Arial"/>
          <w:sz w:val="24"/>
          <w:szCs w:val="24"/>
          <w:lang w:eastAsia="ru-RU"/>
        </w:rPr>
        <w:t>.</w:t>
      </w:r>
    </w:p>
    <w:p w14:paraId="682737EE" w14:textId="506A63D1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Выпиливание (выбуривание) контрольных образцов из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следует выполнять на участках, указанных в проектной документации.</w:t>
      </w:r>
    </w:p>
    <w:p w14:paraId="43998179" w14:textId="3BE492B3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 xml:space="preserve">8.2.4 Режим тепловлажностной обработки контрольных образцов должен быть таким же, что и режим </w:t>
      </w:r>
      <w:proofErr w:type="spellStart"/>
      <w:r w:rsidRPr="00F021D2">
        <w:rPr>
          <w:rFonts w:ascii="Arial" w:hAnsi="Arial" w:cs="Arial"/>
          <w:sz w:val="24"/>
          <w:szCs w:val="24"/>
          <w:lang w:eastAsia="ru-RU"/>
        </w:rPr>
        <w:t>тепловлажностной</w:t>
      </w:r>
      <w:proofErr w:type="spellEnd"/>
      <w:r w:rsidRPr="00F021D2">
        <w:rPr>
          <w:rFonts w:ascii="Arial" w:hAnsi="Arial" w:cs="Arial"/>
          <w:sz w:val="24"/>
          <w:szCs w:val="24"/>
          <w:lang w:eastAsia="ru-RU"/>
        </w:rPr>
        <w:t xml:space="preserve"> обработки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F021D2">
        <w:rPr>
          <w:rFonts w:ascii="Arial" w:hAnsi="Arial" w:cs="Arial"/>
          <w:sz w:val="24"/>
          <w:szCs w:val="24"/>
          <w:lang w:eastAsia="ru-RU"/>
        </w:rPr>
        <w:t>.</w:t>
      </w:r>
    </w:p>
    <w:p w14:paraId="7308DAE4" w14:textId="77777777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8.2.5 Контрольные образцы, предназначенные для контроля прочности бетона, до момента испытания должны находиться в условиях, установленных в ГОСТ 18105.</w:t>
      </w:r>
    </w:p>
    <w:p w14:paraId="35C25829" w14:textId="77777777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8.2.6 Контрольные образцы, прошедшие автоклавную обработку, следует испытывать в остывшем состоянии. При этом с момента окончания автоклавной обработки до момента испытания должно пройти не менее 4 ч.</w:t>
      </w:r>
    </w:p>
    <w:p w14:paraId="7BBCF621" w14:textId="4A0C7375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 xml:space="preserve">8.2.7 Размеры цилиндров, выбуриваемых из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и подлежащих испытанию на сжатие, должны соответствовать ГОСТ 10180</w:t>
      </w:r>
      <w:r w:rsidR="0076447E">
        <w:rPr>
          <w:rFonts w:ascii="Arial" w:hAnsi="Arial" w:cs="Arial"/>
          <w:sz w:val="24"/>
          <w:szCs w:val="24"/>
          <w:lang w:eastAsia="ru-RU"/>
        </w:rPr>
        <w:t>,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ГОСТ 28570, а их диаметр должен быть не менее 100 мм.</w:t>
      </w:r>
    </w:p>
    <w:p w14:paraId="1B3B5D02" w14:textId="4034C204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8.2.8 Цилиндры следует выбуривать в трех местах одной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на</w:t>
      </w:r>
      <w:r w:rsidR="0076447E">
        <w:rPr>
          <w:rFonts w:ascii="Arial" w:hAnsi="Arial" w:cs="Arial"/>
          <w:sz w:val="24"/>
          <w:szCs w:val="24"/>
          <w:lang w:eastAsia="ru-RU"/>
        </w:rPr>
        <w:t xml:space="preserve"> глубину, равную примерно 2/3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ее толщины. При этом один цилиндр выбуривают в центральной зоне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>, а два других — на расстоянии около 1/3 длины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в обе стороны от места выбуривания первого цилиндра.</w:t>
      </w:r>
    </w:p>
    <w:p w14:paraId="4F6BC382" w14:textId="490D8D73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Допускается выбуривать цилиндры со стороны торцевых боковых граней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>. В этом случае торцевую часть цилиндров следует срезать на высоту не менее 100 мм.</w:t>
      </w:r>
    </w:p>
    <w:p w14:paraId="74382B63" w14:textId="5D5E847E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8.2.9 Испытанию должны быть подвергнуты цилиндры, полученные из средней части по толщине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>. Торцевая часть цилиндров, примыкающая к поверхности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Pr="00F021D2">
        <w:rPr>
          <w:rFonts w:ascii="Arial" w:hAnsi="Arial" w:cs="Arial"/>
          <w:sz w:val="24"/>
          <w:szCs w:val="24"/>
          <w:lang w:eastAsia="ru-RU"/>
        </w:rPr>
        <w:t>, со стороны которой проводили выбуривание, должна быть срезана на высоту не менее 50 мм.</w:t>
      </w:r>
    </w:p>
    <w:p w14:paraId="29E57B03" w14:textId="01C1BBC3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8.2.10 Углубления, образовавшиеся в п</w:t>
      </w:r>
      <w:r w:rsidR="00A6482D">
        <w:rPr>
          <w:rFonts w:ascii="Arial" w:hAnsi="Arial" w:cs="Arial"/>
          <w:sz w:val="24"/>
          <w:szCs w:val="24"/>
          <w:lang w:eastAsia="ru-RU"/>
        </w:rPr>
        <w:t>лите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в результате выбуривания (высверливания) цилиндров, должны быть заделаны материалом, обеспечивающим восстановление требу</w:t>
      </w:r>
      <w:r w:rsidR="00A6482D">
        <w:rPr>
          <w:rFonts w:ascii="Arial" w:hAnsi="Arial" w:cs="Arial"/>
          <w:sz w:val="24"/>
          <w:szCs w:val="24"/>
          <w:lang w:eastAsia="ru-RU"/>
        </w:rPr>
        <w:t>емых эксплуатационных свойств плит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в зонах отбора цилиндров.</w:t>
      </w:r>
    </w:p>
    <w:p w14:paraId="63ACFA47" w14:textId="77777777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lastRenderedPageBreak/>
        <w:t>8.2.11 Прочность раствора определяют по ГОСТ 5802.</w:t>
      </w:r>
    </w:p>
    <w:p w14:paraId="6352C3D1" w14:textId="77777777" w:rsidR="00A6482D" w:rsidRDefault="00A6482D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7129F725" w14:textId="5C30B8DD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21D2">
        <w:rPr>
          <w:rFonts w:ascii="Arial" w:hAnsi="Arial" w:cs="Arial"/>
          <w:b/>
          <w:bCs/>
          <w:sz w:val="24"/>
          <w:szCs w:val="24"/>
          <w:lang w:eastAsia="ru-RU"/>
        </w:rPr>
        <w:t>8.3 Контроль морозостойкости бетона</w:t>
      </w:r>
    </w:p>
    <w:p w14:paraId="71FB32DC" w14:textId="77777777" w:rsidR="00F021D2" w:rsidRPr="00F021D2" w:rsidRDefault="00F021D2" w:rsidP="00A648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 xml:space="preserve">8.3.1 Морозостойкость ячеистого бетона следует определять по </w:t>
      </w:r>
      <w:r w:rsidRPr="003C527E">
        <w:rPr>
          <w:rFonts w:ascii="Arial" w:hAnsi="Arial" w:cs="Arial"/>
          <w:sz w:val="24"/>
          <w:szCs w:val="24"/>
          <w:lang w:eastAsia="ru-RU"/>
        </w:rPr>
        <w:t>ГОСТ 25485</w:t>
      </w:r>
      <w:r w:rsidR="0076447E" w:rsidRPr="00F021D2">
        <w:rPr>
          <w:rFonts w:ascii="Arial" w:hAnsi="Arial" w:cs="Arial"/>
          <w:sz w:val="24"/>
          <w:szCs w:val="24"/>
          <w:lang w:eastAsia="ru-RU"/>
        </w:rPr>
        <w:t>—</w:t>
      </w:r>
      <w:r w:rsidR="0076447E">
        <w:rPr>
          <w:rFonts w:ascii="Arial" w:hAnsi="Arial" w:cs="Arial"/>
          <w:sz w:val="24"/>
          <w:szCs w:val="24"/>
          <w:lang w:eastAsia="ru-RU"/>
        </w:rPr>
        <w:t>2019</w:t>
      </w:r>
      <w:r w:rsidRPr="003C527E">
        <w:rPr>
          <w:rFonts w:ascii="Arial" w:hAnsi="Arial" w:cs="Arial"/>
          <w:sz w:val="24"/>
          <w:szCs w:val="24"/>
          <w:lang w:eastAsia="ru-RU"/>
        </w:rPr>
        <w:t xml:space="preserve"> (приложение Б).</w:t>
      </w:r>
    </w:p>
    <w:p w14:paraId="4CDB1BD4" w14:textId="5C979256" w:rsidR="00F021D2" w:rsidRPr="00F021D2" w:rsidRDefault="00F021D2" w:rsidP="002C38B7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8.3.2 Испытание ячеистого бетона на морозостойкость следует проводи</w:t>
      </w:r>
      <w:r w:rsidR="00681079">
        <w:rPr>
          <w:rFonts w:ascii="Arial" w:hAnsi="Arial" w:cs="Arial"/>
          <w:sz w:val="24"/>
          <w:szCs w:val="24"/>
          <w:lang w:eastAsia="ru-RU"/>
        </w:rPr>
        <w:t>ть не реже одного раза в 12 мес,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а также при освоении производства новых видов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F021D2">
        <w:rPr>
          <w:rFonts w:ascii="Arial" w:hAnsi="Arial" w:cs="Arial"/>
          <w:sz w:val="24"/>
          <w:szCs w:val="24"/>
          <w:lang w:eastAsia="ru-RU"/>
        </w:rPr>
        <w:t>, изменении технологии их изготовления и вида материалов, применяемых для приготовления бетона.</w:t>
      </w:r>
    </w:p>
    <w:p w14:paraId="70C98805" w14:textId="77777777" w:rsidR="0023079B" w:rsidRDefault="0023079B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CC7823D" w14:textId="339EDE79" w:rsidR="00F021D2" w:rsidRPr="00F021D2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21D2">
        <w:rPr>
          <w:rFonts w:ascii="Arial" w:hAnsi="Arial" w:cs="Arial"/>
          <w:b/>
          <w:bCs/>
          <w:sz w:val="24"/>
          <w:szCs w:val="24"/>
          <w:lang w:eastAsia="ru-RU"/>
        </w:rPr>
        <w:t>8.4 Контроль средней плотности бетона</w:t>
      </w:r>
    </w:p>
    <w:p w14:paraId="5CDC190D" w14:textId="77777777" w:rsidR="00F021D2" w:rsidRPr="00F021D2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Среднюю плотность бетона следует определять по ГОСТ 12730.0, ГОСТ 12730.1 и ГОСТ 27005.</w:t>
      </w:r>
    </w:p>
    <w:p w14:paraId="02B9FF16" w14:textId="51DE060F" w:rsidR="00F021D2" w:rsidRPr="00F021D2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Допускается определять среднюю плотность бетона радиоизотопным методом по ГОСТ 17623. При этом средняя плотность бетона должна быть определена не менее чем на одной п</w:t>
      </w:r>
      <w:r w:rsidR="00A6482D">
        <w:rPr>
          <w:rFonts w:ascii="Arial" w:hAnsi="Arial" w:cs="Arial"/>
          <w:sz w:val="24"/>
          <w:szCs w:val="24"/>
          <w:lang w:eastAsia="ru-RU"/>
        </w:rPr>
        <w:t>лите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в каждую смену.</w:t>
      </w:r>
    </w:p>
    <w:p w14:paraId="347BB008" w14:textId="77777777" w:rsidR="00F021D2" w:rsidRPr="00F021D2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81CEFDD" w14:textId="77777777" w:rsidR="00F021D2" w:rsidRPr="00F021D2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21D2">
        <w:rPr>
          <w:rFonts w:ascii="Arial" w:hAnsi="Arial" w:cs="Arial"/>
          <w:b/>
          <w:bCs/>
          <w:sz w:val="24"/>
          <w:szCs w:val="24"/>
          <w:lang w:eastAsia="ru-RU"/>
        </w:rPr>
        <w:t>8.5 Контроль усадки при высыхании</w:t>
      </w:r>
    </w:p>
    <w:p w14:paraId="592AAA4E" w14:textId="77777777" w:rsidR="00F021D2" w:rsidRPr="00F021D2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21D2">
        <w:rPr>
          <w:rFonts w:ascii="Arial" w:hAnsi="Arial" w:cs="Arial"/>
          <w:sz w:val="24"/>
          <w:szCs w:val="24"/>
          <w:lang w:eastAsia="ru-RU"/>
        </w:rPr>
        <w:t>Усадку при высыхании определяют по ГОСТ 25485</w:t>
      </w:r>
      <w:r w:rsidR="00AE7909" w:rsidRPr="00F021D2">
        <w:rPr>
          <w:rFonts w:ascii="Arial" w:hAnsi="Arial" w:cs="Arial"/>
          <w:sz w:val="24"/>
          <w:szCs w:val="24"/>
          <w:lang w:eastAsia="ru-RU"/>
        </w:rPr>
        <w:t>—</w:t>
      </w:r>
      <w:r w:rsidR="00AE7909">
        <w:rPr>
          <w:rFonts w:ascii="Arial" w:hAnsi="Arial" w:cs="Arial"/>
          <w:sz w:val="24"/>
          <w:szCs w:val="24"/>
          <w:lang w:eastAsia="ru-RU"/>
        </w:rPr>
        <w:t>2019</w:t>
      </w:r>
      <w:r w:rsidRPr="00F021D2">
        <w:rPr>
          <w:rFonts w:ascii="Arial" w:hAnsi="Arial" w:cs="Arial"/>
          <w:sz w:val="24"/>
          <w:szCs w:val="24"/>
          <w:lang w:eastAsia="ru-RU"/>
        </w:rPr>
        <w:t xml:space="preserve"> (приложение А).</w:t>
      </w:r>
    </w:p>
    <w:p w14:paraId="54D454F1" w14:textId="77777777" w:rsidR="00F021D2" w:rsidRPr="00F021D2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0CB7CE3" w14:textId="77777777" w:rsidR="00F021D2" w:rsidRPr="00CC6C4C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CC6C4C">
        <w:rPr>
          <w:rFonts w:ascii="Arial" w:hAnsi="Arial" w:cs="Arial"/>
          <w:b/>
          <w:bCs/>
          <w:sz w:val="24"/>
          <w:szCs w:val="24"/>
          <w:lang w:eastAsia="ru-RU"/>
        </w:rPr>
        <w:t>8.6 Контроль удельной эффективной активности естественных радионуклидов</w:t>
      </w:r>
    </w:p>
    <w:p w14:paraId="4982FA6A" w14:textId="77777777" w:rsidR="00F021D2" w:rsidRPr="00CC6C4C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6C4C">
        <w:rPr>
          <w:rFonts w:ascii="Arial" w:hAnsi="Arial" w:cs="Arial"/>
          <w:sz w:val="24"/>
          <w:szCs w:val="24"/>
          <w:lang w:eastAsia="ru-RU"/>
        </w:rPr>
        <w:t xml:space="preserve">Удельную эффективную активность естественных радионуклидов </w:t>
      </w:r>
      <w:r w:rsidRPr="002C087A">
        <w:rPr>
          <w:rFonts w:ascii="Times New Roman" w:hAnsi="Times New Roman"/>
          <w:i/>
          <w:sz w:val="27"/>
          <w:szCs w:val="27"/>
          <w:lang w:eastAsia="ru-RU"/>
        </w:rPr>
        <w:t>А</w:t>
      </w:r>
      <w:r w:rsidRPr="002C087A">
        <w:rPr>
          <w:rFonts w:ascii="Times New Roman" w:hAnsi="Times New Roman"/>
          <w:sz w:val="27"/>
          <w:szCs w:val="27"/>
          <w:vertAlign w:val="subscript"/>
          <w:lang w:eastAsia="ru-RU"/>
        </w:rPr>
        <w:t>эфф</w:t>
      </w:r>
      <w:r w:rsidRPr="00CC6C4C">
        <w:rPr>
          <w:rFonts w:ascii="Arial" w:hAnsi="Arial" w:cs="Arial"/>
          <w:sz w:val="24"/>
          <w:szCs w:val="24"/>
          <w:lang w:eastAsia="ru-RU"/>
        </w:rPr>
        <w:t xml:space="preserve"> в материалах для приготовления ячеистых бетонов и в ячеистых бетонах определяют по ГОСТ 30108 с учетом 7.6.</w:t>
      </w:r>
    </w:p>
    <w:p w14:paraId="40CD885A" w14:textId="77777777" w:rsidR="00F021D2" w:rsidRPr="00CC6C4C" w:rsidRDefault="00A500C5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pacing w:val="60"/>
        </w:rPr>
      </w:pPr>
      <w:r w:rsidRPr="00CC6C4C">
        <w:rPr>
          <w:rFonts w:ascii="Arial" w:hAnsi="Arial" w:cs="Arial"/>
          <w:spacing w:val="60"/>
        </w:rPr>
        <w:t>Примечания</w:t>
      </w:r>
    </w:p>
    <w:p w14:paraId="27F4C85A" w14:textId="55860631" w:rsidR="007204B8" w:rsidRPr="00CC6C4C" w:rsidRDefault="007204B8" w:rsidP="007204B8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lang w:eastAsia="ru-RU"/>
        </w:rPr>
      </w:pPr>
      <w:r w:rsidRPr="00CC6C4C">
        <w:rPr>
          <w:rFonts w:ascii="Arial" w:hAnsi="Arial" w:cs="Arial"/>
          <w:lang w:eastAsia="ru-RU"/>
        </w:rPr>
        <w:t xml:space="preserve">1 Методы определения показателей ячеистых бетонов в соответствии с областью их применения, не приведенных в настоящем стандарте, устанавливают в документах по стандартизации на </w:t>
      </w:r>
      <w:r w:rsidR="00A6482D">
        <w:rPr>
          <w:rFonts w:ascii="Arial" w:hAnsi="Arial" w:cs="Arial"/>
          <w:lang w:eastAsia="ru-RU"/>
        </w:rPr>
        <w:t>плиты</w:t>
      </w:r>
      <w:r w:rsidRPr="00CC6C4C">
        <w:rPr>
          <w:rFonts w:ascii="Arial" w:hAnsi="Arial" w:cs="Arial"/>
          <w:lang w:eastAsia="ru-RU"/>
        </w:rPr>
        <w:t xml:space="preserve"> конкретных видов, изготовленные из этих бетонов.</w:t>
      </w:r>
    </w:p>
    <w:p w14:paraId="74B6EE7F" w14:textId="77777777" w:rsidR="00F021D2" w:rsidRPr="00CC6C4C" w:rsidRDefault="007204B8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eastAsia="ru-RU"/>
        </w:rPr>
      </w:pPr>
      <w:r w:rsidRPr="00CC6C4C">
        <w:rPr>
          <w:rFonts w:ascii="Arial" w:hAnsi="Arial" w:cs="Arial"/>
          <w:lang w:eastAsia="ru-RU"/>
        </w:rPr>
        <w:t>2</w:t>
      </w:r>
      <w:r w:rsidR="00F021D2" w:rsidRPr="00CC6C4C">
        <w:rPr>
          <w:rFonts w:ascii="Arial" w:hAnsi="Arial" w:cs="Arial"/>
          <w:lang w:eastAsia="ru-RU"/>
        </w:rPr>
        <w:t xml:space="preserve"> Материалы для приготовления ячеистого бетона испытывают в соответствии с требованиями документов </w:t>
      </w:r>
      <w:r w:rsidR="00064948" w:rsidRPr="00CC6C4C">
        <w:rPr>
          <w:rFonts w:ascii="Arial" w:hAnsi="Arial" w:cs="Arial"/>
          <w:lang w:eastAsia="ru-RU"/>
        </w:rPr>
        <w:t xml:space="preserve">по стандартизации </w:t>
      </w:r>
      <w:r w:rsidR="00F021D2" w:rsidRPr="00CC6C4C">
        <w:rPr>
          <w:rFonts w:ascii="Arial" w:hAnsi="Arial" w:cs="Arial"/>
          <w:lang w:eastAsia="ru-RU"/>
        </w:rPr>
        <w:t>на эти материалы. Методы испытаний материалов должны быть указаны в технической документации предприятия-изготовителя.</w:t>
      </w:r>
    </w:p>
    <w:p w14:paraId="28E87B1E" w14:textId="0D6DD096" w:rsidR="00F021D2" w:rsidRDefault="007204B8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lang w:eastAsia="ru-RU"/>
        </w:rPr>
      </w:pPr>
      <w:r w:rsidRPr="00CC6C4C">
        <w:rPr>
          <w:rFonts w:ascii="Arial" w:hAnsi="Arial" w:cs="Arial"/>
          <w:lang w:eastAsia="ru-RU"/>
        </w:rPr>
        <w:t>3</w:t>
      </w:r>
      <w:r w:rsidR="00F021D2" w:rsidRPr="00CC6C4C">
        <w:rPr>
          <w:rFonts w:ascii="Arial" w:hAnsi="Arial" w:cs="Arial"/>
          <w:lang w:eastAsia="ru-RU"/>
        </w:rPr>
        <w:t xml:space="preserve"> Эффективность действия добавок на свойства ячеистых бетонов устанавливают по ГОСТ 30459.</w:t>
      </w:r>
    </w:p>
    <w:p w14:paraId="3F01B471" w14:textId="77777777" w:rsidR="003A4564" w:rsidRDefault="003A4564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A755345" w14:textId="77777777" w:rsidR="003A4564" w:rsidRDefault="003A4564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9BB30E3" w14:textId="744EF516" w:rsidR="00F021D2" w:rsidRPr="006F01D1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6F01D1">
        <w:rPr>
          <w:rFonts w:ascii="Arial" w:hAnsi="Arial" w:cs="Arial"/>
          <w:b/>
          <w:bCs/>
          <w:sz w:val="24"/>
          <w:szCs w:val="24"/>
          <w:lang w:eastAsia="ru-RU"/>
        </w:rPr>
        <w:t>8.7 Контроль сварных арматурных изделий и закладных деталей</w:t>
      </w:r>
    </w:p>
    <w:p w14:paraId="6D4F32BA" w14:textId="0EDD3B63" w:rsidR="00F021D2" w:rsidRPr="006F01D1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01D1">
        <w:rPr>
          <w:rFonts w:ascii="Arial" w:hAnsi="Arial" w:cs="Arial"/>
          <w:sz w:val="24"/>
          <w:szCs w:val="24"/>
          <w:lang w:eastAsia="ru-RU"/>
        </w:rPr>
        <w:t xml:space="preserve">8.7.1 Контроль и испытания сварных арматурных изделий и закладных деталей проводят по нормативным документам, действующим на территории государства </w:t>
      </w:r>
      <w:r w:rsidR="00AE7909" w:rsidRPr="006F01D1">
        <w:rPr>
          <w:rFonts w:ascii="Arial" w:hAnsi="Arial" w:cs="Arial"/>
          <w:sz w:val="24"/>
          <w:szCs w:val="24"/>
          <w:lang w:eastAsia="ru-RU"/>
        </w:rPr>
        <w:t>—</w:t>
      </w:r>
      <w:r w:rsidRPr="006F01D1">
        <w:rPr>
          <w:rFonts w:ascii="Arial" w:hAnsi="Arial" w:cs="Arial"/>
          <w:sz w:val="24"/>
          <w:szCs w:val="24"/>
          <w:lang w:eastAsia="ru-RU"/>
        </w:rPr>
        <w:t xml:space="preserve"> участника Соглашения, принявшего настоящий стандарт.</w:t>
      </w:r>
    </w:p>
    <w:p w14:paraId="125A079A" w14:textId="77777777" w:rsidR="00F021D2" w:rsidRPr="006F01D1" w:rsidRDefault="00F021D2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01D1">
        <w:rPr>
          <w:rFonts w:ascii="Arial" w:hAnsi="Arial" w:cs="Arial"/>
          <w:sz w:val="24"/>
          <w:szCs w:val="24"/>
          <w:lang w:eastAsia="ru-RU"/>
        </w:rPr>
        <w:t xml:space="preserve">8.7.2 Допускается определять контроль качества сварных соединений ультразвуковым методом по </w:t>
      </w:r>
      <w:hyperlink r:id="rId25" w:tooltip="&quot;ГОСТ 23858-2019 Соединения сварные стыковые арматуры железобетонных конструкций ...&quot;&#10;(утв. приказом Росстандарта от 12.12.2019 N 1381-ст)&#10;Применяется с 01.09.2020 взамен ГОСТ 23858-79&#10;Статус: действующая редакция (действ. с 01.12.2021)" w:history="1">
        <w:r w:rsidRPr="006F01D1">
          <w:rPr>
            <w:rFonts w:ascii="Arial" w:hAnsi="Arial" w:cs="Arial"/>
            <w:sz w:val="24"/>
            <w:szCs w:val="24"/>
            <w:lang w:eastAsia="ru-RU"/>
          </w:rPr>
          <w:t>ГОСТ 23858</w:t>
        </w:r>
      </w:hyperlink>
      <w:r w:rsidRPr="006F01D1">
        <w:rPr>
          <w:rFonts w:ascii="Arial" w:hAnsi="Arial" w:cs="Arial"/>
          <w:sz w:val="24"/>
          <w:szCs w:val="24"/>
          <w:lang w:eastAsia="ru-RU"/>
        </w:rPr>
        <w:t>.</w:t>
      </w:r>
    </w:p>
    <w:p w14:paraId="22E26681" w14:textId="77777777" w:rsidR="00645FAF" w:rsidRPr="006F01D1" w:rsidRDefault="00645FAF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01D1">
        <w:rPr>
          <w:rFonts w:ascii="Arial" w:hAnsi="Arial" w:cs="Arial"/>
          <w:sz w:val="24"/>
          <w:szCs w:val="24"/>
          <w:lang w:eastAsia="ru-RU"/>
        </w:rPr>
        <w:t xml:space="preserve">8.7.3 Размеры и положение арматурных и закладных изделий следует определять по </w:t>
      </w:r>
      <w:hyperlink r:id="rId26" w:history="1">
        <w:r w:rsidRPr="006F01D1">
          <w:rPr>
            <w:rFonts w:ascii="Arial" w:hAnsi="Arial" w:cs="Arial"/>
            <w:sz w:val="24"/>
            <w:szCs w:val="24"/>
            <w:lang w:eastAsia="ru-RU"/>
          </w:rPr>
          <w:t>ГОСТ 23279</w:t>
        </w:r>
      </w:hyperlink>
      <w:r w:rsidRPr="006F01D1">
        <w:rPr>
          <w:rFonts w:ascii="Arial" w:hAnsi="Arial" w:cs="Arial"/>
          <w:sz w:val="24"/>
          <w:szCs w:val="24"/>
          <w:lang w:eastAsia="ru-RU"/>
        </w:rPr>
        <w:t>, ГОСТ 22904, а также выполнять просвечиванием ионизирующими излучениями по ГОСТ 17625.</w:t>
      </w:r>
    </w:p>
    <w:p w14:paraId="6283283F" w14:textId="2FE91BA5" w:rsidR="00645FAF" w:rsidRPr="00645FAF" w:rsidRDefault="00645FAF" w:rsidP="00B86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F01D1">
        <w:rPr>
          <w:rFonts w:ascii="Arial" w:hAnsi="Arial" w:cs="Arial"/>
          <w:sz w:val="24"/>
          <w:szCs w:val="24"/>
          <w:lang w:eastAsia="ru-RU"/>
        </w:rPr>
        <w:t>При отсутствии необходимых приборов допуска</w:t>
      </w:r>
      <w:r w:rsidR="002C087A" w:rsidRPr="005063EB">
        <w:rPr>
          <w:rFonts w:ascii="Arial" w:hAnsi="Arial" w:cs="Arial"/>
          <w:sz w:val="24"/>
          <w:szCs w:val="24"/>
          <w:lang w:eastAsia="ru-RU"/>
        </w:rPr>
        <w:t>ю</w:t>
      </w:r>
      <w:r w:rsidRPr="005063EB">
        <w:rPr>
          <w:rFonts w:ascii="Arial" w:hAnsi="Arial" w:cs="Arial"/>
          <w:sz w:val="24"/>
          <w:szCs w:val="24"/>
          <w:lang w:eastAsia="ru-RU"/>
        </w:rPr>
        <w:t>т</w:t>
      </w:r>
      <w:r w:rsidRPr="006F01D1">
        <w:rPr>
          <w:rFonts w:ascii="Arial" w:hAnsi="Arial" w:cs="Arial"/>
          <w:sz w:val="24"/>
          <w:szCs w:val="24"/>
          <w:lang w:eastAsia="ru-RU"/>
        </w:rPr>
        <w:t xml:space="preserve">ся вырубка борозд и обнажение арматуры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6F01D1">
        <w:rPr>
          <w:rFonts w:ascii="Arial" w:hAnsi="Arial" w:cs="Arial"/>
          <w:sz w:val="24"/>
          <w:szCs w:val="24"/>
          <w:lang w:eastAsia="ru-RU"/>
        </w:rPr>
        <w:t xml:space="preserve"> в местах, указанных в проектной документации, с </w:t>
      </w:r>
      <w:r w:rsidRPr="00197CD8">
        <w:rPr>
          <w:rFonts w:ascii="Arial" w:hAnsi="Arial" w:cs="Arial"/>
          <w:sz w:val="24"/>
          <w:szCs w:val="24"/>
          <w:lang w:eastAsia="ru-RU"/>
        </w:rPr>
        <w:t xml:space="preserve">последующей заделкой борозд материалами, обеспечивающими восстановление требуемых эксплуатационных свойств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="009D5DE1" w:rsidRPr="00197CD8">
        <w:rPr>
          <w:rFonts w:ascii="Arial" w:hAnsi="Arial" w:cs="Arial"/>
          <w:sz w:val="24"/>
          <w:szCs w:val="24"/>
          <w:lang w:eastAsia="ru-RU"/>
        </w:rPr>
        <w:t>.</w:t>
      </w:r>
    </w:p>
    <w:p w14:paraId="5CABDA5E" w14:textId="77777777" w:rsidR="003960CC" w:rsidRDefault="003960CC" w:rsidP="003960C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7E52E0D" w14:textId="77777777" w:rsidR="00645FAF" w:rsidRPr="00197CD8" w:rsidRDefault="00645FAF" w:rsidP="003960C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97CD8">
        <w:rPr>
          <w:rFonts w:ascii="Arial" w:hAnsi="Arial" w:cs="Arial"/>
          <w:b/>
          <w:bCs/>
          <w:sz w:val="24"/>
          <w:szCs w:val="24"/>
          <w:lang w:eastAsia="ru-RU"/>
        </w:rPr>
        <w:t>8.8 Контроль отклонения от установленных размеров</w:t>
      </w:r>
    </w:p>
    <w:p w14:paraId="3E2483C3" w14:textId="6964E811" w:rsidR="00645FAF" w:rsidRPr="00197CD8" w:rsidRDefault="00645FAF" w:rsidP="003960C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7CD8">
        <w:rPr>
          <w:rFonts w:ascii="Arial" w:hAnsi="Arial" w:cs="Arial"/>
          <w:sz w:val="24"/>
          <w:szCs w:val="24"/>
          <w:lang w:eastAsia="ru-RU"/>
        </w:rPr>
        <w:t>8.8.1 Методы контроля отклонения от установленных размеров, отклонения от прямолинейности, плоскостности, перпендикулярности и равенства диагоналей поверхностей п</w:t>
      </w:r>
      <w:r w:rsidR="008311A3">
        <w:rPr>
          <w:rFonts w:ascii="Arial" w:hAnsi="Arial" w:cs="Arial"/>
          <w:sz w:val="24"/>
          <w:szCs w:val="24"/>
          <w:lang w:eastAsia="ru-RU"/>
        </w:rPr>
        <w:t>лит</w:t>
      </w:r>
      <w:r w:rsidRPr="00197CD8">
        <w:rPr>
          <w:rFonts w:ascii="Arial" w:hAnsi="Arial" w:cs="Arial"/>
          <w:sz w:val="24"/>
          <w:szCs w:val="24"/>
          <w:lang w:eastAsia="ru-RU"/>
        </w:rPr>
        <w:t xml:space="preserve">, ширины раскрытия технологических трещин, размеров раковин, наплывов и </w:t>
      </w:r>
      <w:proofErr w:type="spellStart"/>
      <w:r w:rsidRPr="00197CD8">
        <w:rPr>
          <w:rFonts w:ascii="Arial" w:hAnsi="Arial" w:cs="Arial"/>
          <w:sz w:val="24"/>
          <w:szCs w:val="24"/>
          <w:lang w:eastAsia="ru-RU"/>
        </w:rPr>
        <w:t>околов</w:t>
      </w:r>
      <w:proofErr w:type="spellEnd"/>
      <w:r w:rsidRPr="00197CD8">
        <w:rPr>
          <w:rFonts w:ascii="Arial" w:hAnsi="Arial" w:cs="Arial"/>
          <w:sz w:val="24"/>
          <w:szCs w:val="24"/>
          <w:lang w:eastAsia="ru-RU"/>
        </w:rPr>
        <w:t xml:space="preserve"> бетона </w:t>
      </w:r>
      <w:r w:rsidR="00A6482D">
        <w:rPr>
          <w:rFonts w:ascii="Arial" w:hAnsi="Arial" w:cs="Arial"/>
          <w:sz w:val="24"/>
          <w:szCs w:val="24"/>
          <w:lang w:eastAsia="ru-RU"/>
        </w:rPr>
        <w:t>плит</w:t>
      </w:r>
      <w:r w:rsidRPr="00197CD8">
        <w:rPr>
          <w:rFonts w:ascii="Arial" w:hAnsi="Arial" w:cs="Arial"/>
          <w:sz w:val="24"/>
          <w:szCs w:val="24"/>
          <w:lang w:eastAsia="ru-RU"/>
        </w:rPr>
        <w:t xml:space="preserve"> принимают по</w:t>
      </w:r>
      <w:r w:rsidR="00D41EDE" w:rsidRPr="00197C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26FFE" w:rsidRPr="00197CD8">
        <w:rPr>
          <w:rFonts w:ascii="Arial" w:hAnsi="Arial" w:cs="Arial"/>
          <w:bCs/>
          <w:color w:val="000000"/>
          <w:sz w:val="24"/>
          <w:szCs w:val="24"/>
        </w:rPr>
        <w:t>нормативным документам</w:t>
      </w:r>
      <w:r w:rsidR="00976B1D">
        <w:rPr>
          <w:rFonts w:ascii="Arial" w:hAnsi="Arial" w:cs="Arial"/>
          <w:bCs/>
          <w:color w:val="000000"/>
          <w:sz w:val="24"/>
          <w:szCs w:val="24"/>
        </w:rPr>
        <w:t>*</w:t>
      </w:r>
      <w:r w:rsidR="00426FFE" w:rsidRPr="00197CD8">
        <w:rPr>
          <w:rFonts w:ascii="Arial" w:hAnsi="Arial" w:cs="Arial"/>
          <w:bCs/>
          <w:color w:val="000000"/>
          <w:sz w:val="24"/>
          <w:szCs w:val="24"/>
        </w:rPr>
        <w:t xml:space="preserve">*, действующим на территории государства </w:t>
      </w:r>
      <w:r w:rsidR="00426FFE" w:rsidRPr="00197CD8">
        <w:rPr>
          <w:rFonts w:ascii="Arial" w:hAnsi="Arial" w:cs="Arial"/>
          <w:sz w:val="24"/>
          <w:szCs w:val="24"/>
          <w:lang w:eastAsia="ru-RU"/>
        </w:rPr>
        <w:t>—</w:t>
      </w:r>
      <w:r w:rsidR="00426FFE" w:rsidRPr="00197CD8">
        <w:rPr>
          <w:rFonts w:ascii="Arial" w:hAnsi="Arial" w:cs="Arial"/>
          <w:bCs/>
          <w:color w:val="000000"/>
          <w:sz w:val="24"/>
          <w:szCs w:val="24"/>
        </w:rPr>
        <w:t xml:space="preserve"> участника Соглашения, принявшего настоящий стандарт</w:t>
      </w:r>
      <w:r w:rsidR="00A84CCE" w:rsidRPr="00197CD8">
        <w:rPr>
          <w:rFonts w:ascii="Arial" w:hAnsi="Arial" w:cs="Arial"/>
          <w:bCs/>
          <w:color w:val="000000"/>
          <w:sz w:val="24"/>
          <w:szCs w:val="24"/>
        </w:rPr>
        <w:t xml:space="preserve">, а также </w:t>
      </w:r>
      <w:r w:rsidR="00A84CCE" w:rsidRPr="00197CD8">
        <w:rPr>
          <w:rFonts w:ascii="Arial" w:hAnsi="Arial" w:cs="Arial"/>
          <w:sz w:val="24"/>
          <w:szCs w:val="24"/>
          <w:lang w:eastAsia="ru-RU"/>
        </w:rPr>
        <w:t>по ГОСТ 26433.0, ГОСТ 26433.1</w:t>
      </w:r>
      <w:r w:rsidRPr="00197CD8">
        <w:rPr>
          <w:rFonts w:ascii="Arial" w:hAnsi="Arial" w:cs="Arial"/>
          <w:sz w:val="24"/>
          <w:szCs w:val="24"/>
          <w:lang w:eastAsia="ru-RU"/>
        </w:rPr>
        <w:t>.</w:t>
      </w:r>
    </w:p>
    <w:p w14:paraId="19DF9DEB" w14:textId="1306D293" w:rsidR="00645FAF" w:rsidRPr="00197CD8" w:rsidRDefault="005D0AD3" w:rsidP="003960CC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7CD8">
        <w:rPr>
          <w:rFonts w:ascii="Arial" w:hAnsi="Arial" w:cs="Arial"/>
          <w:sz w:val="24"/>
          <w:szCs w:val="24"/>
          <w:lang w:eastAsia="ru-RU"/>
        </w:rPr>
        <w:t>8.8.2</w:t>
      </w:r>
      <w:r w:rsidR="00D41EDE" w:rsidRPr="00197C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5FAF" w:rsidRPr="00197CD8">
        <w:rPr>
          <w:rFonts w:ascii="Arial" w:hAnsi="Arial" w:cs="Arial"/>
          <w:sz w:val="24"/>
          <w:szCs w:val="24"/>
          <w:lang w:eastAsia="ru-RU"/>
        </w:rPr>
        <w:t>Определение толщины защитного слоя бетона, размеров и расположения арматуры следует выполнять просвечиванием ионизирующими излучениями по ГОСТ</w:t>
      </w:r>
      <w:r w:rsidR="00971DD1">
        <w:rPr>
          <w:rFonts w:ascii="Arial" w:hAnsi="Arial" w:cs="Arial"/>
          <w:sz w:val="24"/>
          <w:szCs w:val="24"/>
          <w:lang w:eastAsia="ru-RU"/>
        </w:rPr>
        <w:t> </w:t>
      </w:r>
      <w:r w:rsidR="00645FAF" w:rsidRPr="00197CD8">
        <w:rPr>
          <w:rFonts w:ascii="Arial" w:hAnsi="Arial" w:cs="Arial"/>
          <w:sz w:val="24"/>
          <w:szCs w:val="24"/>
          <w:lang w:eastAsia="ru-RU"/>
        </w:rPr>
        <w:t xml:space="preserve">17625, а также по ГОСТ 22904 или путем измерения по </w:t>
      </w:r>
      <w:r w:rsidR="00D942FB" w:rsidRPr="00197CD8">
        <w:rPr>
          <w:rFonts w:ascii="Arial" w:hAnsi="Arial" w:cs="Arial"/>
          <w:sz w:val="24"/>
          <w:szCs w:val="24"/>
          <w:lang w:eastAsia="ru-RU"/>
        </w:rPr>
        <w:t>ГОСТ 26433.0 и ГОСТ 26433.1</w:t>
      </w:r>
      <w:r w:rsidR="00C276CA" w:rsidRPr="00197C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45FAF" w:rsidRPr="00197CD8">
        <w:rPr>
          <w:rFonts w:ascii="Arial" w:hAnsi="Arial" w:cs="Arial"/>
          <w:sz w:val="24"/>
          <w:szCs w:val="24"/>
          <w:lang w:eastAsia="ru-RU"/>
        </w:rPr>
        <w:t>в вырубленных для обнажения арматуры бороз</w:t>
      </w:r>
      <w:r w:rsidR="00642BB8" w:rsidRPr="00197CD8">
        <w:rPr>
          <w:rFonts w:ascii="Arial" w:hAnsi="Arial" w:cs="Arial"/>
          <w:sz w:val="24"/>
          <w:szCs w:val="24"/>
          <w:lang w:eastAsia="ru-RU"/>
        </w:rPr>
        <w:t>дах с последующей их заделкой.</w:t>
      </w:r>
    </w:p>
    <w:p w14:paraId="32B9FE30" w14:textId="264F1023" w:rsidR="002E35E3" w:rsidRDefault="002E35E3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97CD8">
        <w:rPr>
          <w:rFonts w:ascii="Arial" w:hAnsi="Arial" w:cs="Arial"/>
          <w:sz w:val="24"/>
          <w:szCs w:val="24"/>
          <w:lang w:eastAsia="ru-RU"/>
        </w:rPr>
        <w:t>8.8.3</w:t>
      </w:r>
      <w:r w:rsidRPr="002E35E3">
        <w:rPr>
          <w:rFonts w:ascii="Arial" w:hAnsi="Arial" w:cs="Arial"/>
          <w:sz w:val="24"/>
          <w:szCs w:val="24"/>
          <w:lang w:eastAsia="ru-RU"/>
        </w:rPr>
        <w:t xml:space="preserve"> Диаметр каналов для скрытой электропроводки допускается проверять путем протаскивания через них по всей длине закрепленного на гибком тросе металлического шарообразного калибра номинальным диаметром, равным 0,8—0,9 номинального диаметра канала, указанного в проектной документации. При этом отклонение фактического диаметра калибра от номинального не должно превышать 0,1 мм.</w:t>
      </w:r>
    </w:p>
    <w:p w14:paraId="0B552A48" w14:textId="77777777" w:rsidR="0023079B" w:rsidRDefault="0023079B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784C9A0" w14:textId="77777777" w:rsidR="00971DD1" w:rsidRDefault="00971DD1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2D94CAC8" w14:textId="195F0F74" w:rsidR="00BE2606" w:rsidRPr="00274230" w:rsidRDefault="00BE2606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74230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8.9 Контроль теплопроводности п</w:t>
      </w:r>
      <w:r w:rsidR="00A6482D">
        <w:rPr>
          <w:rFonts w:ascii="Arial" w:hAnsi="Arial" w:cs="Arial"/>
          <w:b/>
          <w:bCs/>
          <w:sz w:val="24"/>
          <w:szCs w:val="24"/>
          <w:lang w:eastAsia="ru-RU"/>
        </w:rPr>
        <w:t>лит</w:t>
      </w:r>
      <w:r w:rsidRPr="00274230">
        <w:rPr>
          <w:rFonts w:ascii="Arial" w:hAnsi="Arial" w:cs="Arial"/>
          <w:b/>
          <w:bCs/>
          <w:sz w:val="24"/>
          <w:szCs w:val="24"/>
          <w:lang w:eastAsia="ru-RU"/>
        </w:rPr>
        <w:t xml:space="preserve"> чердачных и </w:t>
      </w:r>
      <w:proofErr w:type="spellStart"/>
      <w:r w:rsidRPr="00274230">
        <w:rPr>
          <w:rFonts w:ascii="Arial" w:hAnsi="Arial" w:cs="Arial"/>
          <w:b/>
          <w:bCs/>
          <w:sz w:val="24"/>
          <w:szCs w:val="24"/>
          <w:lang w:eastAsia="ru-RU"/>
        </w:rPr>
        <w:t>надподвальных</w:t>
      </w:r>
      <w:proofErr w:type="spellEnd"/>
      <w:r w:rsidRPr="00274230">
        <w:rPr>
          <w:rFonts w:ascii="Arial" w:hAnsi="Arial" w:cs="Arial"/>
          <w:b/>
          <w:bCs/>
          <w:sz w:val="24"/>
          <w:szCs w:val="24"/>
          <w:lang w:eastAsia="ru-RU"/>
        </w:rPr>
        <w:t xml:space="preserve"> перекрытий</w:t>
      </w:r>
    </w:p>
    <w:p w14:paraId="403421FD" w14:textId="2BBDD11B" w:rsidR="00BE2606" w:rsidRDefault="00BE2606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4230">
        <w:rPr>
          <w:rFonts w:ascii="Arial" w:hAnsi="Arial" w:cs="Arial"/>
          <w:sz w:val="24"/>
          <w:szCs w:val="24"/>
          <w:lang w:eastAsia="ru-RU"/>
        </w:rPr>
        <w:t xml:space="preserve">Теплопроводность ячеистого бетона </w:t>
      </w:r>
      <w:r w:rsidRPr="00274230">
        <w:rPr>
          <w:rFonts w:ascii="Arial" w:hAnsi="Arial" w:cs="Arial"/>
          <w:bCs/>
          <w:sz w:val="24"/>
          <w:szCs w:val="24"/>
          <w:lang w:eastAsia="ru-RU"/>
        </w:rPr>
        <w:t>п</w:t>
      </w:r>
      <w:r w:rsidR="00A6482D">
        <w:rPr>
          <w:rFonts w:ascii="Arial" w:hAnsi="Arial" w:cs="Arial"/>
          <w:bCs/>
          <w:sz w:val="24"/>
          <w:szCs w:val="24"/>
          <w:lang w:eastAsia="ru-RU"/>
        </w:rPr>
        <w:t>лит</w:t>
      </w:r>
      <w:r w:rsidRPr="00274230">
        <w:rPr>
          <w:rFonts w:ascii="Arial" w:hAnsi="Arial" w:cs="Arial"/>
          <w:bCs/>
          <w:sz w:val="24"/>
          <w:szCs w:val="24"/>
          <w:lang w:eastAsia="ru-RU"/>
        </w:rPr>
        <w:t xml:space="preserve"> чердачных и </w:t>
      </w:r>
      <w:proofErr w:type="spellStart"/>
      <w:r w:rsidRPr="00274230">
        <w:rPr>
          <w:rFonts w:ascii="Arial" w:hAnsi="Arial" w:cs="Arial"/>
          <w:bCs/>
          <w:sz w:val="24"/>
          <w:szCs w:val="24"/>
          <w:lang w:eastAsia="ru-RU"/>
        </w:rPr>
        <w:t>надподвальных</w:t>
      </w:r>
      <w:proofErr w:type="spellEnd"/>
      <w:r w:rsidRPr="00274230">
        <w:rPr>
          <w:rFonts w:ascii="Arial" w:hAnsi="Arial" w:cs="Arial"/>
          <w:bCs/>
          <w:sz w:val="24"/>
          <w:szCs w:val="24"/>
          <w:lang w:eastAsia="ru-RU"/>
        </w:rPr>
        <w:t xml:space="preserve"> перекрытий определяют по ГОСТ 7076.</w:t>
      </w:r>
    </w:p>
    <w:p w14:paraId="05F47241" w14:textId="53A856D8" w:rsidR="00766262" w:rsidRDefault="00766262" w:rsidP="00EE58EF">
      <w:pPr>
        <w:widowControl w:val="0"/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9645C99" w14:textId="77777777" w:rsidR="00D905C8" w:rsidRP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D905C8">
        <w:rPr>
          <w:rFonts w:ascii="Arial" w:hAnsi="Arial" w:cs="Arial"/>
          <w:b/>
          <w:bCs/>
          <w:sz w:val="28"/>
          <w:szCs w:val="28"/>
          <w:lang w:eastAsia="ru-RU"/>
        </w:rPr>
        <w:t>9 Маркировка, транспортирование и хранение</w:t>
      </w:r>
    </w:p>
    <w:p w14:paraId="5E42773D" w14:textId="77777777" w:rsidR="00D905C8" w:rsidRP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905C8">
        <w:rPr>
          <w:rFonts w:ascii="Arial" w:hAnsi="Arial" w:cs="Arial"/>
          <w:b/>
          <w:bCs/>
          <w:sz w:val="24"/>
          <w:szCs w:val="24"/>
          <w:lang w:eastAsia="ru-RU"/>
        </w:rPr>
        <w:t>9.1 Маркировка</w:t>
      </w:r>
    </w:p>
    <w:p w14:paraId="36E544B0" w14:textId="12F90B05" w:rsidR="00D905C8" w:rsidRP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9.1.1 Маркировку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следует выполнять в соответствии с требованиями ГОСТ</w:t>
      </w:r>
      <w:r w:rsidR="00971DD1">
        <w:rPr>
          <w:rFonts w:ascii="Arial" w:hAnsi="Arial" w:cs="Arial"/>
          <w:sz w:val="24"/>
          <w:szCs w:val="24"/>
          <w:lang w:eastAsia="ru-RU"/>
        </w:rPr>
        <w:t> </w:t>
      </w:r>
      <w:r w:rsidRPr="00D905C8">
        <w:rPr>
          <w:rFonts w:ascii="Arial" w:hAnsi="Arial" w:cs="Arial"/>
          <w:sz w:val="24"/>
          <w:szCs w:val="24"/>
          <w:lang w:eastAsia="ru-RU"/>
        </w:rPr>
        <w:t>13015.</w:t>
      </w:r>
    </w:p>
    <w:p w14:paraId="1488F280" w14:textId="44708E20" w:rsidR="00D905C8" w:rsidRP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9.1.2 Маркировочные знаки должны быть нанесены несмываемой краской с помощью трафарета или штампов. Маркировочные знаки дополнительно к информации, регламентируемой ГОСТ 13015, должны также указывать расчетную массу п</w:t>
      </w:r>
      <w:r w:rsidR="00A6482D">
        <w:rPr>
          <w:rFonts w:ascii="Arial" w:hAnsi="Arial" w:cs="Arial"/>
          <w:sz w:val="24"/>
          <w:szCs w:val="24"/>
          <w:lang w:eastAsia="ru-RU"/>
        </w:rPr>
        <w:t>литы</w:t>
      </w:r>
      <w:r w:rsidR="00681079">
        <w:rPr>
          <w:rFonts w:ascii="Arial" w:hAnsi="Arial" w:cs="Arial"/>
          <w:sz w:val="24"/>
          <w:szCs w:val="24"/>
          <w:lang w:eastAsia="ru-RU"/>
        </w:rPr>
        <w:t xml:space="preserve"> в килограммах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при максимальной допустимой влажности ячеистого бетона.</w:t>
      </w:r>
    </w:p>
    <w:p w14:paraId="64CBD4D1" w14:textId="15E7432F" w:rsidR="00D905C8" w:rsidRP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9.1.3 Каждая партия поставляемых п</w:t>
      </w:r>
      <w:r w:rsidR="00A6482D">
        <w:rPr>
          <w:rFonts w:ascii="Arial" w:hAnsi="Arial" w:cs="Arial"/>
          <w:sz w:val="24"/>
          <w:szCs w:val="24"/>
          <w:lang w:eastAsia="ru-RU"/>
        </w:rPr>
        <w:t>лит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должна сопровождаться документом о качестве </w:t>
      </w:r>
      <w:r w:rsidRPr="00B86EE5">
        <w:rPr>
          <w:rFonts w:ascii="Arial" w:hAnsi="Arial" w:cs="Arial"/>
          <w:sz w:val="24"/>
          <w:szCs w:val="24"/>
          <w:lang w:eastAsia="ru-RU"/>
        </w:rPr>
        <w:t>установленной фо</w:t>
      </w:r>
      <w:r w:rsidR="00353733" w:rsidRPr="00B86EE5">
        <w:rPr>
          <w:rFonts w:ascii="Arial" w:hAnsi="Arial" w:cs="Arial"/>
          <w:sz w:val="24"/>
          <w:szCs w:val="24"/>
          <w:lang w:eastAsia="ru-RU"/>
        </w:rPr>
        <w:t>рмы, соответствующей ГОСТ 13015,</w:t>
      </w:r>
      <w:r w:rsidRPr="00B86EE5">
        <w:rPr>
          <w:rFonts w:ascii="Arial" w:hAnsi="Arial" w:cs="Arial"/>
          <w:sz w:val="24"/>
          <w:szCs w:val="24"/>
          <w:lang w:eastAsia="ru-RU"/>
        </w:rPr>
        <w:t xml:space="preserve"> в котором указывают также влажность и фактическую среднюю плотность ячеистого бетона в высушенном </w:t>
      </w:r>
      <w:r w:rsidR="00E5405A" w:rsidRPr="00B86EE5">
        <w:rPr>
          <w:rFonts w:ascii="Arial" w:hAnsi="Arial" w:cs="Arial"/>
          <w:sz w:val="24"/>
          <w:szCs w:val="24"/>
          <w:lang w:eastAsia="ru-RU"/>
        </w:rPr>
        <w:t>состоянии (</w:t>
      </w:r>
      <w:r w:rsidRPr="00B86EE5">
        <w:rPr>
          <w:rFonts w:ascii="Arial" w:hAnsi="Arial" w:cs="Arial"/>
          <w:sz w:val="24"/>
          <w:szCs w:val="24"/>
          <w:lang w:eastAsia="ru-RU"/>
        </w:rPr>
        <w:t>до постоянной массы</w:t>
      </w:r>
      <w:r w:rsidR="00E5405A" w:rsidRPr="00B86EE5">
        <w:rPr>
          <w:rFonts w:ascii="Arial" w:hAnsi="Arial" w:cs="Arial"/>
          <w:sz w:val="24"/>
          <w:szCs w:val="24"/>
          <w:lang w:eastAsia="ru-RU"/>
        </w:rPr>
        <w:t>)</w:t>
      </w:r>
      <w:r w:rsidRPr="00B86EE5">
        <w:rPr>
          <w:rFonts w:ascii="Arial" w:hAnsi="Arial" w:cs="Arial"/>
          <w:sz w:val="24"/>
          <w:szCs w:val="24"/>
          <w:lang w:eastAsia="ru-RU"/>
        </w:rPr>
        <w:t>. Паспорт должен быть подписан начальником отдела технического контроля предприятия</w:t>
      </w:r>
      <w:r w:rsidRPr="00D905C8">
        <w:rPr>
          <w:rFonts w:ascii="Arial" w:hAnsi="Arial" w:cs="Arial"/>
          <w:sz w:val="24"/>
          <w:szCs w:val="24"/>
          <w:lang w:eastAsia="ru-RU"/>
        </w:rPr>
        <w:t>-изготовителя.</w:t>
      </w:r>
    </w:p>
    <w:p w14:paraId="7AB0383A" w14:textId="279DD7CF" w:rsidR="00D905C8" w:rsidRPr="00D905C8" w:rsidRDefault="00D038FB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66262">
        <w:rPr>
          <w:rFonts w:ascii="Arial" w:hAnsi="Arial" w:cs="Arial"/>
          <w:sz w:val="24"/>
          <w:szCs w:val="24"/>
          <w:lang w:eastAsia="ru-RU"/>
        </w:rPr>
        <w:t>В случае резательной технологии формируются пачки на поддонах по 4</w:t>
      </w:r>
      <w:r w:rsidR="004938A1" w:rsidRPr="004938A1">
        <w:rPr>
          <w:rFonts w:ascii="Arial" w:hAnsi="Arial" w:cs="Arial"/>
          <w:sz w:val="24"/>
          <w:szCs w:val="24"/>
          <w:lang w:eastAsia="ru-RU"/>
        </w:rPr>
        <w:t>—</w:t>
      </w:r>
      <w:r w:rsidRPr="00766262">
        <w:rPr>
          <w:rFonts w:ascii="Arial" w:hAnsi="Arial" w:cs="Arial"/>
          <w:sz w:val="24"/>
          <w:szCs w:val="24"/>
          <w:lang w:eastAsia="ru-RU"/>
        </w:rPr>
        <w:t>5 шт. с заводской увязкой без прокладок. Пачки с п</w:t>
      </w:r>
      <w:r w:rsidR="00557DA2">
        <w:rPr>
          <w:rFonts w:ascii="Arial" w:hAnsi="Arial" w:cs="Arial"/>
          <w:sz w:val="24"/>
          <w:szCs w:val="24"/>
          <w:lang w:eastAsia="ru-RU"/>
        </w:rPr>
        <w:t>литами</w:t>
      </w:r>
      <w:r w:rsidRPr="00766262">
        <w:rPr>
          <w:rFonts w:ascii="Arial" w:hAnsi="Arial" w:cs="Arial"/>
          <w:sz w:val="24"/>
          <w:szCs w:val="24"/>
          <w:lang w:eastAsia="ru-RU"/>
        </w:rPr>
        <w:t xml:space="preserve"> складируются на выровненной с дренажом или отсыпанной площадк</w:t>
      </w:r>
      <w:r w:rsidR="002C4A88">
        <w:rPr>
          <w:rFonts w:ascii="Arial" w:hAnsi="Arial" w:cs="Arial"/>
          <w:sz w:val="24"/>
          <w:szCs w:val="24"/>
          <w:lang w:eastAsia="ru-RU"/>
        </w:rPr>
        <w:t>е</w:t>
      </w:r>
      <w:r w:rsidRPr="00766262">
        <w:rPr>
          <w:rFonts w:ascii="Arial" w:hAnsi="Arial" w:cs="Arial"/>
          <w:sz w:val="24"/>
          <w:szCs w:val="24"/>
          <w:lang w:eastAsia="ru-RU"/>
        </w:rPr>
        <w:t xml:space="preserve"> в один ярус, на твердом покрытии в два яруса в соответствии с номенклатурой (длиной плит).</w:t>
      </w:r>
    </w:p>
    <w:p w14:paraId="2F566A66" w14:textId="77777777" w:rsidR="00766262" w:rsidRDefault="00766262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56A1543" w14:textId="09C6EBF2" w:rsidR="00D905C8" w:rsidRP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905C8">
        <w:rPr>
          <w:rFonts w:ascii="Arial" w:hAnsi="Arial" w:cs="Arial"/>
          <w:b/>
          <w:bCs/>
          <w:sz w:val="24"/>
          <w:szCs w:val="24"/>
          <w:lang w:eastAsia="ru-RU"/>
        </w:rPr>
        <w:t>9.2 Транспортирование и хранение</w:t>
      </w:r>
    </w:p>
    <w:p w14:paraId="61BE7F7C" w14:textId="219D9A1F" w:rsidR="00D905C8" w:rsidRP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П</w:t>
      </w:r>
      <w:r w:rsidR="008311A3">
        <w:rPr>
          <w:rFonts w:ascii="Arial" w:hAnsi="Arial" w:cs="Arial"/>
          <w:sz w:val="24"/>
          <w:szCs w:val="24"/>
          <w:lang w:eastAsia="ru-RU"/>
        </w:rPr>
        <w:t>литы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следует транспортировать в проектном (горизонтальном положении) и хранить в штабелях.</w:t>
      </w:r>
    </w:p>
    <w:p w14:paraId="642D9136" w14:textId="38B80339" w:rsidR="00D905C8" w:rsidRDefault="00D905C8" w:rsidP="00EE58EF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В штабеле не должно быть более шести п</w:t>
      </w:r>
      <w:r w:rsidR="008311A3">
        <w:rPr>
          <w:rFonts w:ascii="Arial" w:hAnsi="Arial" w:cs="Arial"/>
          <w:sz w:val="24"/>
          <w:szCs w:val="24"/>
          <w:lang w:eastAsia="ru-RU"/>
        </w:rPr>
        <w:t>лит</w:t>
      </w:r>
      <w:r w:rsidRPr="00D905C8">
        <w:rPr>
          <w:rFonts w:ascii="Arial" w:hAnsi="Arial" w:cs="Arial"/>
          <w:sz w:val="24"/>
          <w:szCs w:val="24"/>
          <w:lang w:eastAsia="ru-RU"/>
        </w:rPr>
        <w:t>. Между горизонтальными рядами на расстоянии не более 500 мм от концов п</w:t>
      </w:r>
      <w:r w:rsidR="00557DA2">
        <w:rPr>
          <w:rFonts w:ascii="Arial" w:hAnsi="Arial" w:cs="Arial"/>
          <w:sz w:val="24"/>
          <w:szCs w:val="24"/>
          <w:lang w:eastAsia="ru-RU"/>
        </w:rPr>
        <w:t>лит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должны быть уложены деревянные инвентарные прокладки толщиной не менее 30 мм и шириной не менее 50 мм. Прокладки между п</w:t>
      </w:r>
      <w:r w:rsidR="00557DA2">
        <w:rPr>
          <w:rFonts w:ascii="Arial" w:hAnsi="Arial" w:cs="Arial"/>
          <w:sz w:val="24"/>
          <w:szCs w:val="24"/>
          <w:lang w:eastAsia="ru-RU"/>
        </w:rPr>
        <w:t>литами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следует располагать строго одна над другой по вертикали.</w:t>
      </w:r>
    </w:p>
    <w:p w14:paraId="6916B1FD" w14:textId="77777777" w:rsidR="00971DD1" w:rsidRDefault="00971DD1" w:rsidP="00D905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</w:p>
    <w:p w14:paraId="0933F618" w14:textId="772888D8" w:rsidR="00D905C8" w:rsidRPr="00D905C8" w:rsidRDefault="00D905C8" w:rsidP="00D905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D905C8">
        <w:rPr>
          <w:rFonts w:ascii="Arial" w:hAnsi="Arial" w:cs="Arial"/>
          <w:b/>
          <w:bCs/>
          <w:sz w:val="28"/>
          <w:szCs w:val="28"/>
          <w:lang w:eastAsia="ru-RU"/>
        </w:rPr>
        <w:t>10 Гарантии изготовителя</w:t>
      </w:r>
    </w:p>
    <w:p w14:paraId="29749B36" w14:textId="19C2AB60" w:rsidR="00D905C8" w:rsidRPr="00D905C8" w:rsidRDefault="00D905C8" w:rsidP="00D905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10.1 Изготовитель должен гарантировать соответствие поставляемых п</w:t>
      </w:r>
      <w:r w:rsidR="00557DA2">
        <w:rPr>
          <w:rFonts w:ascii="Arial" w:hAnsi="Arial" w:cs="Arial"/>
          <w:sz w:val="24"/>
          <w:szCs w:val="24"/>
          <w:lang w:eastAsia="ru-RU"/>
        </w:rPr>
        <w:t>литами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требованиям настоящего стандарта при соблюдении транспортными организациями правил транспортирования, а потребителем — условий применения и хранения </w:t>
      </w:r>
      <w:r w:rsidRPr="00D905C8"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="00557DA2">
        <w:rPr>
          <w:rFonts w:ascii="Arial" w:hAnsi="Arial" w:cs="Arial"/>
          <w:sz w:val="24"/>
          <w:szCs w:val="24"/>
          <w:lang w:eastAsia="ru-RU"/>
        </w:rPr>
        <w:t>литами</w:t>
      </w:r>
      <w:r w:rsidRPr="00D905C8">
        <w:rPr>
          <w:rFonts w:ascii="Arial" w:hAnsi="Arial" w:cs="Arial"/>
          <w:sz w:val="24"/>
          <w:szCs w:val="24"/>
          <w:lang w:eastAsia="ru-RU"/>
        </w:rPr>
        <w:t>, установленных настоящим стандартом.</w:t>
      </w:r>
    </w:p>
    <w:p w14:paraId="79732BB3" w14:textId="629AADC6" w:rsidR="00D905C8" w:rsidRPr="00D905C8" w:rsidRDefault="00D905C8" w:rsidP="00D905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10.2 Гарантийный срок хранения и эксплуатации п</w:t>
      </w:r>
      <w:r w:rsidR="00557DA2">
        <w:rPr>
          <w:rFonts w:ascii="Arial" w:hAnsi="Arial" w:cs="Arial"/>
          <w:sz w:val="24"/>
          <w:szCs w:val="24"/>
          <w:lang w:eastAsia="ru-RU"/>
        </w:rPr>
        <w:t>лит</w:t>
      </w:r>
      <w:r w:rsidRPr="00D905C8">
        <w:rPr>
          <w:rFonts w:ascii="Arial" w:hAnsi="Arial" w:cs="Arial"/>
          <w:sz w:val="24"/>
          <w:szCs w:val="24"/>
          <w:lang w:eastAsia="ru-RU"/>
        </w:rPr>
        <w:t>, в течение которого изготовитель обязан устранять обнаруженные потребителем скрытые дефекты, составляет два года с даты отгрузки п</w:t>
      </w:r>
      <w:r w:rsidR="00557DA2">
        <w:rPr>
          <w:rFonts w:ascii="Arial" w:hAnsi="Arial" w:cs="Arial"/>
          <w:sz w:val="24"/>
          <w:szCs w:val="24"/>
          <w:lang w:eastAsia="ru-RU"/>
        </w:rPr>
        <w:t>лит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потребителю.</w:t>
      </w:r>
    </w:p>
    <w:p w14:paraId="52605E00" w14:textId="4076BABB" w:rsidR="00D905C8" w:rsidRPr="00D905C8" w:rsidRDefault="00D905C8" w:rsidP="00D905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05C8">
        <w:rPr>
          <w:rFonts w:ascii="Arial" w:hAnsi="Arial" w:cs="Arial"/>
          <w:sz w:val="24"/>
          <w:szCs w:val="24"/>
          <w:lang w:eastAsia="ru-RU"/>
        </w:rPr>
        <w:t>Скрытыми дефектами следует считать такие, которые не могли быть обнаружены при приемочном контроле п</w:t>
      </w:r>
      <w:r w:rsidR="00557DA2">
        <w:rPr>
          <w:rFonts w:ascii="Arial" w:hAnsi="Arial" w:cs="Arial"/>
          <w:sz w:val="24"/>
          <w:szCs w:val="24"/>
          <w:lang w:eastAsia="ru-RU"/>
        </w:rPr>
        <w:t>лит</w:t>
      </w:r>
      <w:r w:rsidRPr="00D905C8">
        <w:rPr>
          <w:rFonts w:ascii="Arial" w:hAnsi="Arial" w:cs="Arial"/>
          <w:sz w:val="24"/>
          <w:szCs w:val="24"/>
          <w:lang w:eastAsia="ru-RU"/>
        </w:rPr>
        <w:t xml:space="preserve"> потребителем и выявились в процессе их транспортирования, хранения, подготовки к монтажу, монтажа и эксплуатации в здании.</w:t>
      </w:r>
    </w:p>
    <w:p w14:paraId="5602F619" w14:textId="77777777" w:rsidR="00D905C8" w:rsidRPr="00E94717" w:rsidRDefault="00D905C8" w:rsidP="00591A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  <w:lang w:eastAsia="ru-RU"/>
        </w:rPr>
      </w:pPr>
    </w:p>
    <w:p w14:paraId="4AA7FD97" w14:textId="62794FFE" w:rsidR="001A6AF4" w:rsidRDefault="001A6AF4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2FEBC82" w14:textId="563A817A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D85F6FF" w14:textId="762EB890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96B7068" w14:textId="463C0B70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88FAA99" w14:textId="3B2FD562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519E0C7" w14:textId="22E65231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8EBD845" w14:textId="05B7642C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8AA873" w14:textId="10A56C7D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53FA44B" w14:textId="5880DEA9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2EACE49" w14:textId="6D1B99FF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6EFC911" w14:textId="53291118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981A8EC" w14:textId="0C59C091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A3D3F28" w14:textId="52C050F1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6EE02BF" w14:textId="621F9309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058A86B" w14:textId="578507F5" w:rsidR="004938A1" w:rsidRDefault="004938A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14:paraId="258F2356" w14:textId="77777777" w:rsidR="00175191" w:rsidRDefault="00175191" w:rsidP="001A6A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5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5103"/>
      </w:tblGrid>
      <w:tr w:rsidR="003B6061" w:rsidRPr="0054502E" w14:paraId="11ACB30B" w14:textId="77777777" w:rsidTr="00EF2422"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8B935" w14:textId="471F5EC0" w:rsidR="003B6061" w:rsidRPr="0054502E" w:rsidRDefault="002C4A88" w:rsidP="003B60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УДК 69.022.326:</w:t>
            </w:r>
            <w:r w:rsidRPr="00E64BE2">
              <w:rPr>
                <w:rFonts w:ascii="Arial" w:hAnsi="Arial" w:cs="Arial"/>
                <w:sz w:val="24"/>
                <w:szCs w:val="24"/>
                <w:lang w:eastAsia="ru-RU"/>
              </w:rPr>
              <w:t>691.327:006.354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6202A" w14:textId="77777777" w:rsidR="003B6061" w:rsidRPr="0054502E" w:rsidRDefault="00894945" w:rsidP="00CB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02614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3B6061" w:rsidRPr="00602614">
              <w:rPr>
                <w:rFonts w:ascii="Arial" w:hAnsi="Arial" w:cs="Arial"/>
                <w:sz w:val="24"/>
                <w:szCs w:val="24"/>
                <w:lang w:eastAsia="ru-RU"/>
              </w:rPr>
              <w:t>КС 9</w:t>
            </w:r>
            <w:r w:rsidR="003B6061" w:rsidRPr="0054502E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CB6D8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  <w:r w:rsidR="003B6061" w:rsidRPr="0054502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CB6D8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B6061" w:rsidRPr="0054502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B6061" w:rsidRPr="0054502E" w14:paraId="7E5C12D9" w14:textId="77777777" w:rsidTr="00EF2422">
        <w:tc>
          <w:tcPr>
            <w:tcW w:w="97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D60EC" w14:textId="524F3DC0" w:rsidR="003B6061" w:rsidRPr="0054502E" w:rsidRDefault="003B6061" w:rsidP="00557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50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Ключевые слова: </w:t>
            </w:r>
            <w:r w:rsidR="00CB6D8B" w:rsidRPr="00CB6D8B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557DA2">
              <w:rPr>
                <w:rFonts w:ascii="Arial" w:hAnsi="Arial" w:cs="Arial"/>
                <w:sz w:val="24"/>
                <w:szCs w:val="24"/>
                <w:lang w:eastAsia="ru-RU"/>
              </w:rPr>
              <w:t>лита</w:t>
            </w:r>
            <w:r w:rsidR="00CB6D8B" w:rsidRPr="00CB6D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перекрытия, автоклавный ячеистый бетон, классификация, технические требования, правила приемки, методы контроля</w:t>
            </w:r>
          </w:p>
        </w:tc>
      </w:tr>
    </w:tbl>
    <w:p w14:paraId="2D4C1C39" w14:textId="0F5494E0" w:rsidR="003B6061" w:rsidRDefault="003B6061" w:rsidP="003B60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AE012AB" w14:textId="70753E60" w:rsidR="008C0533" w:rsidRDefault="008C0533" w:rsidP="003B60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CE6D7B1" w14:textId="77777777" w:rsidR="008C0533" w:rsidRDefault="008C0533" w:rsidP="003B60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BE38741" w14:textId="77777777" w:rsidR="00E9446C" w:rsidRPr="0054502E" w:rsidRDefault="00E9446C" w:rsidP="003B60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5242"/>
        <w:gridCol w:w="284"/>
        <w:gridCol w:w="1842"/>
        <w:gridCol w:w="284"/>
        <w:gridCol w:w="2129"/>
      </w:tblGrid>
      <w:tr w:rsidR="003B6061" w:rsidRPr="0054502E" w14:paraId="152CD2EB" w14:textId="77777777" w:rsidTr="00EF2422">
        <w:tc>
          <w:tcPr>
            <w:tcW w:w="5242" w:type="dxa"/>
            <w:vAlign w:val="bottom"/>
          </w:tcPr>
          <w:p w14:paraId="42C8AC91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54502E">
              <w:rPr>
                <w:rFonts w:ascii="Arial" w:hAnsi="Arial" w:cs="Arial"/>
                <w:sz w:val="24"/>
                <w:szCs w:val="28"/>
                <w:lang w:eastAsia="ru-RU"/>
              </w:rPr>
              <w:t>Руководитель организации-разработчика</w:t>
            </w:r>
          </w:p>
        </w:tc>
        <w:tc>
          <w:tcPr>
            <w:tcW w:w="284" w:type="dxa"/>
          </w:tcPr>
          <w:p w14:paraId="27911C5B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</w:tcPr>
          <w:p w14:paraId="04F99532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75DD533C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46CF2E37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3B6061" w:rsidRPr="0054502E" w14:paraId="0D9D865A" w14:textId="77777777" w:rsidTr="00EF2422">
        <w:tc>
          <w:tcPr>
            <w:tcW w:w="5242" w:type="dxa"/>
            <w:vAlign w:val="bottom"/>
          </w:tcPr>
          <w:p w14:paraId="73A43A2A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7E585151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</w:tcPr>
          <w:p w14:paraId="1D349E91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06B3EA2F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3F2BC7D2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3B6061" w:rsidRPr="0054502E" w14:paraId="58DEBEDB" w14:textId="77777777" w:rsidTr="00EF2422">
        <w:tc>
          <w:tcPr>
            <w:tcW w:w="5242" w:type="dxa"/>
            <w:vAlign w:val="bottom"/>
          </w:tcPr>
          <w:p w14:paraId="6F37F3F9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54502E">
              <w:rPr>
                <w:rFonts w:ascii="Arial" w:hAnsi="Arial" w:cs="Arial"/>
                <w:sz w:val="24"/>
                <w:lang w:eastAsia="ru-RU"/>
              </w:rPr>
              <w:t>Заместитель генерального директора</w:t>
            </w:r>
          </w:p>
          <w:p w14:paraId="50978A06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54502E">
              <w:rPr>
                <w:rFonts w:ascii="Arial" w:hAnsi="Arial" w:cs="Arial"/>
                <w:sz w:val="24"/>
                <w:lang w:eastAsia="ru-RU"/>
              </w:rPr>
              <w:t>по научной работе</w:t>
            </w:r>
          </w:p>
        </w:tc>
        <w:tc>
          <w:tcPr>
            <w:tcW w:w="284" w:type="dxa"/>
          </w:tcPr>
          <w:p w14:paraId="6096D7AD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14:paraId="15DCFD57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59EF9EE3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58AF51B7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54502E">
              <w:rPr>
                <w:rFonts w:ascii="Arial" w:hAnsi="Arial" w:cs="Arial"/>
                <w:sz w:val="24"/>
                <w:lang w:eastAsia="ru-RU"/>
              </w:rPr>
              <w:t>А.И. Звездов</w:t>
            </w:r>
          </w:p>
        </w:tc>
      </w:tr>
      <w:tr w:rsidR="003B6061" w:rsidRPr="0054502E" w14:paraId="5AA7133E" w14:textId="77777777" w:rsidTr="00EF2422">
        <w:tc>
          <w:tcPr>
            <w:tcW w:w="5242" w:type="dxa"/>
            <w:vAlign w:val="bottom"/>
          </w:tcPr>
          <w:p w14:paraId="744CCE8B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54502E">
              <w:rPr>
                <w:rFonts w:ascii="Arial" w:hAnsi="Arial" w:cs="Arial"/>
                <w:sz w:val="24"/>
                <w:lang w:eastAsia="ru-RU"/>
              </w:rPr>
              <w:t>АО «НИЦ «Строительство»</w:t>
            </w:r>
          </w:p>
        </w:tc>
        <w:tc>
          <w:tcPr>
            <w:tcW w:w="284" w:type="dxa"/>
          </w:tcPr>
          <w:p w14:paraId="419C956B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2F1D0B81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54502E">
              <w:rPr>
                <w:rFonts w:ascii="Arial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4" w:type="dxa"/>
          </w:tcPr>
          <w:p w14:paraId="084F2158" w14:textId="77777777" w:rsidR="003B6061" w:rsidRPr="0054502E" w:rsidRDefault="003B6061" w:rsidP="003B60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5EBED966" w14:textId="77777777" w:rsidR="003B6061" w:rsidRPr="0054502E" w:rsidRDefault="003B6061" w:rsidP="003B6061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9140E" w:rsidRPr="006C5FF8" w14:paraId="4AB2DE1B" w14:textId="77777777" w:rsidTr="009431E7">
        <w:tc>
          <w:tcPr>
            <w:tcW w:w="5242" w:type="dxa"/>
            <w:vAlign w:val="bottom"/>
          </w:tcPr>
          <w:p w14:paraId="569A0EA9" w14:textId="77777777" w:rsidR="00B9140E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  <w:p w14:paraId="6F313AC4" w14:textId="77777777" w:rsidR="00B9140E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  <w:p w14:paraId="4EA85515" w14:textId="77777777" w:rsidR="00B9140E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szCs w:val="28"/>
                <w:lang w:eastAsia="ru-RU"/>
              </w:rPr>
              <w:t>Руководители разработки:</w:t>
            </w:r>
          </w:p>
          <w:p w14:paraId="2AD4E56A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  <w:p w14:paraId="4471E4BB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>Директор НИИЖБ им. А.А. Гвоздева</w:t>
            </w:r>
          </w:p>
        </w:tc>
        <w:tc>
          <w:tcPr>
            <w:tcW w:w="284" w:type="dxa"/>
          </w:tcPr>
          <w:p w14:paraId="6060AFE0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480B53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7EE75F04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0D352400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>Д.В. Кузеванов</w:t>
            </w:r>
          </w:p>
        </w:tc>
      </w:tr>
      <w:tr w:rsidR="00B9140E" w:rsidRPr="006C5FF8" w14:paraId="463B31C0" w14:textId="77777777" w:rsidTr="008D4BA5">
        <w:tc>
          <w:tcPr>
            <w:tcW w:w="5242" w:type="dxa"/>
            <w:vAlign w:val="bottom"/>
          </w:tcPr>
          <w:p w14:paraId="4AFF7DEF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468F28A5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D170E37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4" w:type="dxa"/>
          </w:tcPr>
          <w:p w14:paraId="788950BC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46EB26C5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9140E" w:rsidRPr="006C5FF8" w14:paraId="71127361" w14:textId="77777777" w:rsidTr="008D4BA5">
        <w:tc>
          <w:tcPr>
            <w:tcW w:w="5242" w:type="dxa"/>
            <w:vAlign w:val="bottom"/>
          </w:tcPr>
          <w:p w14:paraId="67F078F3" w14:textId="77777777" w:rsidR="00B9140E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  <w:p w14:paraId="0F5CF931" w14:textId="77777777" w:rsidR="00B9140E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  <w:p w14:paraId="7CD08A63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76428A">
              <w:rPr>
                <w:rFonts w:ascii="Arial" w:hAnsi="Arial" w:cs="Arial"/>
                <w:sz w:val="24"/>
                <w:szCs w:val="28"/>
                <w:lang w:eastAsia="ru-RU"/>
              </w:rPr>
              <w:t>Исполнители разработки:</w:t>
            </w:r>
          </w:p>
        </w:tc>
        <w:tc>
          <w:tcPr>
            <w:tcW w:w="284" w:type="dxa"/>
          </w:tcPr>
          <w:p w14:paraId="675A0401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</w:tcPr>
          <w:p w14:paraId="035886F0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63D603A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2BA1965F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9140E" w:rsidRPr="006C5FF8" w14:paraId="1ED26004" w14:textId="77777777" w:rsidTr="008D4BA5">
        <w:tc>
          <w:tcPr>
            <w:tcW w:w="5242" w:type="dxa"/>
            <w:vAlign w:val="bottom"/>
          </w:tcPr>
          <w:p w14:paraId="6BE14B45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3D1179CC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</w:tcPr>
          <w:p w14:paraId="627A57F5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A8D2B79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64C96FC9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9140E" w:rsidRPr="006C5FF8" w14:paraId="5011FEC4" w14:textId="77777777" w:rsidTr="000D3AE8">
        <w:tc>
          <w:tcPr>
            <w:tcW w:w="5242" w:type="dxa"/>
            <w:vAlign w:val="bottom"/>
          </w:tcPr>
          <w:p w14:paraId="07BA45CF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 xml:space="preserve">Заведующий лабораторией №5 </w:t>
            </w:r>
          </w:p>
          <w:p w14:paraId="1014CD33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>НИИЖБ им. А.А. Гвоздева</w:t>
            </w:r>
          </w:p>
        </w:tc>
        <w:tc>
          <w:tcPr>
            <w:tcW w:w="284" w:type="dxa"/>
          </w:tcPr>
          <w:p w14:paraId="0910DD72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0C0F91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4BE0D82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1A191A48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>В.В. Полетаев</w:t>
            </w:r>
          </w:p>
        </w:tc>
      </w:tr>
      <w:tr w:rsidR="00B9140E" w:rsidRPr="006C5FF8" w14:paraId="45D0AE44" w14:textId="77777777" w:rsidTr="000D3AE8">
        <w:tc>
          <w:tcPr>
            <w:tcW w:w="5242" w:type="dxa"/>
            <w:vAlign w:val="bottom"/>
          </w:tcPr>
          <w:p w14:paraId="5D679166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6941DAFB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7AC2BA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8"/>
                <w:lang w:eastAsia="ru-RU"/>
              </w:rPr>
            </w:pPr>
            <w:r w:rsidRPr="006C5FF8">
              <w:rPr>
                <w:rFonts w:ascii="Arial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4" w:type="dxa"/>
          </w:tcPr>
          <w:p w14:paraId="668D107E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4CBE9115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9140E" w:rsidRPr="006C5FF8" w14:paraId="50EBB3E0" w14:textId="77777777" w:rsidTr="009431E7">
        <w:tc>
          <w:tcPr>
            <w:tcW w:w="5242" w:type="dxa"/>
            <w:vAlign w:val="bottom"/>
          </w:tcPr>
          <w:p w14:paraId="71BA4629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12227C79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</w:tcPr>
          <w:p w14:paraId="500DDEE2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3F2C7565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27A06FBF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9140E" w:rsidRPr="006C5FF8" w14:paraId="577E00C3" w14:textId="77777777" w:rsidTr="009431E7">
        <w:tc>
          <w:tcPr>
            <w:tcW w:w="5242" w:type="dxa"/>
            <w:vAlign w:val="bottom"/>
          </w:tcPr>
          <w:p w14:paraId="7D6068C5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 xml:space="preserve">Зам. заведующего лабораторией №5 </w:t>
            </w:r>
          </w:p>
          <w:p w14:paraId="76A049F2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>НИИЖБ им. А.А. Гвоздева</w:t>
            </w:r>
          </w:p>
        </w:tc>
        <w:tc>
          <w:tcPr>
            <w:tcW w:w="284" w:type="dxa"/>
            <w:vAlign w:val="bottom"/>
          </w:tcPr>
          <w:p w14:paraId="7E41B6D5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A0FF534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i/>
                <w:sz w:val="18"/>
                <w:szCs w:val="28"/>
                <w:lang w:eastAsia="ru-RU"/>
              </w:rPr>
            </w:pPr>
          </w:p>
          <w:p w14:paraId="113E8E0E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i/>
                <w:sz w:val="18"/>
                <w:szCs w:val="28"/>
                <w:lang w:eastAsia="ru-RU"/>
              </w:rPr>
            </w:pPr>
          </w:p>
          <w:p w14:paraId="27DC7179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4EFA063F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68CE902D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sz w:val="24"/>
                <w:lang w:eastAsia="ru-RU"/>
              </w:rPr>
              <w:t>В.Н. Строцкий</w:t>
            </w:r>
          </w:p>
        </w:tc>
      </w:tr>
      <w:tr w:rsidR="00B9140E" w:rsidRPr="006C5FF8" w14:paraId="174BE799" w14:textId="77777777" w:rsidTr="009431E7">
        <w:tc>
          <w:tcPr>
            <w:tcW w:w="5242" w:type="dxa"/>
            <w:vAlign w:val="bottom"/>
          </w:tcPr>
          <w:p w14:paraId="17F020B1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4" w:type="dxa"/>
          </w:tcPr>
          <w:p w14:paraId="7222F6B2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25F070C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C5FF8">
              <w:rPr>
                <w:rFonts w:ascii="Arial" w:hAnsi="Arial" w:cs="Arial"/>
                <w:i/>
                <w:sz w:val="18"/>
                <w:szCs w:val="28"/>
                <w:lang w:eastAsia="ru-RU"/>
              </w:rPr>
              <w:t>личная подпись</w:t>
            </w:r>
          </w:p>
        </w:tc>
        <w:tc>
          <w:tcPr>
            <w:tcW w:w="284" w:type="dxa"/>
          </w:tcPr>
          <w:p w14:paraId="529E1EEA" w14:textId="77777777" w:rsidR="00B9140E" w:rsidRPr="006C5FF8" w:rsidRDefault="00B9140E" w:rsidP="009431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9" w:type="dxa"/>
            <w:vAlign w:val="bottom"/>
          </w:tcPr>
          <w:p w14:paraId="1714E2C2" w14:textId="77777777" w:rsidR="00B9140E" w:rsidRPr="006C5FF8" w:rsidRDefault="00B9140E" w:rsidP="009431E7">
            <w:pPr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</w:tbl>
    <w:p w14:paraId="5600981F" w14:textId="77777777" w:rsidR="003B6061" w:rsidRPr="0054502E" w:rsidRDefault="003B6061" w:rsidP="003B606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6FD8B84C" w14:textId="77777777" w:rsidR="003B6061" w:rsidRPr="0054502E" w:rsidRDefault="003B6061" w:rsidP="003B60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8"/>
          <w:lang w:eastAsia="ru-RU"/>
        </w:rPr>
      </w:pPr>
    </w:p>
    <w:p w14:paraId="6823300C" w14:textId="77777777" w:rsidR="003B6061" w:rsidRPr="0054502E" w:rsidRDefault="003B6061" w:rsidP="00201366">
      <w:pPr>
        <w:pStyle w:val="FORMATTEXT0"/>
        <w:spacing w:line="360" w:lineRule="auto"/>
        <w:ind w:firstLine="709"/>
        <w:jc w:val="both"/>
        <w:rPr>
          <w:rFonts w:ascii="Arial" w:hAnsi="Arial" w:cs="Arial"/>
        </w:rPr>
      </w:pPr>
    </w:p>
    <w:p w14:paraId="28F720B1" w14:textId="77777777" w:rsidR="003B6061" w:rsidRPr="0054502E" w:rsidRDefault="003B6061" w:rsidP="00201366">
      <w:pPr>
        <w:pStyle w:val="FORMATTEXT0"/>
        <w:spacing w:line="360" w:lineRule="auto"/>
        <w:ind w:firstLine="709"/>
        <w:jc w:val="both"/>
        <w:rPr>
          <w:rFonts w:ascii="Arial" w:hAnsi="Arial" w:cs="Arial"/>
        </w:rPr>
      </w:pPr>
    </w:p>
    <w:p w14:paraId="2BADE218" w14:textId="77777777" w:rsidR="00A26F40" w:rsidRPr="0054502E" w:rsidRDefault="00A26F40" w:rsidP="001A30FE">
      <w:pPr>
        <w:pStyle w:val="FORMATTEXT0"/>
        <w:jc w:val="both"/>
        <w:rPr>
          <w:rFonts w:ascii="Arial" w:hAnsi="Arial" w:cs="Arial"/>
        </w:rPr>
      </w:pPr>
    </w:p>
    <w:sectPr w:rsidR="00A26F40" w:rsidRPr="0054502E" w:rsidSect="0081328D">
      <w:pgSz w:w="11906" w:h="16838"/>
      <w:pgMar w:top="1134" w:right="1418" w:bottom="1134" w:left="851" w:header="568" w:footer="5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16C48" w14:textId="77777777" w:rsidR="004E1BB3" w:rsidRDefault="004E1BB3">
      <w:pPr>
        <w:spacing w:after="0" w:line="240" w:lineRule="auto"/>
      </w:pPr>
      <w:r>
        <w:separator/>
      </w:r>
    </w:p>
  </w:endnote>
  <w:endnote w:type="continuationSeparator" w:id="0">
    <w:p w14:paraId="1568D363" w14:textId="77777777" w:rsidR="004E1BB3" w:rsidRDefault="004E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0A62" w14:textId="77777777" w:rsidR="00DC1C46" w:rsidRDefault="00DC1C46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2034" w14:textId="77520839" w:rsidR="00DC1C46" w:rsidRPr="00BE2AAC" w:rsidRDefault="00DC1C46">
    <w:pPr>
      <w:pStyle w:val="a8"/>
      <w:rPr>
        <w:szCs w:val="24"/>
      </w:rPr>
    </w:pPr>
    <w:r w:rsidRPr="00BE2AAC">
      <w:rPr>
        <w:rFonts w:ascii="Arial" w:hAnsi="Arial" w:cs="Arial"/>
        <w:szCs w:val="24"/>
      </w:rPr>
      <w:fldChar w:fldCharType="begin"/>
    </w:r>
    <w:r w:rsidRPr="00BE2AAC">
      <w:rPr>
        <w:rFonts w:ascii="Arial" w:hAnsi="Arial" w:cs="Arial"/>
        <w:szCs w:val="24"/>
      </w:rPr>
      <w:instrText>PAGE   \* MERGEFORMAT</w:instrText>
    </w:r>
    <w:r w:rsidRPr="00BE2AAC">
      <w:rPr>
        <w:rFonts w:ascii="Arial" w:hAnsi="Arial" w:cs="Arial"/>
        <w:szCs w:val="24"/>
      </w:rPr>
      <w:fldChar w:fldCharType="separate"/>
    </w:r>
    <w:r w:rsidR="008311A3" w:rsidRPr="00BE2AAC">
      <w:rPr>
        <w:rFonts w:ascii="Arial" w:hAnsi="Arial" w:cs="Arial"/>
        <w:noProof/>
        <w:szCs w:val="24"/>
      </w:rPr>
      <w:t>II</w:t>
    </w:r>
    <w:r w:rsidRPr="00BE2AAC">
      <w:rPr>
        <w:rFonts w:ascii="Arial" w:hAnsi="Arial" w:cs="Arial"/>
        <w:noProof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B734" w14:textId="50F82E9B" w:rsidR="00DC1C46" w:rsidRPr="005240C2" w:rsidRDefault="00DC1C46" w:rsidP="00074B9C">
    <w:pPr>
      <w:pStyle w:val="a8"/>
      <w:ind w:left="-284"/>
      <w:rPr>
        <w:rFonts w:ascii="Arial" w:hAnsi="Arial" w:cs="Arial"/>
        <w:sz w:val="22"/>
        <w:szCs w:val="22"/>
      </w:rPr>
    </w:pPr>
    <w:r w:rsidRPr="005240C2">
      <w:rPr>
        <w:rFonts w:ascii="Arial" w:hAnsi="Arial" w:cs="Arial"/>
        <w:sz w:val="22"/>
        <w:szCs w:val="22"/>
      </w:rPr>
      <w:fldChar w:fldCharType="begin"/>
    </w:r>
    <w:r w:rsidRPr="005240C2">
      <w:rPr>
        <w:rFonts w:ascii="Arial" w:hAnsi="Arial" w:cs="Arial"/>
        <w:sz w:val="22"/>
        <w:szCs w:val="22"/>
      </w:rPr>
      <w:instrText>PAGE   \* MERGEFORMAT</w:instrText>
    </w:r>
    <w:r w:rsidRPr="005240C2">
      <w:rPr>
        <w:rFonts w:ascii="Arial" w:hAnsi="Arial" w:cs="Arial"/>
        <w:sz w:val="22"/>
        <w:szCs w:val="22"/>
      </w:rPr>
      <w:fldChar w:fldCharType="separate"/>
    </w:r>
    <w:r w:rsidR="00EE58EF">
      <w:rPr>
        <w:rFonts w:ascii="Arial" w:hAnsi="Arial" w:cs="Arial"/>
        <w:noProof/>
        <w:sz w:val="22"/>
        <w:szCs w:val="22"/>
      </w:rPr>
      <w:t>30</w:t>
    </w:r>
    <w:r w:rsidRPr="005240C2">
      <w:rPr>
        <w:rFonts w:ascii="Arial" w:hAnsi="Arial" w:cs="Arial"/>
        <w:sz w:val="22"/>
        <w:szCs w:val="22"/>
      </w:rPr>
      <w:fldChar w:fldCharType="end"/>
    </w:r>
  </w:p>
  <w:p w14:paraId="1FF50056" w14:textId="77777777" w:rsidR="00DC1C46" w:rsidRPr="00542EBA" w:rsidRDefault="00DC1C46">
    <w:pPr>
      <w:rPr>
        <w:b/>
        <w:spacing w:val="-20"/>
        <w:sz w:val="26"/>
        <w:szCs w:val="2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3583" w14:textId="77777777" w:rsidR="00DC1C46" w:rsidRDefault="00DC1C46" w:rsidP="00AB2EDD">
    <w:pPr>
      <w:pStyle w:val="a8"/>
      <w:tabs>
        <w:tab w:val="clear" w:pos="9355"/>
        <w:tab w:val="left" w:pos="9353"/>
      </w:tabs>
      <w:jc w:val="right"/>
      <w:rPr>
        <w:rFonts w:ascii="Arial" w:hAnsi="Arial" w:cs="Arial"/>
        <w:sz w:val="22"/>
        <w:szCs w:val="22"/>
      </w:rPr>
    </w:pPr>
  </w:p>
  <w:p w14:paraId="7BFAAD4A" w14:textId="72A15255" w:rsidR="00DC1C46" w:rsidRPr="00BE2AAC" w:rsidRDefault="00DC1C46" w:rsidP="00AB2EDD">
    <w:pPr>
      <w:pStyle w:val="a8"/>
      <w:tabs>
        <w:tab w:val="clear" w:pos="9355"/>
        <w:tab w:val="left" w:pos="9353"/>
      </w:tabs>
      <w:jc w:val="right"/>
      <w:rPr>
        <w:rFonts w:ascii="Arial" w:hAnsi="Arial" w:cs="Arial"/>
        <w:szCs w:val="24"/>
      </w:rPr>
    </w:pPr>
    <w:r w:rsidRPr="00BE2AAC">
      <w:rPr>
        <w:rFonts w:ascii="Arial" w:hAnsi="Arial" w:cs="Arial"/>
        <w:szCs w:val="24"/>
      </w:rPr>
      <w:fldChar w:fldCharType="begin"/>
    </w:r>
    <w:r w:rsidRPr="00BE2AAC">
      <w:rPr>
        <w:rFonts w:ascii="Arial" w:hAnsi="Arial" w:cs="Arial"/>
        <w:szCs w:val="24"/>
      </w:rPr>
      <w:instrText>PAGE   \* MERGEFORMAT</w:instrText>
    </w:r>
    <w:r w:rsidRPr="00BE2AAC">
      <w:rPr>
        <w:rFonts w:ascii="Arial" w:hAnsi="Arial" w:cs="Arial"/>
        <w:szCs w:val="24"/>
      </w:rPr>
      <w:fldChar w:fldCharType="separate"/>
    </w:r>
    <w:r w:rsidR="00EE58EF" w:rsidRPr="00BE2AAC">
      <w:rPr>
        <w:rFonts w:ascii="Arial" w:hAnsi="Arial" w:cs="Arial"/>
        <w:noProof/>
        <w:szCs w:val="24"/>
      </w:rPr>
      <w:t>31</w:t>
    </w:r>
    <w:r w:rsidRPr="00BE2AAC">
      <w:rPr>
        <w:rFonts w:ascii="Arial" w:hAnsi="Arial" w:cs="Arial"/>
        <w:szCs w:val="24"/>
      </w:rPr>
      <w:fldChar w:fldCharType="end"/>
    </w:r>
  </w:p>
  <w:p w14:paraId="5AD6F3C1" w14:textId="77777777" w:rsidR="00DC1C46" w:rsidRDefault="00DC1C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134F" w14:textId="77777777" w:rsidR="004E1BB3" w:rsidRDefault="004E1BB3">
      <w:pPr>
        <w:spacing w:after="0" w:line="240" w:lineRule="auto"/>
      </w:pPr>
      <w:r>
        <w:separator/>
      </w:r>
    </w:p>
  </w:footnote>
  <w:footnote w:type="continuationSeparator" w:id="0">
    <w:p w14:paraId="6B476841" w14:textId="77777777" w:rsidR="004E1BB3" w:rsidRDefault="004E1BB3">
      <w:pPr>
        <w:spacing w:after="0" w:line="240" w:lineRule="auto"/>
      </w:pPr>
      <w:r>
        <w:continuationSeparator/>
      </w:r>
    </w:p>
  </w:footnote>
  <w:footnote w:id="1">
    <w:p w14:paraId="490567AF" w14:textId="77777777" w:rsidR="00DC1C46" w:rsidRDefault="00DC1C46" w:rsidP="00044B26">
      <w:pPr>
        <w:pStyle w:val="af2"/>
        <w:spacing w:line="360" w:lineRule="auto"/>
        <w:ind w:firstLine="284"/>
        <w:jc w:val="both"/>
      </w:pPr>
      <w:r w:rsidRPr="00044B26">
        <w:rPr>
          <w:rStyle w:val="af4"/>
          <w:color w:val="FFFFFF" w:themeColor="background1"/>
        </w:rPr>
        <w:footnoteRef/>
      </w:r>
      <w:r w:rsidRPr="00FD7BAE">
        <w:rPr>
          <w:rFonts w:ascii="Arial" w:hAnsi="Arial" w:cs="Arial"/>
          <w:sz w:val="18"/>
          <w:szCs w:val="18"/>
          <w:lang w:eastAsia="ru-RU"/>
        </w:rPr>
        <w:t>* Технологическая операция, позволяющая изготовлять изделия с использованием резательных комплексов, которые выполняют резку (в основном струнами) отформованного ячеистобетонно</w:t>
      </w:r>
      <w:r>
        <w:rPr>
          <w:rFonts w:ascii="Arial" w:hAnsi="Arial" w:cs="Arial"/>
          <w:sz w:val="18"/>
          <w:szCs w:val="18"/>
          <w:lang w:eastAsia="ru-RU"/>
        </w:rPr>
        <w:t>г</w:t>
      </w:r>
      <w:r w:rsidRPr="00FD7BAE">
        <w:rPr>
          <w:rFonts w:ascii="Arial" w:hAnsi="Arial" w:cs="Arial"/>
          <w:sz w:val="18"/>
          <w:szCs w:val="18"/>
          <w:lang w:eastAsia="ru-RU"/>
        </w:rPr>
        <w:t>о массива, находящегося в полупластическом состояни</w:t>
      </w:r>
      <w:r>
        <w:rPr>
          <w:rFonts w:ascii="Arial" w:hAnsi="Arial" w:cs="Arial"/>
          <w:sz w:val="18"/>
          <w:szCs w:val="18"/>
          <w:lang w:eastAsia="ru-RU"/>
        </w:rPr>
        <w:t>и (пластической прочностью от 0,15 до 0,</w:t>
      </w:r>
      <w:r w:rsidRPr="00FD7BAE">
        <w:rPr>
          <w:rFonts w:ascii="Arial" w:hAnsi="Arial" w:cs="Arial"/>
          <w:sz w:val="18"/>
          <w:szCs w:val="18"/>
          <w:lang w:eastAsia="ru-RU"/>
        </w:rPr>
        <w:t>06 МПа), на изделия заданных раз</w:t>
      </w:r>
      <w:r>
        <w:rPr>
          <w:rFonts w:ascii="Arial" w:hAnsi="Arial" w:cs="Arial"/>
          <w:sz w:val="18"/>
          <w:szCs w:val="18"/>
          <w:lang w:eastAsia="ru-RU"/>
        </w:rPr>
        <w:t>меров перед их загрузкой в авток</w:t>
      </w:r>
      <w:r w:rsidRPr="00FD7BAE">
        <w:rPr>
          <w:rFonts w:ascii="Arial" w:hAnsi="Arial" w:cs="Arial"/>
          <w:sz w:val="18"/>
          <w:szCs w:val="18"/>
          <w:lang w:eastAsia="ru-RU"/>
        </w:rPr>
        <w:t>лав.</w:t>
      </w:r>
    </w:p>
  </w:footnote>
  <w:footnote w:id="2">
    <w:p w14:paraId="6F677485" w14:textId="77777777" w:rsidR="00DC1C46" w:rsidRDefault="00DC1C46" w:rsidP="00044B26">
      <w:pPr>
        <w:pStyle w:val="af2"/>
        <w:spacing w:line="360" w:lineRule="auto"/>
        <w:ind w:firstLine="284"/>
        <w:jc w:val="both"/>
      </w:pPr>
      <w:r w:rsidRPr="00044B26">
        <w:rPr>
          <w:rStyle w:val="af4"/>
          <w:color w:val="FFFFFF" w:themeColor="background1"/>
        </w:rPr>
        <w:footnoteRef/>
      </w:r>
      <w:r w:rsidRPr="00FD7BAE">
        <w:rPr>
          <w:rFonts w:ascii="Arial" w:hAnsi="Arial" w:cs="Arial"/>
          <w:sz w:val="18"/>
          <w:szCs w:val="18"/>
          <w:lang w:eastAsia="ru-RU"/>
        </w:rPr>
        <w:t>** Изготовление изделий без использования резательного оборудования с формованием в индивидуальных и кассетных формах.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C6F4" w14:textId="77777777" w:rsidR="00DC1C46" w:rsidRPr="00380E7D" w:rsidRDefault="00DC1C46" w:rsidP="00630E14">
    <w:pPr>
      <w:pStyle w:val="a5"/>
      <w:rPr>
        <w:rFonts w:ascii="Arial" w:hAnsi="Arial" w:cs="Arial"/>
        <w:b/>
        <w:szCs w:val="24"/>
      </w:rPr>
    </w:pPr>
    <w:r w:rsidRPr="00380E7D">
      <w:rPr>
        <w:rFonts w:ascii="Arial" w:hAnsi="Arial" w:cs="Arial"/>
        <w:b/>
        <w:szCs w:val="24"/>
      </w:rPr>
      <w:t xml:space="preserve">ГОСТ Р                 </w:t>
    </w:r>
    <w:r>
      <w:rPr>
        <w:rFonts w:ascii="Arial" w:hAnsi="Arial" w:cs="Arial"/>
        <w:b/>
        <w:szCs w:val="24"/>
      </w:rPr>
      <w:t xml:space="preserve"> — </w:t>
    </w:r>
    <w:r w:rsidRPr="00380E7D">
      <w:rPr>
        <w:rFonts w:ascii="Arial" w:hAnsi="Arial" w:cs="Arial"/>
        <w:b/>
        <w:szCs w:val="24"/>
      </w:rPr>
      <w:t>202</w:t>
    </w:r>
    <w:r>
      <w:rPr>
        <w:rFonts w:ascii="Arial" w:hAnsi="Arial" w:cs="Arial"/>
        <w:b/>
        <w:szCs w:val="24"/>
      </w:rPr>
      <w:t>1</w:t>
    </w:r>
  </w:p>
  <w:p w14:paraId="749D7D7E" w14:textId="77777777" w:rsidR="00DC1C46" w:rsidRPr="003F1CA8" w:rsidRDefault="00DC1C46" w:rsidP="00630E14">
    <w:pPr>
      <w:spacing w:after="0" w:line="240" w:lineRule="auto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5A7E" w14:textId="5B7BC9FF" w:rsidR="00DC1C46" w:rsidRPr="006D78B1" w:rsidRDefault="00DC1C46" w:rsidP="006E2B54">
    <w:pPr>
      <w:pStyle w:val="a5"/>
      <w:tabs>
        <w:tab w:val="clear" w:pos="4677"/>
        <w:tab w:val="clear" w:pos="9355"/>
        <w:tab w:val="center" w:pos="-5103"/>
      </w:tabs>
      <w:rPr>
        <w:rFonts w:ascii="Arial" w:hAnsi="Arial" w:cs="Arial"/>
        <w:b/>
        <w:szCs w:val="24"/>
      </w:rPr>
    </w:pPr>
    <w:r w:rsidRPr="006D78B1">
      <w:rPr>
        <w:rFonts w:ascii="Arial" w:hAnsi="Arial" w:cs="Arial"/>
        <w:b/>
        <w:szCs w:val="24"/>
      </w:rPr>
      <w:t>Г</w:t>
    </w:r>
    <w:r>
      <w:rPr>
        <w:rFonts w:ascii="Arial" w:hAnsi="Arial" w:cs="Arial"/>
        <w:b/>
        <w:szCs w:val="24"/>
      </w:rPr>
      <w:t xml:space="preserve">ОСТ </w:t>
    </w:r>
    <w:r w:rsidRPr="00151B38">
      <w:rPr>
        <w:rFonts w:ascii="Arial" w:hAnsi="Arial" w:cs="Arial"/>
        <w:b/>
        <w:szCs w:val="24"/>
      </w:rPr>
      <w:t>19570</w:t>
    </w:r>
    <w:r>
      <w:rPr>
        <w:rFonts w:ascii="Arial" w:hAnsi="Arial" w:cs="Arial"/>
        <w:b/>
        <w:szCs w:val="24"/>
      </w:rPr>
      <w:t>—202</w:t>
    </w:r>
  </w:p>
  <w:p w14:paraId="7DDD763A" w14:textId="4A54FEAB" w:rsidR="00DC1C46" w:rsidRPr="00A85289" w:rsidRDefault="00DC1C46" w:rsidP="006E2B54">
    <w:pPr>
      <w:pStyle w:val="a5"/>
      <w:tabs>
        <w:tab w:val="clear" w:pos="4677"/>
        <w:tab w:val="clear" w:pos="9355"/>
        <w:tab w:val="center" w:pos="-5103"/>
      </w:tabs>
      <w:rPr>
        <w:rFonts w:ascii="Arial" w:hAnsi="Arial" w:cs="Arial"/>
        <w:i/>
      </w:rPr>
    </w:pPr>
    <w:r>
      <w:rPr>
        <w:rFonts w:ascii="Arial" w:hAnsi="Arial" w:cs="Arial"/>
        <w:i/>
      </w:rPr>
      <w:t>(</w:t>
    </w:r>
    <w:r w:rsidRPr="002A346B">
      <w:rPr>
        <w:rFonts w:ascii="Arial" w:hAnsi="Arial" w:cs="Arial"/>
        <w:i/>
      </w:rPr>
      <w:t xml:space="preserve">Проект, </w:t>
    </w:r>
    <w:r>
      <w:rPr>
        <w:rFonts w:ascii="Arial" w:hAnsi="Arial" w:cs="Arial"/>
        <w:i/>
        <w:lang w:val="en-US"/>
      </w:rPr>
      <w:t>RU</w:t>
    </w:r>
    <w:r w:rsidRPr="00151B38">
      <w:rPr>
        <w:rFonts w:ascii="Arial" w:hAnsi="Arial" w:cs="Arial"/>
        <w:i/>
      </w:rPr>
      <w:t xml:space="preserve">, </w:t>
    </w:r>
    <w:r w:rsidR="00D46B27">
      <w:rPr>
        <w:rFonts w:ascii="Arial" w:hAnsi="Arial" w:cs="Arial"/>
        <w:i/>
      </w:rPr>
      <w:t>первая</w:t>
    </w:r>
    <w:r>
      <w:rPr>
        <w:rFonts w:ascii="Arial" w:hAnsi="Arial" w:cs="Arial"/>
        <w:i/>
      </w:rPr>
      <w:t xml:space="preserve"> </w:t>
    </w:r>
    <w:r w:rsidRPr="002A346B">
      <w:rPr>
        <w:rFonts w:ascii="Arial" w:hAnsi="Arial" w:cs="Arial"/>
        <w:i/>
      </w:rPr>
      <w:t>редакция</w:t>
    </w:r>
    <w:r w:rsidRPr="00A85289">
      <w:rPr>
        <w:rFonts w:ascii="Arial" w:hAnsi="Arial" w:cs="Arial"/>
        <w:i/>
      </w:rPr>
      <w:t>)</w:t>
    </w:r>
  </w:p>
  <w:p w14:paraId="340D82D6" w14:textId="77777777" w:rsidR="00DC1C46" w:rsidRPr="00E00D38" w:rsidRDefault="00DC1C46" w:rsidP="006E2B54">
    <w:pPr>
      <w:pStyle w:val="a5"/>
      <w:tabs>
        <w:tab w:val="clear" w:pos="4677"/>
        <w:tab w:val="clear" w:pos="9355"/>
        <w:tab w:val="center" w:pos="-5103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5595" w14:textId="6B67E794" w:rsidR="00DC1C46" w:rsidRDefault="00DC1C46" w:rsidP="00864209">
    <w:pPr>
      <w:pStyle w:val="a5"/>
      <w:rPr>
        <w:rFonts w:ascii="Arial" w:hAnsi="Arial" w:cs="Arial"/>
        <w:b/>
        <w:szCs w:val="24"/>
      </w:rPr>
    </w:pPr>
    <w:r w:rsidRPr="00864209">
      <w:rPr>
        <w:rFonts w:ascii="Arial" w:hAnsi="Arial" w:cs="Arial"/>
        <w:b/>
        <w:szCs w:val="24"/>
      </w:rPr>
      <w:t>Г</w:t>
    </w:r>
    <w:r>
      <w:rPr>
        <w:rFonts w:ascii="Arial" w:hAnsi="Arial" w:cs="Arial"/>
        <w:b/>
        <w:szCs w:val="24"/>
      </w:rPr>
      <w:t>ОСТ 19570</w:t>
    </w:r>
    <w:r w:rsidRPr="006D78B1">
      <w:rPr>
        <w:rFonts w:ascii="Arial" w:hAnsi="Arial" w:cs="Arial"/>
        <w:b/>
        <w:szCs w:val="24"/>
      </w:rPr>
      <w:t>—202</w:t>
    </w:r>
    <w:r w:rsidR="00BE2AAC">
      <w:rPr>
        <w:rFonts w:ascii="Arial" w:hAnsi="Arial" w:cs="Arial"/>
        <w:b/>
        <w:szCs w:val="24"/>
      </w:rPr>
      <w:t>_</w:t>
    </w:r>
  </w:p>
  <w:p w14:paraId="6424F93D" w14:textId="21984DB8" w:rsidR="00DC1C46" w:rsidRPr="00151B38" w:rsidRDefault="00DC1C46" w:rsidP="00912CDD">
    <w:pPr>
      <w:pStyle w:val="a5"/>
      <w:rPr>
        <w:rFonts w:ascii="Arial" w:hAnsi="Arial" w:cs="Arial"/>
        <w:i/>
        <w:szCs w:val="24"/>
      </w:rPr>
    </w:pPr>
    <w:r w:rsidRPr="00151B38">
      <w:rPr>
        <w:rFonts w:ascii="Arial" w:hAnsi="Arial" w:cs="Arial"/>
        <w:i/>
        <w:szCs w:val="24"/>
      </w:rPr>
      <w:t xml:space="preserve">(Проект, </w:t>
    </w:r>
    <w:r>
      <w:rPr>
        <w:rFonts w:ascii="Arial" w:hAnsi="Arial" w:cs="Arial"/>
        <w:i/>
        <w:szCs w:val="24"/>
        <w:lang w:val="en-US"/>
      </w:rPr>
      <w:t>RU</w:t>
    </w:r>
    <w:r w:rsidR="00BE2AAC">
      <w:rPr>
        <w:rFonts w:ascii="Arial" w:hAnsi="Arial" w:cs="Arial"/>
        <w:i/>
        <w:szCs w:val="24"/>
      </w:rPr>
      <w:t>, первая</w:t>
    </w:r>
    <w:r w:rsidRPr="00151B38">
      <w:rPr>
        <w:rFonts w:ascii="Arial" w:hAnsi="Arial" w:cs="Arial"/>
        <w:i/>
        <w:szCs w:val="24"/>
      </w:rPr>
      <w:t xml:space="preserve"> редакция)</w:t>
    </w:r>
  </w:p>
  <w:p w14:paraId="797A7744" w14:textId="77777777" w:rsidR="00DC1C46" w:rsidRPr="00AB600B" w:rsidRDefault="00DC1C46" w:rsidP="00912CDD">
    <w:pPr>
      <w:pStyle w:val="a5"/>
      <w:rPr>
        <w:rFonts w:ascii="Arial" w:hAnsi="Arial" w:cs="Arial"/>
        <w:b/>
        <w:i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6BB7" w14:textId="0C2C1467" w:rsidR="00DC1C46" w:rsidRPr="00636738" w:rsidRDefault="00DC1C46" w:rsidP="00315C60">
    <w:pPr>
      <w:pStyle w:val="a5"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ГОСТ</w:t>
    </w:r>
    <w:r w:rsidRPr="00151B38">
      <w:rPr>
        <w:rFonts w:ascii="Arial" w:hAnsi="Arial" w:cs="Arial"/>
        <w:b/>
        <w:szCs w:val="24"/>
      </w:rPr>
      <w:t xml:space="preserve"> 19570</w:t>
    </w:r>
    <w:r w:rsidRPr="00636738">
      <w:rPr>
        <w:rFonts w:ascii="Arial" w:hAnsi="Arial" w:cs="Arial"/>
        <w:b/>
        <w:szCs w:val="24"/>
      </w:rPr>
      <w:t>—202</w:t>
    </w:r>
    <w:r w:rsidR="00BE2AAC">
      <w:rPr>
        <w:rFonts w:ascii="Arial" w:hAnsi="Arial" w:cs="Arial"/>
        <w:b/>
        <w:szCs w:val="24"/>
      </w:rPr>
      <w:t>_</w:t>
    </w:r>
  </w:p>
  <w:p w14:paraId="646A3607" w14:textId="04327C07" w:rsidR="00DC1C46" w:rsidRPr="00151B38" w:rsidRDefault="00DC1C46" w:rsidP="00315C60">
    <w:pPr>
      <w:tabs>
        <w:tab w:val="center" w:pos="4677"/>
        <w:tab w:val="right" w:pos="9355"/>
      </w:tabs>
      <w:spacing w:after="0" w:line="240" w:lineRule="auto"/>
      <w:jc w:val="right"/>
      <w:rPr>
        <w:rFonts w:ascii="Arial" w:hAnsi="Arial" w:cs="Arial"/>
        <w:i/>
        <w:sz w:val="24"/>
        <w:szCs w:val="24"/>
        <w:lang w:eastAsia="ko-KR"/>
      </w:rPr>
    </w:pPr>
    <w:r w:rsidRPr="00151B38">
      <w:rPr>
        <w:rFonts w:ascii="Arial" w:hAnsi="Arial" w:cs="Arial"/>
        <w:i/>
        <w:sz w:val="24"/>
        <w:szCs w:val="24"/>
        <w:lang w:eastAsia="ko-KR"/>
      </w:rPr>
      <w:t xml:space="preserve">(Проект, </w:t>
    </w:r>
    <w:r w:rsidRPr="00151B38">
      <w:rPr>
        <w:rFonts w:ascii="Arial" w:hAnsi="Arial" w:cs="Arial"/>
        <w:i/>
        <w:sz w:val="24"/>
        <w:szCs w:val="24"/>
        <w:lang w:val="en-US" w:eastAsia="ko-KR"/>
      </w:rPr>
      <w:t>RU</w:t>
    </w:r>
    <w:r w:rsidRPr="00151B38">
      <w:rPr>
        <w:rFonts w:ascii="Arial" w:hAnsi="Arial" w:cs="Arial"/>
        <w:i/>
        <w:sz w:val="24"/>
        <w:szCs w:val="24"/>
        <w:lang w:eastAsia="ko-KR"/>
      </w:rPr>
      <w:t xml:space="preserve">, </w:t>
    </w:r>
    <w:r w:rsidR="00BE2AAC">
      <w:rPr>
        <w:rFonts w:ascii="Arial" w:hAnsi="Arial" w:cs="Arial"/>
        <w:i/>
        <w:sz w:val="24"/>
        <w:szCs w:val="24"/>
        <w:lang w:eastAsia="ko-KR"/>
      </w:rPr>
      <w:t>перва</w:t>
    </w:r>
    <w:r w:rsidRPr="00151B38">
      <w:rPr>
        <w:rFonts w:ascii="Arial" w:hAnsi="Arial" w:cs="Arial"/>
        <w:i/>
        <w:sz w:val="24"/>
        <w:szCs w:val="24"/>
        <w:lang w:eastAsia="ko-KR"/>
      </w:rPr>
      <w:t>я редакция)</w:t>
    </w:r>
  </w:p>
  <w:p w14:paraId="59A78FC5" w14:textId="77777777" w:rsidR="00DC1C46" w:rsidRPr="00542EBA" w:rsidRDefault="00DC1C46" w:rsidP="00636738">
    <w:pPr>
      <w:pStyle w:val="a5"/>
      <w:jc w:val="center"/>
      <w:rPr>
        <w:rFonts w:ascii="Arial" w:hAnsi="Arial" w:cs="Arial"/>
        <w:b/>
        <w:i/>
        <w:spacing w:val="-2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A818F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4932781"/>
    <w:multiLevelType w:val="hybridMultilevel"/>
    <w:tmpl w:val="4F3ABC74"/>
    <w:lvl w:ilvl="0" w:tplc="A288A50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B07963"/>
    <w:multiLevelType w:val="singleLevel"/>
    <w:tmpl w:val="22380B4E"/>
    <w:lvl w:ilvl="0">
      <w:start w:val="1"/>
      <w:numFmt w:val="lowerLetter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4" w15:restartNumberingAfterBreak="0">
    <w:nsid w:val="104020F8"/>
    <w:multiLevelType w:val="hybridMultilevel"/>
    <w:tmpl w:val="53C8BA5E"/>
    <w:lvl w:ilvl="0" w:tplc="0B806FCC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BD544F"/>
    <w:multiLevelType w:val="hybridMultilevel"/>
    <w:tmpl w:val="20549FBE"/>
    <w:lvl w:ilvl="0" w:tplc="E752D652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2B8478A"/>
    <w:multiLevelType w:val="hybridMultilevel"/>
    <w:tmpl w:val="7018C2F2"/>
    <w:lvl w:ilvl="0" w:tplc="A518FA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07C5"/>
    <w:multiLevelType w:val="hybridMultilevel"/>
    <w:tmpl w:val="072A2D64"/>
    <w:lvl w:ilvl="0" w:tplc="70A26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39A3C2B"/>
    <w:multiLevelType w:val="hybridMultilevel"/>
    <w:tmpl w:val="6A92F58E"/>
    <w:lvl w:ilvl="0" w:tplc="BF3268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B823D8"/>
    <w:multiLevelType w:val="multilevel"/>
    <w:tmpl w:val="824E4A00"/>
    <w:lvl w:ilvl="0">
      <w:start w:val="1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9B57ABE"/>
    <w:multiLevelType w:val="singleLevel"/>
    <w:tmpl w:val="275C379A"/>
    <w:lvl w:ilvl="0">
      <w:start w:val="1"/>
      <w:numFmt w:val="lowerLetter"/>
      <w:lvlText w:val="%1)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1" w15:restartNumberingAfterBreak="0">
    <w:nsid w:val="1A1000A9"/>
    <w:multiLevelType w:val="hybridMultilevel"/>
    <w:tmpl w:val="2BF8163E"/>
    <w:lvl w:ilvl="0" w:tplc="C5D864D2">
      <w:start w:val="1"/>
      <w:numFmt w:val="decimal"/>
      <w:lvlText w:val="[%1]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4C7B90"/>
    <w:multiLevelType w:val="singleLevel"/>
    <w:tmpl w:val="3CE6B3F8"/>
    <w:lvl w:ilvl="0">
      <w:start w:val="2"/>
      <w:numFmt w:val="lowerLetter"/>
      <w:lvlText w:val="(%1)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CB62898"/>
    <w:multiLevelType w:val="hybridMultilevel"/>
    <w:tmpl w:val="A496889C"/>
    <w:lvl w:ilvl="0" w:tplc="66FC3A5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3A1EDA"/>
    <w:multiLevelType w:val="hybridMultilevel"/>
    <w:tmpl w:val="8BF4B9C4"/>
    <w:lvl w:ilvl="0" w:tplc="46E8AA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2582F74"/>
    <w:multiLevelType w:val="hybridMultilevel"/>
    <w:tmpl w:val="41B4213E"/>
    <w:lvl w:ilvl="0" w:tplc="A288A50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F76E3A"/>
    <w:multiLevelType w:val="hybridMultilevel"/>
    <w:tmpl w:val="5DE0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671886"/>
    <w:multiLevelType w:val="singleLevel"/>
    <w:tmpl w:val="22380B4E"/>
    <w:lvl w:ilvl="0">
      <w:start w:val="1"/>
      <w:numFmt w:val="lowerLetter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8" w15:restartNumberingAfterBreak="0">
    <w:nsid w:val="26EE3E1B"/>
    <w:multiLevelType w:val="singleLevel"/>
    <w:tmpl w:val="5FEECA00"/>
    <w:lvl w:ilvl="0">
      <w:start w:val="1"/>
      <w:numFmt w:val="decimal"/>
      <w:lvlText w:val="8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91A1295"/>
    <w:multiLevelType w:val="hybridMultilevel"/>
    <w:tmpl w:val="C032DB3E"/>
    <w:lvl w:ilvl="0" w:tplc="61A6B380">
      <w:start w:val="5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E0CCD"/>
    <w:multiLevelType w:val="hybridMultilevel"/>
    <w:tmpl w:val="66AEBF46"/>
    <w:lvl w:ilvl="0" w:tplc="9334E08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8567ED"/>
    <w:multiLevelType w:val="hybridMultilevel"/>
    <w:tmpl w:val="3948EA52"/>
    <w:lvl w:ilvl="0" w:tplc="1A2C71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3C07F4D"/>
    <w:multiLevelType w:val="hybridMultilevel"/>
    <w:tmpl w:val="E9EEDE6A"/>
    <w:lvl w:ilvl="0" w:tplc="AD50464A">
      <w:start w:val="1"/>
      <w:numFmt w:val="decimal"/>
      <w:lvlText w:val="%1"/>
      <w:lvlJc w:val="left"/>
      <w:pPr>
        <w:ind w:left="106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3" w15:restartNumberingAfterBreak="0">
    <w:nsid w:val="35623FEB"/>
    <w:multiLevelType w:val="hybridMultilevel"/>
    <w:tmpl w:val="8688AC88"/>
    <w:lvl w:ilvl="0" w:tplc="8C00662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D4F3171"/>
    <w:multiLevelType w:val="singleLevel"/>
    <w:tmpl w:val="4FA280D2"/>
    <w:lvl w:ilvl="0">
      <w:start w:val="1"/>
      <w:numFmt w:val="lowerLetter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0874695"/>
    <w:multiLevelType w:val="hybridMultilevel"/>
    <w:tmpl w:val="19D46176"/>
    <w:lvl w:ilvl="0" w:tplc="A518FA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877D6"/>
    <w:multiLevelType w:val="multilevel"/>
    <w:tmpl w:val="444EBBA8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5411F87"/>
    <w:multiLevelType w:val="hybridMultilevel"/>
    <w:tmpl w:val="5CD602C8"/>
    <w:lvl w:ilvl="0" w:tplc="A288A5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BC6F23"/>
    <w:multiLevelType w:val="hybridMultilevel"/>
    <w:tmpl w:val="E98A0566"/>
    <w:lvl w:ilvl="0" w:tplc="8E4C9B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324BF"/>
    <w:multiLevelType w:val="hybridMultilevel"/>
    <w:tmpl w:val="D42C1936"/>
    <w:lvl w:ilvl="0" w:tplc="C138F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0129DD"/>
    <w:multiLevelType w:val="multilevel"/>
    <w:tmpl w:val="FF04D1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4B2C1375"/>
    <w:multiLevelType w:val="hybridMultilevel"/>
    <w:tmpl w:val="46D862B2"/>
    <w:lvl w:ilvl="0" w:tplc="A518FA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F4316"/>
    <w:multiLevelType w:val="singleLevel"/>
    <w:tmpl w:val="BC5E14EE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3" w15:restartNumberingAfterBreak="0">
    <w:nsid w:val="557B0C16"/>
    <w:multiLevelType w:val="hybridMultilevel"/>
    <w:tmpl w:val="C9F67B44"/>
    <w:lvl w:ilvl="0" w:tplc="A288A50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8AD35BC"/>
    <w:multiLevelType w:val="hybridMultilevel"/>
    <w:tmpl w:val="4BA8C806"/>
    <w:lvl w:ilvl="0" w:tplc="A288A50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BC14A59"/>
    <w:multiLevelType w:val="multilevel"/>
    <w:tmpl w:val="036A35EA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color w:val="auto"/>
        <w:sz w:val="24"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6" w15:restartNumberingAfterBreak="0">
    <w:nsid w:val="605203A3"/>
    <w:multiLevelType w:val="multilevel"/>
    <w:tmpl w:val="838C37E8"/>
    <w:lvl w:ilvl="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9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581" w:hanging="9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cs="Times New Roman" w:hint="default"/>
        <w:b/>
      </w:rPr>
    </w:lvl>
  </w:abstractNum>
  <w:abstractNum w:abstractNumId="37" w15:restartNumberingAfterBreak="0">
    <w:nsid w:val="61664942"/>
    <w:multiLevelType w:val="hybridMultilevel"/>
    <w:tmpl w:val="6B589B40"/>
    <w:lvl w:ilvl="0" w:tplc="8BD4DD14">
      <w:start w:val="1"/>
      <w:numFmt w:val="bullet"/>
      <w:lvlText w:val=""/>
      <w:lvlJc w:val="left"/>
      <w:pPr>
        <w:tabs>
          <w:tab w:val="num" w:pos="1198"/>
        </w:tabs>
        <w:ind w:left="6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8" w15:restartNumberingAfterBreak="0">
    <w:nsid w:val="65F36D37"/>
    <w:multiLevelType w:val="multilevel"/>
    <w:tmpl w:val="30861582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61C0E3C"/>
    <w:multiLevelType w:val="hybridMultilevel"/>
    <w:tmpl w:val="50B0E18A"/>
    <w:lvl w:ilvl="0" w:tplc="005C0DE4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69B75545"/>
    <w:multiLevelType w:val="hybridMultilevel"/>
    <w:tmpl w:val="C4B25950"/>
    <w:lvl w:ilvl="0" w:tplc="2E62F1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D4951D2"/>
    <w:multiLevelType w:val="hybridMultilevel"/>
    <w:tmpl w:val="75604A60"/>
    <w:lvl w:ilvl="0" w:tplc="E752D652">
      <w:start w:val="1"/>
      <w:numFmt w:val="decimal"/>
      <w:suff w:val="space"/>
      <w:lvlText w:val="%1"/>
      <w:lvlJc w:val="left"/>
      <w:pPr>
        <w:ind w:left="720" w:hanging="360"/>
      </w:pPr>
      <w:rPr>
        <w:rFonts w:cs="Times New Roman" w:hint="default"/>
      </w:rPr>
    </w:lvl>
    <w:lvl w:ilvl="1" w:tplc="437EBE3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90668D"/>
    <w:multiLevelType w:val="multilevel"/>
    <w:tmpl w:val="66E26E2C"/>
    <w:lvl w:ilvl="0">
      <w:start w:val="6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3" w15:restartNumberingAfterBreak="0">
    <w:nsid w:val="796C6ECD"/>
    <w:multiLevelType w:val="hybridMultilevel"/>
    <w:tmpl w:val="75604A60"/>
    <w:lvl w:ilvl="0" w:tplc="E752D652">
      <w:start w:val="1"/>
      <w:numFmt w:val="decimal"/>
      <w:suff w:val="space"/>
      <w:lvlText w:val="%1"/>
      <w:lvlJc w:val="left"/>
      <w:pPr>
        <w:ind w:left="720" w:hanging="360"/>
      </w:pPr>
      <w:rPr>
        <w:rFonts w:cs="Times New Roman" w:hint="default"/>
      </w:rPr>
    </w:lvl>
    <w:lvl w:ilvl="1" w:tplc="437EBE3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273F61"/>
    <w:multiLevelType w:val="singleLevel"/>
    <w:tmpl w:val="374A612C"/>
    <w:lvl w:ilvl="0">
      <w:start w:val="1"/>
      <w:numFmt w:val="decimal"/>
      <w:lvlText w:val="8.2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CF3AFC"/>
    <w:multiLevelType w:val="hybridMultilevel"/>
    <w:tmpl w:val="B77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0452348">
    <w:abstractNumId w:val="33"/>
  </w:num>
  <w:num w:numId="2" w16cid:durableId="907885947">
    <w:abstractNumId w:val="34"/>
  </w:num>
  <w:num w:numId="3" w16cid:durableId="328293525">
    <w:abstractNumId w:val="15"/>
  </w:num>
  <w:num w:numId="4" w16cid:durableId="1612931694">
    <w:abstractNumId w:val="2"/>
  </w:num>
  <w:num w:numId="5" w16cid:durableId="322045685">
    <w:abstractNumId w:val="27"/>
  </w:num>
  <w:num w:numId="6" w16cid:durableId="1920676458">
    <w:abstractNumId w:val="11"/>
  </w:num>
  <w:num w:numId="7" w16cid:durableId="976226855">
    <w:abstractNumId w:val="7"/>
  </w:num>
  <w:num w:numId="8" w16cid:durableId="121386319">
    <w:abstractNumId w:val="24"/>
  </w:num>
  <w:num w:numId="9" w16cid:durableId="1629238821">
    <w:abstractNumId w:val="17"/>
  </w:num>
  <w:num w:numId="10" w16cid:durableId="954942542">
    <w:abstractNumId w:val="3"/>
  </w:num>
  <w:num w:numId="11" w16cid:durableId="1811902450">
    <w:abstractNumId w:val="32"/>
  </w:num>
  <w:num w:numId="12" w16cid:durableId="2050295916">
    <w:abstractNumId w:val="10"/>
  </w:num>
  <w:num w:numId="13" w16cid:durableId="1646202087">
    <w:abstractNumId w:val="0"/>
    <w:lvlOverride w:ilvl="0">
      <w:lvl w:ilvl="0">
        <w:numFmt w:val="bullet"/>
        <w:lvlText w:val="-"/>
        <w:legacy w:legacy="1" w:legacySpace="0" w:legacyIndent="696"/>
        <w:lvlJc w:val="left"/>
        <w:rPr>
          <w:rFonts w:ascii="Arial" w:hAnsi="Arial" w:hint="default"/>
        </w:rPr>
      </w:lvl>
    </w:lvlOverride>
  </w:num>
  <w:num w:numId="14" w16cid:durableId="1332416239">
    <w:abstractNumId w:val="12"/>
  </w:num>
  <w:num w:numId="15" w16cid:durableId="1318529559">
    <w:abstractNumId w:val="12"/>
    <w:lvlOverride w:ilvl="0">
      <w:lvl w:ilvl="0">
        <w:start w:val="2"/>
        <w:numFmt w:val="lowerLetter"/>
        <w:lvlText w:val="(%1)"/>
        <w:legacy w:legacy="1" w:legacySpace="0" w:legacyIndent="897"/>
        <w:lvlJc w:val="left"/>
        <w:rPr>
          <w:rFonts w:ascii="Times New Roman" w:hAnsi="Times New Roman" w:cs="Times New Roman" w:hint="default"/>
        </w:rPr>
      </w:lvl>
    </w:lvlOverride>
  </w:num>
  <w:num w:numId="16" w16cid:durableId="353044720">
    <w:abstractNumId w:val="44"/>
  </w:num>
  <w:num w:numId="17" w16cid:durableId="1302731805">
    <w:abstractNumId w:val="18"/>
  </w:num>
  <w:num w:numId="18" w16cid:durableId="945425235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19" w16cid:durableId="672999376">
    <w:abstractNumId w:val="19"/>
  </w:num>
  <w:num w:numId="20" w16cid:durableId="1431701906">
    <w:abstractNumId w:val="13"/>
  </w:num>
  <w:num w:numId="21" w16cid:durableId="1716656854">
    <w:abstractNumId w:val="25"/>
  </w:num>
  <w:num w:numId="22" w16cid:durableId="573709902">
    <w:abstractNumId w:val="6"/>
  </w:num>
  <w:num w:numId="23" w16cid:durableId="528952050">
    <w:abstractNumId w:val="31"/>
  </w:num>
  <w:num w:numId="24" w16cid:durableId="1639459644">
    <w:abstractNumId w:val="41"/>
  </w:num>
  <w:num w:numId="25" w16cid:durableId="786848580">
    <w:abstractNumId w:val="5"/>
  </w:num>
  <w:num w:numId="26" w16cid:durableId="1991782964">
    <w:abstractNumId w:val="29"/>
  </w:num>
  <w:num w:numId="27" w16cid:durableId="826244867">
    <w:abstractNumId w:val="35"/>
  </w:num>
  <w:num w:numId="28" w16cid:durableId="1413042071">
    <w:abstractNumId w:val="26"/>
  </w:num>
  <w:num w:numId="29" w16cid:durableId="344214765">
    <w:abstractNumId w:val="16"/>
  </w:num>
  <w:num w:numId="30" w16cid:durableId="586040669">
    <w:abstractNumId w:val="30"/>
  </w:num>
  <w:num w:numId="31" w16cid:durableId="1827893381">
    <w:abstractNumId w:val="42"/>
  </w:num>
  <w:num w:numId="32" w16cid:durableId="1378509111">
    <w:abstractNumId w:val="38"/>
  </w:num>
  <w:num w:numId="33" w16cid:durableId="709375668">
    <w:abstractNumId w:val="20"/>
  </w:num>
  <w:num w:numId="34" w16cid:durableId="1517839299">
    <w:abstractNumId w:val="1"/>
  </w:num>
  <w:num w:numId="35" w16cid:durableId="907686038">
    <w:abstractNumId w:val="14"/>
  </w:num>
  <w:num w:numId="36" w16cid:durableId="2024210434">
    <w:abstractNumId w:val="45"/>
  </w:num>
  <w:num w:numId="37" w16cid:durableId="921258909">
    <w:abstractNumId w:val="40"/>
  </w:num>
  <w:num w:numId="38" w16cid:durableId="731464766">
    <w:abstractNumId w:val="4"/>
  </w:num>
  <w:num w:numId="39" w16cid:durableId="1308122465">
    <w:abstractNumId w:val="39"/>
  </w:num>
  <w:num w:numId="40" w16cid:durableId="254755021">
    <w:abstractNumId w:val="8"/>
  </w:num>
  <w:num w:numId="41" w16cid:durableId="234824759">
    <w:abstractNumId w:val="23"/>
  </w:num>
  <w:num w:numId="42" w16cid:durableId="2002275299">
    <w:abstractNumId w:val="21"/>
  </w:num>
  <w:num w:numId="43" w16cid:durableId="807434456">
    <w:abstractNumId w:val="22"/>
  </w:num>
  <w:num w:numId="44" w16cid:durableId="1051073866">
    <w:abstractNumId w:val="36"/>
  </w:num>
  <w:num w:numId="45" w16cid:durableId="20756622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50304227">
    <w:abstractNumId w:val="37"/>
  </w:num>
  <w:num w:numId="47" w16cid:durableId="2006980327">
    <w:abstractNumId w:val="28"/>
  </w:num>
  <w:num w:numId="48" w16cid:durableId="2486624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5C"/>
    <w:rsid w:val="00000770"/>
    <w:rsid w:val="000009B9"/>
    <w:rsid w:val="0000107E"/>
    <w:rsid w:val="00001346"/>
    <w:rsid w:val="00001401"/>
    <w:rsid w:val="0000151D"/>
    <w:rsid w:val="000018D2"/>
    <w:rsid w:val="00001B60"/>
    <w:rsid w:val="00001CCB"/>
    <w:rsid w:val="00001DB0"/>
    <w:rsid w:val="00002241"/>
    <w:rsid w:val="00002A1E"/>
    <w:rsid w:val="00002CCD"/>
    <w:rsid w:val="00003AB3"/>
    <w:rsid w:val="00004111"/>
    <w:rsid w:val="0000483A"/>
    <w:rsid w:val="00004C92"/>
    <w:rsid w:val="00004E33"/>
    <w:rsid w:val="00005364"/>
    <w:rsid w:val="000054C5"/>
    <w:rsid w:val="00005D54"/>
    <w:rsid w:val="00006321"/>
    <w:rsid w:val="000066B4"/>
    <w:rsid w:val="00006DF1"/>
    <w:rsid w:val="000077DD"/>
    <w:rsid w:val="00007D8F"/>
    <w:rsid w:val="00010ACB"/>
    <w:rsid w:val="00010DDB"/>
    <w:rsid w:val="00011044"/>
    <w:rsid w:val="0001126A"/>
    <w:rsid w:val="000112A7"/>
    <w:rsid w:val="00011575"/>
    <w:rsid w:val="00011A5B"/>
    <w:rsid w:val="00012571"/>
    <w:rsid w:val="00012D5B"/>
    <w:rsid w:val="000142D9"/>
    <w:rsid w:val="00014473"/>
    <w:rsid w:val="00014E3F"/>
    <w:rsid w:val="0001530A"/>
    <w:rsid w:val="000156F4"/>
    <w:rsid w:val="00015786"/>
    <w:rsid w:val="00015EDF"/>
    <w:rsid w:val="0001622A"/>
    <w:rsid w:val="00016562"/>
    <w:rsid w:val="000167B0"/>
    <w:rsid w:val="00016997"/>
    <w:rsid w:val="000175B8"/>
    <w:rsid w:val="00017CBB"/>
    <w:rsid w:val="00020096"/>
    <w:rsid w:val="0002038C"/>
    <w:rsid w:val="000204F7"/>
    <w:rsid w:val="00020B63"/>
    <w:rsid w:val="00020D7F"/>
    <w:rsid w:val="00021460"/>
    <w:rsid w:val="00021647"/>
    <w:rsid w:val="0002165C"/>
    <w:rsid w:val="000217EB"/>
    <w:rsid w:val="00021B80"/>
    <w:rsid w:val="00021DB7"/>
    <w:rsid w:val="00022B23"/>
    <w:rsid w:val="00022BFC"/>
    <w:rsid w:val="000231FD"/>
    <w:rsid w:val="00023370"/>
    <w:rsid w:val="0002385B"/>
    <w:rsid w:val="00023865"/>
    <w:rsid w:val="00023A65"/>
    <w:rsid w:val="00024227"/>
    <w:rsid w:val="0002456B"/>
    <w:rsid w:val="000252AB"/>
    <w:rsid w:val="000256D6"/>
    <w:rsid w:val="000261DC"/>
    <w:rsid w:val="000263BE"/>
    <w:rsid w:val="00026576"/>
    <w:rsid w:val="00026600"/>
    <w:rsid w:val="00026BAB"/>
    <w:rsid w:val="00026F8D"/>
    <w:rsid w:val="00027620"/>
    <w:rsid w:val="0003028D"/>
    <w:rsid w:val="000303CA"/>
    <w:rsid w:val="00030769"/>
    <w:rsid w:val="00030BD7"/>
    <w:rsid w:val="00030F0F"/>
    <w:rsid w:val="00031186"/>
    <w:rsid w:val="0003132A"/>
    <w:rsid w:val="0003154B"/>
    <w:rsid w:val="00031AA7"/>
    <w:rsid w:val="00031C56"/>
    <w:rsid w:val="000327D8"/>
    <w:rsid w:val="0003314B"/>
    <w:rsid w:val="000336DF"/>
    <w:rsid w:val="0003386D"/>
    <w:rsid w:val="000342ED"/>
    <w:rsid w:val="000344E5"/>
    <w:rsid w:val="00034732"/>
    <w:rsid w:val="00034C68"/>
    <w:rsid w:val="000353F3"/>
    <w:rsid w:val="00035803"/>
    <w:rsid w:val="000365F5"/>
    <w:rsid w:val="0003682A"/>
    <w:rsid w:val="00036E42"/>
    <w:rsid w:val="00037281"/>
    <w:rsid w:val="00037408"/>
    <w:rsid w:val="00037A47"/>
    <w:rsid w:val="00037BFB"/>
    <w:rsid w:val="00037E89"/>
    <w:rsid w:val="0004027E"/>
    <w:rsid w:val="00040881"/>
    <w:rsid w:val="00040E76"/>
    <w:rsid w:val="0004143B"/>
    <w:rsid w:val="00041649"/>
    <w:rsid w:val="00041C1E"/>
    <w:rsid w:val="0004233C"/>
    <w:rsid w:val="00042442"/>
    <w:rsid w:val="000425D6"/>
    <w:rsid w:val="00042846"/>
    <w:rsid w:val="00042B5A"/>
    <w:rsid w:val="00042C36"/>
    <w:rsid w:val="00043918"/>
    <w:rsid w:val="00043983"/>
    <w:rsid w:val="00043C9C"/>
    <w:rsid w:val="00043D42"/>
    <w:rsid w:val="0004416C"/>
    <w:rsid w:val="000442F3"/>
    <w:rsid w:val="0004458F"/>
    <w:rsid w:val="0004461A"/>
    <w:rsid w:val="000446E8"/>
    <w:rsid w:val="0004481F"/>
    <w:rsid w:val="00044B26"/>
    <w:rsid w:val="00044C9B"/>
    <w:rsid w:val="0004586A"/>
    <w:rsid w:val="00045B7D"/>
    <w:rsid w:val="00046679"/>
    <w:rsid w:val="00046878"/>
    <w:rsid w:val="00046E2C"/>
    <w:rsid w:val="0004746D"/>
    <w:rsid w:val="000476D1"/>
    <w:rsid w:val="00047CB0"/>
    <w:rsid w:val="00050306"/>
    <w:rsid w:val="00050BD6"/>
    <w:rsid w:val="00050CB1"/>
    <w:rsid w:val="00050D95"/>
    <w:rsid w:val="0005110F"/>
    <w:rsid w:val="00051174"/>
    <w:rsid w:val="00051266"/>
    <w:rsid w:val="0005206E"/>
    <w:rsid w:val="00052146"/>
    <w:rsid w:val="00052350"/>
    <w:rsid w:val="000523FB"/>
    <w:rsid w:val="00052B3B"/>
    <w:rsid w:val="00053080"/>
    <w:rsid w:val="00053825"/>
    <w:rsid w:val="00053D5E"/>
    <w:rsid w:val="000545BA"/>
    <w:rsid w:val="000548A9"/>
    <w:rsid w:val="000548CB"/>
    <w:rsid w:val="000549F6"/>
    <w:rsid w:val="00054D0B"/>
    <w:rsid w:val="0005586D"/>
    <w:rsid w:val="00055A5E"/>
    <w:rsid w:val="00055A9F"/>
    <w:rsid w:val="00056917"/>
    <w:rsid w:val="00056D69"/>
    <w:rsid w:val="00056F4C"/>
    <w:rsid w:val="00057301"/>
    <w:rsid w:val="00057F08"/>
    <w:rsid w:val="00060BED"/>
    <w:rsid w:val="00060C3C"/>
    <w:rsid w:val="000615A9"/>
    <w:rsid w:val="00061E66"/>
    <w:rsid w:val="00061E9B"/>
    <w:rsid w:val="000629DB"/>
    <w:rsid w:val="00062D6B"/>
    <w:rsid w:val="00062F11"/>
    <w:rsid w:val="00063524"/>
    <w:rsid w:val="000638D2"/>
    <w:rsid w:val="00063999"/>
    <w:rsid w:val="00063A72"/>
    <w:rsid w:val="00063D04"/>
    <w:rsid w:val="00063E12"/>
    <w:rsid w:val="000641A0"/>
    <w:rsid w:val="00064948"/>
    <w:rsid w:val="000649BF"/>
    <w:rsid w:val="00064C40"/>
    <w:rsid w:val="00065952"/>
    <w:rsid w:val="00065F5A"/>
    <w:rsid w:val="00066050"/>
    <w:rsid w:val="00067DC6"/>
    <w:rsid w:val="00067DCF"/>
    <w:rsid w:val="00070999"/>
    <w:rsid w:val="00070D29"/>
    <w:rsid w:val="00071101"/>
    <w:rsid w:val="000713BD"/>
    <w:rsid w:val="0007160F"/>
    <w:rsid w:val="00071B85"/>
    <w:rsid w:val="00071DFD"/>
    <w:rsid w:val="000721AD"/>
    <w:rsid w:val="00072266"/>
    <w:rsid w:val="00072471"/>
    <w:rsid w:val="000724DB"/>
    <w:rsid w:val="000729CB"/>
    <w:rsid w:val="00072F43"/>
    <w:rsid w:val="000730F1"/>
    <w:rsid w:val="000735C2"/>
    <w:rsid w:val="000738AF"/>
    <w:rsid w:val="00073E96"/>
    <w:rsid w:val="00074840"/>
    <w:rsid w:val="00074AF2"/>
    <w:rsid w:val="00074B9C"/>
    <w:rsid w:val="00074BBC"/>
    <w:rsid w:val="00074C79"/>
    <w:rsid w:val="0007530B"/>
    <w:rsid w:val="00075684"/>
    <w:rsid w:val="00075A6B"/>
    <w:rsid w:val="00075CAD"/>
    <w:rsid w:val="00075CB8"/>
    <w:rsid w:val="00075F53"/>
    <w:rsid w:val="00076A32"/>
    <w:rsid w:val="00076B66"/>
    <w:rsid w:val="00076E9E"/>
    <w:rsid w:val="00076F6C"/>
    <w:rsid w:val="00077FA1"/>
    <w:rsid w:val="00080220"/>
    <w:rsid w:val="00080C6A"/>
    <w:rsid w:val="00080E75"/>
    <w:rsid w:val="00081204"/>
    <w:rsid w:val="00081318"/>
    <w:rsid w:val="00081544"/>
    <w:rsid w:val="00081CF7"/>
    <w:rsid w:val="0008234C"/>
    <w:rsid w:val="00082AB7"/>
    <w:rsid w:val="00082D53"/>
    <w:rsid w:val="000838D0"/>
    <w:rsid w:val="000838D7"/>
    <w:rsid w:val="000838DA"/>
    <w:rsid w:val="00083F8C"/>
    <w:rsid w:val="00084137"/>
    <w:rsid w:val="0008445D"/>
    <w:rsid w:val="000844EE"/>
    <w:rsid w:val="00084860"/>
    <w:rsid w:val="00084921"/>
    <w:rsid w:val="00084A1D"/>
    <w:rsid w:val="00084B39"/>
    <w:rsid w:val="00084BC1"/>
    <w:rsid w:val="0008537D"/>
    <w:rsid w:val="00085642"/>
    <w:rsid w:val="0008612B"/>
    <w:rsid w:val="000861DC"/>
    <w:rsid w:val="00086EAB"/>
    <w:rsid w:val="00086F49"/>
    <w:rsid w:val="000874A2"/>
    <w:rsid w:val="000903A5"/>
    <w:rsid w:val="00090436"/>
    <w:rsid w:val="0009078D"/>
    <w:rsid w:val="000910F5"/>
    <w:rsid w:val="000911D4"/>
    <w:rsid w:val="0009173A"/>
    <w:rsid w:val="0009195A"/>
    <w:rsid w:val="00091A9C"/>
    <w:rsid w:val="00091E0C"/>
    <w:rsid w:val="000920EA"/>
    <w:rsid w:val="000922A6"/>
    <w:rsid w:val="000922DA"/>
    <w:rsid w:val="0009299C"/>
    <w:rsid w:val="00092AEA"/>
    <w:rsid w:val="000936E8"/>
    <w:rsid w:val="00093711"/>
    <w:rsid w:val="00093F35"/>
    <w:rsid w:val="00094C3D"/>
    <w:rsid w:val="00094E25"/>
    <w:rsid w:val="000951A9"/>
    <w:rsid w:val="000958B9"/>
    <w:rsid w:val="000959FA"/>
    <w:rsid w:val="00096E52"/>
    <w:rsid w:val="00097321"/>
    <w:rsid w:val="000973C5"/>
    <w:rsid w:val="00097A8F"/>
    <w:rsid w:val="000A0125"/>
    <w:rsid w:val="000A17EF"/>
    <w:rsid w:val="000A1EE9"/>
    <w:rsid w:val="000A206C"/>
    <w:rsid w:val="000A2640"/>
    <w:rsid w:val="000A2801"/>
    <w:rsid w:val="000A2BC7"/>
    <w:rsid w:val="000A2C17"/>
    <w:rsid w:val="000A389C"/>
    <w:rsid w:val="000A39AA"/>
    <w:rsid w:val="000A3CE7"/>
    <w:rsid w:val="000A487B"/>
    <w:rsid w:val="000A504D"/>
    <w:rsid w:val="000A5228"/>
    <w:rsid w:val="000A5668"/>
    <w:rsid w:val="000A57F1"/>
    <w:rsid w:val="000A5970"/>
    <w:rsid w:val="000A6464"/>
    <w:rsid w:val="000A65BF"/>
    <w:rsid w:val="000A6694"/>
    <w:rsid w:val="000A688D"/>
    <w:rsid w:val="000A6E73"/>
    <w:rsid w:val="000A75C0"/>
    <w:rsid w:val="000B00C3"/>
    <w:rsid w:val="000B0281"/>
    <w:rsid w:val="000B0824"/>
    <w:rsid w:val="000B0D0E"/>
    <w:rsid w:val="000B133E"/>
    <w:rsid w:val="000B1A61"/>
    <w:rsid w:val="000B1C53"/>
    <w:rsid w:val="000B1D87"/>
    <w:rsid w:val="000B2983"/>
    <w:rsid w:val="000B2A14"/>
    <w:rsid w:val="000B2A1E"/>
    <w:rsid w:val="000B2DC4"/>
    <w:rsid w:val="000B2F4E"/>
    <w:rsid w:val="000B2FDB"/>
    <w:rsid w:val="000B30AF"/>
    <w:rsid w:val="000B3D5D"/>
    <w:rsid w:val="000B401A"/>
    <w:rsid w:val="000B4306"/>
    <w:rsid w:val="000B5115"/>
    <w:rsid w:val="000B5610"/>
    <w:rsid w:val="000B5B3E"/>
    <w:rsid w:val="000B5D99"/>
    <w:rsid w:val="000B6C72"/>
    <w:rsid w:val="000B6D80"/>
    <w:rsid w:val="000B6FFB"/>
    <w:rsid w:val="000B70B5"/>
    <w:rsid w:val="000B73CE"/>
    <w:rsid w:val="000B744C"/>
    <w:rsid w:val="000B7675"/>
    <w:rsid w:val="000B7AE7"/>
    <w:rsid w:val="000B7DE3"/>
    <w:rsid w:val="000C009C"/>
    <w:rsid w:val="000C0658"/>
    <w:rsid w:val="000C09A5"/>
    <w:rsid w:val="000C0DFB"/>
    <w:rsid w:val="000C154C"/>
    <w:rsid w:val="000C156C"/>
    <w:rsid w:val="000C17CB"/>
    <w:rsid w:val="000C1A77"/>
    <w:rsid w:val="000C1FAB"/>
    <w:rsid w:val="000C275B"/>
    <w:rsid w:val="000C2A6D"/>
    <w:rsid w:val="000C2CB0"/>
    <w:rsid w:val="000C2EF0"/>
    <w:rsid w:val="000C31B3"/>
    <w:rsid w:val="000C3CF4"/>
    <w:rsid w:val="000C4035"/>
    <w:rsid w:val="000C407D"/>
    <w:rsid w:val="000C4486"/>
    <w:rsid w:val="000C46EE"/>
    <w:rsid w:val="000C495D"/>
    <w:rsid w:val="000C53E2"/>
    <w:rsid w:val="000C5723"/>
    <w:rsid w:val="000C5B72"/>
    <w:rsid w:val="000C5D7A"/>
    <w:rsid w:val="000C5E04"/>
    <w:rsid w:val="000C66F2"/>
    <w:rsid w:val="000D0F61"/>
    <w:rsid w:val="000D0F67"/>
    <w:rsid w:val="000D1210"/>
    <w:rsid w:val="000D121A"/>
    <w:rsid w:val="000D1422"/>
    <w:rsid w:val="000D1475"/>
    <w:rsid w:val="000D15AE"/>
    <w:rsid w:val="000D1767"/>
    <w:rsid w:val="000D2D6A"/>
    <w:rsid w:val="000D30A7"/>
    <w:rsid w:val="000D3121"/>
    <w:rsid w:val="000D3AE8"/>
    <w:rsid w:val="000D4F2C"/>
    <w:rsid w:val="000D5077"/>
    <w:rsid w:val="000D5193"/>
    <w:rsid w:val="000D51D7"/>
    <w:rsid w:val="000D538C"/>
    <w:rsid w:val="000D53B0"/>
    <w:rsid w:val="000D5E6D"/>
    <w:rsid w:val="000D601D"/>
    <w:rsid w:val="000D6562"/>
    <w:rsid w:val="000D6700"/>
    <w:rsid w:val="000D6F20"/>
    <w:rsid w:val="000D718A"/>
    <w:rsid w:val="000D7D84"/>
    <w:rsid w:val="000E015A"/>
    <w:rsid w:val="000E09BA"/>
    <w:rsid w:val="000E0A9C"/>
    <w:rsid w:val="000E0F17"/>
    <w:rsid w:val="000E1A3B"/>
    <w:rsid w:val="000E2379"/>
    <w:rsid w:val="000E3157"/>
    <w:rsid w:val="000E35F7"/>
    <w:rsid w:val="000E3626"/>
    <w:rsid w:val="000E3806"/>
    <w:rsid w:val="000E3835"/>
    <w:rsid w:val="000E3C5A"/>
    <w:rsid w:val="000E3C97"/>
    <w:rsid w:val="000E3D10"/>
    <w:rsid w:val="000E42F9"/>
    <w:rsid w:val="000E44E8"/>
    <w:rsid w:val="000E4888"/>
    <w:rsid w:val="000E50D3"/>
    <w:rsid w:val="000E5119"/>
    <w:rsid w:val="000E5890"/>
    <w:rsid w:val="000E596D"/>
    <w:rsid w:val="000E5A3D"/>
    <w:rsid w:val="000E62A9"/>
    <w:rsid w:val="000E6ED2"/>
    <w:rsid w:val="000E717C"/>
    <w:rsid w:val="000E766F"/>
    <w:rsid w:val="000E77F1"/>
    <w:rsid w:val="000E79DD"/>
    <w:rsid w:val="000E7ABE"/>
    <w:rsid w:val="000E7E13"/>
    <w:rsid w:val="000F0106"/>
    <w:rsid w:val="000F02CF"/>
    <w:rsid w:val="000F0388"/>
    <w:rsid w:val="000F07C7"/>
    <w:rsid w:val="000F092E"/>
    <w:rsid w:val="000F0AA4"/>
    <w:rsid w:val="000F0C77"/>
    <w:rsid w:val="000F104C"/>
    <w:rsid w:val="000F22FE"/>
    <w:rsid w:val="000F2CAC"/>
    <w:rsid w:val="000F3538"/>
    <w:rsid w:val="000F36E1"/>
    <w:rsid w:val="000F3E26"/>
    <w:rsid w:val="000F440C"/>
    <w:rsid w:val="000F4506"/>
    <w:rsid w:val="000F46B4"/>
    <w:rsid w:val="000F52BC"/>
    <w:rsid w:val="000F5B80"/>
    <w:rsid w:val="000F5B9F"/>
    <w:rsid w:val="000F5C97"/>
    <w:rsid w:val="000F5E8F"/>
    <w:rsid w:val="000F60D6"/>
    <w:rsid w:val="000F69DD"/>
    <w:rsid w:val="000F704C"/>
    <w:rsid w:val="000F715B"/>
    <w:rsid w:val="000F7D15"/>
    <w:rsid w:val="001007A4"/>
    <w:rsid w:val="0010120F"/>
    <w:rsid w:val="001013A1"/>
    <w:rsid w:val="00101413"/>
    <w:rsid w:val="00101900"/>
    <w:rsid w:val="00101959"/>
    <w:rsid w:val="00101B73"/>
    <w:rsid w:val="00101D32"/>
    <w:rsid w:val="00101DE7"/>
    <w:rsid w:val="0010231C"/>
    <w:rsid w:val="001026BF"/>
    <w:rsid w:val="001027CE"/>
    <w:rsid w:val="001028DF"/>
    <w:rsid w:val="00103022"/>
    <w:rsid w:val="00103231"/>
    <w:rsid w:val="00103402"/>
    <w:rsid w:val="00103839"/>
    <w:rsid w:val="00103900"/>
    <w:rsid w:val="00103AC5"/>
    <w:rsid w:val="00103AEE"/>
    <w:rsid w:val="00104184"/>
    <w:rsid w:val="001049F1"/>
    <w:rsid w:val="001050DE"/>
    <w:rsid w:val="00105650"/>
    <w:rsid w:val="00105D8D"/>
    <w:rsid w:val="00106076"/>
    <w:rsid w:val="001063FC"/>
    <w:rsid w:val="0010642C"/>
    <w:rsid w:val="00106F69"/>
    <w:rsid w:val="00107603"/>
    <w:rsid w:val="00107CC3"/>
    <w:rsid w:val="00110047"/>
    <w:rsid w:val="00110D55"/>
    <w:rsid w:val="00110F9F"/>
    <w:rsid w:val="00111AC7"/>
    <w:rsid w:val="001121A2"/>
    <w:rsid w:val="00112382"/>
    <w:rsid w:val="001126BD"/>
    <w:rsid w:val="001128B9"/>
    <w:rsid w:val="0011291D"/>
    <w:rsid w:val="0011298B"/>
    <w:rsid w:val="00112AA6"/>
    <w:rsid w:val="001134C2"/>
    <w:rsid w:val="00113FB4"/>
    <w:rsid w:val="00114160"/>
    <w:rsid w:val="0011466B"/>
    <w:rsid w:val="00115070"/>
    <w:rsid w:val="0011521E"/>
    <w:rsid w:val="00115484"/>
    <w:rsid w:val="00115640"/>
    <w:rsid w:val="00115849"/>
    <w:rsid w:val="00115DA0"/>
    <w:rsid w:val="001160C0"/>
    <w:rsid w:val="0011653B"/>
    <w:rsid w:val="001172D3"/>
    <w:rsid w:val="00117B6A"/>
    <w:rsid w:val="00120E74"/>
    <w:rsid w:val="001224A9"/>
    <w:rsid w:val="001233DC"/>
    <w:rsid w:val="001238C5"/>
    <w:rsid w:val="00123C09"/>
    <w:rsid w:val="00124B03"/>
    <w:rsid w:val="00125F54"/>
    <w:rsid w:val="0012603D"/>
    <w:rsid w:val="0012659E"/>
    <w:rsid w:val="00127304"/>
    <w:rsid w:val="00127370"/>
    <w:rsid w:val="00127635"/>
    <w:rsid w:val="001278B4"/>
    <w:rsid w:val="00130243"/>
    <w:rsid w:val="001309DE"/>
    <w:rsid w:val="00130FCE"/>
    <w:rsid w:val="00130FD5"/>
    <w:rsid w:val="00130FF7"/>
    <w:rsid w:val="00131099"/>
    <w:rsid w:val="00131759"/>
    <w:rsid w:val="00131B72"/>
    <w:rsid w:val="00131B8B"/>
    <w:rsid w:val="00131CBD"/>
    <w:rsid w:val="00131CE1"/>
    <w:rsid w:val="00131E73"/>
    <w:rsid w:val="001323B0"/>
    <w:rsid w:val="00132EC5"/>
    <w:rsid w:val="00132ECA"/>
    <w:rsid w:val="0013310E"/>
    <w:rsid w:val="001332B3"/>
    <w:rsid w:val="00133461"/>
    <w:rsid w:val="0013385F"/>
    <w:rsid w:val="00133949"/>
    <w:rsid w:val="00133DF7"/>
    <w:rsid w:val="00133EA3"/>
    <w:rsid w:val="00134490"/>
    <w:rsid w:val="00134775"/>
    <w:rsid w:val="00134899"/>
    <w:rsid w:val="001348CF"/>
    <w:rsid w:val="001349CF"/>
    <w:rsid w:val="00134AEA"/>
    <w:rsid w:val="00134C5F"/>
    <w:rsid w:val="00135CEE"/>
    <w:rsid w:val="001364C1"/>
    <w:rsid w:val="00136C97"/>
    <w:rsid w:val="00136FC4"/>
    <w:rsid w:val="0014085E"/>
    <w:rsid w:val="00141831"/>
    <w:rsid w:val="00141834"/>
    <w:rsid w:val="001418BA"/>
    <w:rsid w:val="00141A6A"/>
    <w:rsid w:val="00141DAA"/>
    <w:rsid w:val="001420E3"/>
    <w:rsid w:val="001422E3"/>
    <w:rsid w:val="0014235F"/>
    <w:rsid w:val="0014321B"/>
    <w:rsid w:val="00143AF7"/>
    <w:rsid w:val="00143B56"/>
    <w:rsid w:val="001442E0"/>
    <w:rsid w:val="0014433E"/>
    <w:rsid w:val="00144A5F"/>
    <w:rsid w:val="00144A85"/>
    <w:rsid w:val="00144DBB"/>
    <w:rsid w:val="00144F44"/>
    <w:rsid w:val="00145829"/>
    <w:rsid w:val="00145927"/>
    <w:rsid w:val="00145BC4"/>
    <w:rsid w:val="00145D67"/>
    <w:rsid w:val="00146312"/>
    <w:rsid w:val="00146505"/>
    <w:rsid w:val="0014677B"/>
    <w:rsid w:val="00146F33"/>
    <w:rsid w:val="0014704E"/>
    <w:rsid w:val="00147507"/>
    <w:rsid w:val="00147685"/>
    <w:rsid w:val="001478EC"/>
    <w:rsid w:val="00147D63"/>
    <w:rsid w:val="001500F6"/>
    <w:rsid w:val="0015110E"/>
    <w:rsid w:val="0015156E"/>
    <w:rsid w:val="00151853"/>
    <w:rsid w:val="001519E5"/>
    <w:rsid w:val="00151AF5"/>
    <w:rsid w:val="00151B38"/>
    <w:rsid w:val="00151D0E"/>
    <w:rsid w:val="00151EC0"/>
    <w:rsid w:val="0015347C"/>
    <w:rsid w:val="001537DA"/>
    <w:rsid w:val="00153B18"/>
    <w:rsid w:val="00153D17"/>
    <w:rsid w:val="001542AD"/>
    <w:rsid w:val="001549DE"/>
    <w:rsid w:val="00154AFF"/>
    <w:rsid w:val="00154BD5"/>
    <w:rsid w:val="00154D15"/>
    <w:rsid w:val="00154D28"/>
    <w:rsid w:val="001558CB"/>
    <w:rsid w:val="001562B7"/>
    <w:rsid w:val="001563CC"/>
    <w:rsid w:val="0015649A"/>
    <w:rsid w:val="0015666D"/>
    <w:rsid w:val="00156944"/>
    <w:rsid w:val="00156F90"/>
    <w:rsid w:val="001572D6"/>
    <w:rsid w:val="001573DF"/>
    <w:rsid w:val="00157561"/>
    <w:rsid w:val="00160120"/>
    <w:rsid w:val="00160831"/>
    <w:rsid w:val="00161E71"/>
    <w:rsid w:val="00162733"/>
    <w:rsid w:val="00162D6F"/>
    <w:rsid w:val="00162DFF"/>
    <w:rsid w:val="00162F84"/>
    <w:rsid w:val="00163130"/>
    <w:rsid w:val="00163411"/>
    <w:rsid w:val="001638E6"/>
    <w:rsid w:val="0016399E"/>
    <w:rsid w:val="00163D3E"/>
    <w:rsid w:val="001644DD"/>
    <w:rsid w:val="0016481D"/>
    <w:rsid w:val="00164D70"/>
    <w:rsid w:val="00164FF3"/>
    <w:rsid w:val="0016515D"/>
    <w:rsid w:val="00165896"/>
    <w:rsid w:val="00165AB7"/>
    <w:rsid w:val="00165BCF"/>
    <w:rsid w:val="00165E3F"/>
    <w:rsid w:val="00165E67"/>
    <w:rsid w:val="00166314"/>
    <w:rsid w:val="00166822"/>
    <w:rsid w:val="00166C65"/>
    <w:rsid w:val="00167023"/>
    <w:rsid w:val="001670CA"/>
    <w:rsid w:val="00167363"/>
    <w:rsid w:val="001676D0"/>
    <w:rsid w:val="00167D1A"/>
    <w:rsid w:val="00167FEC"/>
    <w:rsid w:val="0017006E"/>
    <w:rsid w:val="00170256"/>
    <w:rsid w:val="0017060C"/>
    <w:rsid w:val="00170850"/>
    <w:rsid w:val="00170B28"/>
    <w:rsid w:val="00171538"/>
    <w:rsid w:val="0017174C"/>
    <w:rsid w:val="001718A1"/>
    <w:rsid w:val="00171AC8"/>
    <w:rsid w:val="00171B25"/>
    <w:rsid w:val="00171DD8"/>
    <w:rsid w:val="0017221B"/>
    <w:rsid w:val="001726FC"/>
    <w:rsid w:val="001728EF"/>
    <w:rsid w:val="00172A47"/>
    <w:rsid w:val="00172D40"/>
    <w:rsid w:val="00172DD8"/>
    <w:rsid w:val="00172E37"/>
    <w:rsid w:val="00173015"/>
    <w:rsid w:val="00173318"/>
    <w:rsid w:val="00173508"/>
    <w:rsid w:val="0017394A"/>
    <w:rsid w:val="00173E00"/>
    <w:rsid w:val="001741C1"/>
    <w:rsid w:val="00174226"/>
    <w:rsid w:val="001742CB"/>
    <w:rsid w:val="001743FD"/>
    <w:rsid w:val="00174CC8"/>
    <w:rsid w:val="00174ECD"/>
    <w:rsid w:val="00175191"/>
    <w:rsid w:val="00175600"/>
    <w:rsid w:val="00175AD1"/>
    <w:rsid w:val="00175E79"/>
    <w:rsid w:val="0017600B"/>
    <w:rsid w:val="00176037"/>
    <w:rsid w:val="00176375"/>
    <w:rsid w:val="001763A8"/>
    <w:rsid w:val="0017690D"/>
    <w:rsid w:val="0017694E"/>
    <w:rsid w:val="00177679"/>
    <w:rsid w:val="00177A69"/>
    <w:rsid w:val="00177ACD"/>
    <w:rsid w:val="00177B04"/>
    <w:rsid w:val="00177BBD"/>
    <w:rsid w:val="00180C48"/>
    <w:rsid w:val="00180DCC"/>
    <w:rsid w:val="00180EC0"/>
    <w:rsid w:val="001810CF"/>
    <w:rsid w:val="00181133"/>
    <w:rsid w:val="00181428"/>
    <w:rsid w:val="001815CA"/>
    <w:rsid w:val="00182059"/>
    <w:rsid w:val="001823D6"/>
    <w:rsid w:val="00183766"/>
    <w:rsid w:val="00183A11"/>
    <w:rsid w:val="00183B1D"/>
    <w:rsid w:val="00183B89"/>
    <w:rsid w:val="00183BA9"/>
    <w:rsid w:val="00184202"/>
    <w:rsid w:val="001847F3"/>
    <w:rsid w:val="00184C07"/>
    <w:rsid w:val="001850AB"/>
    <w:rsid w:val="00185950"/>
    <w:rsid w:val="001859AD"/>
    <w:rsid w:val="00185A5A"/>
    <w:rsid w:val="00186237"/>
    <w:rsid w:val="00186555"/>
    <w:rsid w:val="0018715F"/>
    <w:rsid w:val="0018727C"/>
    <w:rsid w:val="001873D0"/>
    <w:rsid w:val="00187691"/>
    <w:rsid w:val="001876CA"/>
    <w:rsid w:val="00187DD9"/>
    <w:rsid w:val="00187F9F"/>
    <w:rsid w:val="00190863"/>
    <w:rsid w:val="00191A5A"/>
    <w:rsid w:val="00191C1A"/>
    <w:rsid w:val="00191E42"/>
    <w:rsid w:val="001923F1"/>
    <w:rsid w:val="0019256A"/>
    <w:rsid w:val="001928D8"/>
    <w:rsid w:val="001939A4"/>
    <w:rsid w:val="00194A72"/>
    <w:rsid w:val="00194E59"/>
    <w:rsid w:val="001952FD"/>
    <w:rsid w:val="00195970"/>
    <w:rsid w:val="00195F8A"/>
    <w:rsid w:val="001960AB"/>
    <w:rsid w:val="0019641A"/>
    <w:rsid w:val="001964CA"/>
    <w:rsid w:val="0019673F"/>
    <w:rsid w:val="001973C3"/>
    <w:rsid w:val="00197CD8"/>
    <w:rsid w:val="001A0429"/>
    <w:rsid w:val="001A099E"/>
    <w:rsid w:val="001A0D72"/>
    <w:rsid w:val="001A122F"/>
    <w:rsid w:val="001A1235"/>
    <w:rsid w:val="001A1A43"/>
    <w:rsid w:val="001A1D22"/>
    <w:rsid w:val="001A2014"/>
    <w:rsid w:val="001A203C"/>
    <w:rsid w:val="001A207A"/>
    <w:rsid w:val="001A214F"/>
    <w:rsid w:val="001A2221"/>
    <w:rsid w:val="001A27FB"/>
    <w:rsid w:val="001A29ED"/>
    <w:rsid w:val="001A2F0C"/>
    <w:rsid w:val="001A30FE"/>
    <w:rsid w:val="001A3120"/>
    <w:rsid w:val="001A320C"/>
    <w:rsid w:val="001A3292"/>
    <w:rsid w:val="001A3447"/>
    <w:rsid w:val="001A38F6"/>
    <w:rsid w:val="001A3C72"/>
    <w:rsid w:val="001A402A"/>
    <w:rsid w:val="001A4685"/>
    <w:rsid w:val="001A49BF"/>
    <w:rsid w:val="001A4C6A"/>
    <w:rsid w:val="001A4CCF"/>
    <w:rsid w:val="001A4D47"/>
    <w:rsid w:val="001A4F91"/>
    <w:rsid w:val="001A516C"/>
    <w:rsid w:val="001A5266"/>
    <w:rsid w:val="001A5563"/>
    <w:rsid w:val="001A5BAA"/>
    <w:rsid w:val="001A628D"/>
    <w:rsid w:val="001A644C"/>
    <w:rsid w:val="001A68A3"/>
    <w:rsid w:val="001A6A17"/>
    <w:rsid w:val="001A6A21"/>
    <w:rsid w:val="001A6AF4"/>
    <w:rsid w:val="001A6F0F"/>
    <w:rsid w:val="001A7524"/>
    <w:rsid w:val="001A7CC6"/>
    <w:rsid w:val="001B06F8"/>
    <w:rsid w:val="001B07DE"/>
    <w:rsid w:val="001B0847"/>
    <w:rsid w:val="001B085F"/>
    <w:rsid w:val="001B0989"/>
    <w:rsid w:val="001B0AC9"/>
    <w:rsid w:val="001B107F"/>
    <w:rsid w:val="001B170E"/>
    <w:rsid w:val="001B196B"/>
    <w:rsid w:val="001B197E"/>
    <w:rsid w:val="001B2FE3"/>
    <w:rsid w:val="001B324D"/>
    <w:rsid w:val="001B3293"/>
    <w:rsid w:val="001B33B9"/>
    <w:rsid w:val="001B35BE"/>
    <w:rsid w:val="001B35FC"/>
    <w:rsid w:val="001B3D44"/>
    <w:rsid w:val="001B3FC8"/>
    <w:rsid w:val="001B4055"/>
    <w:rsid w:val="001B41C9"/>
    <w:rsid w:val="001B4303"/>
    <w:rsid w:val="001B43F7"/>
    <w:rsid w:val="001B4823"/>
    <w:rsid w:val="001B4B60"/>
    <w:rsid w:val="001B4D42"/>
    <w:rsid w:val="001B5228"/>
    <w:rsid w:val="001B525A"/>
    <w:rsid w:val="001B5893"/>
    <w:rsid w:val="001B66B3"/>
    <w:rsid w:val="001B66FD"/>
    <w:rsid w:val="001B6BF7"/>
    <w:rsid w:val="001B6FA3"/>
    <w:rsid w:val="001B7C73"/>
    <w:rsid w:val="001B7C84"/>
    <w:rsid w:val="001C0308"/>
    <w:rsid w:val="001C0D33"/>
    <w:rsid w:val="001C0E35"/>
    <w:rsid w:val="001C1B23"/>
    <w:rsid w:val="001C1C58"/>
    <w:rsid w:val="001C1C8E"/>
    <w:rsid w:val="001C2339"/>
    <w:rsid w:val="001C2351"/>
    <w:rsid w:val="001C277B"/>
    <w:rsid w:val="001C28BA"/>
    <w:rsid w:val="001C2E9C"/>
    <w:rsid w:val="001C2F4A"/>
    <w:rsid w:val="001C3A74"/>
    <w:rsid w:val="001C3C0A"/>
    <w:rsid w:val="001C3CAA"/>
    <w:rsid w:val="001C3CB0"/>
    <w:rsid w:val="001C4266"/>
    <w:rsid w:val="001C4C36"/>
    <w:rsid w:val="001C53B0"/>
    <w:rsid w:val="001C544C"/>
    <w:rsid w:val="001C5934"/>
    <w:rsid w:val="001C5998"/>
    <w:rsid w:val="001C5C46"/>
    <w:rsid w:val="001C6779"/>
    <w:rsid w:val="001C6846"/>
    <w:rsid w:val="001C6B48"/>
    <w:rsid w:val="001C6C33"/>
    <w:rsid w:val="001C74E3"/>
    <w:rsid w:val="001D05CD"/>
    <w:rsid w:val="001D0F31"/>
    <w:rsid w:val="001D149F"/>
    <w:rsid w:val="001D249C"/>
    <w:rsid w:val="001D28D6"/>
    <w:rsid w:val="001D2DA2"/>
    <w:rsid w:val="001D31E7"/>
    <w:rsid w:val="001D3260"/>
    <w:rsid w:val="001D44D0"/>
    <w:rsid w:val="001D497C"/>
    <w:rsid w:val="001D4AEF"/>
    <w:rsid w:val="001D52BE"/>
    <w:rsid w:val="001D54E5"/>
    <w:rsid w:val="001D567E"/>
    <w:rsid w:val="001D573B"/>
    <w:rsid w:val="001D5F30"/>
    <w:rsid w:val="001D6323"/>
    <w:rsid w:val="001D6376"/>
    <w:rsid w:val="001D65CF"/>
    <w:rsid w:val="001D6C01"/>
    <w:rsid w:val="001D6C14"/>
    <w:rsid w:val="001D7058"/>
    <w:rsid w:val="001D7357"/>
    <w:rsid w:val="001D7894"/>
    <w:rsid w:val="001D7B16"/>
    <w:rsid w:val="001D7FAA"/>
    <w:rsid w:val="001E01F1"/>
    <w:rsid w:val="001E0313"/>
    <w:rsid w:val="001E0AA4"/>
    <w:rsid w:val="001E1622"/>
    <w:rsid w:val="001E174B"/>
    <w:rsid w:val="001E1880"/>
    <w:rsid w:val="001E1A68"/>
    <w:rsid w:val="001E249E"/>
    <w:rsid w:val="001E287A"/>
    <w:rsid w:val="001E2BB9"/>
    <w:rsid w:val="001E314B"/>
    <w:rsid w:val="001E3914"/>
    <w:rsid w:val="001E3AFA"/>
    <w:rsid w:val="001E3B51"/>
    <w:rsid w:val="001E4068"/>
    <w:rsid w:val="001E44E7"/>
    <w:rsid w:val="001E4CC3"/>
    <w:rsid w:val="001E4F34"/>
    <w:rsid w:val="001E669F"/>
    <w:rsid w:val="001E75D1"/>
    <w:rsid w:val="001E7967"/>
    <w:rsid w:val="001E7B90"/>
    <w:rsid w:val="001E7C22"/>
    <w:rsid w:val="001F03ED"/>
    <w:rsid w:val="001F0681"/>
    <w:rsid w:val="001F070D"/>
    <w:rsid w:val="001F0725"/>
    <w:rsid w:val="001F109B"/>
    <w:rsid w:val="001F1EDC"/>
    <w:rsid w:val="001F2E6A"/>
    <w:rsid w:val="001F2EFA"/>
    <w:rsid w:val="001F3535"/>
    <w:rsid w:val="001F416C"/>
    <w:rsid w:val="001F46B8"/>
    <w:rsid w:val="001F47C1"/>
    <w:rsid w:val="001F4FDD"/>
    <w:rsid w:val="001F553B"/>
    <w:rsid w:val="001F5864"/>
    <w:rsid w:val="001F5EB4"/>
    <w:rsid w:val="001F5EF6"/>
    <w:rsid w:val="001F61D0"/>
    <w:rsid w:val="001F6256"/>
    <w:rsid w:val="001F655A"/>
    <w:rsid w:val="001F6684"/>
    <w:rsid w:val="001F6ADC"/>
    <w:rsid w:val="001F716B"/>
    <w:rsid w:val="001F7298"/>
    <w:rsid w:val="001F7309"/>
    <w:rsid w:val="001F74EE"/>
    <w:rsid w:val="001F76AF"/>
    <w:rsid w:val="002000C9"/>
    <w:rsid w:val="00200BC7"/>
    <w:rsid w:val="00201366"/>
    <w:rsid w:val="00201668"/>
    <w:rsid w:val="00201A38"/>
    <w:rsid w:val="00201A4D"/>
    <w:rsid w:val="00201B73"/>
    <w:rsid w:val="002020E3"/>
    <w:rsid w:val="00202529"/>
    <w:rsid w:val="00202E90"/>
    <w:rsid w:val="0020304B"/>
    <w:rsid w:val="0020334F"/>
    <w:rsid w:val="00203838"/>
    <w:rsid w:val="00203A26"/>
    <w:rsid w:val="00203CD9"/>
    <w:rsid w:val="00203ED4"/>
    <w:rsid w:val="00203EEC"/>
    <w:rsid w:val="00204AB3"/>
    <w:rsid w:val="00204BBE"/>
    <w:rsid w:val="00204E95"/>
    <w:rsid w:val="0020514D"/>
    <w:rsid w:val="0020574D"/>
    <w:rsid w:val="002057FA"/>
    <w:rsid w:val="00205C7D"/>
    <w:rsid w:val="00205F06"/>
    <w:rsid w:val="00206073"/>
    <w:rsid w:val="0020743D"/>
    <w:rsid w:val="00207621"/>
    <w:rsid w:val="00207F3A"/>
    <w:rsid w:val="00210732"/>
    <w:rsid w:val="00210780"/>
    <w:rsid w:val="0021097A"/>
    <w:rsid w:val="00210AAF"/>
    <w:rsid w:val="00210B5E"/>
    <w:rsid w:val="002117B3"/>
    <w:rsid w:val="002119B8"/>
    <w:rsid w:val="00211E46"/>
    <w:rsid w:val="002125E7"/>
    <w:rsid w:val="00213AF9"/>
    <w:rsid w:val="00213FDF"/>
    <w:rsid w:val="00214093"/>
    <w:rsid w:val="002141D0"/>
    <w:rsid w:val="00214942"/>
    <w:rsid w:val="00214E0F"/>
    <w:rsid w:val="0021527F"/>
    <w:rsid w:val="00215E96"/>
    <w:rsid w:val="00216B21"/>
    <w:rsid w:val="00217A47"/>
    <w:rsid w:val="00217D10"/>
    <w:rsid w:val="002209CB"/>
    <w:rsid w:val="00220E72"/>
    <w:rsid w:val="0022101A"/>
    <w:rsid w:val="002210EC"/>
    <w:rsid w:val="002219B6"/>
    <w:rsid w:val="00221EF8"/>
    <w:rsid w:val="00222132"/>
    <w:rsid w:val="0022219F"/>
    <w:rsid w:val="00222D21"/>
    <w:rsid w:val="00222DBB"/>
    <w:rsid w:val="00222F6E"/>
    <w:rsid w:val="00223572"/>
    <w:rsid w:val="002237D1"/>
    <w:rsid w:val="0022498C"/>
    <w:rsid w:val="00224A24"/>
    <w:rsid w:val="00224A3C"/>
    <w:rsid w:val="00224B54"/>
    <w:rsid w:val="00224D6D"/>
    <w:rsid w:val="002250C9"/>
    <w:rsid w:val="002256FF"/>
    <w:rsid w:val="00225B29"/>
    <w:rsid w:val="00225F6E"/>
    <w:rsid w:val="00226019"/>
    <w:rsid w:val="00226240"/>
    <w:rsid w:val="00226881"/>
    <w:rsid w:val="00226DAC"/>
    <w:rsid w:val="002270AD"/>
    <w:rsid w:val="0022747C"/>
    <w:rsid w:val="00227DAA"/>
    <w:rsid w:val="0023015A"/>
    <w:rsid w:val="002301D3"/>
    <w:rsid w:val="0023079B"/>
    <w:rsid w:val="00230F01"/>
    <w:rsid w:val="0023102B"/>
    <w:rsid w:val="00231429"/>
    <w:rsid w:val="00231716"/>
    <w:rsid w:val="002317F1"/>
    <w:rsid w:val="002319E8"/>
    <w:rsid w:val="00231D06"/>
    <w:rsid w:val="00231D70"/>
    <w:rsid w:val="00231D94"/>
    <w:rsid w:val="002324EB"/>
    <w:rsid w:val="00232BB1"/>
    <w:rsid w:val="00232C1F"/>
    <w:rsid w:val="0023385F"/>
    <w:rsid w:val="00233F71"/>
    <w:rsid w:val="00234214"/>
    <w:rsid w:val="002348F3"/>
    <w:rsid w:val="002349AE"/>
    <w:rsid w:val="00234CE2"/>
    <w:rsid w:val="00234D4A"/>
    <w:rsid w:val="00234D63"/>
    <w:rsid w:val="00234EDC"/>
    <w:rsid w:val="00235394"/>
    <w:rsid w:val="002353A0"/>
    <w:rsid w:val="0023546A"/>
    <w:rsid w:val="002355D5"/>
    <w:rsid w:val="00235637"/>
    <w:rsid w:val="00235A75"/>
    <w:rsid w:val="00235C1D"/>
    <w:rsid w:val="00235E39"/>
    <w:rsid w:val="00235FD1"/>
    <w:rsid w:val="002369DF"/>
    <w:rsid w:val="00236B38"/>
    <w:rsid w:val="00236B87"/>
    <w:rsid w:val="00236DB0"/>
    <w:rsid w:val="00237296"/>
    <w:rsid w:val="002373AC"/>
    <w:rsid w:val="002375A1"/>
    <w:rsid w:val="002379F2"/>
    <w:rsid w:val="00237AA7"/>
    <w:rsid w:val="002404F4"/>
    <w:rsid w:val="002419B4"/>
    <w:rsid w:val="00241D6F"/>
    <w:rsid w:val="00241F31"/>
    <w:rsid w:val="00242041"/>
    <w:rsid w:val="0024255A"/>
    <w:rsid w:val="00242663"/>
    <w:rsid w:val="00242A86"/>
    <w:rsid w:val="00242E3D"/>
    <w:rsid w:val="00243358"/>
    <w:rsid w:val="0024425F"/>
    <w:rsid w:val="00244E2B"/>
    <w:rsid w:val="0024577C"/>
    <w:rsid w:val="00245999"/>
    <w:rsid w:val="00245DBE"/>
    <w:rsid w:val="00245F02"/>
    <w:rsid w:val="00245F2B"/>
    <w:rsid w:val="00246115"/>
    <w:rsid w:val="002461E4"/>
    <w:rsid w:val="002465C8"/>
    <w:rsid w:val="00246B9F"/>
    <w:rsid w:val="00247945"/>
    <w:rsid w:val="00247997"/>
    <w:rsid w:val="00247D0E"/>
    <w:rsid w:val="00247EA7"/>
    <w:rsid w:val="00247EFF"/>
    <w:rsid w:val="00247FC4"/>
    <w:rsid w:val="0025093D"/>
    <w:rsid w:val="00250A22"/>
    <w:rsid w:val="00250D35"/>
    <w:rsid w:val="00250F7A"/>
    <w:rsid w:val="0025151C"/>
    <w:rsid w:val="00251B5F"/>
    <w:rsid w:val="002526B6"/>
    <w:rsid w:val="00252B82"/>
    <w:rsid w:val="00253941"/>
    <w:rsid w:val="00253ACC"/>
    <w:rsid w:val="00253B44"/>
    <w:rsid w:val="00254273"/>
    <w:rsid w:val="00254329"/>
    <w:rsid w:val="00254375"/>
    <w:rsid w:val="002545EE"/>
    <w:rsid w:val="0025526E"/>
    <w:rsid w:val="00255D4C"/>
    <w:rsid w:val="00255F01"/>
    <w:rsid w:val="0025674E"/>
    <w:rsid w:val="00256E68"/>
    <w:rsid w:val="00257472"/>
    <w:rsid w:val="002576F4"/>
    <w:rsid w:val="00257C8B"/>
    <w:rsid w:val="002600C7"/>
    <w:rsid w:val="00260350"/>
    <w:rsid w:val="00260395"/>
    <w:rsid w:val="00260462"/>
    <w:rsid w:val="00260D73"/>
    <w:rsid w:val="0026253C"/>
    <w:rsid w:val="0026254C"/>
    <w:rsid w:val="00262C39"/>
    <w:rsid w:val="00263082"/>
    <w:rsid w:val="002631DC"/>
    <w:rsid w:val="00264B0B"/>
    <w:rsid w:val="00264E81"/>
    <w:rsid w:val="0026532C"/>
    <w:rsid w:val="00265A6C"/>
    <w:rsid w:val="00265BFC"/>
    <w:rsid w:val="002660C9"/>
    <w:rsid w:val="002661E4"/>
    <w:rsid w:val="002664CB"/>
    <w:rsid w:val="002674CB"/>
    <w:rsid w:val="002675E5"/>
    <w:rsid w:val="002678ED"/>
    <w:rsid w:val="00270113"/>
    <w:rsid w:val="00270E79"/>
    <w:rsid w:val="00270FD3"/>
    <w:rsid w:val="002714B4"/>
    <w:rsid w:val="0027171F"/>
    <w:rsid w:val="00271896"/>
    <w:rsid w:val="00271912"/>
    <w:rsid w:val="0027192E"/>
    <w:rsid w:val="00271B76"/>
    <w:rsid w:val="00272CE7"/>
    <w:rsid w:val="00272D09"/>
    <w:rsid w:val="002732D4"/>
    <w:rsid w:val="00273497"/>
    <w:rsid w:val="00273C30"/>
    <w:rsid w:val="00273E6E"/>
    <w:rsid w:val="00274230"/>
    <w:rsid w:val="00274B7A"/>
    <w:rsid w:val="00275830"/>
    <w:rsid w:val="00275924"/>
    <w:rsid w:val="002760BE"/>
    <w:rsid w:val="00276239"/>
    <w:rsid w:val="002766C1"/>
    <w:rsid w:val="00276850"/>
    <w:rsid w:val="00276A75"/>
    <w:rsid w:val="00277A0F"/>
    <w:rsid w:val="002802D4"/>
    <w:rsid w:val="002803F7"/>
    <w:rsid w:val="002821C5"/>
    <w:rsid w:val="0028282A"/>
    <w:rsid w:val="0028295B"/>
    <w:rsid w:val="00282DE1"/>
    <w:rsid w:val="00283928"/>
    <w:rsid w:val="002839C9"/>
    <w:rsid w:val="00283C53"/>
    <w:rsid w:val="00283DA7"/>
    <w:rsid w:val="00283E3D"/>
    <w:rsid w:val="0028444E"/>
    <w:rsid w:val="00284572"/>
    <w:rsid w:val="002848F5"/>
    <w:rsid w:val="0028496F"/>
    <w:rsid w:val="00284C0D"/>
    <w:rsid w:val="00284F09"/>
    <w:rsid w:val="00285C5F"/>
    <w:rsid w:val="00285E48"/>
    <w:rsid w:val="00286B6A"/>
    <w:rsid w:val="002879D7"/>
    <w:rsid w:val="00287B58"/>
    <w:rsid w:val="00287C1A"/>
    <w:rsid w:val="002903D8"/>
    <w:rsid w:val="0029051B"/>
    <w:rsid w:val="00290CA7"/>
    <w:rsid w:val="0029127B"/>
    <w:rsid w:val="002913D5"/>
    <w:rsid w:val="00291578"/>
    <w:rsid w:val="002915F5"/>
    <w:rsid w:val="00291913"/>
    <w:rsid w:val="00291ADA"/>
    <w:rsid w:val="002923D5"/>
    <w:rsid w:val="002929AA"/>
    <w:rsid w:val="00292D31"/>
    <w:rsid w:val="002933D0"/>
    <w:rsid w:val="002945A3"/>
    <w:rsid w:val="002947BD"/>
    <w:rsid w:val="00294859"/>
    <w:rsid w:val="00295BE4"/>
    <w:rsid w:val="00295CCA"/>
    <w:rsid w:val="002962AA"/>
    <w:rsid w:val="00296343"/>
    <w:rsid w:val="00296550"/>
    <w:rsid w:val="00296926"/>
    <w:rsid w:val="00296E5B"/>
    <w:rsid w:val="00297224"/>
    <w:rsid w:val="002975A0"/>
    <w:rsid w:val="0029771C"/>
    <w:rsid w:val="002A04E5"/>
    <w:rsid w:val="002A0E68"/>
    <w:rsid w:val="002A1A4B"/>
    <w:rsid w:val="002A1F38"/>
    <w:rsid w:val="002A235B"/>
    <w:rsid w:val="002A2740"/>
    <w:rsid w:val="002A2AFF"/>
    <w:rsid w:val="002A346B"/>
    <w:rsid w:val="002A4430"/>
    <w:rsid w:val="002A4A78"/>
    <w:rsid w:val="002A4FC5"/>
    <w:rsid w:val="002A582A"/>
    <w:rsid w:val="002A58A9"/>
    <w:rsid w:val="002A5BAB"/>
    <w:rsid w:val="002A73B3"/>
    <w:rsid w:val="002A73F9"/>
    <w:rsid w:val="002A7C32"/>
    <w:rsid w:val="002A7DA9"/>
    <w:rsid w:val="002A7F29"/>
    <w:rsid w:val="002B0820"/>
    <w:rsid w:val="002B09C5"/>
    <w:rsid w:val="002B0D64"/>
    <w:rsid w:val="002B10AD"/>
    <w:rsid w:val="002B1204"/>
    <w:rsid w:val="002B1882"/>
    <w:rsid w:val="002B198C"/>
    <w:rsid w:val="002B1A6F"/>
    <w:rsid w:val="002B24DC"/>
    <w:rsid w:val="002B2E41"/>
    <w:rsid w:val="002B2F13"/>
    <w:rsid w:val="002B36EA"/>
    <w:rsid w:val="002B3876"/>
    <w:rsid w:val="002B3E1F"/>
    <w:rsid w:val="002B4438"/>
    <w:rsid w:val="002B46D6"/>
    <w:rsid w:val="002B488D"/>
    <w:rsid w:val="002B4B06"/>
    <w:rsid w:val="002B541B"/>
    <w:rsid w:val="002B5814"/>
    <w:rsid w:val="002B5E91"/>
    <w:rsid w:val="002B6297"/>
    <w:rsid w:val="002B6344"/>
    <w:rsid w:val="002B65F6"/>
    <w:rsid w:val="002B6A87"/>
    <w:rsid w:val="002B6E78"/>
    <w:rsid w:val="002B6E81"/>
    <w:rsid w:val="002B6F04"/>
    <w:rsid w:val="002B708F"/>
    <w:rsid w:val="002C0312"/>
    <w:rsid w:val="002C07A2"/>
    <w:rsid w:val="002C087A"/>
    <w:rsid w:val="002C0AD2"/>
    <w:rsid w:val="002C0C40"/>
    <w:rsid w:val="002C0E47"/>
    <w:rsid w:val="002C1611"/>
    <w:rsid w:val="002C1823"/>
    <w:rsid w:val="002C1D63"/>
    <w:rsid w:val="002C1ECC"/>
    <w:rsid w:val="002C210D"/>
    <w:rsid w:val="002C2A18"/>
    <w:rsid w:val="002C2AAD"/>
    <w:rsid w:val="002C2BE1"/>
    <w:rsid w:val="002C2DEA"/>
    <w:rsid w:val="002C3331"/>
    <w:rsid w:val="002C33EF"/>
    <w:rsid w:val="002C3521"/>
    <w:rsid w:val="002C38B7"/>
    <w:rsid w:val="002C3BEC"/>
    <w:rsid w:val="002C434F"/>
    <w:rsid w:val="002C468F"/>
    <w:rsid w:val="002C4775"/>
    <w:rsid w:val="002C4A88"/>
    <w:rsid w:val="002C5335"/>
    <w:rsid w:val="002C5448"/>
    <w:rsid w:val="002C54BA"/>
    <w:rsid w:val="002C5A79"/>
    <w:rsid w:val="002C6EB9"/>
    <w:rsid w:val="002C71DB"/>
    <w:rsid w:val="002C73F2"/>
    <w:rsid w:val="002C78A1"/>
    <w:rsid w:val="002C791F"/>
    <w:rsid w:val="002C7BE0"/>
    <w:rsid w:val="002C7E58"/>
    <w:rsid w:val="002C7EB8"/>
    <w:rsid w:val="002D0AD3"/>
    <w:rsid w:val="002D1ADA"/>
    <w:rsid w:val="002D1B10"/>
    <w:rsid w:val="002D1E33"/>
    <w:rsid w:val="002D2006"/>
    <w:rsid w:val="002D2172"/>
    <w:rsid w:val="002D238F"/>
    <w:rsid w:val="002D23BE"/>
    <w:rsid w:val="002D27F8"/>
    <w:rsid w:val="002D4A9F"/>
    <w:rsid w:val="002D4F8B"/>
    <w:rsid w:val="002D5019"/>
    <w:rsid w:val="002D52CA"/>
    <w:rsid w:val="002D545F"/>
    <w:rsid w:val="002D5713"/>
    <w:rsid w:val="002D59C0"/>
    <w:rsid w:val="002D5B91"/>
    <w:rsid w:val="002D5DAA"/>
    <w:rsid w:val="002D5F25"/>
    <w:rsid w:val="002D656B"/>
    <w:rsid w:val="002D65A1"/>
    <w:rsid w:val="002D6ABA"/>
    <w:rsid w:val="002D6C34"/>
    <w:rsid w:val="002D6FD3"/>
    <w:rsid w:val="002D7286"/>
    <w:rsid w:val="002D7887"/>
    <w:rsid w:val="002E001D"/>
    <w:rsid w:val="002E0377"/>
    <w:rsid w:val="002E0474"/>
    <w:rsid w:val="002E06D4"/>
    <w:rsid w:val="002E0EE8"/>
    <w:rsid w:val="002E11CA"/>
    <w:rsid w:val="002E1BDE"/>
    <w:rsid w:val="002E20C0"/>
    <w:rsid w:val="002E2397"/>
    <w:rsid w:val="002E243D"/>
    <w:rsid w:val="002E2D51"/>
    <w:rsid w:val="002E305E"/>
    <w:rsid w:val="002E353D"/>
    <w:rsid w:val="002E35A5"/>
    <w:rsid w:val="002E35E3"/>
    <w:rsid w:val="002E3BB8"/>
    <w:rsid w:val="002E4E6D"/>
    <w:rsid w:val="002E4F5F"/>
    <w:rsid w:val="002E5577"/>
    <w:rsid w:val="002E561A"/>
    <w:rsid w:val="002E5A9B"/>
    <w:rsid w:val="002E5C26"/>
    <w:rsid w:val="002E6238"/>
    <w:rsid w:val="002E62AC"/>
    <w:rsid w:val="002E6555"/>
    <w:rsid w:val="002E686F"/>
    <w:rsid w:val="002E6E0B"/>
    <w:rsid w:val="002E72DC"/>
    <w:rsid w:val="002E7607"/>
    <w:rsid w:val="002E7DA9"/>
    <w:rsid w:val="002F01A8"/>
    <w:rsid w:val="002F01DC"/>
    <w:rsid w:val="002F1459"/>
    <w:rsid w:val="002F1968"/>
    <w:rsid w:val="002F1C1B"/>
    <w:rsid w:val="002F2980"/>
    <w:rsid w:val="002F2B62"/>
    <w:rsid w:val="002F2ECA"/>
    <w:rsid w:val="002F2FBE"/>
    <w:rsid w:val="002F30DD"/>
    <w:rsid w:val="002F3645"/>
    <w:rsid w:val="002F3927"/>
    <w:rsid w:val="002F3D01"/>
    <w:rsid w:val="002F400B"/>
    <w:rsid w:val="002F42E8"/>
    <w:rsid w:val="002F5760"/>
    <w:rsid w:val="002F5985"/>
    <w:rsid w:val="002F5CDC"/>
    <w:rsid w:val="002F5CEF"/>
    <w:rsid w:val="002F60CC"/>
    <w:rsid w:val="002F66B4"/>
    <w:rsid w:val="002F689B"/>
    <w:rsid w:val="002F69AF"/>
    <w:rsid w:val="002F6C03"/>
    <w:rsid w:val="002F70D2"/>
    <w:rsid w:val="00300A0A"/>
    <w:rsid w:val="003014B0"/>
    <w:rsid w:val="003017B9"/>
    <w:rsid w:val="00301A16"/>
    <w:rsid w:val="0030265A"/>
    <w:rsid w:val="00302748"/>
    <w:rsid w:val="00302DF2"/>
    <w:rsid w:val="00302F47"/>
    <w:rsid w:val="00303243"/>
    <w:rsid w:val="00303656"/>
    <w:rsid w:val="00303810"/>
    <w:rsid w:val="003039B2"/>
    <w:rsid w:val="003039C3"/>
    <w:rsid w:val="00303B41"/>
    <w:rsid w:val="00303DB6"/>
    <w:rsid w:val="00304044"/>
    <w:rsid w:val="00304047"/>
    <w:rsid w:val="003040CB"/>
    <w:rsid w:val="003040D5"/>
    <w:rsid w:val="00304383"/>
    <w:rsid w:val="003048D6"/>
    <w:rsid w:val="00304BC6"/>
    <w:rsid w:val="00304D96"/>
    <w:rsid w:val="003059E5"/>
    <w:rsid w:val="00305A5D"/>
    <w:rsid w:val="00306593"/>
    <w:rsid w:val="00306696"/>
    <w:rsid w:val="00306A57"/>
    <w:rsid w:val="00306A63"/>
    <w:rsid w:val="00306C95"/>
    <w:rsid w:val="00306EEB"/>
    <w:rsid w:val="00307310"/>
    <w:rsid w:val="0030782D"/>
    <w:rsid w:val="00307BFB"/>
    <w:rsid w:val="00307E1C"/>
    <w:rsid w:val="003100B9"/>
    <w:rsid w:val="00310CFA"/>
    <w:rsid w:val="00310E53"/>
    <w:rsid w:val="00310F15"/>
    <w:rsid w:val="00310F32"/>
    <w:rsid w:val="0031104A"/>
    <w:rsid w:val="003119DE"/>
    <w:rsid w:val="00311AAE"/>
    <w:rsid w:val="0031246E"/>
    <w:rsid w:val="0031296E"/>
    <w:rsid w:val="00313F1F"/>
    <w:rsid w:val="00313F72"/>
    <w:rsid w:val="003150BB"/>
    <w:rsid w:val="0031542F"/>
    <w:rsid w:val="00315C60"/>
    <w:rsid w:val="00316117"/>
    <w:rsid w:val="00316128"/>
    <w:rsid w:val="00316323"/>
    <w:rsid w:val="0031646A"/>
    <w:rsid w:val="003165DA"/>
    <w:rsid w:val="00316798"/>
    <w:rsid w:val="00316AFD"/>
    <w:rsid w:val="0031704D"/>
    <w:rsid w:val="00317829"/>
    <w:rsid w:val="00317AB8"/>
    <w:rsid w:val="00317BE8"/>
    <w:rsid w:val="00317C54"/>
    <w:rsid w:val="00317E8B"/>
    <w:rsid w:val="003202B8"/>
    <w:rsid w:val="00320D25"/>
    <w:rsid w:val="00320E61"/>
    <w:rsid w:val="003211D1"/>
    <w:rsid w:val="00321341"/>
    <w:rsid w:val="00321690"/>
    <w:rsid w:val="00321CE7"/>
    <w:rsid w:val="00322236"/>
    <w:rsid w:val="003222F0"/>
    <w:rsid w:val="0032263A"/>
    <w:rsid w:val="00323022"/>
    <w:rsid w:val="00323387"/>
    <w:rsid w:val="003234C3"/>
    <w:rsid w:val="00323EF4"/>
    <w:rsid w:val="003240FE"/>
    <w:rsid w:val="00324DCE"/>
    <w:rsid w:val="0032518F"/>
    <w:rsid w:val="00325236"/>
    <w:rsid w:val="00325558"/>
    <w:rsid w:val="00325730"/>
    <w:rsid w:val="00325CDE"/>
    <w:rsid w:val="00325D79"/>
    <w:rsid w:val="0032604B"/>
    <w:rsid w:val="003260F3"/>
    <w:rsid w:val="00326653"/>
    <w:rsid w:val="0032720E"/>
    <w:rsid w:val="00327428"/>
    <w:rsid w:val="00330006"/>
    <w:rsid w:val="0033028B"/>
    <w:rsid w:val="00330C8D"/>
    <w:rsid w:val="00331550"/>
    <w:rsid w:val="00331E0D"/>
    <w:rsid w:val="00331FF8"/>
    <w:rsid w:val="003325F5"/>
    <w:rsid w:val="00332726"/>
    <w:rsid w:val="003327A5"/>
    <w:rsid w:val="003327ED"/>
    <w:rsid w:val="0033349A"/>
    <w:rsid w:val="00333572"/>
    <w:rsid w:val="00333CD0"/>
    <w:rsid w:val="00333FAB"/>
    <w:rsid w:val="003340E4"/>
    <w:rsid w:val="003341B9"/>
    <w:rsid w:val="00334249"/>
    <w:rsid w:val="003342C7"/>
    <w:rsid w:val="00334390"/>
    <w:rsid w:val="003348CB"/>
    <w:rsid w:val="00334C7A"/>
    <w:rsid w:val="00334D06"/>
    <w:rsid w:val="003352F4"/>
    <w:rsid w:val="00336BB6"/>
    <w:rsid w:val="0033772B"/>
    <w:rsid w:val="0034084F"/>
    <w:rsid w:val="00340ABD"/>
    <w:rsid w:val="00340C64"/>
    <w:rsid w:val="0034130C"/>
    <w:rsid w:val="003413A8"/>
    <w:rsid w:val="003415BC"/>
    <w:rsid w:val="003418EC"/>
    <w:rsid w:val="00341B71"/>
    <w:rsid w:val="003424BF"/>
    <w:rsid w:val="00343077"/>
    <w:rsid w:val="003430B8"/>
    <w:rsid w:val="00343210"/>
    <w:rsid w:val="00343CFF"/>
    <w:rsid w:val="00343E17"/>
    <w:rsid w:val="00343F9B"/>
    <w:rsid w:val="0034432D"/>
    <w:rsid w:val="003448C6"/>
    <w:rsid w:val="00344933"/>
    <w:rsid w:val="00344A4A"/>
    <w:rsid w:val="00344AAD"/>
    <w:rsid w:val="0034591B"/>
    <w:rsid w:val="00345A70"/>
    <w:rsid w:val="00345B43"/>
    <w:rsid w:val="00345F8B"/>
    <w:rsid w:val="003460A0"/>
    <w:rsid w:val="003460B9"/>
    <w:rsid w:val="00347CED"/>
    <w:rsid w:val="00347DD8"/>
    <w:rsid w:val="00350A27"/>
    <w:rsid w:val="003511FC"/>
    <w:rsid w:val="00351C2B"/>
    <w:rsid w:val="00351EFC"/>
    <w:rsid w:val="003520A9"/>
    <w:rsid w:val="003520F2"/>
    <w:rsid w:val="0035238F"/>
    <w:rsid w:val="00352498"/>
    <w:rsid w:val="00352589"/>
    <w:rsid w:val="00352ADF"/>
    <w:rsid w:val="00352E0B"/>
    <w:rsid w:val="00352E11"/>
    <w:rsid w:val="00353733"/>
    <w:rsid w:val="0035375C"/>
    <w:rsid w:val="0035387D"/>
    <w:rsid w:val="00353EFA"/>
    <w:rsid w:val="00354304"/>
    <w:rsid w:val="0035475D"/>
    <w:rsid w:val="003553E6"/>
    <w:rsid w:val="00355672"/>
    <w:rsid w:val="003556AC"/>
    <w:rsid w:val="00355C78"/>
    <w:rsid w:val="00356D85"/>
    <w:rsid w:val="00356DFE"/>
    <w:rsid w:val="00357080"/>
    <w:rsid w:val="00357501"/>
    <w:rsid w:val="00357AAE"/>
    <w:rsid w:val="00357CF2"/>
    <w:rsid w:val="00360547"/>
    <w:rsid w:val="00360820"/>
    <w:rsid w:val="00360BB2"/>
    <w:rsid w:val="00360E6B"/>
    <w:rsid w:val="0036102E"/>
    <w:rsid w:val="003611F0"/>
    <w:rsid w:val="00361289"/>
    <w:rsid w:val="00361C2F"/>
    <w:rsid w:val="00362031"/>
    <w:rsid w:val="003620FA"/>
    <w:rsid w:val="00362B05"/>
    <w:rsid w:val="00362C94"/>
    <w:rsid w:val="0036317A"/>
    <w:rsid w:val="003640E9"/>
    <w:rsid w:val="00364372"/>
    <w:rsid w:val="00364738"/>
    <w:rsid w:val="0036474A"/>
    <w:rsid w:val="00364C78"/>
    <w:rsid w:val="003653AC"/>
    <w:rsid w:val="003653C0"/>
    <w:rsid w:val="0036577D"/>
    <w:rsid w:val="00365A00"/>
    <w:rsid w:val="00365D44"/>
    <w:rsid w:val="00366385"/>
    <w:rsid w:val="00366B69"/>
    <w:rsid w:val="00366D21"/>
    <w:rsid w:val="003671CD"/>
    <w:rsid w:val="00367549"/>
    <w:rsid w:val="003677F2"/>
    <w:rsid w:val="00367CC4"/>
    <w:rsid w:val="00367FC2"/>
    <w:rsid w:val="0037004F"/>
    <w:rsid w:val="00370461"/>
    <w:rsid w:val="003709E5"/>
    <w:rsid w:val="00370E55"/>
    <w:rsid w:val="003715F4"/>
    <w:rsid w:val="0037164E"/>
    <w:rsid w:val="00371A81"/>
    <w:rsid w:val="00372291"/>
    <w:rsid w:val="00372473"/>
    <w:rsid w:val="00372551"/>
    <w:rsid w:val="00372F07"/>
    <w:rsid w:val="00373101"/>
    <w:rsid w:val="00373913"/>
    <w:rsid w:val="00373FB0"/>
    <w:rsid w:val="003744A4"/>
    <w:rsid w:val="0037484D"/>
    <w:rsid w:val="00374B26"/>
    <w:rsid w:val="00375763"/>
    <w:rsid w:val="00375C4C"/>
    <w:rsid w:val="00375DB0"/>
    <w:rsid w:val="003770DE"/>
    <w:rsid w:val="003776E6"/>
    <w:rsid w:val="00377760"/>
    <w:rsid w:val="003777BA"/>
    <w:rsid w:val="00377844"/>
    <w:rsid w:val="00377F72"/>
    <w:rsid w:val="00380226"/>
    <w:rsid w:val="00380B46"/>
    <w:rsid w:val="00380D4C"/>
    <w:rsid w:val="00380E02"/>
    <w:rsid w:val="00380E7D"/>
    <w:rsid w:val="0038186D"/>
    <w:rsid w:val="00381976"/>
    <w:rsid w:val="00381D9E"/>
    <w:rsid w:val="00381DCD"/>
    <w:rsid w:val="00382375"/>
    <w:rsid w:val="00382507"/>
    <w:rsid w:val="003827B2"/>
    <w:rsid w:val="00382F49"/>
    <w:rsid w:val="00383033"/>
    <w:rsid w:val="003837A7"/>
    <w:rsid w:val="00383D14"/>
    <w:rsid w:val="00384322"/>
    <w:rsid w:val="003844D6"/>
    <w:rsid w:val="003848BA"/>
    <w:rsid w:val="00384C97"/>
    <w:rsid w:val="0038574A"/>
    <w:rsid w:val="00385B5D"/>
    <w:rsid w:val="00385DD4"/>
    <w:rsid w:val="00386448"/>
    <w:rsid w:val="003864B2"/>
    <w:rsid w:val="003865B6"/>
    <w:rsid w:val="00386E64"/>
    <w:rsid w:val="00386F47"/>
    <w:rsid w:val="0038707F"/>
    <w:rsid w:val="0038713B"/>
    <w:rsid w:val="0038742E"/>
    <w:rsid w:val="003901BB"/>
    <w:rsid w:val="00390521"/>
    <w:rsid w:val="00390BBB"/>
    <w:rsid w:val="00390C61"/>
    <w:rsid w:val="00391034"/>
    <w:rsid w:val="003914EF"/>
    <w:rsid w:val="00391598"/>
    <w:rsid w:val="00391672"/>
    <w:rsid w:val="00392406"/>
    <w:rsid w:val="003924FD"/>
    <w:rsid w:val="00392896"/>
    <w:rsid w:val="00392936"/>
    <w:rsid w:val="003932DA"/>
    <w:rsid w:val="003934BD"/>
    <w:rsid w:val="00393C2B"/>
    <w:rsid w:val="00394251"/>
    <w:rsid w:val="003942F2"/>
    <w:rsid w:val="00394A61"/>
    <w:rsid w:val="00394C55"/>
    <w:rsid w:val="003950EC"/>
    <w:rsid w:val="003954D0"/>
    <w:rsid w:val="00395541"/>
    <w:rsid w:val="003955E6"/>
    <w:rsid w:val="0039577F"/>
    <w:rsid w:val="00395A92"/>
    <w:rsid w:val="00395F33"/>
    <w:rsid w:val="003960CC"/>
    <w:rsid w:val="003966E1"/>
    <w:rsid w:val="003972C8"/>
    <w:rsid w:val="0039761B"/>
    <w:rsid w:val="00397707"/>
    <w:rsid w:val="00397F2D"/>
    <w:rsid w:val="003A0B36"/>
    <w:rsid w:val="003A0C60"/>
    <w:rsid w:val="003A0D53"/>
    <w:rsid w:val="003A10CB"/>
    <w:rsid w:val="003A19B4"/>
    <w:rsid w:val="003A1AD8"/>
    <w:rsid w:val="003A1CF3"/>
    <w:rsid w:val="003A1D68"/>
    <w:rsid w:val="003A2270"/>
    <w:rsid w:val="003A23C5"/>
    <w:rsid w:val="003A24BE"/>
    <w:rsid w:val="003A2626"/>
    <w:rsid w:val="003A2D3C"/>
    <w:rsid w:val="003A358D"/>
    <w:rsid w:val="003A37C5"/>
    <w:rsid w:val="003A3EDF"/>
    <w:rsid w:val="003A4188"/>
    <w:rsid w:val="003A4564"/>
    <w:rsid w:val="003A4688"/>
    <w:rsid w:val="003A487B"/>
    <w:rsid w:val="003A49F4"/>
    <w:rsid w:val="003A5101"/>
    <w:rsid w:val="003A597F"/>
    <w:rsid w:val="003A5BBA"/>
    <w:rsid w:val="003A6633"/>
    <w:rsid w:val="003A6692"/>
    <w:rsid w:val="003A707E"/>
    <w:rsid w:val="003A71A1"/>
    <w:rsid w:val="003A772F"/>
    <w:rsid w:val="003B061F"/>
    <w:rsid w:val="003B0833"/>
    <w:rsid w:val="003B1215"/>
    <w:rsid w:val="003B1248"/>
    <w:rsid w:val="003B12A9"/>
    <w:rsid w:val="003B1797"/>
    <w:rsid w:val="003B1B4F"/>
    <w:rsid w:val="003B2253"/>
    <w:rsid w:val="003B2A6D"/>
    <w:rsid w:val="003B2C4B"/>
    <w:rsid w:val="003B2E38"/>
    <w:rsid w:val="003B2E4D"/>
    <w:rsid w:val="003B3D41"/>
    <w:rsid w:val="003B3F2D"/>
    <w:rsid w:val="003B47EE"/>
    <w:rsid w:val="003B47F7"/>
    <w:rsid w:val="003B4C8F"/>
    <w:rsid w:val="003B4D60"/>
    <w:rsid w:val="003B4DEA"/>
    <w:rsid w:val="003B4F1B"/>
    <w:rsid w:val="003B5167"/>
    <w:rsid w:val="003B5773"/>
    <w:rsid w:val="003B5993"/>
    <w:rsid w:val="003B59B1"/>
    <w:rsid w:val="003B5B58"/>
    <w:rsid w:val="003B5C21"/>
    <w:rsid w:val="003B6061"/>
    <w:rsid w:val="003B6B33"/>
    <w:rsid w:val="003B6C2B"/>
    <w:rsid w:val="003B74FB"/>
    <w:rsid w:val="003B7FF6"/>
    <w:rsid w:val="003C0284"/>
    <w:rsid w:val="003C05F6"/>
    <w:rsid w:val="003C08BB"/>
    <w:rsid w:val="003C0A5D"/>
    <w:rsid w:val="003C0D03"/>
    <w:rsid w:val="003C0E28"/>
    <w:rsid w:val="003C1342"/>
    <w:rsid w:val="003C202B"/>
    <w:rsid w:val="003C208B"/>
    <w:rsid w:val="003C3079"/>
    <w:rsid w:val="003C30BC"/>
    <w:rsid w:val="003C31BF"/>
    <w:rsid w:val="003C3A06"/>
    <w:rsid w:val="003C41DF"/>
    <w:rsid w:val="003C424E"/>
    <w:rsid w:val="003C44B9"/>
    <w:rsid w:val="003C50DB"/>
    <w:rsid w:val="003C527E"/>
    <w:rsid w:val="003C58A0"/>
    <w:rsid w:val="003C5C2E"/>
    <w:rsid w:val="003C635B"/>
    <w:rsid w:val="003C71BD"/>
    <w:rsid w:val="003C72F4"/>
    <w:rsid w:val="003C784C"/>
    <w:rsid w:val="003C7895"/>
    <w:rsid w:val="003C7AF7"/>
    <w:rsid w:val="003D0066"/>
    <w:rsid w:val="003D0079"/>
    <w:rsid w:val="003D0E15"/>
    <w:rsid w:val="003D0FF1"/>
    <w:rsid w:val="003D1485"/>
    <w:rsid w:val="003D19C7"/>
    <w:rsid w:val="003D2B2C"/>
    <w:rsid w:val="003D2B95"/>
    <w:rsid w:val="003D30C6"/>
    <w:rsid w:val="003D30E5"/>
    <w:rsid w:val="003D32F8"/>
    <w:rsid w:val="003D3ED3"/>
    <w:rsid w:val="003D4BC0"/>
    <w:rsid w:val="003D52C4"/>
    <w:rsid w:val="003D5639"/>
    <w:rsid w:val="003D5940"/>
    <w:rsid w:val="003D5A8A"/>
    <w:rsid w:val="003D5E49"/>
    <w:rsid w:val="003D5FEA"/>
    <w:rsid w:val="003D61DE"/>
    <w:rsid w:val="003D633A"/>
    <w:rsid w:val="003D64AA"/>
    <w:rsid w:val="003D65A2"/>
    <w:rsid w:val="003D748A"/>
    <w:rsid w:val="003D7AB4"/>
    <w:rsid w:val="003D7ECD"/>
    <w:rsid w:val="003E002A"/>
    <w:rsid w:val="003E0BD4"/>
    <w:rsid w:val="003E0D4F"/>
    <w:rsid w:val="003E16AB"/>
    <w:rsid w:val="003E1B2D"/>
    <w:rsid w:val="003E2359"/>
    <w:rsid w:val="003E2CAD"/>
    <w:rsid w:val="003E33F2"/>
    <w:rsid w:val="003E3C00"/>
    <w:rsid w:val="003E3EE6"/>
    <w:rsid w:val="003E3FE1"/>
    <w:rsid w:val="003E4073"/>
    <w:rsid w:val="003E4384"/>
    <w:rsid w:val="003E5141"/>
    <w:rsid w:val="003E57BA"/>
    <w:rsid w:val="003E5A00"/>
    <w:rsid w:val="003E5DC4"/>
    <w:rsid w:val="003E5EBC"/>
    <w:rsid w:val="003E64DE"/>
    <w:rsid w:val="003E6ACE"/>
    <w:rsid w:val="003E6B73"/>
    <w:rsid w:val="003E741F"/>
    <w:rsid w:val="003E7573"/>
    <w:rsid w:val="003E75CF"/>
    <w:rsid w:val="003E761D"/>
    <w:rsid w:val="003F0059"/>
    <w:rsid w:val="003F0470"/>
    <w:rsid w:val="003F0DB2"/>
    <w:rsid w:val="003F0F4B"/>
    <w:rsid w:val="003F12E4"/>
    <w:rsid w:val="003F1CA8"/>
    <w:rsid w:val="003F22E4"/>
    <w:rsid w:val="003F3296"/>
    <w:rsid w:val="003F3F65"/>
    <w:rsid w:val="003F4B4D"/>
    <w:rsid w:val="003F5153"/>
    <w:rsid w:val="003F5A74"/>
    <w:rsid w:val="003F5BAB"/>
    <w:rsid w:val="003F60D7"/>
    <w:rsid w:val="003F7529"/>
    <w:rsid w:val="003F78ED"/>
    <w:rsid w:val="003F7BC2"/>
    <w:rsid w:val="003F7C58"/>
    <w:rsid w:val="003F7CBC"/>
    <w:rsid w:val="003F7E74"/>
    <w:rsid w:val="004000C8"/>
    <w:rsid w:val="0040073A"/>
    <w:rsid w:val="00400E04"/>
    <w:rsid w:val="00401189"/>
    <w:rsid w:val="0040136D"/>
    <w:rsid w:val="00401601"/>
    <w:rsid w:val="00401857"/>
    <w:rsid w:val="00402191"/>
    <w:rsid w:val="004023ED"/>
    <w:rsid w:val="00402B65"/>
    <w:rsid w:val="00402C14"/>
    <w:rsid w:val="00402C32"/>
    <w:rsid w:val="00403195"/>
    <w:rsid w:val="004042EF"/>
    <w:rsid w:val="0040435C"/>
    <w:rsid w:val="004044D5"/>
    <w:rsid w:val="00405624"/>
    <w:rsid w:val="004062AC"/>
    <w:rsid w:val="00406A1D"/>
    <w:rsid w:val="00406A46"/>
    <w:rsid w:val="004105DD"/>
    <w:rsid w:val="004106D1"/>
    <w:rsid w:val="004106F4"/>
    <w:rsid w:val="0041143C"/>
    <w:rsid w:val="004115EB"/>
    <w:rsid w:val="00411A9B"/>
    <w:rsid w:val="00412BC4"/>
    <w:rsid w:val="00412DDF"/>
    <w:rsid w:val="00412FF1"/>
    <w:rsid w:val="004132AA"/>
    <w:rsid w:val="0041340C"/>
    <w:rsid w:val="00413461"/>
    <w:rsid w:val="00413506"/>
    <w:rsid w:val="00413B3C"/>
    <w:rsid w:val="00413B7F"/>
    <w:rsid w:val="00413C48"/>
    <w:rsid w:val="00413CB7"/>
    <w:rsid w:val="004145AD"/>
    <w:rsid w:val="00414F4F"/>
    <w:rsid w:val="00414FDF"/>
    <w:rsid w:val="00415021"/>
    <w:rsid w:val="004151A4"/>
    <w:rsid w:val="004154CA"/>
    <w:rsid w:val="004155A1"/>
    <w:rsid w:val="00415831"/>
    <w:rsid w:val="00415911"/>
    <w:rsid w:val="00415BA6"/>
    <w:rsid w:val="00415DA5"/>
    <w:rsid w:val="00415FE2"/>
    <w:rsid w:val="004160B6"/>
    <w:rsid w:val="0041615A"/>
    <w:rsid w:val="00416BB2"/>
    <w:rsid w:val="00416E7E"/>
    <w:rsid w:val="004171B7"/>
    <w:rsid w:val="00417238"/>
    <w:rsid w:val="004172C7"/>
    <w:rsid w:val="0041755B"/>
    <w:rsid w:val="004177AF"/>
    <w:rsid w:val="004179BE"/>
    <w:rsid w:val="004179F6"/>
    <w:rsid w:val="00417DFA"/>
    <w:rsid w:val="0042044F"/>
    <w:rsid w:val="00420643"/>
    <w:rsid w:val="004207FA"/>
    <w:rsid w:val="00420E00"/>
    <w:rsid w:val="00421196"/>
    <w:rsid w:val="00421270"/>
    <w:rsid w:val="004213D3"/>
    <w:rsid w:val="00421889"/>
    <w:rsid w:val="00421E75"/>
    <w:rsid w:val="0042230B"/>
    <w:rsid w:val="004225AD"/>
    <w:rsid w:val="004225F5"/>
    <w:rsid w:val="00422625"/>
    <w:rsid w:val="004226E5"/>
    <w:rsid w:val="00423358"/>
    <w:rsid w:val="00423638"/>
    <w:rsid w:val="00423792"/>
    <w:rsid w:val="00423895"/>
    <w:rsid w:val="00423AEF"/>
    <w:rsid w:val="004240B0"/>
    <w:rsid w:val="0042413F"/>
    <w:rsid w:val="00424507"/>
    <w:rsid w:val="00424666"/>
    <w:rsid w:val="0042468E"/>
    <w:rsid w:val="0042473E"/>
    <w:rsid w:val="00424E68"/>
    <w:rsid w:val="00425208"/>
    <w:rsid w:val="00425212"/>
    <w:rsid w:val="00426377"/>
    <w:rsid w:val="00426633"/>
    <w:rsid w:val="00426C0F"/>
    <w:rsid w:val="00426FFE"/>
    <w:rsid w:val="00427024"/>
    <w:rsid w:val="004270C2"/>
    <w:rsid w:val="00427430"/>
    <w:rsid w:val="004277DD"/>
    <w:rsid w:val="00427ABE"/>
    <w:rsid w:val="00427DAC"/>
    <w:rsid w:val="00430146"/>
    <w:rsid w:val="00430BC4"/>
    <w:rsid w:val="00430FB2"/>
    <w:rsid w:val="00431254"/>
    <w:rsid w:val="00431EBA"/>
    <w:rsid w:val="00432026"/>
    <w:rsid w:val="0043224B"/>
    <w:rsid w:val="004328F8"/>
    <w:rsid w:val="00432A5F"/>
    <w:rsid w:val="00432DB1"/>
    <w:rsid w:val="00433014"/>
    <w:rsid w:val="00433015"/>
    <w:rsid w:val="00433176"/>
    <w:rsid w:val="00433389"/>
    <w:rsid w:val="0043340B"/>
    <w:rsid w:val="00433555"/>
    <w:rsid w:val="004335C9"/>
    <w:rsid w:val="004339B3"/>
    <w:rsid w:val="00433D4F"/>
    <w:rsid w:val="0043401A"/>
    <w:rsid w:val="00434054"/>
    <w:rsid w:val="004348DF"/>
    <w:rsid w:val="00434D75"/>
    <w:rsid w:val="00434EE2"/>
    <w:rsid w:val="00434FA4"/>
    <w:rsid w:val="00435257"/>
    <w:rsid w:val="004352AC"/>
    <w:rsid w:val="00435F01"/>
    <w:rsid w:val="0043687C"/>
    <w:rsid w:val="00436EC6"/>
    <w:rsid w:val="004374C5"/>
    <w:rsid w:val="00437C92"/>
    <w:rsid w:val="00437D37"/>
    <w:rsid w:val="00437DA9"/>
    <w:rsid w:val="00437F9C"/>
    <w:rsid w:val="00440364"/>
    <w:rsid w:val="00440429"/>
    <w:rsid w:val="00440710"/>
    <w:rsid w:val="00440CAE"/>
    <w:rsid w:val="00441369"/>
    <w:rsid w:val="00441457"/>
    <w:rsid w:val="004414BE"/>
    <w:rsid w:val="0044177D"/>
    <w:rsid w:val="00441B24"/>
    <w:rsid w:val="00441E6D"/>
    <w:rsid w:val="0044224B"/>
    <w:rsid w:val="0044239B"/>
    <w:rsid w:val="0044282E"/>
    <w:rsid w:val="004429AE"/>
    <w:rsid w:val="00442C16"/>
    <w:rsid w:val="00443E64"/>
    <w:rsid w:val="004443E3"/>
    <w:rsid w:val="00444B5E"/>
    <w:rsid w:val="00444C7E"/>
    <w:rsid w:val="00444E4F"/>
    <w:rsid w:val="00444E70"/>
    <w:rsid w:val="0044520E"/>
    <w:rsid w:val="0044565A"/>
    <w:rsid w:val="004457AF"/>
    <w:rsid w:val="004465EF"/>
    <w:rsid w:val="0044686B"/>
    <w:rsid w:val="004473F1"/>
    <w:rsid w:val="004474E7"/>
    <w:rsid w:val="00450440"/>
    <w:rsid w:val="00450514"/>
    <w:rsid w:val="004508DE"/>
    <w:rsid w:val="00450AD1"/>
    <w:rsid w:val="00451125"/>
    <w:rsid w:val="0045120D"/>
    <w:rsid w:val="004512D8"/>
    <w:rsid w:val="00451B85"/>
    <w:rsid w:val="00451C3F"/>
    <w:rsid w:val="00451CCB"/>
    <w:rsid w:val="00451E8C"/>
    <w:rsid w:val="0045236C"/>
    <w:rsid w:val="00452402"/>
    <w:rsid w:val="00452981"/>
    <w:rsid w:val="00453617"/>
    <w:rsid w:val="0045365F"/>
    <w:rsid w:val="00453A74"/>
    <w:rsid w:val="004546CE"/>
    <w:rsid w:val="004548B2"/>
    <w:rsid w:val="00454EC1"/>
    <w:rsid w:val="00455DB4"/>
    <w:rsid w:val="00455F3A"/>
    <w:rsid w:val="0045620B"/>
    <w:rsid w:val="0045710D"/>
    <w:rsid w:val="0045712C"/>
    <w:rsid w:val="0045735B"/>
    <w:rsid w:val="0045744C"/>
    <w:rsid w:val="00457CAD"/>
    <w:rsid w:val="00460369"/>
    <w:rsid w:val="004606EF"/>
    <w:rsid w:val="00461929"/>
    <w:rsid w:val="00461BA1"/>
    <w:rsid w:val="00461F8B"/>
    <w:rsid w:val="004624DD"/>
    <w:rsid w:val="0046255A"/>
    <w:rsid w:val="00462ECC"/>
    <w:rsid w:val="00462F65"/>
    <w:rsid w:val="00463CAE"/>
    <w:rsid w:val="004645DC"/>
    <w:rsid w:val="00464BEA"/>
    <w:rsid w:val="00464D8B"/>
    <w:rsid w:val="00465CC4"/>
    <w:rsid w:val="00466F53"/>
    <w:rsid w:val="004672BE"/>
    <w:rsid w:val="00467422"/>
    <w:rsid w:val="0046753D"/>
    <w:rsid w:val="00467C7D"/>
    <w:rsid w:val="0047057D"/>
    <w:rsid w:val="004705B0"/>
    <w:rsid w:val="0047079E"/>
    <w:rsid w:val="00471239"/>
    <w:rsid w:val="004715C5"/>
    <w:rsid w:val="00471941"/>
    <w:rsid w:val="00471953"/>
    <w:rsid w:val="00471A50"/>
    <w:rsid w:val="0047265E"/>
    <w:rsid w:val="004726E1"/>
    <w:rsid w:val="00472B99"/>
    <w:rsid w:val="00473159"/>
    <w:rsid w:val="004736C3"/>
    <w:rsid w:val="00473CBE"/>
    <w:rsid w:val="00474684"/>
    <w:rsid w:val="004748C4"/>
    <w:rsid w:val="00474CF6"/>
    <w:rsid w:val="00474E32"/>
    <w:rsid w:val="00474E48"/>
    <w:rsid w:val="00474E7B"/>
    <w:rsid w:val="00474F3D"/>
    <w:rsid w:val="00474FC9"/>
    <w:rsid w:val="00475088"/>
    <w:rsid w:val="004755ED"/>
    <w:rsid w:val="00476A27"/>
    <w:rsid w:val="004771F2"/>
    <w:rsid w:val="00477E8B"/>
    <w:rsid w:val="00477E94"/>
    <w:rsid w:val="004801B2"/>
    <w:rsid w:val="00480270"/>
    <w:rsid w:val="0048072D"/>
    <w:rsid w:val="0048088B"/>
    <w:rsid w:val="00481764"/>
    <w:rsid w:val="00481825"/>
    <w:rsid w:val="00481922"/>
    <w:rsid w:val="00481E3D"/>
    <w:rsid w:val="00482020"/>
    <w:rsid w:val="00482561"/>
    <w:rsid w:val="00482A14"/>
    <w:rsid w:val="00482B6E"/>
    <w:rsid w:val="00482C1C"/>
    <w:rsid w:val="00482DB1"/>
    <w:rsid w:val="004830D1"/>
    <w:rsid w:val="004835FC"/>
    <w:rsid w:val="00483BA2"/>
    <w:rsid w:val="00483CE3"/>
    <w:rsid w:val="00483D9C"/>
    <w:rsid w:val="00484109"/>
    <w:rsid w:val="00484E0B"/>
    <w:rsid w:val="00484FE7"/>
    <w:rsid w:val="00485153"/>
    <w:rsid w:val="004853C6"/>
    <w:rsid w:val="004858CC"/>
    <w:rsid w:val="00486684"/>
    <w:rsid w:val="004866CA"/>
    <w:rsid w:val="00486C71"/>
    <w:rsid w:val="00486CAD"/>
    <w:rsid w:val="004871F9"/>
    <w:rsid w:val="00487485"/>
    <w:rsid w:val="00487890"/>
    <w:rsid w:val="00487A92"/>
    <w:rsid w:val="00490275"/>
    <w:rsid w:val="00490584"/>
    <w:rsid w:val="00490C13"/>
    <w:rsid w:val="00490FE3"/>
    <w:rsid w:val="0049113F"/>
    <w:rsid w:val="00491461"/>
    <w:rsid w:val="00491A72"/>
    <w:rsid w:val="00491F02"/>
    <w:rsid w:val="004930AB"/>
    <w:rsid w:val="004938A1"/>
    <w:rsid w:val="00493952"/>
    <w:rsid w:val="00493CE6"/>
    <w:rsid w:val="00493F62"/>
    <w:rsid w:val="00494A14"/>
    <w:rsid w:val="0049514A"/>
    <w:rsid w:val="004955F6"/>
    <w:rsid w:val="0049570B"/>
    <w:rsid w:val="00495B32"/>
    <w:rsid w:val="00495BBD"/>
    <w:rsid w:val="004960DC"/>
    <w:rsid w:val="00496D2D"/>
    <w:rsid w:val="00497547"/>
    <w:rsid w:val="0049756E"/>
    <w:rsid w:val="00497C7B"/>
    <w:rsid w:val="00497DBB"/>
    <w:rsid w:val="004A00E9"/>
    <w:rsid w:val="004A087B"/>
    <w:rsid w:val="004A0C7F"/>
    <w:rsid w:val="004A0E79"/>
    <w:rsid w:val="004A1154"/>
    <w:rsid w:val="004A125E"/>
    <w:rsid w:val="004A1C6E"/>
    <w:rsid w:val="004A204C"/>
    <w:rsid w:val="004A20EB"/>
    <w:rsid w:val="004A287D"/>
    <w:rsid w:val="004A2E8C"/>
    <w:rsid w:val="004A31EB"/>
    <w:rsid w:val="004A3E3F"/>
    <w:rsid w:val="004A4A0F"/>
    <w:rsid w:val="004A4D12"/>
    <w:rsid w:val="004A51A2"/>
    <w:rsid w:val="004A66E7"/>
    <w:rsid w:val="004A68C6"/>
    <w:rsid w:val="004A718B"/>
    <w:rsid w:val="004A7965"/>
    <w:rsid w:val="004A7D47"/>
    <w:rsid w:val="004A7DD6"/>
    <w:rsid w:val="004B003A"/>
    <w:rsid w:val="004B0454"/>
    <w:rsid w:val="004B11B9"/>
    <w:rsid w:val="004B2FE0"/>
    <w:rsid w:val="004B316B"/>
    <w:rsid w:val="004B324A"/>
    <w:rsid w:val="004B347E"/>
    <w:rsid w:val="004B3892"/>
    <w:rsid w:val="004B41E0"/>
    <w:rsid w:val="004B438C"/>
    <w:rsid w:val="004B457D"/>
    <w:rsid w:val="004B53A9"/>
    <w:rsid w:val="004B57CA"/>
    <w:rsid w:val="004B595D"/>
    <w:rsid w:val="004B5E89"/>
    <w:rsid w:val="004B61E1"/>
    <w:rsid w:val="004B6826"/>
    <w:rsid w:val="004B6C4A"/>
    <w:rsid w:val="004B72CC"/>
    <w:rsid w:val="004B79E6"/>
    <w:rsid w:val="004B7EE6"/>
    <w:rsid w:val="004B7FA6"/>
    <w:rsid w:val="004C031A"/>
    <w:rsid w:val="004C03E0"/>
    <w:rsid w:val="004C04C2"/>
    <w:rsid w:val="004C07F0"/>
    <w:rsid w:val="004C0E12"/>
    <w:rsid w:val="004C1387"/>
    <w:rsid w:val="004C192E"/>
    <w:rsid w:val="004C1FC6"/>
    <w:rsid w:val="004C2521"/>
    <w:rsid w:val="004C2735"/>
    <w:rsid w:val="004C2894"/>
    <w:rsid w:val="004C2DC6"/>
    <w:rsid w:val="004C2E33"/>
    <w:rsid w:val="004C3A1C"/>
    <w:rsid w:val="004C4321"/>
    <w:rsid w:val="004C4D11"/>
    <w:rsid w:val="004C4F44"/>
    <w:rsid w:val="004C50CC"/>
    <w:rsid w:val="004C5629"/>
    <w:rsid w:val="004C58C4"/>
    <w:rsid w:val="004C5C8B"/>
    <w:rsid w:val="004C5D24"/>
    <w:rsid w:val="004C6271"/>
    <w:rsid w:val="004C7595"/>
    <w:rsid w:val="004C7D54"/>
    <w:rsid w:val="004D02F4"/>
    <w:rsid w:val="004D03D1"/>
    <w:rsid w:val="004D04D4"/>
    <w:rsid w:val="004D0A9B"/>
    <w:rsid w:val="004D0D62"/>
    <w:rsid w:val="004D0E2E"/>
    <w:rsid w:val="004D0FBE"/>
    <w:rsid w:val="004D10A9"/>
    <w:rsid w:val="004D10DC"/>
    <w:rsid w:val="004D10E6"/>
    <w:rsid w:val="004D2667"/>
    <w:rsid w:val="004D2686"/>
    <w:rsid w:val="004D2812"/>
    <w:rsid w:val="004D2F00"/>
    <w:rsid w:val="004D2F49"/>
    <w:rsid w:val="004D2F79"/>
    <w:rsid w:val="004D3451"/>
    <w:rsid w:val="004D414A"/>
    <w:rsid w:val="004D4362"/>
    <w:rsid w:val="004D451A"/>
    <w:rsid w:val="004D4ECF"/>
    <w:rsid w:val="004D532B"/>
    <w:rsid w:val="004D574D"/>
    <w:rsid w:val="004D6115"/>
    <w:rsid w:val="004D6290"/>
    <w:rsid w:val="004D63B8"/>
    <w:rsid w:val="004D6751"/>
    <w:rsid w:val="004D688B"/>
    <w:rsid w:val="004D6DC9"/>
    <w:rsid w:val="004D75DF"/>
    <w:rsid w:val="004D79F7"/>
    <w:rsid w:val="004D7CCB"/>
    <w:rsid w:val="004D7DBC"/>
    <w:rsid w:val="004D7E20"/>
    <w:rsid w:val="004E0488"/>
    <w:rsid w:val="004E06AB"/>
    <w:rsid w:val="004E0B90"/>
    <w:rsid w:val="004E0DC5"/>
    <w:rsid w:val="004E1292"/>
    <w:rsid w:val="004E1490"/>
    <w:rsid w:val="004E14C9"/>
    <w:rsid w:val="004E1559"/>
    <w:rsid w:val="004E15D6"/>
    <w:rsid w:val="004E1614"/>
    <w:rsid w:val="004E1B48"/>
    <w:rsid w:val="004E1BB3"/>
    <w:rsid w:val="004E2075"/>
    <w:rsid w:val="004E2215"/>
    <w:rsid w:val="004E2219"/>
    <w:rsid w:val="004E22DB"/>
    <w:rsid w:val="004E2619"/>
    <w:rsid w:val="004E2947"/>
    <w:rsid w:val="004E2E48"/>
    <w:rsid w:val="004E313E"/>
    <w:rsid w:val="004E33E0"/>
    <w:rsid w:val="004E358E"/>
    <w:rsid w:val="004E35D7"/>
    <w:rsid w:val="004E36FA"/>
    <w:rsid w:val="004E3939"/>
    <w:rsid w:val="004E3997"/>
    <w:rsid w:val="004E3B35"/>
    <w:rsid w:val="004E3DCC"/>
    <w:rsid w:val="004E40C3"/>
    <w:rsid w:val="004E45C9"/>
    <w:rsid w:val="004E464A"/>
    <w:rsid w:val="004E47E2"/>
    <w:rsid w:val="004E4905"/>
    <w:rsid w:val="004E5565"/>
    <w:rsid w:val="004E55C7"/>
    <w:rsid w:val="004E576B"/>
    <w:rsid w:val="004E5D6F"/>
    <w:rsid w:val="004E630D"/>
    <w:rsid w:val="004E73FA"/>
    <w:rsid w:val="004E7B76"/>
    <w:rsid w:val="004E7E98"/>
    <w:rsid w:val="004F09B5"/>
    <w:rsid w:val="004F0A5A"/>
    <w:rsid w:val="004F13FE"/>
    <w:rsid w:val="004F1940"/>
    <w:rsid w:val="004F2797"/>
    <w:rsid w:val="004F2A4C"/>
    <w:rsid w:val="004F2B9F"/>
    <w:rsid w:val="004F2C97"/>
    <w:rsid w:val="004F2EF7"/>
    <w:rsid w:val="004F34B9"/>
    <w:rsid w:val="004F3788"/>
    <w:rsid w:val="004F3A03"/>
    <w:rsid w:val="004F4027"/>
    <w:rsid w:val="004F4966"/>
    <w:rsid w:val="004F4A53"/>
    <w:rsid w:val="004F4E85"/>
    <w:rsid w:val="004F4F2B"/>
    <w:rsid w:val="004F4FCF"/>
    <w:rsid w:val="004F51AC"/>
    <w:rsid w:val="004F52EC"/>
    <w:rsid w:val="004F5997"/>
    <w:rsid w:val="004F5B4D"/>
    <w:rsid w:val="004F5E8D"/>
    <w:rsid w:val="004F5EE2"/>
    <w:rsid w:val="004F6330"/>
    <w:rsid w:val="004F68C5"/>
    <w:rsid w:val="004F6A9E"/>
    <w:rsid w:val="004F6BDB"/>
    <w:rsid w:val="004F6D2E"/>
    <w:rsid w:val="004F70E1"/>
    <w:rsid w:val="004F7243"/>
    <w:rsid w:val="004F79F4"/>
    <w:rsid w:val="004F7E85"/>
    <w:rsid w:val="0050012B"/>
    <w:rsid w:val="005004A6"/>
    <w:rsid w:val="00500844"/>
    <w:rsid w:val="00500B38"/>
    <w:rsid w:val="00500EF5"/>
    <w:rsid w:val="00501078"/>
    <w:rsid w:val="005011ED"/>
    <w:rsid w:val="0050127D"/>
    <w:rsid w:val="005013E2"/>
    <w:rsid w:val="005017DF"/>
    <w:rsid w:val="00501911"/>
    <w:rsid w:val="00501AB0"/>
    <w:rsid w:val="00502A8D"/>
    <w:rsid w:val="00502B78"/>
    <w:rsid w:val="00503120"/>
    <w:rsid w:val="00503458"/>
    <w:rsid w:val="005037B0"/>
    <w:rsid w:val="0050499E"/>
    <w:rsid w:val="00504C49"/>
    <w:rsid w:val="005052F6"/>
    <w:rsid w:val="00505E67"/>
    <w:rsid w:val="005063EB"/>
    <w:rsid w:val="005066F0"/>
    <w:rsid w:val="0050700B"/>
    <w:rsid w:val="00507165"/>
    <w:rsid w:val="005074FA"/>
    <w:rsid w:val="005100C1"/>
    <w:rsid w:val="005104FF"/>
    <w:rsid w:val="005109C6"/>
    <w:rsid w:val="005110A6"/>
    <w:rsid w:val="00511D31"/>
    <w:rsid w:val="00511F5F"/>
    <w:rsid w:val="005123E4"/>
    <w:rsid w:val="005136C2"/>
    <w:rsid w:val="00513C3B"/>
    <w:rsid w:val="00514148"/>
    <w:rsid w:val="00514152"/>
    <w:rsid w:val="005142FC"/>
    <w:rsid w:val="005149B2"/>
    <w:rsid w:val="00514ECF"/>
    <w:rsid w:val="005156A1"/>
    <w:rsid w:val="0051581D"/>
    <w:rsid w:val="005158D5"/>
    <w:rsid w:val="00515EF8"/>
    <w:rsid w:val="00515FFB"/>
    <w:rsid w:val="0051603B"/>
    <w:rsid w:val="005164FE"/>
    <w:rsid w:val="005167D1"/>
    <w:rsid w:val="00516825"/>
    <w:rsid w:val="00516918"/>
    <w:rsid w:val="00516B6C"/>
    <w:rsid w:val="00516E21"/>
    <w:rsid w:val="005172B9"/>
    <w:rsid w:val="00517CFE"/>
    <w:rsid w:val="00517D25"/>
    <w:rsid w:val="00517D6B"/>
    <w:rsid w:val="00517E48"/>
    <w:rsid w:val="0052047B"/>
    <w:rsid w:val="005206B8"/>
    <w:rsid w:val="00520982"/>
    <w:rsid w:val="00521B14"/>
    <w:rsid w:val="00522050"/>
    <w:rsid w:val="0052284C"/>
    <w:rsid w:val="005228F3"/>
    <w:rsid w:val="00522927"/>
    <w:rsid w:val="00522F9A"/>
    <w:rsid w:val="00523050"/>
    <w:rsid w:val="005230BA"/>
    <w:rsid w:val="005232E8"/>
    <w:rsid w:val="00523A16"/>
    <w:rsid w:val="005240C2"/>
    <w:rsid w:val="00524157"/>
    <w:rsid w:val="00524510"/>
    <w:rsid w:val="00524ADE"/>
    <w:rsid w:val="00524FF6"/>
    <w:rsid w:val="00525E28"/>
    <w:rsid w:val="00525E92"/>
    <w:rsid w:val="00525ECD"/>
    <w:rsid w:val="005263FE"/>
    <w:rsid w:val="005267EB"/>
    <w:rsid w:val="00526F57"/>
    <w:rsid w:val="005272DA"/>
    <w:rsid w:val="005273E8"/>
    <w:rsid w:val="005274AF"/>
    <w:rsid w:val="00527C1E"/>
    <w:rsid w:val="00527EEB"/>
    <w:rsid w:val="00530291"/>
    <w:rsid w:val="005305C4"/>
    <w:rsid w:val="005309EF"/>
    <w:rsid w:val="00530B23"/>
    <w:rsid w:val="00530B9D"/>
    <w:rsid w:val="00530C67"/>
    <w:rsid w:val="00530E49"/>
    <w:rsid w:val="00530E6A"/>
    <w:rsid w:val="00530EF9"/>
    <w:rsid w:val="00531553"/>
    <w:rsid w:val="005316D8"/>
    <w:rsid w:val="00532287"/>
    <w:rsid w:val="00532380"/>
    <w:rsid w:val="005325BF"/>
    <w:rsid w:val="005327F2"/>
    <w:rsid w:val="005328A2"/>
    <w:rsid w:val="00532C1F"/>
    <w:rsid w:val="00532D2A"/>
    <w:rsid w:val="00532F57"/>
    <w:rsid w:val="005336BA"/>
    <w:rsid w:val="005338F4"/>
    <w:rsid w:val="005339C5"/>
    <w:rsid w:val="00533C95"/>
    <w:rsid w:val="00533E70"/>
    <w:rsid w:val="00534475"/>
    <w:rsid w:val="00535073"/>
    <w:rsid w:val="00535C6D"/>
    <w:rsid w:val="005362C4"/>
    <w:rsid w:val="00536407"/>
    <w:rsid w:val="0053695F"/>
    <w:rsid w:val="00536FE3"/>
    <w:rsid w:val="005379DA"/>
    <w:rsid w:val="00537B9B"/>
    <w:rsid w:val="00540158"/>
    <w:rsid w:val="005409E0"/>
    <w:rsid w:val="00540BCC"/>
    <w:rsid w:val="005416F0"/>
    <w:rsid w:val="005416F9"/>
    <w:rsid w:val="00541E6A"/>
    <w:rsid w:val="005424DE"/>
    <w:rsid w:val="00542619"/>
    <w:rsid w:val="0054272E"/>
    <w:rsid w:val="00542DFB"/>
    <w:rsid w:val="00542E61"/>
    <w:rsid w:val="00542EB4"/>
    <w:rsid w:val="00542EBA"/>
    <w:rsid w:val="00543076"/>
    <w:rsid w:val="005430B5"/>
    <w:rsid w:val="00543885"/>
    <w:rsid w:val="00543C33"/>
    <w:rsid w:val="00544255"/>
    <w:rsid w:val="00544C0C"/>
    <w:rsid w:val="0054502E"/>
    <w:rsid w:val="00545425"/>
    <w:rsid w:val="00545878"/>
    <w:rsid w:val="005465BC"/>
    <w:rsid w:val="005469C7"/>
    <w:rsid w:val="00546ED8"/>
    <w:rsid w:val="005478D2"/>
    <w:rsid w:val="00547C18"/>
    <w:rsid w:val="00547EBC"/>
    <w:rsid w:val="00547F3F"/>
    <w:rsid w:val="00550068"/>
    <w:rsid w:val="005501B9"/>
    <w:rsid w:val="005505FD"/>
    <w:rsid w:val="005507A7"/>
    <w:rsid w:val="0055112A"/>
    <w:rsid w:val="00551298"/>
    <w:rsid w:val="0055141D"/>
    <w:rsid w:val="005516CD"/>
    <w:rsid w:val="0055196B"/>
    <w:rsid w:val="005519FA"/>
    <w:rsid w:val="00551A45"/>
    <w:rsid w:val="00551E67"/>
    <w:rsid w:val="005520F3"/>
    <w:rsid w:val="005521C5"/>
    <w:rsid w:val="00552895"/>
    <w:rsid w:val="00552CBD"/>
    <w:rsid w:val="00552DBB"/>
    <w:rsid w:val="00553250"/>
    <w:rsid w:val="005537FA"/>
    <w:rsid w:val="00553F24"/>
    <w:rsid w:val="00554102"/>
    <w:rsid w:val="00554734"/>
    <w:rsid w:val="005547FD"/>
    <w:rsid w:val="00554985"/>
    <w:rsid w:val="00554EA0"/>
    <w:rsid w:val="00555169"/>
    <w:rsid w:val="00555B87"/>
    <w:rsid w:val="00555BEC"/>
    <w:rsid w:val="00556656"/>
    <w:rsid w:val="00556A07"/>
    <w:rsid w:val="00556D3E"/>
    <w:rsid w:val="00557047"/>
    <w:rsid w:val="00557760"/>
    <w:rsid w:val="00557DA2"/>
    <w:rsid w:val="00557FA7"/>
    <w:rsid w:val="005601BC"/>
    <w:rsid w:val="00560BB4"/>
    <w:rsid w:val="00560BBE"/>
    <w:rsid w:val="00560E5F"/>
    <w:rsid w:val="0056109C"/>
    <w:rsid w:val="005613A7"/>
    <w:rsid w:val="005614A1"/>
    <w:rsid w:val="00561638"/>
    <w:rsid w:val="0056198C"/>
    <w:rsid w:val="005625D6"/>
    <w:rsid w:val="005628EA"/>
    <w:rsid w:val="0056293C"/>
    <w:rsid w:val="005633EC"/>
    <w:rsid w:val="00563AA8"/>
    <w:rsid w:val="00563FD3"/>
    <w:rsid w:val="005642FB"/>
    <w:rsid w:val="00564C80"/>
    <w:rsid w:val="00564FB4"/>
    <w:rsid w:val="00565084"/>
    <w:rsid w:val="00565105"/>
    <w:rsid w:val="00565130"/>
    <w:rsid w:val="0056516E"/>
    <w:rsid w:val="005652E1"/>
    <w:rsid w:val="00565375"/>
    <w:rsid w:val="00565638"/>
    <w:rsid w:val="00565E85"/>
    <w:rsid w:val="005663F3"/>
    <w:rsid w:val="00566FC0"/>
    <w:rsid w:val="00567100"/>
    <w:rsid w:val="00567791"/>
    <w:rsid w:val="00567B7D"/>
    <w:rsid w:val="00567CFF"/>
    <w:rsid w:val="00570533"/>
    <w:rsid w:val="00570774"/>
    <w:rsid w:val="00570C9F"/>
    <w:rsid w:val="00570D7E"/>
    <w:rsid w:val="0057199E"/>
    <w:rsid w:val="00571A66"/>
    <w:rsid w:val="00572687"/>
    <w:rsid w:val="00572763"/>
    <w:rsid w:val="005728AA"/>
    <w:rsid w:val="00572E93"/>
    <w:rsid w:val="005730EB"/>
    <w:rsid w:val="0057332A"/>
    <w:rsid w:val="00573366"/>
    <w:rsid w:val="0057385B"/>
    <w:rsid w:val="005739E3"/>
    <w:rsid w:val="005740EC"/>
    <w:rsid w:val="005741B5"/>
    <w:rsid w:val="0057464F"/>
    <w:rsid w:val="005749E0"/>
    <w:rsid w:val="0057562C"/>
    <w:rsid w:val="00575723"/>
    <w:rsid w:val="00575D40"/>
    <w:rsid w:val="0057606B"/>
    <w:rsid w:val="00576474"/>
    <w:rsid w:val="0057664B"/>
    <w:rsid w:val="0057678E"/>
    <w:rsid w:val="0057693A"/>
    <w:rsid w:val="0057698A"/>
    <w:rsid w:val="00576D34"/>
    <w:rsid w:val="005770A0"/>
    <w:rsid w:val="00577172"/>
    <w:rsid w:val="005771F9"/>
    <w:rsid w:val="0057796B"/>
    <w:rsid w:val="0058069B"/>
    <w:rsid w:val="00580E1B"/>
    <w:rsid w:val="00580E3A"/>
    <w:rsid w:val="00580ED9"/>
    <w:rsid w:val="00580F39"/>
    <w:rsid w:val="00580F3D"/>
    <w:rsid w:val="0058189C"/>
    <w:rsid w:val="005821F7"/>
    <w:rsid w:val="005827DE"/>
    <w:rsid w:val="00582975"/>
    <w:rsid w:val="00582978"/>
    <w:rsid w:val="00582BE2"/>
    <w:rsid w:val="00582C03"/>
    <w:rsid w:val="00582DFB"/>
    <w:rsid w:val="005833C4"/>
    <w:rsid w:val="0058386D"/>
    <w:rsid w:val="00583B49"/>
    <w:rsid w:val="00584B8B"/>
    <w:rsid w:val="0058519F"/>
    <w:rsid w:val="00585274"/>
    <w:rsid w:val="0058570C"/>
    <w:rsid w:val="00585AB0"/>
    <w:rsid w:val="00585C07"/>
    <w:rsid w:val="00585E8B"/>
    <w:rsid w:val="00585F61"/>
    <w:rsid w:val="00585FBF"/>
    <w:rsid w:val="005867E0"/>
    <w:rsid w:val="005868E9"/>
    <w:rsid w:val="00586AD8"/>
    <w:rsid w:val="00587201"/>
    <w:rsid w:val="005879BF"/>
    <w:rsid w:val="00587AC8"/>
    <w:rsid w:val="00587D69"/>
    <w:rsid w:val="00590255"/>
    <w:rsid w:val="0059084E"/>
    <w:rsid w:val="0059104B"/>
    <w:rsid w:val="00591596"/>
    <w:rsid w:val="00591704"/>
    <w:rsid w:val="00591AF4"/>
    <w:rsid w:val="00591C34"/>
    <w:rsid w:val="00592CDB"/>
    <w:rsid w:val="00592EA5"/>
    <w:rsid w:val="005935CF"/>
    <w:rsid w:val="00593811"/>
    <w:rsid w:val="005939A8"/>
    <w:rsid w:val="00593A71"/>
    <w:rsid w:val="00593CD5"/>
    <w:rsid w:val="0059404D"/>
    <w:rsid w:val="005940FC"/>
    <w:rsid w:val="00594EE1"/>
    <w:rsid w:val="005957B7"/>
    <w:rsid w:val="00595909"/>
    <w:rsid w:val="00595CB0"/>
    <w:rsid w:val="00596786"/>
    <w:rsid w:val="00596B10"/>
    <w:rsid w:val="00596F17"/>
    <w:rsid w:val="00597D7F"/>
    <w:rsid w:val="005A0306"/>
    <w:rsid w:val="005A09D4"/>
    <w:rsid w:val="005A335B"/>
    <w:rsid w:val="005A3782"/>
    <w:rsid w:val="005A3A6B"/>
    <w:rsid w:val="005A411D"/>
    <w:rsid w:val="005A4278"/>
    <w:rsid w:val="005A43E8"/>
    <w:rsid w:val="005A4698"/>
    <w:rsid w:val="005A5B9A"/>
    <w:rsid w:val="005A624D"/>
    <w:rsid w:val="005A70B5"/>
    <w:rsid w:val="005A76FD"/>
    <w:rsid w:val="005B02F8"/>
    <w:rsid w:val="005B0B56"/>
    <w:rsid w:val="005B0C62"/>
    <w:rsid w:val="005B0CB9"/>
    <w:rsid w:val="005B15D3"/>
    <w:rsid w:val="005B1C43"/>
    <w:rsid w:val="005B1C48"/>
    <w:rsid w:val="005B1C65"/>
    <w:rsid w:val="005B1D5F"/>
    <w:rsid w:val="005B1F19"/>
    <w:rsid w:val="005B2387"/>
    <w:rsid w:val="005B2506"/>
    <w:rsid w:val="005B2748"/>
    <w:rsid w:val="005B2B94"/>
    <w:rsid w:val="005B2DD3"/>
    <w:rsid w:val="005B2DF0"/>
    <w:rsid w:val="005B337D"/>
    <w:rsid w:val="005B33EF"/>
    <w:rsid w:val="005B3451"/>
    <w:rsid w:val="005B3F58"/>
    <w:rsid w:val="005B5291"/>
    <w:rsid w:val="005B5312"/>
    <w:rsid w:val="005B54B1"/>
    <w:rsid w:val="005B5712"/>
    <w:rsid w:val="005B5EDF"/>
    <w:rsid w:val="005B6011"/>
    <w:rsid w:val="005B6924"/>
    <w:rsid w:val="005B69F8"/>
    <w:rsid w:val="005B6A1F"/>
    <w:rsid w:val="005B7679"/>
    <w:rsid w:val="005B76DE"/>
    <w:rsid w:val="005B7AC3"/>
    <w:rsid w:val="005B7D03"/>
    <w:rsid w:val="005C0058"/>
    <w:rsid w:val="005C0205"/>
    <w:rsid w:val="005C06B3"/>
    <w:rsid w:val="005C0FD5"/>
    <w:rsid w:val="005C1072"/>
    <w:rsid w:val="005C11B2"/>
    <w:rsid w:val="005C14D1"/>
    <w:rsid w:val="005C16CE"/>
    <w:rsid w:val="005C1780"/>
    <w:rsid w:val="005C1A67"/>
    <w:rsid w:val="005C1D2E"/>
    <w:rsid w:val="005C1EB7"/>
    <w:rsid w:val="005C20A9"/>
    <w:rsid w:val="005C2A7B"/>
    <w:rsid w:val="005C2FED"/>
    <w:rsid w:val="005C358D"/>
    <w:rsid w:val="005C390C"/>
    <w:rsid w:val="005C3991"/>
    <w:rsid w:val="005C3FCA"/>
    <w:rsid w:val="005C45A5"/>
    <w:rsid w:val="005C478F"/>
    <w:rsid w:val="005C4AAE"/>
    <w:rsid w:val="005C4C59"/>
    <w:rsid w:val="005C5014"/>
    <w:rsid w:val="005C51F9"/>
    <w:rsid w:val="005C5906"/>
    <w:rsid w:val="005C5FBF"/>
    <w:rsid w:val="005C65D2"/>
    <w:rsid w:val="005C676D"/>
    <w:rsid w:val="005C6F93"/>
    <w:rsid w:val="005C7750"/>
    <w:rsid w:val="005C7903"/>
    <w:rsid w:val="005D030B"/>
    <w:rsid w:val="005D073C"/>
    <w:rsid w:val="005D0AD3"/>
    <w:rsid w:val="005D1070"/>
    <w:rsid w:val="005D2090"/>
    <w:rsid w:val="005D2D7E"/>
    <w:rsid w:val="005D327F"/>
    <w:rsid w:val="005D3BC1"/>
    <w:rsid w:val="005D4325"/>
    <w:rsid w:val="005D45D4"/>
    <w:rsid w:val="005D45F8"/>
    <w:rsid w:val="005D4A88"/>
    <w:rsid w:val="005D50FE"/>
    <w:rsid w:val="005D5781"/>
    <w:rsid w:val="005D59D4"/>
    <w:rsid w:val="005D6085"/>
    <w:rsid w:val="005D620D"/>
    <w:rsid w:val="005D64CE"/>
    <w:rsid w:val="005D6C3D"/>
    <w:rsid w:val="005D7800"/>
    <w:rsid w:val="005D7C4A"/>
    <w:rsid w:val="005E0047"/>
    <w:rsid w:val="005E057B"/>
    <w:rsid w:val="005E0733"/>
    <w:rsid w:val="005E153D"/>
    <w:rsid w:val="005E16A4"/>
    <w:rsid w:val="005E2B8D"/>
    <w:rsid w:val="005E3279"/>
    <w:rsid w:val="005E3595"/>
    <w:rsid w:val="005E36BA"/>
    <w:rsid w:val="005E3B10"/>
    <w:rsid w:val="005E3CC5"/>
    <w:rsid w:val="005E4317"/>
    <w:rsid w:val="005E4857"/>
    <w:rsid w:val="005E4EAB"/>
    <w:rsid w:val="005E50CC"/>
    <w:rsid w:val="005E5DA9"/>
    <w:rsid w:val="005E6350"/>
    <w:rsid w:val="005E6A8F"/>
    <w:rsid w:val="005E6BC0"/>
    <w:rsid w:val="005E6C2A"/>
    <w:rsid w:val="005E6DDF"/>
    <w:rsid w:val="005E7042"/>
    <w:rsid w:val="005E7164"/>
    <w:rsid w:val="005E75D3"/>
    <w:rsid w:val="005E7794"/>
    <w:rsid w:val="005E783F"/>
    <w:rsid w:val="005E7F73"/>
    <w:rsid w:val="005F00E3"/>
    <w:rsid w:val="005F0259"/>
    <w:rsid w:val="005F0583"/>
    <w:rsid w:val="005F061C"/>
    <w:rsid w:val="005F0850"/>
    <w:rsid w:val="005F0B88"/>
    <w:rsid w:val="005F0D01"/>
    <w:rsid w:val="005F105A"/>
    <w:rsid w:val="005F129A"/>
    <w:rsid w:val="005F141B"/>
    <w:rsid w:val="005F15BE"/>
    <w:rsid w:val="005F1B09"/>
    <w:rsid w:val="005F1C32"/>
    <w:rsid w:val="005F1D60"/>
    <w:rsid w:val="005F1D69"/>
    <w:rsid w:val="005F2A30"/>
    <w:rsid w:val="005F2B1E"/>
    <w:rsid w:val="005F2B41"/>
    <w:rsid w:val="005F2BF3"/>
    <w:rsid w:val="005F3167"/>
    <w:rsid w:val="005F3383"/>
    <w:rsid w:val="005F34A6"/>
    <w:rsid w:val="005F3B49"/>
    <w:rsid w:val="005F3F46"/>
    <w:rsid w:val="005F4027"/>
    <w:rsid w:val="005F4139"/>
    <w:rsid w:val="005F42E2"/>
    <w:rsid w:val="005F4687"/>
    <w:rsid w:val="005F4AEF"/>
    <w:rsid w:val="005F4CC7"/>
    <w:rsid w:val="005F4FDA"/>
    <w:rsid w:val="005F5768"/>
    <w:rsid w:val="005F5911"/>
    <w:rsid w:val="005F5FF3"/>
    <w:rsid w:val="005F64F7"/>
    <w:rsid w:val="005F6B41"/>
    <w:rsid w:val="005F7EF9"/>
    <w:rsid w:val="006002FD"/>
    <w:rsid w:val="00600408"/>
    <w:rsid w:val="006004DE"/>
    <w:rsid w:val="00600815"/>
    <w:rsid w:val="00600F51"/>
    <w:rsid w:val="00601181"/>
    <w:rsid w:val="00601430"/>
    <w:rsid w:val="0060186D"/>
    <w:rsid w:val="006018FD"/>
    <w:rsid w:val="00601A0E"/>
    <w:rsid w:val="00601D57"/>
    <w:rsid w:val="006023C4"/>
    <w:rsid w:val="006025E2"/>
    <w:rsid w:val="00602614"/>
    <w:rsid w:val="0060298A"/>
    <w:rsid w:val="006029F8"/>
    <w:rsid w:val="00602EAA"/>
    <w:rsid w:val="00603008"/>
    <w:rsid w:val="00603B73"/>
    <w:rsid w:val="00603DDE"/>
    <w:rsid w:val="006044D2"/>
    <w:rsid w:val="0060476F"/>
    <w:rsid w:val="00605361"/>
    <w:rsid w:val="00605426"/>
    <w:rsid w:val="006068F7"/>
    <w:rsid w:val="00606FC7"/>
    <w:rsid w:val="00607669"/>
    <w:rsid w:val="0060771E"/>
    <w:rsid w:val="006077A6"/>
    <w:rsid w:val="00607A99"/>
    <w:rsid w:val="00607BF4"/>
    <w:rsid w:val="00607C91"/>
    <w:rsid w:val="00607F9D"/>
    <w:rsid w:val="00610414"/>
    <w:rsid w:val="006104E8"/>
    <w:rsid w:val="006108CD"/>
    <w:rsid w:val="00610932"/>
    <w:rsid w:val="00610C9B"/>
    <w:rsid w:val="0061123A"/>
    <w:rsid w:val="0061247F"/>
    <w:rsid w:val="0061270F"/>
    <w:rsid w:val="00613E0A"/>
    <w:rsid w:val="00614279"/>
    <w:rsid w:val="006142A8"/>
    <w:rsid w:val="00614333"/>
    <w:rsid w:val="0061472C"/>
    <w:rsid w:val="00614CFE"/>
    <w:rsid w:val="00615053"/>
    <w:rsid w:val="00615344"/>
    <w:rsid w:val="006154E6"/>
    <w:rsid w:val="0061576D"/>
    <w:rsid w:val="006157C8"/>
    <w:rsid w:val="00615AA7"/>
    <w:rsid w:val="00615B4A"/>
    <w:rsid w:val="00615D6D"/>
    <w:rsid w:val="0061606F"/>
    <w:rsid w:val="00616992"/>
    <w:rsid w:val="00616A5F"/>
    <w:rsid w:val="00616DC2"/>
    <w:rsid w:val="00616F69"/>
    <w:rsid w:val="006171D4"/>
    <w:rsid w:val="006172E6"/>
    <w:rsid w:val="006178DE"/>
    <w:rsid w:val="00617C30"/>
    <w:rsid w:val="00620B16"/>
    <w:rsid w:val="00620B51"/>
    <w:rsid w:val="006210DB"/>
    <w:rsid w:val="00621368"/>
    <w:rsid w:val="00621834"/>
    <w:rsid w:val="00621B5C"/>
    <w:rsid w:val="00621BBD"/>
    <w:rsid w:val="00621BF2"/>
    <w:rsid w:val="00621ECE"/>
    <w:rsid w:val="00621F8C"/>
    <w:rsid w:val="00622370"/>
    <w:rsid w:val="006223BB"/>
    <w:rsid w:val="0062258A"/>
    <w:rsid w:val="006225DD"/>
    <w:rsid w:val="00622A37"/>
    <w:rsid w:val="00622C07"/>
    <w:rsid w:val="00622CAB"/>
    <w:rsid w:val="00622F49"/>
    <w:rsid w:val="00622FC5"/>
    <w:rsid w:val="006230C4"/>
    <w:rsid w:val="006230E6"/>
    <w:rsid w:val="0062394D"/>
    <w:rsid w:val="00623B36"/>
    <w:rsid w:val="00623FBD"/>
    <w:rsid w:val="0062459D"/>
    <w:rsid w:val="00624C1E"/>
    <w:rsid w:val="00625142"/>
    <w:rsid w:val="00625212"/>
    <w:rsid w:val="0062537F"/>
    <w:rsid w:val="006254FF"/>
    <w:rsid w:val="0062577E"/>
    <w:rsid w:val="006257D4"/>
    <w:rsid w:val="00625D3F"/>
    <w:rsid w:val="0062635F"/>
    <w:rsid w:val="006263D5"/>
    <w:rsid w:val="00626BD3"/>
    <w:rsid w:val="00626DE0"/>
    <w:rsid w:val="00626F08"/>
    <w:rsid w:val="006270EF"/>
    <w:rsid w:val="0062711C"/>
    <w:rsid w:val="0062718C"/>
    <w:rsid w:val="00627708"/>
    <w:rsid w:val="0062798E"/>
    <w:rsid w:val="00630D57"/>
    <w:rsid w:val="00630E14"/>
    <w:rsid w:val="00630EB4"/>
    <w:rsid w:val="00631DC8"/>
    <w:rsid w:val="00632081"/>
    <w:rsid w:val="006323E2"/>
    <w:rsid w:val="0063273B"/>
    <w:rsid w:val="00632D5F"/>
    <w:rsid w:val="00634275"/>
    <w:rsid w:val="0063488A"/>
    <w:rsid w:val="0063494C"/>
    <w:rsid w:val="00634BBD"/>
    <w:rsid w:val="00635951"/>
    <w:rsid w:val="00635C42"/>
    <w:rsid w:val="00635DB2"/>
    <w:rsid w:val="00635E0F"/>
    <w:rsid w:val="00636456"/>
    <w:rsid w:val="00636738"/>
    <w:rsid w:val="00636F9B"/>
    <w:rsid w:val="00637078"/>
    <w:rsid w:val="0063743E"/>
    <w:rsid w:val="0063746A"/>
    <w:rsid w:val="00637F4B"/>
    <w:rsid w:val="00637F77"/>
    <w:rsid w:val="00640162"/>
    <w:rsid w:val="006405C9"/>
    <w:rsid w:val="00640D17"/>
    <w:rsid w:val="006414AD"/>
    <w:rsid w:val="006414E2"/>
    <w:rsid w:val="00641565"/>
    <w:rsid w:val="00641837"/>
    <w:rsid w:val="00641AA0"/>
    <w:rsid w:val="00641C16"/>
    <w:rsid w:val="00641E67"/>
    <w:rsid w:val="00642027"/>
    <w:rsid w:val="00642100"/>
    <w:rsid w:val="00642244"/>
    <w:rsid w:val="006424F1"/>
    <w:rsid w:val="0064257B"/>
    <w:rsid w:val="00642702"/>
    <w:rsid w:val="00642ADB"/>
    <w:rsid w:val="00642AED"/>
    <w:rsid w:val="00642BB8"/>
    <w:rsid w:val="00642EFD"/>
    <w:rsid w:val="0064427D"/>
    <w:rsid w:val="00644931"/>
    <w:rsid w:val="006452E0"/>
    <w:rsid w:val="006453EA"/>
    <w:rsid w:val="006456C1"/>
    <w:rsid w:val="00645A5A"/>
    <w:rsid w:val="00645FAF"/>
    <w:rsid w:val="006463D2"/>
    <w:rsid w:val="00646490"/>
    <w:rsid w:val="00646524"/>
    <w:rsid w:val="00646527"/>
    <w:rsid w:val="00647712"/>
    <w:rsid w:val="00647814"/>
    <w:rsid w:val="006509EB"/>
    <w:rsid w:val="00650B79"/>
    <w:rsid w:val="00650CAB"/>
    <w:rsid w:val="00650D36"/>
    <w:rsid w:val="00651611"/>
    <w:rsid w:val="00651A57"/>
    <w:rsid w:val="00651DF7"/>
    <w:rsid w:val="006521D5"/>
    <w:rsid w:val="006522C9"/>
    <w:rsid w:val="006522FF"/>
    <w:rsid w:val="0065292A"/>
    <w:rsid w:val="00652A95"/>
    <w:rsid w:val="00652B33"/>
    <w:rsid w:val="00652E95"/>
    <w:rsid w:val="006532A5"/>
    <w:rsid w:val="006534E2"/>
    <w:rsid w:val="00653930"/>
    <w:rsid w:val="00653D96"/>
    <w:rsid w:val="00653F1F"/>
    <w:rsid w:val="006541E1"/>
    <w:rsid w:val="0065462A"/>
    <w:rsid w:val="00654948"/>
    <w:rsid w:val="00654E71"/>
    <w:rsid w:val="006554E6"/>
    <w:rsid w:val="00655637"/>
    <w:rsid w:val="00655795"/>
    <w:rsid w:val="0065584C"/>
    <w:rsid w:val="00655C25"/>
    <w:rsid w:val="00655E5D"/>
    <w:rsid w:val="00655EB1"/>
    <w:rsid w:val="00655EEF"/>
    <w:rsid w:val="00657327"/>
    <w:rsid w:val="00657485"/>
    <w:rsid w:val="006576B4"/>
    <w:rsid w:val="00657C6A"/>
    <w:rsid w:val="00657FF1"/>
    <w:rsid w:val="00660045"/>
    <w:rsid w:val="0066039F"/>
    <w:rsid w:val="00660D4B"/>
    <w:rsid w:val="0066153A"/>
    <w:rsid w:val="00661936"/>
    <w:rsid w:val="00661AAF"/>
    <w:rsid w:val="00661B29"/>
    <w:rsid w:val="00661ED9"/>
    <w:rsid w:val="00662414"/>
    <w:rsid w:val="0066257A"/>
    <w:rsid w:val="00662610"/>
    <w:rsid w:val="00662943"/>
    <w:rsid w:val="00662E94"/>
    <w:rsid w:val="00662FE1"/>
    <w:rsid w:val="00663E98"/>
    <w:rsid w:val="00664068"/>
    <w:rsid w:val="0066419D"/>
    <w:rsid w:val="00664B44"/>
    <w:rsid w:val="00665254"/>
    <w:rsid w:val="00665910"/>
    <w:rsid w:val="0066611E"/>
    <w:rsid w:val="0066657D"/>
    <w:rsid w:val="00666DAD"/>
    <w:rsid w:val="006674D9"/>
    <w:rsid w:val="006678AE"/>
    <w:rsid w:val="00667B04"/>
    <w:rsid w:val="00667DCE"/>
    <w:rsid w:val="00671932"/>
    <w:rsid w:val="0067196A"/>
    <w:rsid w:val="00671EA8"/>
    <w:rsid w:val="006721CF"/>
    <w:rsid w:val="00672D82"/>
    <w:rsid w:val="006731BD"/>
    <w:rsid w:val="00673522"/>
    <w:rsid w:val="006746A2"/>
    <w:rsid w:val="006747B4"/>
    <w:rsid w:val="0067480D"/>
    <w:rsid w:val="00674934"/>
    <w:rsid w:val="00675022"/>
    <w:rsid w:val="00675634"/>
    <w:rsid w:val="00675AA4"/>
    <w:rsid w:val="00675B08"/>
    <w:rsid w:val="006765EF"/>
    <w:rsid w:val="006769EE"/>
    <w:rsid w:val="00676A83"/>
    <w:rsid w:val="00676C53"/>
    <w:rsid w:val="0067792D"/>
    <w:rsid w:val="00677F77"/>
    <w:rsid w:val="00677FE7"/>
    <w:rsid w:val="00680A37"/>
    <w:rsid w:val="00680F4A"/>
    <w:rsid w:val="00681017"/>
    <w:rsid w:val="00681079"/>
    <w:rsid w:val="0068115F"/>
    <w:rsid w:val="006816DD"/>
    <w:rsid w:val="0068181D"/>
    <w:rsid w:val="00681A7C"/>
    <w:rsid w:val="00682000"/>
    <w:rsid w:val="006821B8"/>
    <w:rsid w:val="00682B10"/>
    <w:rsid w:val="006833ED"/>
    <w:rsid w:val="00683634"/>
    <w:rsid w:val="006837E4"/>
    <w:rsid w:val="00683F09"/>
    <w:rsid w:val="006840B6"/>
    <w:rsid w:val="006841D5"/>
    <w:rsid w:val="00684893"/>
    <w:rsid w:val="00684AF5"/>
    <w:rsid w:val="00684B0E"/>
    <w:rsid w:val="00685683"/>
    <w:rsid w:val="00685A7F"/>
    <w:rsid w:val="006860D2"/>
    <w:rsid w:val="00686955"/>
    <w:rsid w:val="00686CD9"/>
    <w:rsid w:val="00686D2E"/>
    <w:rsid w:val="0068702C"/>
    <w:rsid w:val="006871FA"/>
    <w:rsid w:val="006872D1"/>
    <w:rsid w:val="00687A87"/>
    <w:rsid w:val="0069011D"/>
    <w:rsid w:val="00690717"/>
    <w:rsid w:val="006914AC"/>
    <w:rsid w:val="006918DF"/>
    <w:rsid w:val="00692109"/>
    <w:rsid w:val="0069250E"/>
    <w:rsid w:val="006925B9"/>
    <w:rsid w:val="006928F9"/>
    <w:rsid w:val="00693892"/>
    <w:rsid w:val="00693A1F"/>
    <w:rsid w:val="00693B0A"/>
    <w:rsid w:val="00694CD9"/>
    <w:rsid w:val="00694DDA"/>
    <w:rsid w:val="00695028"/>
    <w:rsid w:val="006956D8"/>
    <w:rsid w:val="00695CB0"/>
    <w:rsid w:val="00695D66"/>
    <w:rsid w:val="00695E63"/>
    <w:rsid w:val="00695F81"/>
    <w:rsid w:val="0069600C"/>
    <w:rsid w:val="0069647D"/>
    <w:rsid w:val="006967D8"/>
    <w:rsid w:val="00696882"/>
    <w:rsid w:val="00696D43"/>
    <w:rsid w:val="00696DF5"/>
    <w:rsid w:val="00696F2C"/>
    <w:rsid w:val="006972E3"/>
    <w:rsid w:val="00697AF9"/>
    <w:rsid w:val="00697BE3"/>
    <w:rsid w:val="00697CB4"/>
    <w:rsid w:val="006A0391"/>
    <w:rsid w:val="006A0C3E"/>
    <w:rsid w:val="006A0F09"/>
    <w:rsid w:val="006A0FA7"/>
    <w:rsid w:val="006A136D"/>
    <w:rsid w:val="006A1E6D"/>
    <w:rsid w:val="006A2090"/>
    <w:rsid w:val="006A3DEE"/>
    <w:rsid w:val="006A5544"/>
    <w:rsid w:val="006A55E7"/>
    <w:rsid w:val="006A61E2"/>
    <w:rsid w:val="006A6227"/>
    <w:rsid w:val="006A6480"/>
    <w:rsid w:val="006A6D89"/>
    <w:rsid w:val="006A6F55"/>
    <w:rsid w:val="006A7365"/>
    <w:rsid w:val="006A75BE"/>
    <w:rsid w:val="006A7668"/>
    <w:rsid w:val="006A7799"/>
    <w:rsid w:val="006A7829"/>
    <w:rsid w:val="006B0D3F"/>
    <w:rsid w:val="006B136C"/>
    <w:rsid w:val="006B13CA"/>
    <w:rsid w:val="006B15CD"/>
    <w:rsid w:val="006B17AE"/>
    <w:rsid w:val="006B1EEF"/>
    <w:rsid w:val="006B2051"/>
    <w:rsid w:val="006B245F"/>
    <w:rsid w:val="006B31DE"/>
    <w:rsid w:val="006B3220"/>
    <w:rsid w:val="006B3408"/>
    <w:rsid w:val="006B3F39"/>
    <w:rsid w:val="006B49C9"/>
    <w:rsid w:val="006B4C1F"/>
    <w:rsid w:val="006B4D0E"/>
    <w:rsid w:val="006B539D"/>
    <w:rsid w:val="006B5565"/>
    <w:rsid w:val="006B5D5E"/>
    <w:rsid w:val="006B6897"/>
    <w:rsid w:val="006B6BBA"/>
    <w:rsid w:val="006B7093"/>
    <w:rsid w:val="006B758A"/>
    <w:rsid w:val="006B77D7"/>
    <w:rsid w:val="006B7831"/>
    <w:rsid w:val="006C046B"/>
    <w:rsid w:val="006C0D7D"/>
    <w:rsid w:val="006C1141"/>
    <w:rsid w:val="006C13C6"/>
    <w:rsid w:val="006C1793"/>
    <w:rsid w:val="006C17D0"/>
    <w:rsid w:val="006C180E"/>
    <w:rsid w:val="006C18B0"/>
    <w:rsid w:val="006C1A5E"/>
    <w:rsid w:val="006C2117"/>
    <w:rsid w:val="006C2237"/>
    <w:rsid w:val="006C2538"/>
    <w:rsid w:val="006C2A95"/>
    <w:rsid w:val="006C2DB7"/>
    <w:rsid w:val="006C2DD7"/>
    <w:rsid w:val="006C330E"/>
    <w:rsid w:val="006C3447"/>
    <w:rsid w:val="006C35EF"/>
    <w:rsid w:val="006C365A"/>
    <w:rsid w:val="006C3DDF"/>
    <w:rsid w:val="006C418F"/>
    <w:rsid w:val="006C4247"/>
    <w:rsid w:val="006C437D"/>
    <w:rsid w:val="006C4429"/>
    <w:rsid w:val="006C475C"/>
    <w:rsid w:val="006C4A84"/>
    <w:rsid w:val="006C4B3A"/>
    <w:rsid w:val="006C4BCC"/>
    <w:rsid w:val="006C4CB0"/>
    <w:rsid w:val="006C4DD6"/>
    <w:rsid w:val="006C529A"/>
    <w:rsid w:val="006C5421"/>
    <w:rsid w:val="006C565D"/>
    <w:rsid w:val="006C5821"/>
    <w:rsid w:val="006C5D82"/>
    <w:rsid w:val="006C5FF3"/>
    <w:rsid w:val="006C6CE5"/>
    <w:rsid w:val="006C7005"/>
    <w:rsid w:val="006C73A7"/>
    <w:rsid w:val="006C781C"/>
    <w:rsid w:val="006C7D6C"/>
    <w:rsid w:val="006C7E6D"/>
    <w:rsid w:val="006C7ED4"/>
    <w:rsid w:val="006D0309"/>
    <w:rsid w:val="006D0356"/>
    <w:rsid w:val="006D0D04"/>
    <w:rsid w:val="006D10BF"/>
    <w:rsid w:val="006D20E8"/>
    <w:rsid w:val="006D28DD"/>
    <w:rsid w:val="006D2C30"/>
    <w:rsid w:val="006D2D65"/>
    <w:rsid w:val="006D31E3"/>
    <w:rsid w:val="006D3586"/>
    <w:rsid w:val="006D370F"/>
    <w:rsid w:val="006D3DD1"/>
    <w:rsid w:val="006D4370"/>
    <w:rsid w:val="006D449A"/>
    <w:rsid w:val="006D449C"/>
    <w:rsid w:val="006D47C2"/>
    <w:rsid w:val="006D4836"/>
    <w:rsid w:val="006D4B21"/>
    <w:rsid w:val="006D4D07"/>
    <w:rsid w:val="006D501F"/>
    <w:rsid w:val="006D51D1"/>
    <w:rsid w:val="006D5E1B"/>
    <w:rsid w:val="006D601C"/>
    <w:rsid w:val="006D640A"/>
    <w:rsid w:val="006D64A3"/>
    <w:rsid w:val="006D6A83"/>
    <w:rsid w:val="006D721F"/>
    <w:rsid w:val="006D78B1"/>
    <w:rsid w:val="006D7B67"/>
    <w:rsid w:val="006E0985"/>
    <w:rsid w:val="006E0C19"/>
    <w:rsid w:val="006E0C92"/>
    <w:rsid w:val="006E116C"/>
    <w:rsid w:val="006E11DA"/>
    <w:rsid w:val="006E1523"/>
    <w:rsid w:val="006E1CA3"/>
    <w:rsid w:val="006E205E"/>
    <w:rsid w:val="006E2924"/>
    <w:rsid w:val="006E2B54"/>
    <w:rsid w:val="006E2D8D"/>
    <w:rsid w:val="006E2E44"/>
    <w:rsid w:val="006E2FF1"/>
    <w:rsid w:val="006E3244"/>
    <w:rsid w:val="006E3357"/>
    <w:rsid w:val="006E35D4"/>
    <w:rsid w:val="006E35EE"/>
    <w:rsid w:val="006E3892"/>
    <w:rsid w:val="006E3CF6"/>
    <w:rsid w:val="006E4555"/>
    <w:rsid w:val="006E47B0"/>
    <w:rsid w:val="006E4C19"/>
    <w:rsid w:val="006E4D57"/>
    <w:rsid w:val="006E511A"/>
    <w:rsid w:val="006E52F2"/>
    <w:rsid w:val="006E53FD"/>
    <w:rsid w:val="006E5B5D"/>
    <w:rsid w:val="006E6343"/>
    <w:rsid w:val="006E643A"/>
    <w:rsid w:val="006E688D"/>
    <w:rsid w:val="006E6A8D"/>
    <w:rsid w:val="006E6E87"/>
    <w:rsid w:val="006E7CFD"/>
    <w:rsid w:val="006F0079"/>
    <w:rsid w:val="006F015C"/>
    <w:rsid w:val="006F01D1"/>
    <w:rsid w:val="006F0283"/>
    <w:rsid w:val="006F06A4"/>
    <w:rsid w:val="006F0975"/>
    <w:rsid w:val="006F0BFE"/>
    <w:rsid w:val="006F1D80"/>
    <w:rsid w:val="006F1F92"/>
    <w:rsid w:val="006F2402"/>
    <w:rsid w:val="006F2564"/>
    <w:rsid w:val="006F27E8"/>
    <w:rsid w:val="006F2AD0"/>
    <w:rsid w:val="006F2B5C"/>
    <w:rsid w:val="006F30BD"/>
    <w:rsid w:val="006F3284"/>
    <w:rsid w:val="006F3AD3"/>
    <w:rsid w:val="006F4141"/>
    <w:rsid w:val="006F4236"/>
    <w:rsid w:val="006F43EE"/>
    <w:rsid w:val="006F45E1"/>
    <w:rsid w:val="006F4D8A"/>
    <w:rsid w:val="006F52BE"/>
    <w:rsid w:val="006F5393"/>
    <w:rsid w:val="006F5472"/>
    <w:rsid w:val="006F5B91"/>
    <w:rsid w:val="006F5C48"/>
    <w:rsid w:val="006F6665"/>
    <w:rsid w:val="006F6BFC"/>
    <w:rsid w:val="006F6E61"/>
    <w:rsid w:val="006F6F39"/>
    <w:rsid w:val="006F6FAD"/>
    <w:rsid w:val="006F74D4"/>
    <w:rsid w:val="006F7700"/>
    <w:rsid w:val="006F7A98"/>
    <w:rsid w:val="006F7BBB"/>
    <w:rsid w:val="006F7D6B"/>
    <w:rsid w:val="006F7E93"/>
    <w:rsid w:val="007005A5"/>
    <w:rsid w:val="00700797"/>
    <w:rsid w:val="00700A28"/>
    <w:rsid w:val="00700BD5"/>
    <w:rsid w:val="00700F52"/>
    <w:rsid w:val="0070102C"/>
    <w:rsid w:val="0070112C"/>
    <w:rsid w:val="007013BE"/>
    <w:rsid w:val="00701D2C"/>
    <w:rsid w:val="007021C7"/>
    <w:rsid w:val="00702265"/>
    <w:rsid w:val="00702340"/>
    <w:rsid w:val="00702779"/>
    <w:rsid w:val="00702B77"/>
    <w:rsid w:val="00703E5F"/>
    <w:rsid w:val="00703EDF"/>
    <w:rsid w:val="00704B5A"/>
    <w:rsid w:val="007050CC"/>
    <w:rsid w:val="00705409"/>
    <w:rsid w:val="0070570A"/>
    <w:rsid w:val="0070596C"/>
    <w:rsid w:val="00705CBB"/>
    <w:rsid w:val="00705D72"/>
    <w:rsid w:val="00706281"/>
    <w:rsid w:val="00706526"/>
    <w:rsid w:val="00706908"/>
    <w:rsid w:val="007069AC"/>
    <w:rsid w:val="00706CE9"/>
    <w:rsid w:val="00707E4B"/>
    <w:rsid w:val="00707EB4"/>
    <w:rsid w:val="00710281"/>
    <w:rsid w:val="007110F5"/>
    <w:rsid w:val="0071125C"/>
    <w:rsid w:val="007112C0"/>
    <w:rsid w:val="00711400"/>
    <w:rsid w:val="007119A2"/>
    <w:rsid w:val="00711B09"/>
    <w:rsid w:val="007120AE"/>
    <w:rsid w:val="0071212D"/>
    <w:rsid w:val="007126EB"/>
    <w:rsid w:val="00712988"/>
    <w:rsid w:val="00712B7D"/>
    <w:rsid w:val="00712F5C"/>
    <w:rsid w:val="00712F7A"/>
    <w:rsid w:val="00713663"/>
    <w:rsid w:val="007138F4"/>
    <w:rsid w:val="007141B1"/>
    <w:rsid w:val="00714617"/>
    <w:rsid w:val="00714713"/>
    <w:rsid w:val="007148CC"/>
    <w:rsid w:val="007149B2"/>
    <w:rsid w:val="00714CE7"/>
    <w:rsid w:val="00714FED"/>
    <w:rsid w:val="00715483"/>
    <w:rsid w:val="0071575A"/>
    <w:rsid w:val="007160CD"/>
    <w:rsid w:val="007165A2"/>
    <w:rsid w:val="007173ED"/>
    <w:rsid w:val="00717644"/>
    <w:rsid w:val="00717C86"/>
    <w:rsid w:val="00717FFE"/>
    <w:rsid w:val="007204B8"/>
    <w:rsid w:val="007204C3"/>
    <w:rsid w:val="00720800"/>
    <w:rsid w:val="00720C33"/>
    <w:rsid w:val="00720F93"/>
    <w:rsid w:val="0072238B"/>
    <w:rsid w:val="0072294E"/>
    <w:rsid w:val="00722ECB"/>
    <w:rsid w:val="00723129"/>
    <w:rsid w:val="0072340F"/>
    <w:rsid w:val="00723B7B"/>
    <w:rsid w:val="00723D89"/>
    <w:rsid w:val="00723E6B"/>
    <w:rsid w:val="00723F26"/>
    <w:rsid w:val="00724346"/>
    <w:rsid w:val="00724A27"/>
    <w:rsid w:val="00724A88"/>
    <w:rsid w:val="00724BF5"/>
    <w:rsid w:val="00725219"/>
    <w:rsid w:val="00725F55"/>
    <w:rsid w:val="00725F93"/>
    <w:rsid w:val="00726943"/>
    <w:rsid w:val="00726FD5"/>
    <w:rsid w:val="007270CD"/>
    <w:rsid w:val="0072719C"/>
    <w:rsid w:val="007275A6"/>
    <w:rsid w:val="00730205"/>
    <w:rsid w:val="00730457"/>
    <w:rsid w:val="0073070B"/>
    <w:rsid w:val="007308D0"/>
    <w:rsid w:val="00731863"/>
    <w:rsid w:val="007327E5"/>
    <w:rsid w:val="00732961"/>
    <w:rsid w:val="007332F2"/>
    <w:rsid w:val="007335EE"/>
    <w:rsid w:val="00733638"/>
    <w:rsid w:val="00733947"/>
    <w:rsid w:val="007339AD"/>
    <w:rsid w:val="00734433"/>
    <w:rsid w:val="00734486"/>
    <w:rsid w:val="00734742"/>
    <w:rsid w:val="00734B9E"/>
    <w:rsid w:val="00734EEF"/>
    <w:rsid w:val="0073534A"/>
    <w:rsid w:val="00735D23"/>
    <w:rsid w:val="00735ECD"/>
    <w:rsid w:val="00736192"/>
    <w:rsid w:val="007362F8"/>
    <w:rsid w:val="0073689F"/>
    <w:rsid w:val="00736AA6"/>
    <w:rsid w:val="00736DBC"/>
    <w:rsid w:val="007372A7"/>
    <w:rsid w:val="007375E3"/>
    <w:rsid w:val="0074070D"/>
    <w:rsid w:val="007407DF"/>
    <w:rsid w:val="00740AF5"/>
    <w:rsid w:val="00740FC4"/>
    <w:rsid w:val="00741443"/>
    <w:rsid w:val="00741ED5"/>
    <w:rsid w:val="00742404"/>
    <w:rsid w:val="00742681"/>
    <w:rsid w:val="00742B0C"/>
    <w:rsid w:val="00742DC1"/>
    <w:rsid w:val="00742FAF"/>
    <w:rsid w:val="00743335"/>
    <w:rsid w:val="0074365F"/>
    <w:rsid w:val="00743B7F"/>
    <w:rsid w:val="0074412D"/>
    <w:rsid w:val="007444E6"/>
    <w:rsid w:val="00744D85"/>
    <w:rsid w:val="00744EB0"/>
    <w:rsid w:val="0074517E"/>
    <w:rsid w:val="00745785"/>
    <w:rsid w:val="00745AE1"/>
    <w:rsid w:val="00745FB7"/>
    <w:rsid w:val="00746074"/>
    <w:rsid w:val="00746485"/>
    <w:rsid w:val="007464E7"/>
    <w:rsid w:val="0074678F"/>
    <w:rsid w:val="007472D0"/>
    <w:rsid w:val="0074758C"/>
    <w:rsid w:val="00747675"/>
    <w:rsid w:val="00747B46"/>
    <w:rsid w:val="00747F27"/>
    <w:rsid w:val="00750E85"/>
    <w:rsid w:val="007510C8"/>
    <w:rsid w:val="00751A8F"/>
    <w:rsid w:val="007522B9"/>
    <w:rsid w:val="00753548"/>
    <w:rsid w:val="00753674"/>
    <w:rsid w:val="00753DDF"/>
    <w:rsid w:val="0075420B"/>
    <w:rsid w:val="00755036"/>
    <w:rsid w:val="00755417"/>
    <w:rsid w:val="00755F5E"/>
    <w:rsid w:val="00755FE1"/>
    <w:rsid w:val="007565BB"/>
    <w:rsid w:val="007569D3"/>
    <w:rsid w:val="00756B43"/>
    <w:rsid w:val="00756C94"/>
    <w:rsid w:val="007571C9"/>
    <w:rsid w:val="007572E6"/>
    <w:rsid w:val="00757CB4"/>
    <w:rsid w:val="0076001F"/>
    <w:rsid w:val="00760031"/>
    <w:rsid w:val="007605AD"/>
    <w:rsid w:val="00760B6D"/>
    <w:rsid w:val="00760D16"/>
    <w:rsid w:val="0076118F"/>
    <w:rsid w:val="007611EA"/>
    <w:rsid w:val="007613D6"/>
    <w:rsid w:val="007614DC"/>
    <w:rsid w:val="00761573"/>
    <w:rsid w:val="00761A7A"/>
    <w:rsid w:val="00761C84"/>
    <w:rsid w:val="00761FC2"/>
    <w:rsid w:val="0076281F"/>
    <w:rsid w:val="00762B0B"/>
    <w:rsid w:val="00762E66"/>
    <w:rsid w:val="00763033"/>
    <w:rsid w:val="00763674"/>
    <w:rsid w:val="00763D63"/>
    <w:rsid w:val="007640B9"/>
    <w:rsid w:val="0076447E"/>
    <w:rsid w:val="00764869"/>
    <w:rsid w:val="00764B4E"/>
    <w:rsid w:val="00764DD6"/>
    <w:rsid w:val="00765975"/>
    <w:rsid w:val="00765AB1"/>
    <w:rsid w:val="00765CCA"/>
    <w:rsid w:val="00765CEC"/>
    <w:rsid w:val="00765EC5"/>
    <w:rsid w:val="0076610A"/>
    <w:rsid w:val="00766262"/>
    <w:rsid w:val="00766292"/>
    <w:rsid w:val="007663E5"/>
    <w:rsid w:val="007669FA"/>
    <w:rsid w:val="00767517"/>
    <w:rsid w:val="007675C3"/>
    <w:rsid w:val="00767A14"/>
    <w:rsid w:val="00767A55"/>
    <w:rsid w:val="00767DDD"/>
    <w:rsid w:val="00767F50"/>
    <w:rsid w:val="00770F63"/>
    <w:rsid w:val="00770F7C"/>
    <w:rsid w:val="007711E9"/>
    <w:rsid w:val="00771492"/>
    <w:rsid w:val="00771771"/>
    <w:rsid w:val="0077230E"/>
    <w:rsid w:val="007726B3"/>
    <w:rsid w:val="00773243"/>
    <w:rsid w:val="00773691"/>
    <w:rsid w:val="007745B6"/>
    <w:rsid w:val="007749E9"/>
    <w:rsid w:val="00774A2E"/>
    <w:rsid w:val="00774C85"/>
    <w:rsid w:val="0077541C"/>
    <w:rsid w:val="007758A3"/>
    <w:rsid w:val="00775959"/>
    <w:rsid w:val="00775B04"/>
    <w:rsid w:val="00775FBC"/>
    <w:rsid w:val="0077625D"/>
    <w:rsid w:val="00776A2A"/>
    <w:rsid w:val="00776AC9"/>
    <w:rsid w:val="00776B9F"/>
    <w:rsid w:val="00776BB5"/>
    <w:rsid w:val="00777137"/>
    <w:rsid w:val="00777897"/>
    <w:rsid w:val="0077796E"/>
    <w:rsid w:val="00777EEF"/>
    <w:rsid w:val="007805DB"/>
    <w:rsid w:val="00780765"/>
    <w:rsid w:val="007811DC"/>
    <w:rsid w:val="00781353"/>
    <w:rsid w:val="00781546"/>
    <w:rsid w:val="00781E1D"/>
    <w:rsid w:val="007826B0"/>
    <w:rsid w:val="007832EC"/>
    <w:rsid w:val="007834C9"/>
    <w:rsid w:val="0078382E"/>
    <w:rsid w:val="00783B3E"/>
    <w:rsid w:val="00784114"/>
    <w:rsid w:val="0078421F"/>
    <w:rsid w:val="007849A1"/>
    <w:rsid w:val="00784BEA"/>
    <w:rsid w:val="00784F61"/>
    <w:rsid w:val="00785DEA"/>
    <w:rsid w:val="00786FF3"/>
    <w:rsid w:val="00787328"/>
    <w:rsid w:val="00787732"/>
    <w:rsid w:val="00787AC9"/>
    <w:rsid w:val="00787F6E"/>
    <w:rsid w:val="00787F8D"/>
    <w:rsid w:val="00790265"/>
    <w:rsid w:val="007907C2"/>
    <w:rsid w:val="00790AFA"/>
    <w:rsid w:val="00790B06"/>
    <w:rsid w:val="00791DB5"/>
    <w:rsid w:val="0079225B"/>
    <w:rsid w:val="0079294A"/>
    <w:rsid w:val="00792F47"/>
    <w:rsid w:val="00792FC0"/>
    <w:rsid w:val="00793CCE"/>
    <w:rsid w:val="00793F6D"/>
    <w:rsid w:val="00794AA8"/>
    <w:rsid w:val="00794DFB"/>
    <w:rsid w:val="00795052"/>
    <w:rsid w:val="007950B4"/>
    <w:rsid w:val="0079524B"/>
    <w:rsid w:val="00795725"/>
    <w:rsid w:val="007958A0"/>
    <w:rsid w:val="00795CBB"/>
    <w:rsid w:val="007964C9"/>
    <w:rsid w:val="007966FA"/>
    <w:rsid w:val="00796904"/>
    <w:rsid w:val="00796B0E"/>
    <w:rsid w:val="00796F67"/>
    <w:rsid w:val="007977B0"/>
    <w:rsid w:val="00797963"/>
    <w:rsid w:val="007A016F"/>
    <w:rsid w:val="007A027B"/>
    <w:rsid w:val="007A0873"/>
    <w:rsid w:val="007A0B7C"/>
    <w:rsid w:val="007A19EC"/>
    <w:rsid w:val="007A2077"/>
    <w:rsid w:val="007A20CE"/>
    <w:rsid w:val="007A222E"/>
    <w:rsid w:val="007A2896"/>
    <w:rsid w:val="007A29F8"/>
    <w:rsid w:val="007A2A83"/>
    <w:rsid w:val="007A2EDE"/>
    <w:rsid w:val="007A2F7E"/>
    <w:rsid w:val="007A3676"/>
    <w:rsid w:val="007A4121"/>
    <w:rsid w:val="007A4233"/>
    <w:rsid w:val="007A423D"/>
    <w:rsid w:val="007A4312"/>
    <w:rsid w:val="007A47BA"/>
    <w:rsid w:val="007A4844"/>
    <w:rsid w:val="007A55AE"/>
    <w:rsid w:val="007A55C0"/>
    <w:rsid w:val="007A5872"/>
    <w:rsid w:val="007A6D56"/>
    <w:rsid w:val="007A7254"/>
    <w:rsid w:val="007A7436"/>
    <w:rsid w:val="007A753F"/>
    <w:rsid w:val="007A7724"/>
    <w:rsid w:val="007A797C"/>
    <w:rsid w:val="007B01E4"/>
    <w:rsid w:val="007B0772"/>
    <w:rsid w:val="007B0B3B"/>
    <w:rsid w:val="007B0C4D"/>
    <w:rsid w:val="007B0C60"/>
    <w:rsid w:val="007B0D96"/>
    <w:rsid w:val="007B113F"/>
    <w:rsid w:val="007B1149"/>
    <w:rsid w:val="007B1366"/>
    <w:rsid w:val="007B1B76"/>
    <w:rsid w:val="007B1BA0"/>
    <w:rsid w:val="007B22E8"/>
    <w:rsid w:val="007B2891"/>
    <w:rsid w:val="007B2F04"/>
    <w:rsid w:val="007B2F17"/>
    <w:rsid w:val="007B2F19"/>
    <w:rsid w:val="007B3341"/>
    <w:rsid w:val="007B3560"/>
    <w:rsid w:val="007B4616"/>
    <w:rsid w:val="007B47F8"/>
    <w:rsid w:val="007B4C7B"/>
    <w:rsid w:val="007B5111"/>
    <w:rsid w:val="007B570B"/>
    <w:rsid w:val="007B5C3F"/>
    <w:rsid w:val="007B5CFD"/>
    <w:rsid w:val="007B6B10"/>
    <w:rsid w:val="007B6B63"/>
    <w:rsid w:val="007B6C63"/>
    <w:rsid w:val="007B6E17"/>
    <w:rsid w:val="007B705B"/>
    <w:rsid w:val="007B7856"/>
    <w:rsid w:val="007C0304"/>
    <w:rsid w:val="007C0405"/>
    <w:rsid w:val="007C04EC"/>
    <w:rsid w:val="007C060A"/>
    <w:rsid w:val="007C0844"/>
    <w:rsid w:val="007C0A9D"/>
    <w:rsid w:val="007C1CE2"/>
    <w:rsid w:val="007C1E7F"/>
    <w:rsid w:val="007C2817"/>
    <w:rsid w:val="007C2A14"/>
    <w:rsid w:val="007C2B42"/>
    <w:rsid w:val="007C3088"/>
    <w:rsid w:val="007C39D0"/>
    <w:rsid w:val="007C3F47"/>
    <w:rsid w:val="007C4871"/>
    <w:rsid w:val="007C560B"/>
    <w:rsid w:val="007C59D0"/>
    <w:rsid w:val="007C63A0"/>
    <w:rsid w:val="007C6DA2"/>
    <w:rsid w:val="007C710A"/>
    <w:rsid w:val="007C77DB"/>
    <w:rsid w:val="007C7D83"/>
    <w:rsid w:val="007D0566"/>
    <w:rsid w:val="007D14BA"/>
    <w:rsid w:val="007D18E8"/>
    <w:rsid w:val="007D1D9A"/>
    <w:rsid w:val="007D1EDB"/>
    <w:rsid w:val="007D2B81"/>
    <w:rsid w:val="007D2D1C"/>
    <w:rsid w:val="007D3352"/>
    <w:rsid w:val="007D343B"/>
    <w:rsid w:val="007D3884"/>
    <w:rsid w:val="007D3ABF"/>
    <w:rsid w:val="007D3D12"/>
    <w:rsid w:val="007D3F29"/>
    <w:rsid w:val="007D43FD"/>
    <w:rsid w:val="007D468B"/>
    <w:rsid w:val="007D46A4"/>
    <w:rsid w:val="007D46D7"/>
    <w:rsid w:val="007D4CBD"/>
    <w:rsid w:val="007D51D9"/>
    <w:rsid w:val="007D524D"/>
    <w:rsid w:val="007D64E2"/>
    <w:rsid w:val="007D6E2E"/>
    <w:rsid w:val="007D7209"/>
    <w:rsid w:val="007D790D"/>
    <w:rsid w:val="007D7961"/>
    <w:rsid w:val="007D7A2B"/>
    <w:rsid w:val="007E05AF"/>
    <w:rsid w:val="007E0AD9"/>
    <w:rsid w:val="007E0E93"/>
    <w:rsid w:val="007E13DD"/>
    <w:rsid w:val="007E14DB"/>
    <w:rsid w:val="007E19A9"/>
    <w:rsid w:val="007E2311"/>
    <w:rsid w:val="007E24CC"/>
    <w:rsid w:val="007E2909"/>
    <w:rsid w:val="007E2BAE"/>
    <w:rsid w:val="007E3097"/>
    <w:rsid w:val="007E3AEC"/>
    <w:rsid w:val="007E45AE"/>
    <w:rsid w:val="007E4956"/>
    <w:rsid w:val="007E53A8"/>
    <w:rsid w:val="007E554E"/>
    <w:rsid w:val="007E603C"/>
    <w:rsid w:val="007E6686"/>
    <w:rsid w:val="007E7405"/>
    <w:rsid w:val="007E7783"/>
    <w:rsid w:val="007E7A7C"/>
    <w:rsid w:val="007F01A4"/>
    <w:rsid w:val="007F0494"/>
    <w:rsid w:val="007F0681"/>
    <w:rsid w:val="007F0C04"/>
    <w:rsid w:val="007F15DB"/>
    <w:rsid w:val="007F1B12"/>
    <w:rsid w:val="007F2663"/>
    <w:rsid w:val="007F2C1A"/>
    <w:rsid w:val="007F2C1C"/>
    <w:rsid w:val="007F2CE5"/>
    <w:rsid w:val="007F2FC4"/>
    <w:rsid w:val="007F32C5"/>
    <w:rsid w:val="007F33B8"/>
    <w:rsid w:val="007F33FE"/>
    <w:rsid w:val="007F35BC"/>
    <w:rsid w:val="007F4137"/>
    <w:rsid w:val="007F46A5"/>
    <w:rsid w:val="007F46D6"/>
    <w:rsid w:val="007F470E"/>
    <w:rsid w:val="007F482D"/>
    <w:rsid w:val="007F5735"/>
    <w:rsid w:val="007F5794"/>
    <w:rsid w:val="007F5ADB"/>
    <w:rsid w:val="007F5D07"/>
    <w:rsid w:val="007F6872"/>
    <w:rsid w:val="007F6CDE"/>
    <w:rsid w:val="007F6FCC"/>
    <w:rsid w:val="007F71D9"/>
    <w:rsid w:val="007F75B1"/>
    <w:rsid w:val="007F7DC8"/>
    <w:rsid w:val="007F7DF5"/>
    <w:rsid w:val="007F7EF0"/>
    <w:rsid w:val="008001E1"/>
    <w:rsid w:val="00800484"/>
    <w:rsid w:val="008010E9"/>
    <w:rsid w:val="00801115"/>
    <w:rsid w:val="00801A67"/>
    <w:rsid w:val="00801FC0"/>
    <w:rsid w:val="008022AC"/>
    <w:rsid w:val="00802D85"/>
    <w:rsid w:val="008033CA"/>
    <w:rsid w:val="008037E9"/>
    <w:rsid w:val="00803844"/>
    <w:rsid w:val="00803F8D"/>
    <w:rsid w:val="0080462E"/>
    <w:rsid w:val="00804A9A"/>
    <w:rsid w:val="008051BC"/>
    <w:rsid w:val="008058DA"/>
    <w:rsid w:val="00805F0A"/>
    <w:rsid w:val="00805F43"/>
    <w:rsid w:val="00805FC6"/>
    <w:rsid w:val="008064FA"/>
    <w:rsid w:val="00806DD3"/>
    <w:rsid w:val="0080754B"/>
    <w:rsid w:val="008075CE"/>
    <w:rsid w:val="008075E4"/>
    <w:rsid w:val="0081034E"/>
    <w:rsid w:val="0081041F"/>
    <w:rsid w:val="0081090C"/>
    <w:rsid w:val="00810F09"/>
    <w:rsid w:val="00811758"/>
    <w:rsid w:val="00811CA8"/>
    <w:rsid w:val="008127E7"/>
    <w:rsid w:val="0081328D"/>
    <w:rsid w:val="00813651"/>
    <w:rsid w:val="0081392B"/>
    <w:rsid w:val="00813D72"/>
    <w:rsid w:val="00813E37"/>
    <w:rsid w:val="00813EB3"/>
    <w:rsid w:val="0081413C"/>
    <w:rsid w:val="00814453"/>
    <w:rsid w:val="00814717"/>
    <w:rsid w:val="00814780"/>
    <w:rsid w:val="00814CD7"/>
    <w:rsid w:val="00814D5A"/>
    <w:rsid w:val="00814F89"/>
    <w:rsid w:val="00815F5A"/>
    <w:rsid w:val="008161B5"/>
    <w:rsid w:val="00817113"/>
    <w:rsid w:val="00817481"/>
    <w:rsid w:val="008177BF"/>
    <w:rsid w:val="00817950"/>
    <w:rsid w:val="00817D24"/>
    <w:rsid w:val="008201D4"/>
    <w:rsid w:val="0082060D"/>
    <w:rsid w:val="00820836"/>
    <w:rsid w:val="00820B44"/>
    <w:rsid w:val="00821026"/>
    <w:rsid w:val="0082106D"/>
    <w:rsid w:val="0082126D"/>
    <w:rsid w:val="00821B71"/>
    <w:rsid w:val="008222EA"/>
    <w:rsid w:val="00822304"/>
    <w:rsid w:val="00822980"/>
    <w:rsid w:val="00822F95"/>
    <w:rsid w:val="0082349E"/>
    <w:rsid w:val="008236D3"/>
    <w:rsid w:val="008237C1"/>
    <w:rsid w:val="00823C27"/>
    <w:rsid w:val="0082432C"/>
    <w:rsid w:val="00824EF8"/>
    <w:rsid w:val="00825107"/>
    <w:rsid w:val="00825299"/>
    <w:rsid w:val="00825C36"/>
    <w:rsid w:val="00825C8A"/>
    <w:rsid w:val="008260B9"/>
    <w:rsid w:val="008262A8"/>
    <w:rsid w:val="00826438"/>
    <w:rsid w:val="00826569"/>
    <w:rsid w:val="00826771"/>
    <w:rsid w:val="0082693F"/>
    <w:rsid w:val="00830483"/>
    <w:rsid w:val="008311A3"/>
    <w:rsid w:val="008314F3"/>
    <w:rsid w:val="008319D1"/>
    <w:rsid w:val="00831C68"/>
    <w:rsid w:val="0083212A"/>
    <w:rsid w:val="008322E5"/>
    <w:rsid w:val="00832325"/>
    <w:rsid w:val="008327E7"/>
    <w:rsid w:val="00832FFF"/>
    <w:rsid w:val="0083325A"/>
    <w:rsid w:val="008333A5"/>
    <w:rsid w:val="008335DA"/>
    <w:rsid w:val="008336FA"/>
    <w:rsid w:val="00833AF5"/>
    <w:rsid w:val="0083429E"/>
    <w:rsid w:val="00834317"/>
    <w:rsid w:val="00836AF9"/>
    <w:rsid w:val="008370D6"/>
    <w:rsid w:val="00837266"/>
    <w:rsid w:val="008374A5"/>
    <w:rsid w:val="00837926"/>
    <w:rsid w:val="008406CC"/>
    <w:rsid w:val="00840761"/>
    <w:rsid w:val="00840A0D"/>
    <w:rsid w:val="00840F80"/>
    <w:rsid w:val="00841148"/>
    <w:rsid w:val="008412E4"/>
    <w:rsid w:val="008417CE"/>
    <w:rsid w:val="00841BC8"/>
    <w:rsid w:val="00841F9B"/>
    <w:rsid w:val="00842C36"/>
    <w:rsid w:val="0084311A"/>
    <w:rsid w:val="00843256"/>
    <w:rsid w:val="008433E4"/>
    <w:rsid w:val="008437D9"/>
    <w:rsid w:val="00843A04"/>
    <w:rsid w:val="008440D3"/>
    <w:rsid w:val="008440E3"/>
    <w:rsid w:val="0084419B"/>
    <w:rsid w:val="008444A0"/>
    <w:rsid w:val="00844944"/>
    <w:rsid w:val="00844D44"/>
    <w:rsid w:val="00844F70"/>
    <w:rsid w:val="008452A4"/>
    <w:rsid w:val="0084687E"/>
    <w:rsid w:val="00846ECC"/>
    <w:rsid w:val="008471A0"/>
    <w:rsid w:val="0084741C"/>
    <w:rsid w:val="008502AC"/>
    <w:rsid w:val="00850A01"/>
    <w:rsid w:val="00850E91"/>
    <w:rsid w:val="00850F54"/>
    <w:rsid w:val="00850F8C"/>
    <w:rsid w:val="0085105B"/>
    <w:rsid w:val="0085158A"/>
    <w:rsid w:val="008515ED"/>
    <w:rsid w:val="00851B33"/>
    <w:rsid w:val="00851B56"/>
    <w:rsid w:val="00852103"/>
    <w:rsid w:val="008521E1"/>
    <w:rsid w:val="0085221C"/>
    <w:rsid w:val="008522BA"/>
    <w:rsid w:val="00852533"/>
    <w:rsid w:val="008527BB"/>
    <w:rsid w:val="008527C7"/>
    <w:rsid w:val="00852A2C"/>
    <w:rsid w:val="00852D39"/>
    <w:rsid w:val="00853B12"/>
    <w:rsid w:val="00853F38"/>
    <w:rsid w:val="00853F85"/>
    <w:rsid w:val="0085456D"/>
    <w:rsid w:val="008545A9"/>
    <w:rsid w:val="0085465D"/>
    <w:rsid w:val="00854D56"/>
    <w:rsid w:val="00854D9D"/>
    <w:rsid w:val="00854F81"/>
    <w:rsid w:val="00855494"/>
    <w:rsid w:val="008555FC"/>
    <w:rsid w:val="00855889"/>
    <w:rsid w:val="00855A29"/>
    <w:rsid w:val="00857057"/>
    <w:rsid w:val="008601EF"/>
    <w:rsid w:val="008608D8"/>
    <w:rsid w:val="00860A41"/>
    <w:rsid w:val="008613E1"/>
    <w:rsid w:val="008616B7"/>
    <w:rsid w:val="00861874"/>
    <w:rsid w:val="008619E5"/>
    <w:rsid w:val="00861A4E"/>
    <w:rsid w:val="00862F7A"/>
    <w:rsid w:val="00863082"/>
    <w:rsid w:val="0086310D"/>
    <w:rsid w:val="008631E0"/>
    <w:rsid w:val="00863221"/>
    <w:rsid w:val="00863B0F"/>
    <w:rsid w:val="00864209"/>
    <w:rsid w:val="00864290"/>
    <w:rsid w:val="0086479A"/>
    <w:rsid w:val="0086497C"/>
    <w:rsid w:val="00865B26"/>
    <w:rsid w:val="00865C3E"/>
    <w:rsid w:val="008666CE"/>
    <w:rsid w:val="008666FD"/>
    <w:rsid w:val="00866823"/>
    <w:rsid w:val="00867018"/>
    <w:rsid w:val="0086730B"/>
    <w:rsid w:val="008673FB"/>
    <w:rsid w:val="00867926"/>
    <w:rsid w:val="00867D22"/>
    <w:rsid w:val="00867D3B"/>
    <w:rsid w:val="00867D70"/>
    <w:rsid w:val="00867F17"/>
    <w:rsid w:val="00867F77"/>
    <w:rsid w:val="00867FB2"/>
    <w:rsid w:val="0087010D"/>
    <w:rsid w:val="008702D3"/>
    <w:rsid w:val="00870461"/>
    <w:rsid w:val="008704B7"/>
    <w:rsid w:val="00870762"/>
    <w:rsid w:val="00870889"/>
    <w:rsid w:val="00870A9F"/>
    <w:rsid w:val="0087112C"/>
    <w:rsid w:val="0087128A"/>
    <w:rsid w:val="00871E15"/>
    <w:rsid w:val="00871E96"/>
    <w:rsid w:val="00871ED9"/>
    <w:rsid w:val="00872ADF"/>
    <w:rsid w:val="00872FD5"/>
    <w:rsid w:val="00873774"/>
    <w:rsid w:val="00873957"/>
    <w:rsid w:val="00873B44"/>
    <w:rsid w:val="00873D42"/>
    <w:rsid w:val="00873EC5"/>
    <w:rsid w:val="008746AD"/>
    <w:rsid w:val="00874C43"/>
    <w:rsid w:val="008753C4"/>
    <w:rsid w:val="00875751"/>
    <w:rsid w:val="00875A7A"/>
    <w:rsid w:val="008766D9"/>
    <w:rsid w:val="008766F9"/>
    <w:rsid w:val="00876D7E"/>
    <w:rsid w:val="00876EA9"/>
    <w:rsid w:val="008772F5"/>
    <w:rsid w:val="0087736A"/>
    <w:rsid w:val="008775A2"/>
    <w:rsid w:val="008778E5"/>
    <w:rsid w:val="00880C08"/>
    <w:rsid w:val="00880D32"/>
    <w:rsid w:val="00880DF2"/>
    <w:rsid w:val="00880F1E"/>
    <w:rsid w:val="008811C5"/>
    <w:rsid w:val="00881475"/>
    <w:rsid w:val="0088168C"/>
    <w:rsid w:val="008817B9"/>
    <w:rsid w:val="00881F8A"/>
    <w:rsid w:val="00882129"/>
    <w:rsid w:val="00882211"/>
    <w:rsid w:val="00882727"/>
    <w:rsid w:val="008828EB"/>
    <w:rsid w:val="008830AF"/>
    <w:rsid w:val="008834D6"/>
    <w:rsid w:val="00883606"/>
    <w:rsid w:val="008837EE"/>
    <w:rsid w:val="00883F5C"/>
    <w:rsid w:val="00884296"/>
    <w:rsid w:val="0088465D"/>
    <w:rsid w:val="008846BE"/>
    <w:rsid w:val="00884724"/>
    <w:rsid w:val="00884725"/>
    <w:rsid w:val="00884B20"/>
    <w:rsid w:val="00885141"/>
    <w:rsid w:val="00886167"/>
    <w:rsid w:val="0088621A"/>
    <w:rsid w:val="00886325"/>
    <w:rsid w:val="00886A97"/>
    <w:rsid w:val="00886BB9"/>
    <w:rsid w:val="00886D25"/>
    <w:rsid w:val="00886FBF"/>
    <w:rsid w:val="0089038F"/>
    <w:rsid w:val="008907EC"/>
    <w:rsid w:val="00890A16"/>
    <w:rsid w:val="00890A65"/>
    <w:rsid w:val="00891148"/>
    <w:rsid w:val="008911D5"/>
    <w:rsid w:val="00891D6C"/>
    <w:rsid w:val="00892054"/>
    <w:rsid w:val="00892441"/>
    <w:rsid w:val="008924A1"/>
    <w:rsid w:val="008925CD"/>
    <w:rsid w:val="00893360"/>
    <w:rsid w:val="008941AB"/>
    <w:rsid w:val="008943A9"/>
    <w:rsid w:val="008944A3"/>
    <w:rsid w:val="00894945"/>
    <w:rsid w:val="00895184"/>
    <w:rsid w:val="00895349"/>
    <w:rsid w:val="00895547"/>
    <w:rsid w:val="0089568F"/>
    <w:rsid w:val="00895779"/>
    <w:rsid w:val="00896520"/>
    <w:rsid w:val="008967A1"/>
    <w:rsid w:val="008968F5"/>
    <w:rsid w:val="00896C81"/>
    <w:rsid w:val="00897392"/>
    <w:rsid w:val="008A0394"/>
    <w:rsid w:val="008A0790"/>
    <w:rsid w:val="008A0F86"/>
    <w:rsid w:val="008A107D"/>
    <w:rsid w:val="008A173C"/>
    <w:rsid w:val="008A1935"/>
    <w:rsid w:val="008A212D"/>
    <w:rsid w:val="008A294C"/>
    <w:rsid w:val="008A2B83"/>
    <w:rsid w:val="008A2BD6"/>
    <w:rsid w:val="008A340B"/>
    <w:rsid w:val="008A3473"/>
    <w:rsid w:val="008A3512"/>
    <w:rsid w:val="008A3BEE"/>
    <w:rsid w:val="008A3CEB"/>
    <w:rsid w:val="008A43E8"/>
    <w:rsid w:val="008A4752"/>
    <w:rsid w:val="008A4B44"/>
    <w:rsid w:val="008A555D"/>
    <w:rsid w:val="008A5794"/>
    <w:rsid w:val="008A57E7"/>
    <w:rsid w:val="008A5ADB"/>
    <w:rsid w:val="008A5E38"/>
    <w:rsid w:val="008A60EB"/>
    <w:rsid w:val="008A62C4"/>
    <w:rsid w:val="008A696C"/>
    <w:rsid w:val="008A7678"/>
    <w:rsid w:val="008A774E"/>
    <w:rsid w:val="008A7B11"/>
    <w:rsid w:val="008B0978"/>
    <w:rsid w:val="008B0B97"/>
    <w:rsid w:val="008B0C0C"/>
    <w:rsid w:val="008B150B"/>
    <w:rsid w:val="008B1C71"/>
    <w:rsid w:val="008B2266"/>
    <w:rsid w:val="008B2819"/>
    <w:rsid w:val="008B2B05"/>
    <w:rsid w:val="008B2D2F"/>
    <w:rsid w:val="008B2FBE"/>
    <w:rsid w:val="008B2FE3"/>
    <w:rsid w:val="008B4172"/>
    <w:rsid w:val="008B4251"/>
    <w:rsid w:val="008B4590"/>
    <w:rsid w:val="008B46A0"/>
    <w:rsid w:val="008B47CB"/>
    <w:rsid w:val="008B4B2F"/>
    <w:rsid w:val="008B4E31"/>
    <w:rsid w:val="008B5D47"/>
    <w:rsid w:val="008B6008"/>
    <w:rsid w:val="008B60B9"/>
    <w:rsid w:val="008B691E"/>
    <w:rsid w:val="008B698F"/>
    <w:rsid w:val="008B6B34"/>
    <w:rsid w:val="008B6EDD"/>
    <w:rsid w:val="008B7350"/>
    <w:rsid w:val="008B73BE"/>
    <w:rsid w:val="008C00F8"/>
    <w:rsid w:val="008C0480"/>
    <w:rsid w:val="008C0533"/>
    <w:rsid w:val="008C0A3F"/>
    <w:rsid w:val="008C0CED"/>
    <w:rsid w:val="008C0E47"/>
    <w:rsid w:val="008C1496"/>
    <w:rsid w:val="008C211D"/>
    <w:rsid w:val="008C21F9"/>
    <w:rsid w:val="008C272B"/>
    <w:rsid w:val="008C2B47"/>
    <w:rsid w:val="008C37FC"/>
    <w:rsid w:val="008C3B5F"/>
    <w:rsid w:val="008C3FC0"/>
    <w:rsid w:val="008C4D41"/>
    <w:rsid w:val="008C4D68"/>
    <w:rsid w:val="008C507F"/>
    <w:rsid w:val="008C516B"/>
    <w:rsid w:val="008C52CD"/>
    <w:rsid w:val="008C52E0"/>
    <w:rsid w:val="008C5481"/>
    <w:rsid w:val="008C59D2"/>
    <w:rsid w:val="008C5A69"/>
    <w:rsid w:val="008C5CB8"/>
    <w:rsid w:val="008C5F24"/>
    <w:rsid w:val="008C6428"/>
    <w:rsid w:val="008C6BB7"/>
    <w:rsid w:val="008C6CB1"/>
    <w:rsid w:val="008C6EF6"/>
    <w:rsid w:val="008C7565"/>
    <w:rsid w:val="008C76F4"/>
    <w:rsid w:val="008C78A4"/>
    <w:rsid w:val="008C799D"/>
    <w:rsid w:val="008D00C3"/>
    <w:rsid w:val="008D0101"/>
    <w:rsid w:val="008D0C95"/>
    <w:rsid w:val="008D0EE5"/>
    <w:rsid w:val="008D1D2F"/>
    <w:rsid w:val="008D2379"/>
    <w:rsid w:val="008D249D"/>
    <w:rsid w:val="008D285C"/>
    <w:rsid w:val="008D2D4D"/>
    <w:rsid w:val="008D36BA"/>
    <w:rsid w:val="008D3BA0"/>
    <w:rsid w:val="008D4900"/>
    <w:rsid w:val="008D4BA5"/>
    <w:rsid w:val="008D4C73"/>
    <w:rsid w:val="008D4D95"/>
    <w:rsid w:val="008D54A6"/>
    <w:rsid w:val="008D57BA"/>
    <w:rsid w:val="008D587B"/>
    <w:rsid w:val="008D5CF9"/>
    <w:rsid w:val="008D6F86"/>
    <w:rsid w:val="008D70D9"/>
    <w:rsid w:val="008D7682"/>
    <w:rsid w:val="008D7730"/>
    <w:rsid w:val="008D77A4"/>
    <w:rsid w:val="008D7A40"/>
    <w:rsid w:val="008D7F2E"/>
    <w:rsid w:val="008E0065"/>
    <w:rsid w:val="008E019A"/>
    <w:rsid w:val="008E01EF"/>
    <w:rsid w:val="008E029A"/>
    <w:rsid w:val="008E02B7"/>
    <w:rsid w:val="008E07C4"/>
    <w:rsid w:val="008E1442"/>
    <w:rsid w:val="008E14AC"/>
    <w:rsid w:val="008E1987"/>
    <w:rsid w:val="008E25FB"/>
    <w:rsid w:val="008E2808"/>
    <w:rsid w:val="008E2BBE"/>
    <w:rsid w:val="008E3232"/>
    <w:rsid w:val="008E3248"/>
    <w:rsid w:val="008E3BED"/>
    <w:rsid w:val="008E3DDC"/>
    <w:rsid w:val="008E3F2A"/>
    <w:rsid w:val="008E41B4"/>
    <w:rsid w:val="008E4974"/>
    <w:rsid w:val="008E4FC9"/>
    <w:rsid w:val="008E553F"/>
    <w:rsid w:val="008E67E2"/>
    <w:rsid w:val="008E6D70"/>
    <w:rsid w:val="008E6DF0"/>
    <w:rsid w:val="008E6F55"/>
    <w:rsid w:val="008E7172"/>
    <w:rsid w:val="008E7D06"/>
    <w:rsid w:val="008F03A9"/>
    <w:rsid w:val="008F06BE"/>
    <w:rsid w:val="008F0A33"/>
    <w:rsid w:val="008F0CB9"/>
    <w:rsid w:val="008F111E"/>
    <w:rsid w:val="008F120C"/>
    <w:rsid w:val="008F1691"/>
    <w:rsid w:val="008F1A47"/>
    <w:rsid w:val="008F228A"/>
    <w:rsid w:val="008F3608"/>
    <w:rsid w:val="008F4308"/>
    <w:rsid w:val="008F4D6C"/>
    <w:rsid w:val="008F5A17"/>
    <w:rsid w:val="008F5D4B"/>
    <w:rsid w:val="008F5E62"/>
    <w:rsid w:val="008F5E6F"/>
    <w:rsid w:val="008F60FE"/>
    <w:rsid w:val="008F62BC"/>
    <w:rsid w:val="008F6352"/>
    <w:rsid w:val="008F63D4"/>
    <w:rsid w:val="008F6D8D"/>
    <w:rsid w:val="008F7157"/>
    <w:rsid w:val="008F7E41"/>
    <w:rsid w:val="009001CD"/>
    <w:rsid w:val="0090054C"/>
    <w:rsid w:val="009006FC"/>
    <w:rsid w:val="00900CD7"/>
    <w:rsid w:val="0090112E"/>
    <w:rsid w:val="00901AC7"/>
    <w:rsid w:val="00901CE8"/>
    <w:rsid w:val="00901F38"/>
    <w:rsid w:val="00902056"/>
    <w:rsid w:val="009020DA"/>
    <w:rsid w:val="009029AD"/>
    <w:rsid w:val="00902D5C"/>
    <w:rsid w:val="00902F9E"/>
    <w:rsid w:val="009031CB"/>
    <w:rsid w:val="0090397A"/>
    <w:rsid w:val="00903CD5"/>
    <w:rsid w:val="009040B8"/>
    <w:rsid w:val="009042E5"/>
    <w:rsid w:val="0090434E"/>
    <w:rsid w:val="009045E4"/>
    <w:rsid w:val="00904DA7"/>
    <w:rsid w:val="009051FA"/>
    <w:rsid w:val="00905F07"/>
    <w:rsid w:val="00906460"/>
    <w:rsid w:val="00906836"/>
    <w:rsid w:val="009071CE"/>
    <w:rsid w:val="009079FE"/>
    <w:rsid w:val="00907E69"/>
    <w:rsid w:val="009100A2"/>
    <w:rsid w:val="0091067B"/>
    <w:rsid w:val="00910713"/>
    <w:rsid w:val="00911102"/>
    <w:rsid w:val="00911629"/>
    <w:rsid w:val="00911843"/>
    <w:rsid w:val="00911857"/>
    <w:rsid w:val="009123A5"/>
    <w:rsid w:val="009125B6"/>
    <w:rsid w:val="00912837"/>
    <w:rsid w:val="00912C7E"/>
    <w:rsid w:val="00912CDD"/>
    <w:rsid w:val="00913051"/>
    <w:rsid w:val="009131A3"/>
    <w:rsid w:val="0091366E"/>
    <w:rsid w:val="009139BF"/>
    <w:rsid w:val="00913DD6"/>
    <w:rsid w:val="00913E19"/>
    <w:rsid w:val="00914529"/>
    <w:rsid w:val="009145EA"/>
    <w:rsid w:val="009147C5"/>
    <w:rsid w:val="0091503A"/>
    <w:rsid w:val="0091504C"/>
    <w:rsid w:val="009156AF"/>
    <w:rsid w:val="00915773"/>
    <w:rsid w:val="00916904"/>
    <w:rsid w:val="00916E4B"/>
    <w:rsid w:val="00917FF4"/>
    <w:rsid w:val="00921A87"/>
    <w:rsid w:val="00921E92"/>
    <w:rsid w:val="009225EC"/>
    <w:rsid w:val="00922B09"/>
    <w:rsid w:val="00922B7F"/>
    <w:rsid w:val="00922C45"/>
    <w:rsid w:val="009232EC"/>
    <w:rsid w:val="009238D7"/>
    <w:rsid w:val="00924288"/>
    <w:rsid w:val="009243E3"/>
    <w:rsid w:val="009245B0"/>
    <w:rsid w:val="00924A5B"/>
    <w:rsid w:val="00924CA8"/>
    <w:rsid w:val="00924F97"/>
    <w:rsid w:val="009254DB"/>
    <w:rsid w:val="0092551F"/>
    <w:rsid w:val="00925838"/>
    <w:rsid w:val="00925D7E"/>
    <w:rsid w:val="00926227"/>
    <w:rsid w:val="009263B2"/>
    <w:rsid w:val="0092683E"/>
    <w:rsid w:val="00926AA8"/>
    <w:rsid w:val="009271DA"/>
    <w:rsid w:val="0092751B"/>
    <w:rsid w:val="00927696"/>
    <w:rsid w:val="00927EED"/>
    <w:rsid w:val="009303A5"/>
    <w:rsid w:val="00930DE0"/>
    <w:rsid w:val="00930E29"/>
    <w:rsid w:val="0093100A"/>
    <w:rsid w:val="00932058"/>
    <w:rsid w:val="009324DB"/>
    <w:rsid w:val="009328FF"/>
    <w:rsid w:val="00932B99"/>
    <w:rsid w:val="00932CAA"/>
    <w:rsid w:val="00933481"/>
    <w:rsid w:val="00933E4B"/>
    <w:rsid w:val="009345EE"/>
    <w:rsid w:val="009351DB"/>
    <w:rsid w:val="00935706"/>
    <w:rsid w:val="009360D2"/>
    <w:rsid w:val="00936218"/>
    <w:rsid w:val="00936916"/>
    <w:rsid w:val="0093741C"/>
    <w:rsid w:val="009374E1"/>
    <w:rsid w:val="00937559"/>
    <w:rsid w:val="009375AE"/>
    <w:rsid w:val="009402FA"/>
    <w:rsid w:val="009408F1"/>
    <w:rsid w:val="00940EAC"/>
    <w:rsid w:val="00941321"/>
    <w:rsid w:val="0094259A"/>
    <w:rsid w:val="00942FED"/>
    <w:rsid w:val="00943199"/>
    <w:rsid w:val="009431E7"/>
    <w:rsid w:val="0094355A"/>
    <w:rsid w:val="009435DA"/>
    <w:rsid w:val="009435DE"/>
    <w:rsid w:val="00943808"/>
    <w:rsid w:val="00943B8A"/>
    <w:rsid w:val="00943D5A"/>
    <w:rsid w:val="00943EA6"/>
    <w:rsid w:val="00944317"/>
    <w:rsid w:val="00944444"/>
    <w:rsid w:val="00944553"/>
    <w:rsid w:val="0094481C"/>
    <w:rsid w:val="00944D88"/>
    <w:rsid w:val="00945407"/>
    <w:rsid w:val="0094573B"/>
    <w:rsid w:val="00946777"/>
    <w:rsid w:val="00946844"/>
    <w:rsid w:val="00946917"/>
    <w:rsid w:val="00946C76"/>
    <w:rsid w:val="00946CA1"/>
    <w:rsid w:val="00946F88"/>
    <w:rsid w:val="009478D5"/>
    <w:rsid w:val="00950121"/>
    <w:rsid w:val="0095020C"/>
    <w:rsid w:val="0095081B"/>
    <w:rsid w:val="00951906"/>
    <w:rsid w:val="00951A35"/>
    <w:rsid w:val="00951CD0"/>
    <w:rsid w:val="00951FCB"/>
    <w:rsid w:val="009531A4"/>
    <w:rsid w:val="0095377A"/>
    <w:rsid w:val="009542D1"/>
    <w:rsid w:val="00954304"/>
    <w:rsid w:val="00954A16"/>
    <w:rsid w:val="009550BA"/>
    <w:rsid w:val="00955654"/>
    <w:rsid w:val="00955E08"/>
    <w:rsid w:val="00956636"/>
    <w:rsid w:val="00956A12"/>
    <w:rsid w:val="00956BE3"/>
    <w:rsid w:val="00956C38"/>
    <w:rsid w:val="0095702A"/>
    <w:rsid w:val="0095705D"/>
    <w:rsid w:val="0095762E"/>
    <w:rsid w:val="00957A14"/>
    <w:rsid w:val="00957C3F"/>
    <w:rsid w:val="00957E28"/>
    <w:rsid w:val="009609A9"/>
    <w:rsid w:val="00960B7C"/>
    <w:rsid w:val="00960BF6"/>
    <w:rsid w:val="00961568"/>
    <w:rsid w:val="009618B2"/>
    <w:rsid w:val="00961930"/>
    <w:rsid w:val="00961CED"/>
    <w:rsid w:val="00961E40"/>
    <w:rsid w:val="00962C27"/>
    <w:rsid w:val="00962E7C"/>
    <w:rsid w:val="00964127"/>
    <w:rsid w:val="0096415D"/>
    <w:rsid w:val="00964379"/>
    <w:rsid w:val="00964D67"/>
    <w:rsid w:val="00964F72"/>
    <w:rsid w:val="009653DD"/>
    <w:rsid w:val="009656B7"/>
    <w:rsid w:val="0096589F"/>
    <w:rsid w:val="009658F6"/>
    <w:rsid w:val="00965942"/>
    <w:rsid w:val="00966828"/>
    <w:rsid w:val="00967844"/>
    <w:rsid w:val="00967C87"/>
    <w:rsid w:val="00967D26"/>
    <w:rsid w:val="00967EEA"/>
    <w:rsid w:val="00967F75"/>
    <w:rsid w:val="0097033C"/>
    <w:rsid w:val="0097046A"/>
    <w:rsid w:val="00970E15"/>
    <w:rsid w:val="00970F3B"/>
    <w:rsid w:val="009710FA"/>
    <w:rsid w:val="009713B3"/>
    <w:rsid w:val="0097187C"/>
    <w:rsid w:val="00971AE1"/>
    <w:rsid w:val="00971DD1"/>
    <w:rsid w:val="00971F6C"/>
    <w:rsid w:val="00972E64"/>
    <w:rsid w:val="00972F8C"/>
    <w:rsid w:val="009733E5"/>
    <w:rsid w:val="00973641"/>
    <w:rsid w:val="0097375F"/>
    <w:rsid w:val="00974FCE"/>
    <w:rsid w:val="00975CA6"/>
    <w:rsid w:val="00975F1F"/>
    <w:rsid w:val="009764A9"/>
    <w:rsid w:val="00976B1D"/>
    <w:rsid w:val="00977204"/>
    <w:rsid w:val="0097738A"/>
    <w:rsid w:val="0097773C"/>
    <w:rsid w:val="0097789D"/>
    <w:rsid w:val="00980239"/>
    <w:rsid w:val="009806DF"/>
    <w:rsid w:val="00980AAC"/>
    <w:rsid w:val="00980C95"/>
    <w:rsid w:val="00980CAD"/>
    <w:rsid w:val="00980EC7"/>
    <w:rsid w:val="00980F26"/>
    <w:rsid w:val="00981303"/>
    <w:rsid w:val="00981455"/>
    <w:rsid w:val="00981D30"/>
    <w:rsid w:val="00981E30"/>
    <w:rsid w:val="00982202"/>
    <w:rsid w:val="00982401"/>
    <w:rsid w:val="00982C31"/>
    <w:rsid w:val="00983529"/>
    <w:rsid w:val="0098365E"/>
    <w:rsid w:val="00983B08"/>
    <w:rsid w:val="00983D63"/>
    <w:rsid w:val="0098406C"/>
    <w:rsid w:val="0098444F"/>
    <w:rsid w:val="00984536"/>
    <w:rsid w:val="00984615"/>
    <w:rsid w:val="0098483E"/>
    <w:rsid w:val="00984F2C"/>
    <w:rsid w:val="00985587"/>
    <w:rsid w:val="009855DB"/>
    <w:rsid w:val="00986181"/>
    <w:rsid w:val="00986265"/>
    <w:rsid w:val="009864C7"/>
    <w:rsid w:val="009866F5"/>
    <w:rsid w:val="0098682D"/>
    <w:rsid w:val="00986D74"/>
    <w:rsid w:val="00986DF0"/>
    <w:rsid w:val="00987204"/>
    <w:rsid w:val="009874C9"/>
    <w:rsid w:val="0098755C"/>
    <w:rsid w:val="0098769D"/>
    <w:rsid w:val="00987989"/>
    <w:rsid w:val="0098798F"/>
    <w:rsid w:val="00990204"/>
    <w:rsid w:val="009905B8"/>
    <w:rsid w:val="009909C7"/>
    <w:rsid w:val="00990D04"/>
    <w:rsid w:val="00991363"/>
    <w:rsid w:val="009919C0"/>
    <w:rsid w:val="00991E26"/>
    <w:rsid w:val="00991F6E"/>
    <w:rsid w:val="00992207"/>
    <w:rsid w:val="009924FE"/>
    <w:rsid w:val="009928EB"/>
    <w:rsid w:val="009935D0"/>
    <w:rsid w:val="00994C2D"/>
    <w:rsid w:val="00994CD4"/>
    <w:rsid w:val="00995136"/>
    <w:rsid w:val="00995457"/>
    <w:rsid w:val="00995BC8"/>
    <w:rsid w:val="00995CC1"/>
    <w:rsid w:val="00996810"/>
    <w:rsid w:val="0099709D"/>
    <w:rsid w:val="0099775A"/>
    <w:rsid w:val="009A0197"/>
    <w:rsid w:val="009A04CD"/>
    <w:rsid w:val="009A0988"/>
    <w:rsid w:val="009A0AF5"/>
    <w:rsid w:val="009A0F15"/>
    <w:rsid w:val="009A1D7F"/>
    <w:rsid w:val="009A2017"/>
    <w:rsid w:val="009A2263"/>
    <w:rsid w:val="009A27A7"/>
    <w:rsid w:val="009A28C3"/>
    <w:rsid w:val="009A2B1E"/>
    <w:rsid w:val="009A2B90"/>
    <w:rsid w:val="009A32A0"/>
    <w:rsid w:val="009A3A6A"/>
    <w:rsid w:val="009A45B9"/>
    <w:rsid w:val="009A481A"/>
    <w:rsid w:val="009A4B72"/>
    <w:rsid w:val="009A4C20"/>
    <w:rsid w:val="009A519B"/>
    <w:rsid w:val="009A5338"/>
    <w:rsid w:val="009A5881"/>
    <w:rsid w:val="009A5C6A"/>
    <w:rsid w:val="009A60CB"/>
    <w:rsid w:val="009A62A7"/>
    <w:rsid w:val="009A6614"/>
    <w:rsid w:val="009A663C"/>
    <w:rsid w:val="009A7A48"/>
    <w:rsid w:val="009B03B7"/>
    <w:rsid w:val="009B03FC"/>
    <w:rsid w:val="009B0707"/>
    <w:rsid w:val="009B12E6"/>
    <w:rsid w:val="009B15D1"/>
    <w:rsid w:val="009B166C"/>
    <w:rsid w:val="009B1A9E"/>
    <w:rsid w:val="009B268E"/>
    <w:rsid w:val="009B282D"/>
    <w:rsid w:val="009B2C88"/>
    <w:rsid w:val="009B2C9C"/>
    <w:rsid w:val="009B32A4"/>
    <w:rsid w:val="009B3743"/>
    <w:rsid w:val="009B386D"/>
    <w:rsid w:val="009B3A51"/>
    <w:rsid w:val="009B3A53"/>
    <w:rsid w:val="009B3BA6"/>
    <w:rsid w:val="009B461B"/>
    <w:rsid w:val="009B4660"/>
    <w:rsid w:val="009B48C7"/>
    <w:rsid w:val="009B4D0B"/>
    <w:rsid w:val="009B5043"/>
    <w:rsid w:val="009B51E2"/>
    <w:rsid w:val="009B5290"/>
    <w:rsid w:val="009B52CB"/>
    <w:rsid w:val="009B58FE"/>
    <w:rsid w:val="009B5A56"/>
    <w:rsid w:val="009B5B9F"/>
    <w:rsid w:val="009B6260"/>
    <w:rsid w:val="009B630A"/>
    <w:rsid w:val="009B6F94"/>
    <w:rsid w:val="009B7887"/>
    <w:rsid w:val="009B7CFE"/>
    <w:rsid w:val="009B7FA3"/>
    <w:rsid w:val="009C01D3"/>
    <w:rsid w:val="009C09AA"/>
    <w:rsid w:val="009C0F27"/>
    <w:rsid w:val="009C22BB"/>
    <w:rsid w:val="009C285A"/>
    <w:rsid w:val="009C2C1B"/>
    <w:rsid w:val="009C3194"/>
    <w:rsid w:val="009C39B2"/>
    <w:rsid w:val="009C39E2"/>
    <w:rsid w:val="009C3A9E"/>
    <w:rsid w:val="009C3E6C"/>
    <w:rsid w:val="009C50A1"/>
    <w:rsid w:val="009C53FA"/>
    <w:rsid w:val="009C57AA"/>
    <w:rsid w:val="009C57B6"/>
    <w:rsid w:val="009C5EEB"/>
    <w:rsid w:val="009C639F"/>
    <w:rsid w:val="009C6447"/>
    <w:rsid w:val="009C656C"/>
    <w:rsid w:val="009C668F"/>
    <w:rsid w:val="009C7253"/>
    <w:rsid w:val="009C74B5"/>
    <w:rsid w:val="009C75D1"/>
    <w:rsid w:val="009C761C"/>
    <w:rsid w:val="009C763C"/>
    <w:rsid w:val="009C77A6"/>
    <w:rsid w:val="009C7D1B"/>
    <w:rsid w:val="009D0560"/>
    <w:rsid w:val="009D0923"/>
    <w:rsid w:val="009D11F8"/>
    <w:rsid w:val="009D151B"/>
    <w:rsid w:val="009D1882"/>
    <w:rsid w:val="009D1917"/>
    <w:rsid w:val="009D1D94"/>
    <w:rsid w:val="009D23AC"/>
    <w:rsid w:val="009D299A"/>
    <w:rsid w:val="009D2E30"/>
    <w:rsid w:val="009D2F73"/>
    <w:rsid w:val="009D311C"/>
    <w:rsid w:val="009D3B51"/>
    <w:rsid w:val="009D438F"/>
    <w:rsid w:val="009D4430"/>
    <w:rsid w:val="009D4608"/>
    <w:rsid w:val="009D4734"/>
    <w:rsid w:val="009D4BF6"/>
    <w:rsid w:val="009D50A2"/>
    <w:rsid w:val="009D53A9"/>
    <w:rsid w:val="009D567D"/>
    <w:rsid w:val="009D58E2"/>
    <w:rsid w:val="009D5DE1"/>
    <w:rsid w:val="009D60C6"/>
    <w:rsid w:val="009D6E60"/>
    <w:rsid w:val="009D726C"/>
    <w:rsid w:val="009D7C45"/>
    <w:rsid w:val="009D7DEE"/>
    <w:rsid w:val="009E0607"/>
    <w:rsid w:val="009E06AE"/>
    <w:rsid w:val="009E0DC2"/>
    <w:rsid w:val="009E0EAB"/>
    <w:rsid w:val="009E198C"/>
    <w:rsid w:val="009E2692"/>
    <w:rsid w:val="009E3434"/>
    <w:rsid w:val="009E3535"/>
    <w:rsid w:val="009E3C52"/>
    <w:rsid w:val="009E3FC3"/>
    <w:rsid w:val="009E422C"/>
    <w:rsid w:val="009E42AB"/>
    <w:rsid w:val="009E4536"/>
    <w:rsid w:val="009E4BD1"/>
    <w:rsid w:val="009E4D02"/>
    <w:rsid w:val="009E5F1F"/>
    <w:rsid w:val="009E665D"/>
    <w:rsid w:val="009E6E98"/>
    <w:rsid w:val="009E70A8"/>
    <w:rsid w:val="009E7406"/>
    <w:rsid w:val="009E7835"/>
    <w:rsid w:val="009F0032"/>
    <w:rsid w:val="009F0885"/>
    <w:rsid w:val="009F09E2"/>
    <w:rsid w:val="009F09F8"/>
    <w:rsid w:val="009F141D"/>
    <w:rsid w:val="009F151C"/>
    <w:rsid w:val="009F16AD"/>
    <w:rsid w:val="009F1F09"/>
    <w:rsid w:val="009F229D"/>
    <w:rsid w:val="009F2631"/>
    <w:rsid w:val="009F2959"/>
    <w:rsid w:val="009F2D3A"/>
    <w:rsid w:val="009F387F"/>
    <w:rsid w:val="009F3C06"/>
    <w:rsid w:val="009F4C9E"/>
    <w:rsid w:val="009F4E6F"/>
    <w:rsid w:val="009F5F75"/>
    <w:rsid w:val="009F62C7"/>
    <w:rsid w:val="009F6381"/>
    <w:rsid w:val="009F6C9F"/>
    <w:rsid w:val="009F6F4E"/>
    <w:rsid w:val="009F7273"/>
    <w:rsid w:val="00A00655"/>
    <w:rsid w:val="00A00778"/>
    <w:rsid w:val="00A00CDE"/>
    <w:rsid w:val="00A00D02"/>
    <w:rsid w:val="00A010F1"/>
    <w:rsid w:val="00A01324"/>
    <w:rsid w:val="00A0168E"/>
    <w:rsid w:val="00A02202"/>
    <w:rsid w:val="00A02505"/>
    <w:rsid w:val="00A02624"/>
    <w:rsid w:val="00A029DA"/>
    <w:rsid w:val="00A029EE"/>
    <w:rsid w:val="00A02E43"/>
    <w:rsid w:val="00A03F8F"/>
    <w:rsid w:val="00A042CF"/>
    <w:rsid w:val="00A044F1"/>
    <w:rsid w:val="00A051E0"/>
    <w:rsid w:val="00A058D9"/>
    <w:rsid w:val="00A0595E"/>
    <w:rsid w:val="00A05F7C"/>
    <w:rsid w:val="00A062A8"/>
    <w:rsid w:val="00A0676B"/>
    <w:rsid w:val="00A06DB3"/>
    <w:rsid w:val="00A07787"/>
    <w:rsid w:val="00A07BC5"/>
    <w:rsid w:val="00A10656"/>
    <w:rsid w:val="00A10716"/>
    <w:rsid w:val="00A10924"/>
    <w:rsid w:val="00A10A0E"/>
    <w:rsid w:val="00A10B4F"/>
    <w:rsid w:val="00A10CBB"/>
    <w:rsid w:val="00A10D4C"/>
    <w:rsid w:val="00A10E63"/>
    <w:rsid w:val="00A11570"/>
    <w:rsid w:val="00A11B09"/>
    <w:rsid w:val="00A11B48"/>
    <w:rsid w:val="00A1263D"/>
    <w:rsid w:val="00A12978"/>
    <w:rsid w:val="00A1322F"/>
    <w:rsid w:val="00A133DB"/>
    <w:rsid w:val="00A13F16"/>
    <w:rsid w:val="00A14488"/>
    <w:rsid w:val="00A1457E"/>
    <w:rsid w:val="00A149F5"/>
    <w:rsid w:val="00A14BA6"/>
    <w:rsid w:val="00A14C13"/>
    <w:rsid w:val="00A14CA1"/>
    <w:rsid w:val="00A14D3F"/>
    <w:rsid w:val="00A1508F"/>
    <w:rsid w:val="00A151A3"/>
    <w:rsid w:val="00A165AA"/>
    <w:rsid w:val="00A16AF0"/>
    <w:rsid w:val="00A16C66"/>
    <w:rsid w:val="00A17B53"/>
    <w:rsid w:val="00A20199"/>
    <w:rsid w:val="00A202FB"/>
    <w:rsid w:val="00A20721"/>
    <w:rsid w:val="00A2091F"/>
    <w:rsid w:val="00A211C7"/>
    <w:rsid w:val="00A21D0C"/>
    <w:rsid w:val="00A226BB"/>
    <w:rsid w:val="00A22F57"/>
    <w:rsid w:val="00A23198"/>
    <w:rsid w:val="00A23450"/>
    <w:rsid w:val="00A23C0A"/>
    <w:rsid w:val="00A23FB6"/>
    <w:rsid w:val="00A24202"/>
    <w:rsid w:val="00A245E2"/>
    <w:rsid w:val="00A24745"/>
    <w:rsid w:val="00A24D03"/>
    <w:rsid w:val="00A24D56"/>
    <w:rsid w:val="00A24E9C"/>
    <w:rsid w:val="00A258C0"/>
    <w:rsid w:val="00A25D4F"/>
    <w:rsid w:val="00A26051"/>
    <w:rsid w:val="00A26F14"/>
    <w:rsid w:val="00A26F40"/>
    <w:rsid w:val="00A27187"/>
    <w:rsid w:val="00A272D2"/>
    <w:rsid w:val="00A27596"/>
    <w:rsid w:val="00A27DB0"/>
    <w:rsid w:val="00A302A9"/>
    <w:rsid w:val="00A30EB8"/>
    <w:rsid w:val="00A3184F"/>
    <w:rsid w:val="00A31AA8"/>
    <w:rsid w:val="00A3232A"/>
    <w:rsid w:val="00A32874"/>
    <w:rsid w:val="00A329F4"/>
    <w:rsid w:val="00A32C33"/>
    <w:rsid w:val="00A32C65"/>
    <w:rsid w:val="00A32D3D"/>
    <w:rsid w:val="00A33E28"/>
    <w:rsid w:val="00A33E5A"/>
    <w:rsid w:val="00A33EA0"/>
    <w:rsid w:val="00A34200"/>
    <w:rsid w:val="00A3432D"/>
    <w:rsid w:val="00A3480A"/>
    <w:rsid w:val="00A34CC3"/>
    <w:rsid w:val="00A3501C"/>
    <w:rsid w:val="00A35231"/>
    <w:rsid w:val="00A35633"/>
    <w:rsid w:val="00A35927"/>
    <w:rsid w:val="00A36165"/>
    <w:rsid w:val="00A36233"/>
    <w:rsid w:val="00A36251"/>
    <w:rsid w:val="00A369CB"/>
    <w:rsid w:val="00A369D2"/>
    <w:rsid w:val="00A36C88"/>
    <w:rsid w:val="00A37457"/>
    <w:rsid w:val="00A376EA"/>
    <w:rsid w:val="00A37703"/>
    <w:rsid w:val="00A40C76"/>
    <w:rsid w:val="00A40FDA"/>
    <w:rsid w:val="00A4101E"/>
    <w:rsid w:val="00A41A24"/>
    <w:rsid w:val="00A41AB8"/>
    <w:rsid w:val="00A41BA2"/>
    <w:rsid w:val="00A420BE"/>
    <w:rsid w:val="00A42CBC"/>
    <w:rsid w:val="00A42E5D"/>
    <w:rsid w:val="00A42FCF"/>
    <w:rsid w:val="00A43257"/>
    <w:rsid w:val="00A43266"/>
    <w:rsid w:val="00A4352B"/>
    <w:rsid w:val="00A43604"/>
    <w:rsid w:val="00A4370E"/>
    <w:rsid w:val="00A43C72"/>
    <w:rsid w:val="00A43FEA"/>
    <w:rsid w:val="00A443D3"/>
    <w:rsid w:val="00A445B6"/>
    <w:rsid w:val="00A446A7"/>
    <w:rsid w:val="00A44A3B"/>
    <w:rsid w:val="00A44AE0"/>
    <w:rsid w:val="00A45545"/>
    <w:rsid w:val="00A45C32"/>
    <w:rsid w:val="00A45C6E"/>
    <w:rsid w:val="00A462C0"/>
    <w:rsid w:val="00A4653B"/>
    <w:rsid w:val="00A467A5"/>
    <w:rsid w:val="00A469BB"/>
    <w:rsid w:val="00A474AE"/>
    <w:rsid w:val="00A4787B"/>
    <w:rsid w:val="00A500C5"/>
    <w:rsid w:val="00A50471"/>
    <w:rsid w:val="00A504C3"/>
    <w:rsid w:val="00A50550"/>
    <w:rsid w:val="00A505B5"/>
    <w:rsid w:val="00A506EF"/>
    <w:rsid w:val="00A507D6"/>
    <w:rsid w:val="00A50E4A"/>
    <w:rsid w:val="00A51035"/>
    <w:rsid w:val="00A51AE8"/>
    <w:rsid w:val="00A51C6F"/>
    <w:rsid w:val="00A51ECD"/>
    <w:rsid w:val="00A51ED5"/>
    <w:rsid w:val="00A52309"/>
    <w:rsid w:val="00A524CF"/>
    <w:rsid w:val="00A5292F"/>
    <w:rsid w:val="00A52A00"/>
    <w:rsid w:val="00A52C30"/>
    <w:rsid w:val="00A52DF6"/>
    <w:rsid w:val="00A53289"/>
    <w:rsid w:val="00A53B30"/>
    <w:rsid w:val="00A53E1E"/>
    <w:rsid w:val="00A540A2"/>
    <w:rsid w:val="00A54153"/>
    <w:rsid w:val="00A54D7A"/>
    <w:rsid w:val="00A54DC4"/>
    <w:rsid w:val="00A55175"/>
    <w:rsid w:val="00A551B2"/>
    <w:rsid w:val="00A551BC"/>
    <w:rsid w:val="00A55371"/>
    <w:rsid w:val="00A553D3"/>
    <w:rsid w:val="00A556CD"/>
    <w:rsid w:val="00A55724"/>
    <w:rsid w:val="00A55920"/>
    <w:rsid w:val="00A55AE4"/>
    <w:rsid w:val="00A55E8A"/>
    <w:rsid w:val="00A55EA4"/>
    <w:rsid w:val="00A56486"/>
    <w:rsid w:val="00A56CF1"/>
    <w:rsid w:val="00A571E1"/>
    <w:rsid w:val="00A57384"/>
    <w:rsid w:val="00A57AB1"/>
    <w:rsid w:val="00A57AD0"/>
    <w:rsid w:val="00A60556"/>
    <w:rsid w:val="00A60C77"/>
    <w:rsid w:val="00A60F21"/>
    <w:rsid w:val="00A612BC"/>
    <w:rsid w:val="00A615A0"/>
    <w:rsid w:val="00A620F2"/>
    <w:rsid w:val="00A62A34"/>
    <w:rsid w:val="00A63186"/>
    <w:rsid w:val="00A639FB"/>
    <w:rsid w:val="00A641F5"/>
    <w:rsid w:val="00A643FD"/>
    <w:rsid w:val="00A644E1"/>
    <w:rsid w:val="00A647CF"/>
    <w:rsid w:val="00A647D3"/>
    <w:rsid w:val="00A6482D"/>
    <w:rsid w:val="00A65034"/>
    <w:rsid w:val="00A657D5"/>
    <w:rsid w:val="00A65F84"/>
    <w:rsid w:val="00A67040"/>
    <w:rsid w:val="00A673BD"/>
    <w:rsid w:val="00A67425"/>
    <w:rsid w:val="00A70069"/>
    <w:rsid w:val="00A70074"/>
    <w:rsid w:val="00A70113"/>
    <w:rsid w:val="00A70417"/>
    <w:rsid w:val="00A70CD0"/>
    <w:rsid w:val="00A70D28"/>
    <w:rsid w:val="00A70DFD"/>
    <w:rsid w:val="00A7145A"/>
    <w:rsid w:val="00A715E7"/>
    <w:rsid w:val="00A71FCC"/>
    <w:rsid w:val="00A72002"/>
    <w:rsid w:val="00A724C7"/>
    <w:rsid w:val="00A72B06"/>
    <w:rsid w:val="00A73AF8"/>
    <w:rsid w:val="00A741ED"/>
    <w:rsid w:val="00A74302"/>
    <w:rsid w:val="00A7455A"/>
    <w:rsid w:val="00A746E3"/>
    <w:rsid w:val="00A7471B"/>
    <w:rsid w:val="00A74D19"/>
    <w:rsid w:val="00A74E65"/>
    <w:rsid w:val="00A75969"/>
    <w:rsid w:val="00A76B9C"/>
    <w:rsid w:val="00A76BCE"/>
    <w:rsid w:val="00A772BF"/>
    <w:rsid w:val="00A7768D"/>
    <w:rsid w:val="00A77968"/>
    <w:rsid w:val="00A77D0E"/>
    <w:rsid w:val="00A80218"/>
    <w:rsid w:val="00A809F9"/>
    <w:rsid w:val="00A80AED"/>
    <w:rsid w:val="00A80DDF"/>
    <w:rsid w:val="00A81630"/>
    <w:rsid w:val="00A81674"/>
    <w:rsid w:val="00A81BC0"/>
    <w:rsid w:val="00A81CBE"/>
    <w:rsid w:val="00A81EF7"/>
    <w:rsid w:val="00A823F1"/>
    <w:rsid w:val="00A823F7"/>
    <w:rsid w:val="00A82D10"/>
    <w:rsid w:val="00A830B2"/>
    <w:rsid w:val="00A83C2D"/>
    <w:rsid w:val="00A84CCE"/>
    <w:rsid w:val="00A84D35"/>
    <w:rsid w:val="00A84FF7"/>
    <w:rsid w:val="00A85269"/>
    <w:rsid w:val="00A85289"/>
    <w:rsid w:val="00A85A2D"/>
    <w:rsid w:val="00A85AA7"/>
    <w:rsid w:val="00A85B7D"/>
    <w:rsid w:val="00A85E54"/>
    <w:rsid w:val="00A8604E"/>
    <w:rsid w:val="00A861A4"/>
    <w:rsid w:val="00A86E94"/>
    <w:rsid w:val="00A86EB9"/>
    <w:rsid w:val="00A879D0"/>
    <w:rsid w:val="00A87D57"/>
    <w:rsid w:val="00A87DCA"/>
    <w:rsid w:val="00A901B9"/>
    <w:rsid w:val="00A90945"/>
    <w:rsid w:val="00A90B86"/>
    <w:rsid w:val="00A90DAA"/>
    <w:rsid w:val="00A91371"/>
    <w:rsid w:val="00A91422"/>
    <w:rsid w:val="00A915F5"/>
    <w:rsid w:val="00A91745"/>
    <w:rsid w:val="00A918B3"/>
    <w:rsid w:val="00A9191E"/>
    <w:rsid w:val="00A91B9F"/>
    <w:rsid w:val="00A91C4D"/>
    <w:rsid w:val="00A929F1"/>
    <w:rsid w:val="00A93446"/>
    <w:rsid w:val="00A93C8D"/>
    <w:rsid w:val="00A94264"/>
    <w:rsid w:val="00A944BD"/>
    <w:rsid w:val="00A948BC"/>
    <w:rsid w:val="00A949DA"/>
    <w:rsid w:val="00A95046"/>
    <w:rsid w:val="00A959EE"/>
    <w:rsid w:val="00A95E79"/>
    <w:rsid w:val="00A965AE"/>
    <w:rsid w:val="00A96744"/>
    <w:rsid w:val="00A9685F"/>
    <w:rsid w:val="00A96D12"/>
    <w:rsid w:val="00A9703B"/>
    <w:rsid w:val="00A97103"/>
    <w:rsid w:val="00A97D8B"/>
    <w:rsid w:val="00A97EF4"/>
    <w:rsid w:val="00AA01A4"/>
    <w:rsid w:val="00AA0733"/>
    <w:rsid w:val="00AA1447"/>
    <w:rsid w:val="00AA166E"/>
    <w:rsid w:val="00AA16AD"/>
    <w:rsid w:val="00AA25A6"/>
    <w:rsid w:val="00AA3175"/>
    <w:rsid w:val="00AA32CA"/>
    <w:rsid w:val="00AA3D2C"/>
    <w:rsid w:val="00AA4412"/>
    <w:rsid w:val="00AA561C"/>
    <w:rsid w:val="00AA5692"/>
    <w:rsid w:val="00AA59A5"/>
    <w:rsid w:val="00AA60BC"/>
    <w:rsid w:val="00AA6293"/>
    <w:rsid w:val="00AA6729"/>
    <w:rsid w:val="00AA69B9"/>
    <w:rsid w:val="00AA6ED5"/>
    <w:rsid w:val="00AA753A"/>
    <w:rsid w:val="00AA7C79"/>
    <w:rsid w:val="00AB014E"/>
    <w:rsid w:val="00AB0646"/>
    <w:rsid w:val="00AB0842"/>
    <w:rsid w:val="00AB0F32"/>
    <w:rsid w:val="00AB156B"/>
    <w:rsid w:val="00AB1893"/>
    <w:rsid w:val="00AB1C32"/>
    <w:rsid w:val="00AB1C49"/>
    <w:rsid w:val="00AB1D59"/>
    <w:rsid w:val="00AB1E15"/>
    <w:rsid w:val="00AB229E"/>
    <w:rsid w:val="00AB2453"/>
    <w:rsid w:val="00AB29D5"/>
    <w:rsid w:val="00AB2EDD"/>
    <w:rsid w:val="00AB2F4B"/>
    <w:rsid w:val="00AB3150"/>
    <w:rsid w:val="00AB3C80"/>
    <w:rsid w:val="00AB4122"/>
    <w:rsid w:val="00AB4383"/>
    <w:rsid w:val="00AB4B4B"/>
    <w:rsid w:val="00AB52C5"/>
    <w:rsid w:val="00AB5361"/>
    <w:rsid w:val="00AB562B"/>
    <w:rsid w:val="00AB5EEE"/>
    <w:rsid w:val="00AB600B"/>
    <w:rsid w:val="00AB605C"/>
    <w:rsid w:val="00AB627B"/>
    <w:rsid w:val="00AB6558"/>
    <w:rsid w:val="00AB69AF"/>
    <w:rsid w:val="00AB6B70"/>
    <w:rsid w:val="00AB7298"/>
    <w:rsid w:val="00AB75A0"/>
    <w:rsid w:val="00AC0FC8"/>
    <w:rsid w:val="00AC13CE"/>
    <w:rsid w:val="00AC18D0"/>
    <w:rsid w:val="00AC2031"/>
    <w:rsid w:val="00AC2320"/>
    <w:rsid w:val="00AC246F"/>
    <w:rsid w:val="00AC37F0"/>
    <w:rsid w:val="00AC3A35"/>
    <w:rsid w:val="00AC3D2A"/>
    <w:rsid w:val="00AC419D"/>
    <w:rsid w:val="00AC4C65"/>
    <w:rsid w:val="00AC5451"/>
    <w:rsid w:val="00AC5469"/>
    <w:rsid w:val="00AC5ED0"/>
    <w:rsid w:val="00AC5ED9"/>
    <w:rsid w:val="00AC5F54"/>
    <w:rsid w:val="00AC5FB6"/>
    <w:rsid w:val="00AC624E"/>
    <w:rsid w:val="00AC64C9"/>
    <w:rsid w:val="00AC67DE"/>
    <w:rsid w:val="00AC6BFB"/>
    <w:rsid w:val="00AC7439"/>
    <w:rsid w:val="00AC7633"/>
    <w:rsid w:val="00AC76EC"/>
    <w:rsid w:val="00AC7936"/>
    <w:rsid w:val="00AC7E12"/>
    <w:rsid w:val="00AD05BC"/>
    <w:rsid w:val="00AD08A9"/>
    <w:rsid w:val="00AD09F9"/>
    <w:rsid w:val="00AD0A7D"/>
    <w:rsid w:val="00AD0AAA"/>
    <w:rsid w:val="00AD0F1E"/>
    <w:rsid w:val="00AD15FF"/>
    <w:rsid w:val="00AD1825"/>
    <w:rsid w:val="00AD1C26"/>
    <w:rsid w:val="00AD1CC4"/>
    <w:rsid w:val="00AD1E06"/>
    <w:rsid w:val="00AD2372"/>
    <w:rsid w:val="00AD2FC8"/>
    <w:rsid w:val="00AD4A02"/>
    <w:rsid w:val="00AD5A07"/>
    <w:rsid w:val="00AD5E16"/>
    <w:rsid w:val="00AD5F04"/>
    <w:rsid w:val="00AD6500"/>
    <w:rsid w:val="00AD66FB"/>
    <w:rsid w:val="00AD67AD"/>
    <w:rsid w:val="00AD69D2"/>
    <w:rsid w:val="00AD6B83"/>
    <w:rsid w:val="00AD71A1"/>
    <w:rsid w:val="00AD7218"/>
    <w:rsid w:val="00AD7E67"/>
    <w:rsid w:val="00AE025E"/>
    <w:rsid w:val="00AE03C3"/>
    <w:rsid w:val="00AE0A37"/>
    <w:rsid w:val="00AE0BCC"/>
    <w:rsid w:val="00AE1166"/>
    <w:rsid w:val="00AE130B"/>
    <w:rsid w:val="00AE131C"/>
    <w:rsid w:val="00AE2799"/>
    <w:rsid w:val="00AE27E2"/>
    <w:rsid w:val="00AE2ACA"/>
    <w:rsid w:val="00AE300C"/>
    <w:rsid w:val="00AE30ED"/>
    <w:rsid w:val="00AE3416"/>
    <w:rsid w:val="00AE347A"/>
    <w:rsid w:val="00AE39EE"/>
    <w:rsid w:val="00AE3CB0"/>
    <w:rsid w:val="00AE3D46"/>
    <w:rsid w:val="00AE41C5"/>
    <w:rsid w:val="00AE4BC2"/>
    <w:rsid w:val="00AE4BC5"/>
    <w:rsid w:val="00AE4CEA"/>
    <w:rsid w:val="00AE4F57"/>
    <w:rsid w:val="00AE566D"/>
    <w:rsid w:val="00AE76FF"/>
    <w:rsid w:val="00AE778A"/>
    <w:rsid w:val="00AE7842"/>
    <w:rsid w:val="00AE7909"/>
    <w:rsid w:val="00AE79AE"/>
    <w:rsid w:val="00AE7F92"/>
    <w:rsid w:val="00AF0295"/>
    <w:rsid w:val="00AF0DFE"/>
    <w:rsid w:val="00AF0E04"/>
    <w:rsid w:val="00AF1299"/>
    <w:rsid w:val="00AF166E"/>
    <w:rsid w:val="00AF1804"/>
    <w:rsid w:val="00AF1D68"/>
    <w:rsid w:val="00AF233B"/>
    <w:rsid w:val="00AF24D5"/>
    <w:rsid w:val="00AF2A21"/>
    <w:rsid w:val="00AF302D"/>
    <w:rsid w:val="00AF335A"/>
    <w:rsid w:val="00AF33B1"/>
    <w:rsid w:val="00AF34D3"/>
    <w:rsid w:val="00AF351E"/>
    <w:rsid w:val="00AF3F04"/>
    <w:rsid w:val="00AF4146"/>
    <w:rsid w:val="00AF47A5"/>
    <w:rsid w:val="00AF481B"/>
    <w:rsid w:val="00AF4A89"/>
    <w:rsid w:val="00AF4B71"/>
    <w:rsid w:val="00AF4CBE"/>
    <w:rsid w:val="00AF5494"/>
    <w:rsid w:val="00AF58E3"/>
    <w:rsid w:val="00AF6B9D"/>
    <w:rsid w:val="00AF6D63"/>
    <w:rsid w:val="00AF6FD7"/>
    <w:rsid w:val="00AF7257"/>
    <w:rsid w:val="00AF7510"/>
    <w:rsid w:val="00AF778C"/>
    <w:rsid w:val="00AF7882"/>
    <w:rsid w:val="00AF78B6"/>
    <w:rsid w:val="00AF7B10"/>
    <w:rsid w:val="00B00142"/>
    <w:rsid w:val="00B006AD"/>
    <w:rsid w:val="00B00883"/>
    <w:rsid w:val="00B0106B"/>
    <w:rsid w:val="00B013EF"/>
    <w:rsid w:val="00B01484"/>
    <w:rsid w:val="00B014F2"/>
    <w:rsid w:val="00B01969"/>
    <w:rsid w:val="00B01AD5"/>
    <w:rsid w:val="00B01C82"/>
    <w:rsid w:val="00B01DCC"/>
    <w:rsid w:val="00B0209B"/>
    <w:rsid w:val="00B02105"/>
    <w:rsid w:val="00B02217"/>
    <w:rsid w:val="00B025F1"/>
    <w:rsid w:val="00B02D52"/>
    <w:rsid w:val="00B031EE"/>
    <w:rsid w:val="00B03376"/>
    <w:rsid w:val="00B03FC7"/>
    <w:rsid w:val="00B045A5"/>
    <w:rsid w:val="00B04D1B"/>
    <w:rsid w:val="00B051E6"/>
    <w:rsid w:val="00B05CF8"/>
    <w:rsid w:val="00B06850"/>
    <w:rsid w:val="00B06A3C"/>
    <w:rsid w:val="00B06C58"/>
    <w:rsid w:val="00B07872"/>
    <w:rsid w:val="00B07923"/>
    <w:rsid w:val="00B07AB4"/>
    <w:rsid w:val="00B07FFA"/>
    <w:rsid w:val="00B10CA8"/>
    <w:rsid w:val="00B115AC"/>
    <w:rsid w:val="00B11E98"/>
    <w:rsid w:val="00B12BF7"/>
    <w:rsid w:val="00B14E62"/>
    <w:rsid w:val="00B152B8"/>
    <w:rsid w:val="00B159AB"/>
    <w:rsid w:val="00B15A42"/>
    <w:rsid w:val="00B16A46"/>
    <w:rsid w:val="00B1700D"/>
    <w:rsid w:val="00B17517"/>
    <w:rsid w:val="00B17D28"/>
    <w:rsid w:val="00B17E9F"/>
    <w:rsid w:val="00B200CE"/>
    <w:rsid w:val="00B206A3"/>
    <w:rsid w:val="00B2078D"/>
    <w:rsid w:val="00B2137D"/>
    <w:rsid w:val="00B21498"/>
    <w:rsid w:val="00B214E6"/>
    <w:rsid w:val="00B21AE3"/>
    <w:rsid w:val="00B22147"/>
    <w:rsid w:val="00B2234E"/>
    <w:rsid w:val="00B2242D"/>
    <w:rsid w:val="00B22435"/>
    <w:rsid w:val="00B228C6"/>
    <w:rsid w:val="00B232D6"/>
    <w:rsid w:val="00B246EA"/>
    <w:rsid w:val="00B24ABB"/>
    <w:rsid w:val="00B2504D"/>
    <w:rsid w:val="00B251F8"/>
    <w:rsid w:val="00B252E3"/>
    <w:rsid w:val="00B26C24"/>
    <w:rsid w:val="00B27354"/>
    <w:rsid w:val="00B27602"/>
    <w:rsid w:val="00B276BE"/>
    <w:rsid w:val="00B27BA8"/>
    <w:rsid w:val="00B304CB"/>
    <w:rsid w:val="00B30591"/>
    <w:rsid w:val="00B30A7B"/>
    <w:rsid w:val="00B30AD3"/>
    <w:rsid w:val="00B3115D"/>
    <w:rsid w:val="00B31175"/>
    <w:rsid w:val="00B32EB7"/>
    <w:rsid w:val="00B32F21"/>
    <w:rsid w:val="00B330BA"/>
    <w:rsid w:val="00B332DD"/>
    <w:rsid w:val="00B336AD"/>
    <w:rsid w:val="00B340DD"/>
    <w:rsid w:val="00B3416E"/>
    <w:rsid w:val="00B34700"/>
    <w:rsid w:val="00B34CC6"/>
    <w:rsid w:val="00B34EC1"/>
    <w:rsid w:val="00B35296"/>
    <w:rsid w:val="00B35B09"/>
    <w:rsid w:val="00B35C99"/>
    <w:rsid w:val="00B35E60"/>
    <w:rsid w:val="00B36269"/>
    <w:rsid w:val="00B364EB"/>
    <w:rsid w:val="00B365B5"/>
    <w:rsid w:val="00B3689F"/>
    <w:rsid w:val="00B36C63"/>
    <w:rsid w:val="00B36EB4"/>
    <w:rsid w:val="00B36F15"/>
    <w:rsid w:val="00B36F82"/>
    <w:rsid w:val="00B37990"/>
    <w:rsid w:val="00B37A31"/>
    <w:rsid w:val="00B402DB"/>
    <w:rsid w:val="00B40A63"/>
    <w:rsid w:val="00B41589"/>
    <w:rsid w:val="00B41C47"/>
    <w:rsid w:val="00B420A2"/>
    <w:rsid w:val="00B423C0"/>
    <w:rsid w:val="00B42898"/>
    <w:rsid w:val="00B429A1"/>
    <w:rsid w:val="00B437B4"/>
    <w:rsid w:val="00B43CF3"/>
    <w:rsid w:val="00B43FE6"/>
    <w:rsid w:val="00B44F02"/>
    <w:rsid w:val="00B4508B"/>
    <w:rsid w:val="00B4564B"/>
    <w:rsid w:val="00B456D9"/>
    <w:rsid w:val="00B45960"/>
    <w:rsid w:val="00B46364"/>
    <w:rsid w:val="00B465C5"/>
    <w:rsid w:val="00B46864"/>
    <w:rsid w:val="00B46A63"/>
    <w:rsid w:val="00B4795C"/>
    <w:rsid w:val="00B4798E"/>
    <w:rsid w:val="00B47B64"/>
    <w:rsid w:val="00B47D45"/>
    <w:rsid w:val="00B50083"/>
    <w:rsid w:val="00B5019C"/>
    <w:rsid w:val="00B505F8"/>
    <w:rsid w:val="00B5061F"/>
    <w:rsid w:val="00B51263"/>
    <w:rsid w:val="00B512C3"/>
    <w:rsid w:val="00B51BAE"/>
    <w:rsid w:val="00B51C56"/>
    <w:rsid w:val="00B521C5"/>
    <w:rsid w:val="00B525C4"/>
    <w:rsid w:val="00B53163"/>
    <w:rsid w:val="00B538DD"/>
    <w:rsid w:val="00B539B9"/>
    <w:rsid w:val="00B543B5"/>
    <w:rsid w:val="00B543C9"/>
    <w:rsid w:val="00B54508"/>
    <w:rsid w:val="00B54AAC"/>
    <w:rsid w:val="00B54D44"/>
    <w:rsid w:val="00B54F92"/>
    <w:rsid w:val="00B5562D"/>
    <w:rsid w:val="00B56043"/>
    <w:rsid w:val="00B56496"/>
    <w:rsid w:val="00B56D52"/>
    <w:rsid w:val="00B575E5"/>
    <w:rsid w:val="00B576BF"/>
    <w:rsid w:val="00B57820"/>
    <w:rsid w:val="00B57917"/>
    <w:rsid w:val="00B57D7D"/>
    <w:rsid w:val="00B60001"/>
    <w:rsid w:val="00B608C6"/>
    <w:rsid w:val="00B608EF"/>
    <w:rsid w:val="00B609DE"/>
    <w:rsid w:val="00B61E4C"/>
    <w:rsid w:val="00B61F22"/>
    <w:rsid w:val="00B61F33"/>
    <w:rsid w:val="00B62782"/>
    <w:rsid w:val="00B62907"/>
    <w:rsid w:val="00B632A3"/>
    <w:rsid w:val="00B63386"/>
    <w:rsid w:val="00B6348D"/>
    <w:rsid w:val="00B6349D"/>
    <w:rsid w:val="00B63A05"/>
    <w:rsid w:val="00B64446"/>
    <w:rsid w:val="00B6458C"/>
    <w:rsid w:val="00B6473A"/>
    <w:rsid w:val="00B6481C"/>
    <w:rsid w:val="00B64C6E"/>
    <w:rsid w:val="00B64FDE"/>
    <w:rsid w:val="00B65338"/>
    <w:rsid w:val="00B6556C"/>
    <w:rsid w:val="00B65F6E"/>
    <w:rsid w:val="00B66328"/>
    <w:rsid w:val="00B66329"/>
    <w:rsid w:val="00B666EE"/>
    <w:rsid w:val="00B669E6"/>
    <w:rsid w:val="00B66D28"/>
    <w:rsid w:val="00B67C01"/>
    <w:rsid w:val="00B70660"/>
    <w:rsid w:val="00B707B1"/>
    <w:rsid w:val="00B70AFD"/>
    <w:rsid w:val="00B70BF5"/>
    <w:rsid w:val="00B7150D"/>
    <w:rsid w:val="00B715E1"/>
    <w:rsid w:val="00B71CB5"/>
    <w:rsid w:val="00B71D34"/>
    <w:rsid w:val="00B72039"/>
    <w:rsid w:val="00B72638"/>
    <w:rsid w:val="00B72A6F"/>
    <w:rsid w:val="00B73004"/>
    <w:rsid w:val="00B733E6"/>
    <w:rsid w:val="00B735B9"/>
    <w:rsid w:val="00B7386B"/>
    <w:rsid w:val="00B7387C"/>
    <w:rsid w:val="00B73ECB"/>
    <w:rsid w:val="00B740E4"/>
    <w:rsid w:val="00B741F1"/>
    <w:rsid w:val="00B7425B"/>
    <w:rsid w:val="00B74BF3"/>
    <w:rsid w:val="00B75659"/>
    <w:rsid w:val="00B757E3"/>
    <w:rsid w:val="00B75B92"/>
    <w:rsid w:val="00B75F03"/>
    <w:rsid w:val="00B765FF"/>
    <w:rsid w:val="00B768C7"/>
    <w:rsid w:val="00B779AF"/>
    <w:rsid w:val="00B80287"/>
    <w:rsid w:val="00B8088E"/>
    <w:rsid w:val="00B819A4"/>
    <w:rsid w:val="00B81ACE"/>
    <w:rsid w:val="00B81E66"/>
    <w:rsid w:val="00B81F47"/>
    <w:rsid w:val="00B8256F"/>
    <w:rsid w:val="00B829CC"/>
    <w:rsid w:val="00B82E85"/>
    <w:rsid w:val="00B8382E"/>
    <w:rsid w:val="00B83AFB"/>
    <w:rsid w:val="00B83C41"/>
    <w:rsid w:val="00B8412F"/>
    <w:rsid w:val="00B845D1"/>
    <w:rsid w:val="00B847F9"/>
    <w:rsid w:val="00B849B7"/>
    <w:rsid w:val="00B84AB3"/>
    <w:rsid w:val="00B84DD8"/>
    <w:rsid w:val="00B84FEE"/>
    <w:rsid w:val="00B85467"/>
    <w:rsid w:val="00B8588F"/>
    <w:rsid w:val="00B862F3"/>
    <w:rsid w:val="00B86A5D"/>
    <w:rsid w:val="00B86C57"/>
    <w:rsid w:val="00B86EE5"/>
    <w:rsid w:val="00B87537"/>
    <w:rsid w:val="00B9034D"/>
    <w:rsid w:val="00B90435"/>
    <w:rsid w:val="00B90E33"/>
    <w:rsid w:val="00B91218"/>
    <w:rsid w:val="00B9140E"/>
    <w:rsid w:val="00B916C2"/>
    <w:rsid w:val="00B91BA1"/>
    <w:rsid w:val="00B92F07"/>
    <w:rsid w:val="00B9323C"/>
    <w:rsid w:val="00B93352"/>
    <w:rsid w:val="00B9421F"/>
    <w:rsid w:val="00B943FF"/>
    <w:rsid w:val="00B947BD"/>
    <w:rsid w:val="00B948D1"/>
    <w:rsid w:val="00B95760"/>
    <w:rsid w:val="00B96432"/>
    <w:rsid w:val="00B9690C"/>
    <w:rsid w:val="00B9719C"/>
    <w:rsid w:val="00B97243"/>
    <w:rsid w:val="00B974E4"/>
    <w:rsid w:val="00B975A3"/>
    <w:rsid w:val="00B97A8B"/>
    <w:rsid w:val="00BA005F"/>
    <w:rsid w:val="00BA01A7"/>
    <w:rsid w:val="00BA0E49"/>
    <w:rsid w:val="00BA0EE5"/>
    <w:rsid w:val="00BA1932"/>
    <w:rsid w:val="00BA2486"/>
    <w:rsid w:val="00BA248A"/>
    <w:rsid w:val="00BA2AAB"/>
    <w:rsid w:val="00BA3626"/>
    <w:rsid w:val="00BA4AE6"/>
    <w:rsid w:val="00BA4BC7"/>
    <w:rsid w:val="00BA4BEB"/>
    <w:rsid w:val="00BA4F85"/>
    <w:rsid w:val="00BA4FC0"/>
    <w:rsid w:val="00BA5C51"/>
    <w:rsid w:val="00BA652D"/>
    <w:rsid w:val="00BA68D6"/>
    <w:rsid w:val="00BA68FB"/>
    <w:rsid w:val="00BA6F0E"/>
    <w:rsid w:val="00BA7099"/>
    <w:rsid w:val="00BA71BB"/>
    <w:rsid w:val="00BA7298"/>
    <w:rsid w:val="00BA7DB0"/>
    <w:rsid w:val="00BB009E"/>
    <w:rsid w:val="00BB06C5"/>
    <w:rsid w:val="00BB145C"/>
    <w:rsid w:val="00BB1AA5"/>
    <w:rsid w:val="00BB1F03"/>
    <w:rsid w:val="00BB2EB7"/>
    <w:rsid w:val="00BB2F62"/>
    <w:rsid w:val="00BB36E9"/>
    <w:rsid w:val="00BB3AA2"/>
    <w:rsid w:val="00BB3C5B"/>
    <w:rsid w:val="00BB3CCA"/>
    <w:rsid w:val="00BB3DD6"/>
    <w:rsid w:val="00BB42B5"/>
    <w:rsid w:val="00BB42FB"/>
    <w:rsid w:val="00BB4A1A"/>
    <w:rsid w:val="00BB4E73"/>
    <w:rsid w:val="00BB524D"/>
    <w:rsid w:val="00BB556B"/>
    <w:rsid w:val="00BB58B9"/>
    <w:rsid w:val="00BB5907"/>
    <w:rsid w:val="00BB6C9C"/>
    <w:rsid w:val="00BB75BC"/>
    <w:rsid w:val="00BB7612"/>
    <w:rsid w:val="00BC0902"/>
    <w:rsid w:val="00BC103F"/>
    <w:rsid w:val="00BC1175"/>
    <w:rsid w:val="00BC126C"/>
    <w:rsid w:val="00BC1464"/>
    <w:rsid w:val="00BC17BD"/>
    <w:rsid w:val="00BC19D7"/>
    <w:rsid w:val="00BC2CE3"/>
    <w:rsid w:val="00BC2D82"/>
    <w:rsid w:val="00BC2D99"/>
    <w:rsid w:val="00BC3269"/>
    <w:rsid w:val="00BC3480"/>
    <w:rsid w:val="00BC3542"/>
    <w:rsid w:val="00BC3768"/>
    <w:rsid w:val="00BC435A"/>
    <w:rsid w:val="00BC4970"/>
    <w:rsid w:val="00BC4D83"/>
    <w:rsid w:val="00BC518E"/>
    <w:rsid w:val="00BC53B5"/>
    <w:rsid w:val="00BC5446"/>
    <w:rsid w:val="00BC6289"/>
    <w:rsid w:val="00BC6CCF"/>
    <w:rsid w:val="00BC6D9D"/>
    <w:rsid w:val="00BC70D4"/>
    <w:rsid w:val="00BC72DE"/>
    <w:rsid w:val="00BC757A"/>
    <w:rsid w:val="00BC78F5"/>
    <w:rsid w:val="00BC7B63"/>
    <w:rsid w:val="00BC7F6B"/>
    <w:rsid w:val="00BC7F80"/>
    <w:rsid w:val="00BD08FD"/>
    <w:rsid w:val="00BD0C5E"/>
    <w:rsid w:val="00BD0CFD"/>
    <w:rsid w:val="00BD1751"/>
    <w:rsid w:val="00BD1B58"/>
    <w:rsid w:val="00BD2C13"/>
    <w:rsid w:val="00BD2FC2"/>
    <w:rsid w:val="00BD32C1"/>
    <w:rsid w:val="00BD3393"/>
    <w:rsid w:val="00BD370A"/>
    <w:rsid w:val="00BD3BF7"/>
    <w:rsid w:val="00BD3EEF"/>
    <w:rsid w:val="00BD463A"/>
    <w:rsid w:val="00BD476D"/>
    <w:rsid w:val="00BD4816"/>
    <w:rsid w:val="00BD4B00"/>
    <w:rsid w:val="00BD4C34"/>
    <w:rsid w:val="00BD4DE8"/>
    <w:rsid w:val="00BD587B"/>
    <w:rsid w:val="00BD5D50"/>
    <w:rsid w:val="00BD71A5"/>
    <w:rsid w:val="00BD7299"/>
    <w:rsid w:val="00BD7321"/>
    <w:rsid w:val="00BD7740"/>
    <w:rsid w:val="00BD7931"/>
    <w:rsid w:val="00BD7C9E"/>
    <w:rsid w:val="00BD7E23"/>
    <w:rsid w:val="00BE0295"/>
    <w:rsid w:val="00BE09E8"/>
    <w:rsid w:val="00BE0E43"/>
    <w:rsid w:val="00BE1297"/>
    <w:rsid w:val="00BE1387"/>
    <w:rsid w:val="00BE169E"/>
    <w:rsid w:val="00BE176B"/>
    <w:rsid w:val="00BE1848"/>
    <w:rsid w:val="00BE1EAF"/>
    <w:rsid w:val="00BE22A5"/>
    <w:rsid w:val="00BE2606"/>
    <w:rsid w:val="00BE295C"/>
    <w:rsid w:val="00BE2A4A"/>
    <w:rsid w:val="00BE2AAC"/>
    <w:rsid w:val="00BE2D5A"/>
    <w:rsid w:val="00BE308D"/>
    <w:rsid w:val="00BE30D5"/>
    <w:rsid w:val="00BE30FC"/>
    <w:rsid w:val="00BE3250"/>
    <w:rsid w:val="00BE34AC"/>
    <w:rsid w:val="00BE3EA7"/>
    <w:rsid w:val="00BE3F2B"/>
    <w:rsid w:val="00BE4D38"/>
    <w:rsid w:val="00BE4D62"/>
    <w:rsid w:val="00BE4FBD"/>
    <w:rsid w:val="00BE56A0"/>
    <w:rsid w:val="00BE5CC3"/>
    <w:rsid w:val="00BE6124"/>
    <w:rsid w:val="00BE62F8"/>
    <w:rsid w:val="00BE64D3"/>
    <w:rsid w:val="00BE7843"/>
    <w:rsid w:val="00BE7D81"/>
    <w:rsid w:val="00BE7E7D"/>
    <w:rsid w:val="00BF0705"/>
    <w:rsid w:val="00BF0D38"/>
    <w:rsid w:val="00BF156B"/>
    <w:rsid w:val="00BF170A"/>
    <w:rsid w:val="00BF18A6"/>
    <w:rsid w:val="00BF18C2"/>
    <w:rsid w:val="00BF1B70"/>
    <w:rsid w:val="00BF1C3B"/>
    <w:rsid w:val="00BF26EE"/>
    <w:rsid w:val="00BF284B"/>
    <w:rsid w:val="00BF2AEB"/>
    <w:rsid w:val="00BF2F94"/>
    <w:rsid w:val="00BF2FAF"/>
    <w:rsid w:val="00BF3B82"/>
    <w:rsid w:val="00BF442D"/>
    <w:rsid w:val="00BF447E"/>
    <w:rsid w:val="00BF4865"/>
    <w:rsid w:val="00BF48B8"/>
    <w:rsid w:val="00BF4B40"/>
    <w:rsid w:val="00BF4EA1"/>
    <w:rsid w:val="00BF592A"/>
    <w:rsid w:val="00BF6ACD"/>
    <w:rsid w:val="00BF6E5A"/>
    <w:rsid w:val="00BF701C"/>
    <w:rsid w:val="00BF7462"/>
    <w:rsid w:val="00BF762D"/>
    <w:rsid w:val="00C001FA"/>
    <w:rsid w:val="00C007FD"/>
    <w:rsid w:val="00C00B9F"/>
    <w:rsid w:val="00C00F92"/>
    <w:rsid w:val="00C01B81"/>
    <w:rsid w:val="00C01FCB"/>
    <w:rsid w:val="00C022A5"/>
    <w:rsid w:val="00C02544"/>
    <w:rsid w:val="00C0260A"/>
    <w:rsid w:val="00C0278D"/>
    <w:rsid w:val="00C028CF"/>
    <w:rsid w:val="00C02C31"/>
    <w:rsid w:val="00C02D8B"/>
    <w:rsid w:val="00C03291"/>
    <w:rsid w:val="00C03837"/>
    <w:rsid w:val="00C0388D"/>
    <w:rsid w:val="00C03993"/>
    <w:rsid w:val="00C03A24"/>
    <w:rsid w:val="00C03AB4"/>
    <w:rsid w:val="00C03B69"/>
    <w:rsid w:val="00C04133"/>
    <w:rsid w:val="00C042BC"/>
    <w:rsid w:val="00C045C6"/>
    <w:rsid w:val="00C04D45"/>
    <w:rsid w:val="00C050BB"/>
    <w:rsid w:val="00C051ED"/>
    <w:rsid w:val="00C052AA"/>
    <w:rsid w:val="00C054B9"/>
    <w:rsid w:val="00C058CD"/>
    <w:rsid w:val="00C05CE8"/>
    <w:rsid w:val="00C05E82"/>
    <w:rsid w:val="00C05F3E"/>
    <w:rsid w:val="00C06301"/>
    <w:rsid w:val="00C06BE0"/>
    <w:rsid w:val="00C076C8"/>
    <w:rsid w:val="00C07C8D"/>
    <w:rsid w:val="00C07DC3"/>
    <w:rsid w:val="00C101BC"/>
    <w:rsid w:val="00C107A8"/>
    <w:rsid w:val="00C109EA"/>
    <w:rsid w:val="00C11403"/>
    <w:rsid w:val="00C11662"/>
    <w:rsid w:val="00C117CF"/>
    <w:rsid w:val="00C118C1"/>
    <w:rsid w:val="00C11A66"/>
    <w:rsid w:val="00C11A7E"/>
    <w:rsid w:val="00C1227D"/>
    <w:rsid w:val="00C131C6"/>
    <w:rsid w:val="00C13B0B"/>
    <w:rsid w:val="00C13E26"/>
    <w:rsid w:val="00C13E65"/>
    <w:rsid w:val="00C144AA"/>
    <w:rsid w:val="00C14615"/>
    <w:rsid w:val="00C149AD"/>
    <w:rsid w:val="00C15298"/>
    <w:rsid w:val="00C15839"/>
    <w:rsid w:val="00C15BBB"/>
    <w:rsid w:val="00C15D05"/>
    <w:rsid w:val="00C15E30"/>
    <w:rsid w:val="00C15E7C"/>
    <w:rsid w:val="00C162D0"/>
    <w:rsid w:val="00C16C24"/>
    <w:rsid w:val="00C16C8D"/>
    <w:rsid w:val="00C17196"/>
    <w:rsid w:val="00C1764E"/>
    <w:rsid w:val="00C17A23"/>
    <w:rsid w:val="00C17AD9"/>
    <w:rsid w:val="00C20594"/>
    <w:rsid w:val="00C20A45"/>
    <w:rsid w:val="00C20A95"/>
    <w:rsid w:val="00C20A9F"/>
    <w:rsid w:val="00C20B33"/>
    <w:rsid w:val="00C20E19"/>
    <w:rsid w:val="00C210AF"/>
    <w:rsid w:val="00C211D6"/>
    <w:rsid w:val="00C21391"/>
    <w:rsid w:val="00C21732"/>
    <w:rsid w:val="00C2180E"/>
    <w:rsid w:val="00C218D7"/>
    <w:rsid w:val="00C21ABF"/>
    <w:rsid w:val="00C21FEB"/>
    <w:rsid w:val="00C22497"/>
    <w:rsid w:val="00C225CD"/>
    <w:rsid w:val="00C2269B"/>
    <w:rsid w:val="00C22E4F"/>
    <w:rsid w:val="00C2413F"/>
    <w:rsid w:val="00C24382"/>
    <w:rsid w:val="00C25194"/>
    <w:rsid w:val="00C255A1"/>
    <w:rsid w:val="00C256BF"/>
    <w:rsid w:val="00C257C6"/>
    <w:rsid w:val="00C25AAE"/>
    <w:rsid w:val="00C2606C"/>
    <w:rsid w:val="00C26078"/>
    <w:rsid w:val="00C2636A"/>
    <w:rsid w:val="00C2648F"/>
    <w:rsid w:val="00C26671"/>
    <w:rsid w:val="00C27084"/>
    <w:rsid w:val="00C272CA"/>
    <w:rsid w:val="00C27450"/>
    <w:rsid w:val="00C276CA"/>
    <w:rsid w:val="00C277F2"/>
    <w:rsid w:val="00C308B2"/>
    <w:rsid w:val="00C309FF"/>
    <w:rsid w:val="00C30FB3"/>
    <w:rsid w:val="00C30FE1"/>
    <w:rsid w:val="00C31BA6"/>
    <w:rsid w:val="00C322C2"/>
    <w:rsid w:val="00C32A24"/>
    <w:rsid w:val="00C32DD3"/>
    <w:rsid w:val="00C338FD"/>
    <w:rsid w:val="00C34968"/>
    <w:rsid w:val="00C35172"/>
    <w:rsid w:val="00C35CD7"/>
    <w:rsid w:val="00C3686B"/>
    <w:rsid w:val="00C3692A"/>
    <w:rsid w:val="00C373F3"/>
    <w:rsid w:val="00C37D04"/>
    <w:rsid w:val="00C37D66"/>
    <w:rsid w:val="00C40437"/>
    <w:rsid w:val="00C409A4"/>
    <w:rsid w:val="00C41603"/>
    <w:rsid w:val="00C41D31"/>
    <w:rsid w:val="00C42017"/>
    <w:rsid w:val="00C4256C"/>
    <w:rsid w:val="00C42D0F"/>
    <w:rsid w:val="00C430A3"/>
    <w:rsid w:val="00C4331B"/>
    <w:rsid w:val="00C4360E"/>
    <w:rsid w:val="00C437C0"/>
    <w:rsid w:val="00C43E68"/>
    <w:rsid w:val="00C44212"/>
    <w:rsid w:val="00C44F1D"/>
    <w:rsid w:val="00C45475"/>
    <w:rsid w:val="00C459A6"/>
    <w:rsid w:val="00C45ADC"/>
    <w:rsid w:val="00C45D08"/>
    <w:rsid w:val="00C45F57"/>
    <w:rsid w:val="00C464AC"/>
    <w:rsid w:val="00C46776"/>
    <w:rsid w:val="00C46AF3"/>
    <w:rsid w:val="00C46C3A"/>
    <w:rsid w:val="00C46FA0"/>
    <w:rsid w:val="00C476B6"/>
    <w:rsid w:val="00C47763"/>
    <w:rsid w:val="00C47E0E"/>
    <w:rsid w:val="00C47EDE"/>
    <w:rsid w:val="00C5008B"/>
    <w:rsid w:val="00C50120"/>
    <w:rsid w:val="00C50299"/>
    <w:rsid w:val="00C506E5"/>
    <w:rsid w:val="00C50EDD"/>
    <w:rsid w:val="00C50F72"/>
    <w:rsid w:val="00C5118F"/>
    <w:rsid w:val="00C512DD"/>
    <w:rsid w:val="00C5149B"/>
    <w:rsid w:val="00C51A7C"/>
    <w:rsid w:val="00C520ED"/>
    <w:rsid w:val="00C5291B"/>
    <w:rsid w:val="00C52DBC"/>
    <w:rsid w:val="00C537F9"/>
    <w:rsid w:val="00C538BC"/>
    <w:rsid w:val="00C53BE8"/>
    <w:rsid w:val="00C5408C"/>
    <w:rsid w:val="00C540A9"/>
    <w:rsid w:val="00C543F1"/>
    <w:rsid w:val="00C54419"/>
    <w:rsid w:val="00C54459"/>
    <w:rsid w:val="00C54554"/>
    <w:rsid w:val="00C54D76"/>
    <w:rsid w:val="00C54E94"/>
    <w:rsid w:val="00C54F65"/>
    <w:rsid w:val="00C55D51"/>
    <w:rsid w:val="00C55F49"/>
    <w:rsid w:val="00C562A6"/>
    <w:rsid w:val="00C56DCE"/>
    <w:rsid w:val="00C57215"/>
    <w:rsid w:val="00C577AC"/>
    <w:rsid w:val="00C57866"/>
    <w:rsid w:val="00C60F4A"/>
    <w:rsid w:val="00C610CB"/>
    <w:rsid w:val="00C615E3"/>
    <w:rsid w:val="00C61AB4"/>
    <w:rsid w:val="00C61DC7"/>
    <w:rsid w:val="00C621F9"/>
    <w:rsid w:val="00C62879"/>
    <w:rsid w:val="00C6291E"/>
    <w:rsid w:val="00C62B62"/>
    <w:rsid w:val="00C6334C"/>
    <w:rsid w:val="00C63A2C"/>
    <w:rsid w:val="00C63EFE"/>
    <w:rsid w:val="00C643A9"/>
    <w:rsid w:val="00C6450E"/>
    <w:rsid w:val="00C6463E"/>
    <w:rsid w:val="00C64D45"/>
    <w:rsid w:val="00C64E68"/>
    <w:rsid w:val="00C650DF"/>
    <w:rsid w:val="00C65256"/>
    <w:rsid w:val="00C65887"/>
    <w:rsid w:val="00C65973"/>
    <w:rsid w:val="00C65C39"/>
    <w:rsid w:val="00C65C4D"/>
    <w:rsid w:val="00C6671A"/>
    <w:rsid w:val="00C66CAF"/>
    <w:rsid w:val="00C66E78"/>
    <w:rsid w:val="00C6750F"/>
    <w:rsid w:val="00C67DDE"/>
    <w:rsid w:val="00C70BD2"/>
    <w:rsid w:val="00C70D6F"/>
    <w:rsid w:val="00C71002"/>
    <w:rsid w:val="00C71283"/>
    <w:rsid w:val="00C71425"/>
    <w:rsid w:val="00C71481"/>
    <w:rsid w:val="00C72287"/>
    <w:rsid w:val="00C72746"/>
    <w:rsid w:val="00C72D52"/>
    <w:rsid w:val="00C7346C"/>
    <w:rsid w:val="00C73FA7"/>
    <w:rsid w:val="00C7401C"/>
    <w:rsid w:val="00C74CA7"/>
    <w:rsid w:val="00C74F4D"/>
    <w:rsid w:val="00C75638"/>
    <w:rsid w:val="00C756EB"/>
    <w:rsid w:val="00C75A31"/>
    <w:rsid w:val="00C75CB4"/>
    <w:rsid w:val="00C761DB"/>
    <w:rsid w:val="00C76B76"/>
    <w:rsid w:val="00C76BBC"/>
    <w:rsid w:val="00C76E51"/>
    <w:rsid w:val="00C7749A"/>
    <w:rsid w:val="00C774F6"/>
    <w:rsid w:val="00C77685"/>
    <w:rsid w:val="00C77900"/>
    <w:rsid w:val="00C77F39"/>
    <w:rsid w:val="00C80151"/>
    <w:rsid w:val="00C8049C"/>
    <w:rsid w:val="00C80625"/>
    <w:rsid w:val="00C810BA"/>
    <w:rsid w:val="00C81324"/>
    <w:rsid w:val="00C820CB"/>
    <w:rsid w:val="00C825A9"/>
    <w:rsid w:val="00C82911"/>
    <w:rsid w:val="00C82A28"/>
    <w:rsid w:val="00C82A59"/>
    <w:rsid w:val="00C82EA6"/>
    <w:rsid w:val="00C838B1"/>
    <w:rsid w:val="00C83F16"/>
    <w:rsid w:val="00C840C4"/>
    <w:rsid w:val="00C841D3"/>
    <w:rsid w:val="00C843EE"/>
    <w:rsid w:val="00C84738"/>
    <w:rsid w:val="00C84874"/>
    <w:rsid w:val="00C84983"/>
    <w:rsid w:val="00C85396"/>
    <w:rsid w:val="00C853D2"/>
    <w:rsid w:val="00C85657"/>
    <w:rsid w:val="00C85BB7"/>
    <w:rsid w:val="00C85E75"/>
    <w:rsid w:val="00C86AC0"/>
    <w:rsid w:val="00C8710A"/>
    <w:rsid w:val="00C87B53"/>
    <w:rsid w:val="00C87E42"/>
    <w:rsid w:val="00C87EC2"/>
    <w:rsid w:val="00C90388"/>
    <w:rsid w:val="00C9048D"/>
    <w:rsid w:val="00C906CB"/>
    <w:rsid w:val="00C90EF5"/>
    <w:rsid w:val="00C9102A"/>
    <w:rsid w:val="00C9136E"/>
    <w:rsid w:val="00C9175C"/>
    <w:rsid w:val="00C91885"/>
    <w:rsid w:val="00C920D3"/>
    <w:rsid w:val="00C92521"/>
    <w:rsid w:val="00C9313D"/>
    <w:rsid w:val="00C931D9"/>
    <w:rsid w:val="00C93262"/>
    <w:rsid w:val="00C93635"/>
    <w:rsid w:val="00C93ED2"/>
    <w:rsid w:val="00C940DB"/>
    <w:rsid w:val="00C9470A"/>
    <w:rsid w:val="00C94A2D"/>
    <w:rsid w:val="00C94AFA"/>
    <w:rsid w:val="00C94EFF"/>
    <w:rsid w:val="00C95860"/>
    <w:rsid w:val="00C96146"/>
    <w:rsid w:val="00C961B7"/>
    <w:rsid w:val="00C962C3"/>
    <w:rsid w:val="00C9658B"/>
    <w:rsid w:val="00C96AC3"/>
    <w:rsid w:val="00CA0004"/>
    <w:rsid w:val="00CA0268"/>
    <w:rsid w:val="00CA03B6"/>
    <w:rsid w:val="00CA0CB7"/>
    <w:rsid w:val="00CA0E06"/>
    <w:rsid w:val="00CA166D"/>
    <w:rsid w:val="00CA1728"/>
    <w:rsid w:val="00CA19A3"/>
    <w:rsid w:val="00CA1C03"/>
    <w:rsid w:val="00CA1D38"/>
    <w:rsid w:val="00CA2255"/>
    <w:rsid w:val="00CA22BB"/>
    <w:rsid w:val="00CA2409"/>
    <w:rsid w:val="00CA25BD"/>
    <w:rsid w:val="00CA272F"/>
    <w:rsid w:val="00CA29E2"/>
    <w:rsid w:val="00CA2F9E"/>
    <w:rsid w:val="00CA320A"/>
    <w:rsid w:val="00CA3710"/>
    <w:rsid w:val="00CA3A50"/>
    <w:rsid w:val="00CA3B64"/>
    <w:rsid w:val="00CA4409"/>
    <w:rsid w:val="00CA453D"/>
    <w:rsid w:val="00CA4874"/>
    <w:rsid w:val="00CA4B6F"/>
    <w:rsid w:val="00CA4D7C"/>
    <w:rsid w:val="00CA4FF9"/>
    <w:rsid w:val="00CA555C"/>
    <w:rsid w:val="00CA5601"/>
    <w:rsid w:val="00CA5BC6"/>
    <w:rsid w:val="00CA63E5"/>
    <w:rsid w:val="00CA6529"/>
    <w:rsid w:val="00CA6BB2"/>
    <w:rsid w:val="00CA7120"/>
    <w:rsid w:val="00CA71BB"/>
    <w:rsid w:val="00CA738B"/>
    <w:rsid w:val="00CA7707"/>
    <w:rsid w:val="00CA7C89"/>
    <w:rsid w:val="00CA7DDC"/>
    <w:rsid w:val="00CB0207"/>
    <w:rsid w:val="00CB0EB6"/>
    <w:rsid w:val="00CB184F"/>
    <w:rsid w:val="00CB19A0"/>
    <w:rsid w:val="00CB1C7C"/>
    <w:rsid w:val="00CB1E1A"/>
    <w:rsid w:val="00CB1EB3"/>
    <w:rsid w:val="00CB22FA"/>
    <w:rsid w:val="00CB2398"/>
    <w:rsid w:val="00CB23E0"/>
    <w:rsid w:val="00CB3605"/>
    <w:rsid w:val="00CB3679"/>
    <w:rsid w:val="00CB3EEA"/>
    <w:rsid w:val="00CB44EF"/>
    <w:rsid w:val="00CB45C9"/>
    <w:rsid w:val="00CB4A1E"/>
    <w:rsid w:val="00CB57F5"/>
    <w:rsid w:val="00CB5854"/>
    <w:rsid w:val="00CB5C8F"/>
    <w:rsid w:val="00CB6D8B"/>
    <w:rsid w:val="00CB700C"/>
    <w:rsid w:val="00CB756F"/>
    <w:rsid w:val="00CB791B"/>
    <w:rsid w:val="00CB7B00"/>
    <w:rsid w:val="00CB7BF7"/>
    <w:rsid w:val="00CB7EF9"/>
    <w:rsid w:val="00CB7EFF"/>
    <w:rsid w:val="00CB7FFB"/>
    <w:rsid w:val="00CC10B7"/>
    <w:rsid w:val="00CC129D"/>
    <w:rsid w:val="00CC178B"/>
    <w:rsid w:val="00CC257C"/>
    <w:rsid w:val="00CC290E"/>
    <w:rsid w:val="00CC2F2F"/>
    <w:rsid w:val="00CC3236"/>
    <w:rsid w:val="00CC43A5"/>
    <w:rsid w:val="00CC4408"/>
    <w:rsid w:val="00CC451D"/>
    <w:rsid w:val="00CC495A"/>
    <w:rsid w:val="00CC4DF6"/>
    <w:rsid w:val="00CC54EB"/>
    <w:rsid w:val="00CC57F7"/>
    <w:rsid w:val="00CC5F1E"/>
    <w:rsid w:val="00CC6102"/>
    <w:rsid w:val="00CC6986"/>
    <w:rsid w:val="00CC6B46"/>
    <w:rsid w:val="00CC6C4C"/>
    <w:rsid w:val="00CC7229"/>
    <w:rsid w:val="00CC72B8"/>
    <w:rsid w:val="00CC7B21"/>
    <w:rsid w:val="00CC7C8E"/>
    <w:rsid w:val="00CC7E06"/>
    <w:rsid w:val="00CC7E95"/>
    <w:rsid w:val="00CD00BC"/>
    <w:rsid w:val="00CD00EA"/>
    <w:rsid w:val="00CD082E"/>
    <w:rsid w:val="00CD0886"/>
    <w:rsid w:val="00CD09AB"/>
    <w:rsid w:val="00CD0BB4"/>
    <w:rsid w:val="00CD15BB"/>
    <w:rsid w:val="00CD167C"/>
    <w:rsid w:val="00CD1D8B"/>
    <w:rsid w:val="00CD245D"/>
    <w:rsid w:val="00CD2934"/>
    <w:rsid w:val="00CD2B10"/>
    <w:rsid w:val="00CD304F"/>
    <w:rsid w:val="00CD3199"/>
    <w:rsid w:val="00CD3433"/>
    <w:rsid w:val="00CD3B5B"/>
    <w:rsid w:val="00CD45AD"/>
    <w:rsid w:val="00CD4898"/>
    <w:rsid w:val="00CD497F"/>
    <w:rsid w:val="00CD4EF2"/>
    <w:rsid w:val="00CD593C"/>
    <w:rsid w:val="00CD6155"/>
    <w:rsid w:val="00CD6876"/>
    <w:rsid w:val="00CD6996"/>
    <w:rsid w:val="00CD69D6"/>
    <w:rsid w:val="00CD6C72"/>
    <w:rsid w:val="00CD6F42"/>
    <w:rsid w:val="00CD76B2"/>
    <w:rsid w:val="00CD7927"/>
    <w:rsid w:val="00CE09C0"/>
    <w:rsid w:val="00CE1348"/>
    <w:rsid w:val="00CE1397"/>
    <w:rsid w:val="00CE1960"/>
    <w:rsid w:val="00CE1B0F"/>
    <w:rsid w:val="00CE1B82"/>
    <w:rsid w:val="00CE20BA"/>
    <w:rsid w:val="00CE222D"/>
    <w:rsid w:val="00CE246A"/>
    <w:rsid w:val="00CE25B9"/>
    <w:rsid w:val="00CE2857"/>
    <w:rsid w:val="00CE2910"/>
    <w:rsid w:val="00CE2F3E"/>
    <w:rsid w:val="00CE315B"/>
    <w:rsid w:val="00CE3AAF"/>
    <w:rsid w:val="00CE4366"/>
    <w:rsid w:val="00CE4A87"/>
    <w:rsid w:val="00CE5083"/>
    <w:rsid w:val="00CE51AA"/>
    <w:rsid w:val="00CE5615"/>
    <w:rsid w:val="00CE56B1"/>
    <w:rsid w:val="00CE5789"/>
    <w:rsid w:val="00CE5915"/>
    <w:rsid w:val="00CE6163"/>
    <w:rsid w:val="00CE6389"/>
    <w:rsid w:val="00CE6EA9"/>
    <w:rsid w:val="00CF057F"/>
    <w:rsid w:val="00CF074B"/>
    <w:rsid w:val="00CF0C07"/>
    <w:rsid w:val="00CF0C97"/>
    <w:rsid w:val="00CF0FD6"/>
    <w:rsid w:val="00CF1441"/>
    <w:rsid w:val="00CF1607"/>
    <w:rsid w:val="00CF1825"/>
    <w:rsid w:val="00CF1E21"/>
    <w:rsid w:val="00CF27EA"/>
    <w:rsid w:val="00CF2930"/>
    <w:rsid w:val="00CF2DC0"/>
    <w:rsid w:val="00CF2E62"/>
    <w:rsid w:val="00CF332F"/>
    <w:rsid w:val="00CF3568"/>
    <w:rsid w:val="00CF3809"/>
    <w:rsid w:val="00CF3942"/>
    <w:rsid w:val="00CF3C40"/>
    <w:rsid w:val="00CF3C84"/>
    <w:rsid w:val="00CF3E42"/>
    <w:rsid w:val="00CF4038"/>
    <w:rsid w:val="00CF454E"/>
    <w:rsid w:val="00CF46AE"/>
    <w:rsid w:val="00CF474D"/>
    <w:rsid w:val="00CF5094"/>
    <w:rsid w:val="00CF51B3"/>
    <w:rsid w:val="00CF53AE"/>
    <w:rsid w:val="00CF5A37"/>
    <w:rsid w:val="00CF5CDA"/>
    <w:rsid w:val="00CF5D4B"/>
    <w:rsid w:val="00CF68E8"/>
    <w:rsid w:val="00CF71EA"/>
    <w:rsid w:val="00CF71F1"/>
    <w:rsid w:val="00CF724F"/>
    <w:rsid w:val="00CF72D0"/>
    <w:rsid w:val="00CF7583"/>
    <w:rsid w:val="00CF7606"/>
    <w:rsid w:val="00CF764D"/>
    <w:rsid w:val="00CF76A9"/>
    <w:rsid w:val="00CF7A87"/>
    <w:rsid w:val="00CF7EE6"/>
    <w:rsid w:val="00D00655"/>
    <w:rsid w:val="00D01043"/>
    <w:rsid w:val="00D011B9"/>
    <w:rsid w:val="00D01239"/>
    <w:rsid w:val="00D013DB"/>
    <w:rsid w:val="00D018F6"/>
    <w:rsid w:val="00D01E99"/>
    <w:rsid w:val="00D02A6B"/>
    <w:rsid w:val="00D02B50"/>
    <w:rsid w:val="00D02BA5"/>
    <w:rsid w:val="00D0305A"/>
    <w:rsid w:val="00D030B2"/>
    <w:rsid w:val="00D03485"/>
    <w:rsid w:val="00D035F9"/>
    <w:rsid w:val="00D038FB"/>
    <w:rsid w:val="00D03B79"/>
    <w:rsid w:val="00D03C35"/>
    <w:rsid w:val="00D04523"/>
    <w:rsid w:val="00D049DB"/>
    <w:rsid w:val="00D04C6E"/>
    <w:rsid w:val="00D05A66"/>
    <w:rsid w:val="00D05ED6"/>
    <w:rsid w:val="00D0628C"/>
    <w:rsid w:val="00D0650B"/>
    <w:rsid w:val="00D065C5"/>
    <w:rsid w:val="00D06764"/>
    <w:rsid w:val="00D07188"/>
    <w:rsid w:val="00D072B6"/>
    <w:rsid w:val="00D07469"/>
    <w:rsid w:val="00D07C4A"/>
    <w:rsid w:val="00D10FD7"/>
    <w:rsid w:val="00D11910"/>
    <w:rsid w:val="00D11DB2"/>
    <w:rsid w:val="00D11E07"/>
    <w:rsid w:val="00D1208D"/>
    <w:rsid w:val="00D12573"/>
    <w:rsid w:val="00D1282F"/>
    <w:rsid w:val="00D12A55"/>
    <w:rsid w:val="00D12C16"/>
    <w:rsid w:val="00D12E7A"/>
    <w:rsid w:val="00D12EF7"/>
    <w:rsid w:val="00D13008"/>
    <w:rsid w:val="00D13E21"/>
    <w:rsid w:val="00D13E46"/>
    <w:rsid w:val="00D13EAF"/>
    <w:rsid w:val="00D140C6"/>
    <w:rsid w:val="00D142E1"/>
    <w:rsid w:val="00D1436E"/>
    <w:rsid w:val="00D14E16"/>
    <w:rsid w:val="00D15ACE"/>
    <w:rsid w:val="00D15B66"/>
    <w:rsid w:val="00D15EFF"/>
    <w:rsid w:val="00D15F69"/>
    <w:rsid w:val="00D16E95"/>
    <w:rsid w:val="00D16F66"/>
    <w:rsid w:val="00D17A90"/>
    <w:rsid w:val="00D17BFB"/>
    <w:rsid w:val="00D17C83"/>
    <w:rsid w:val="00D17C9D"/>
    <w:rsid w:val="00D204E4"/>
    <w:rsid w:val="00D20692"/>
    <w:rsid w:val="00D20937"/>
    <w:rsid w:val="00D20F2B"/>
    <w:rsid w:val="00D22219"/>
    <w:rsid w:val="00D25A7A"/>
    <w:rsid w:val="00D25E05"/>
    <w:rsid w:val="00D2687C"/>
    <w:rsid w:val="00D27435"/>
    <w:rsid w:val="00D27F2A"/>
    <w:rsid w:val="00D31232"/>
    <w:rsid w:val="00D312EB"/>
    <w:rsid w:val="00D3159D"/>
    <w:rsid w:val="00D3257E"/>
    <w:rsid w:val="00D32C19"/>
    <w:rsid w:val="00D32C94"/>
    <w:rsid w:val="00D32FAF"/>
    <w:rsid w:val="00D32FB0"/>
    <w:rsid w:val="00D33089"/>
    <w:rsid w:val="00D335E8"/>
    <w:rsid w:val="00D33877"/>
    <w:rsid w:val="00D33CE8"/>
    <w:rsid w:val="00D34043"/>
    <w:rsid w:val="00D345ED"/>
    <w:rsid w:val="00D34741"/>
    <w:rsid w:val="00D34BBE"/>
    <w:rsid w:val="00D351F6"/>
    <w:rsid w:val="00D354A4"/>
    <w:rsid w:val="00D358F2"/>
    <w:rsid w:val="00D35BBE"/>
    <w:rsid w:val="00D35DE2"/>
    <w:rsid w:val="00D3640E"/>
    <w:rsid w:val="00D36750"/>
    <w:rsid w:val="00D368A1"/>
    <w:rsid w:val="00D369F4"/>
    <w:rsid w:val="00D36E8F"/>
    <w:rsid w:val="00D36EC1"/>
    <w:rsid w:val="00D372DA"/>
    <w:rsid w:val="00D37389"/>
    <w:rsid w:val="00D374ED"/>
    <w:rsid w:val="00D37AA6"/>
    <w:rsid w:val="00D37E60"/>
    <w:rsid w:val="00D403EB"/>
    <w:rsid w:val="00D40825"/>
    <w:rsid w:val="00D408C7"/>
    <w:rsid w:val="00D40A8C"/>
    <w:rsid w:val="00D41EDE"/>
    <w:rsid w:val="00D420D1"/>
    <w:rsid w:val="00D424C7"/>
    <w:rsid w:val="00D424F2"/>
    <w:rsid w:val="00D4270B"/>
    <w:rsid w:val="00D42A08"/>
    <w:rsid w:val="00D42B00"/>
    <w:rsid w:val="00D42D82"/>
    <w:rsid w:val="00D42F6E"/>
    <w:rsid w:val="00D42FBA"/>
    <w:rsid w:val="00D43950"/>
    <w:rsid w:val="00D43A56"/>
    <w:rsid w:val="00D43B49"/>
    <w:rsid w:val="00D44115"/>
    <w:rsid w:val="00D441ED"/>
    <w:rsid w:val="00D44617"/>
    <w:rsid w:val="00D4488A"/>
    <w:rsid w:val="00D44F6B"/>
    <w:rsid w:val="00D44FA3"/>
    <w:rsid w:val="00D45443"/>
    <w:rsid w:val="00D45737"/>
    <w:rsid w:val="00D45E1D"/>
    <w:rsid w:val="00D45F8C"/>
    <w:rsid w:val="00D46129"/>
    <w:rsid w:val="00D4620A"/>
    <w:rsid w:val="00D46A38"/>
    <w:rsid w:val="00D46A4C"/>
    <w:rsid w:val="00D46B27"/>
    <w:rsid w:val="00D46E62"/>
    <w:rsid w:val="00D472A9"/>
    <w:rsid w:val="00D472AE"/>
    <w:rsid w:val="00D47B93"/>
    <w:rsid w:val="00D47DC4"/>
    <w:rsid w:val="00D47E04"/>
    <w:rsid w:val="00D47ED4"/>
    <w:rsid w:val="00D47F1F"/>
    <w:rsid w:val="00D50C19"/>
    <w:rsid w:val="00D50CE5"/>
    <w:rsid w:val="00D51271"/>
    <w:rsid w:val="00D51CB9"/>
    <w:rsid w:val="00D52DEB"/>
    <w:rsid w:val="00D5353F"/>
    <w:rsid w:val="00D5365C"/>
    <w:rsid w:val="00D54244"/>
    <w:rsid w:val="00D5440C"/>
    <w:rsid w:val="00D544E3"/>
    <w:rsid w:val="00D54A75"/>
    <w:rsid w:val="00D54D85"/>
    <w:rsid w:val="00D55422"/>
    <w:rsid w:val="00D5565D"/>
    <w:rsid w:val="00D55E41"/>
    <w:rsid w:val="00D55E74"/>
    <w:rsid w:val="00D5606A"/>
    <w:rsid w:val="00D5643E"/>
    <w:rsid w:val="00D56705"/>
    <w:rsid w:val="00D56B13"/>
    <w:rsid w:val="00D56C09"/>
    <w:rsid w:val="00D56F51"/>
    <w:rsid w:val="00D5727B"/>
    <w:rsid w:val="00D57404"/>
    <w:rsid w:val="00D57C6E"/>
    <w:rsid w:val="00D57DD2"/>
    <w:rsid w:val="00D57EF5"/>
    <w:rsid w:val="00D57F00"/>
    <w:rsid w:val="00D601C5"/>
    <w:rsid w:val="00D6070F"/>
    <w:rsid w:val="00D608A7"/>
    <w:rsid w:val="00D60CC2"/>
    <w:rsid w:val="00D6154F"/>
    <w:rsid w:val="00D6163F"/>
    <w:rsid w:val="00D61BFB"/>
    <w:rsid w:val="00D61F35"/>
    <w:rsid w:val="00D6239B"/>
    <w:rsid w:val="00D623F0"/>
    <w:rsid w:val="00D62596"/>
    <w:rsid w:val="00D627B5"/>
    <w:rsid w:val="00D627C2"/>
    <w:rsid w:val="00D62EFE"/>
    <w:rsid w:val="00D62F79"/>
    <w:rsid w:val="00D63C65"/>
    <w:rsid w:val="00D648BA"/>
    <w:rsid w:val="00D64DE6"/>
    <w:rsid w:val="00D651FC"/>
    <w:rsid w:val="00D65653"/>
    <w:rsid w:val="00D657BB"/>
    <w:rsid w:val="00D65D5F"/>
    <w:rsid w:val="00D6620F"/>
    <w:rsid w:val="00D668D8"/>
    <w:rsid w:val="00D66C11"/>
    <w:rsid w:val="00D66C7F"/>
    <w:rsid w:val="00D66F31"/>
    <w:rsid w:val="00D66F4E"/>
    <w:rsid w:val="00D67415"/>
    <w:rsid w:val="00D6778F"/>
    <w:rsid w:val="00D67AFA"/>
    <w:rsid w:val="00D701BE"/>
    <w:rsid w:val="00D7048F"/>
    <w:rsid w:val="00D705DF"/>
    <w:rsid w:val="00D707E8"/>
    <w:rsid w:val="00D70AB6"/>
    <w:rsid w:val="00D70F82"/>
    <w:rsid w:val="00D70FC3"/>
    <w:rsid w:val="00D71209"/>
    <w:rsid w:val="00D71D77"/>
    <w:rsid w:val="00D71F0B"/>
    <w:rsid w:val="00D7200D"/>
    <w:rsid w:val="00D72547"/>
    <w:rsid w:val="00D7292D"/>
    <w:rsid w:val="00D731B8"/>
    <w:rsid w:val="00D733E5"/>
    <w:rsid w:val="00D73E86"/>
    <w:rsid w:val="00D749AF"/>
    <w:rsid w:val="00D750F1"/>
    <w:rsid w:val="00D758F9"/>
    <w:rsid w:val="00D7614E"/>
    <w:rsid w:val="00D7697D"/>
    <w:rsid w:val="00D76B35"/>
    <w:rsid w:val="00D76B61"/>
    <w:rsid w:val="00D76F05"/>
    <w:rsid w:val="00D770C3"/>
    <w:rsid w:val="00D77168"/>
    <w:rsid w:val="00D7798E"/>
    <w:rsid w:val="00D77CED"/>
    <w:rsid w:val="00D77EEE"/>
    <w:rsid w:val="00D77FAC"/>
    <w:rsid w:val="00D80AE0"/>
    <w:rsid w:val="00D80AE2"/>
    <w:rsid w:val="00D80C1C"/>
    <w:rsid w:val="00D81118"/>
    <w:rsid w:val="00D8157F"/>
    <w:rsid w:val="00D816DD"/>
    <w:rsid w:val="00D816E9"/>
    <w:rsid w:val="00D81E83"/>
    <w:rsid w:val="00D82B8E"/>
    <w:rsid w:val="00D82C67"/>
    <w:rsid w:val="00D82CB9"/>
    <w:rsid w:val="00D8300B"/>
    <w:rsid w:val="00D83507"/>
    <w:rsid w:val="00D83BCC"/>
    <w:rsid w:val="00D83C4F"/>
    <w:rsid w:val="00D840FE"/>
    <w:rsid w:val="00D8413F"/>
    <w:rsid w:val="00D8454D"/>
    <w:rsid w:val="00D84B60"/>
    <w:rsid w:val="00D84F17"/>
    <w:rsid w:val="00D84F4D"/>
    <w:rsid w:val="00D85587"/>
    <w:rsid w:val="00D85702"/>
    <w:rsid w:val="00D85ACF"/>
    <w:rsid w:val="00D86105"/>
    <w:rsid w:val="00D861E9"/>
    <w:rsid w:val="00D863CD"/>
    <w:rsid w:val="00D86441"/>
    <w:rsid w:val="00D86558"/>
    <w:rsid w:val="00D86743"/>
    <w:rsid w:val="00D8682E"/>
    <w:rsid w:val="00D86996"/>
    <w:rsid w:val="00D86E26"/>
    <w:rsid w:val="00D86EB8"/>
    <w:rsid w:val="00D870B6"/>
    <w:rsid w:val="00D87119"/>
    <w:rsid w:val="00D87781"/>
    <w:rsid w:val="00D8797A"/>
    <w:rsid w:val="00D87B96"/>
    <w:rsid w:val="00D87E82"/>
    <w:rsid w:val="00D90163"/>
    <w:rsid w:val="00D90297"/>
    <w:rsid w:val="00D905C8"/>
    <w:rsid w:val="00D90BDF"/>
    <w:rsid w:val="00D90DF1"/>
    <w:rsid w:val="00D9173F"/>
    <w:rsid w:val="00D917FE"/>
    <w:rsid w:val="00D9181F"/>
    <w:rsid w:val="00D9213E"/>
    <w:rsid w:val="00D9220B"/>
    <w:rsid w:val="00D9283C"/>
    <w:rsid w:val="00D9290E"/>
    <w:rsid w:val="00D92A27"/>
    <w:rsid w:val="00D93108"/>
    <w:rsid w:val="00D935FD"/>
    <w:rsid w:val="00D9380D"/>
    <w:rsid w:val="00D93DF6"/>
    <w:rsid w:val="00D93F95"/>
    <w:rsid w:val="00D94255"/>
    <w:rsid w:val="00D942FB"/>
    <w:rsid w:val="00D945D4"/>
    <w:rsid w:val="00D95306"/>
    <w:rsid w:val="00D9560D"/>
    <w:rsid w:val="00D95D6B"/>
    <w:rsid w:val="00D96F8C"/>
    <w:rsid w:val="00D97538"/>
    <w:rsid w:val="00D97BC4"/>
    <w:rsid w:val="00DA0172"/>
    <w:rsid w:val="00DA0503"/>
    <w:rsid w:val="00DA061E"/>
    <w:rsid w:val="00DA0F6C"/>
    <w:rsid w:val="00DA0F88"/>
    <w:rsid w:val="00DA120A"/>
    <w:rsid w:val="00DA1542"/>
    <w:rsid w:val="00DA1826"/>
    <w:rsid w:val="00DA1827"/>
    <w:rsid w:val="00DA1F08"/>
    <w:rsid w:val="00DA2826"/>
    <w:rsid w:val="00DA30F4"/>
    <w:rsid w:val="00DA36E1"/>
    <w:rsid w:val="00DA36E6"/>
    <w:rsid w:val="00DA3B7E"/>
    <w:rsid w:val="00DA3D75"/>
    <w:rsid w:val="00DA3ED4"/>
    <w:rsid w:val="00DA4249"/>
    <w:rsid w:val="00DA4BBA"/>
    <w:rsid w:val="00DA4BDE"/>
    <w:rsid w:val="00DA4C12"/>
    <w:rsid w:val="00DA5288"/>
    <w:rsid w:val="00DA5326"/>
    <w:rsid w:val="00DA54B1"/>
    <w:rsid w:val="00DA5757"/>
    <w:rsid w:val="00DA5CBC"/>
    <w:rsid w:val="00DA7015"/>
    <w:rsid w:val="00DA7A06"/>
    <w:rsid w:val="00DA7BCB"/>
    <w:rsid w:val="00DB0547"/>
    <w:rsid w:val="00DB0A1E"/>
    <w:rsid w:val="00DB0E77"/>
    <w:rsid w:val="00DB13A2"/>
    <w:rsid w:val="00DB153F"/>
    <w:rsid w:val="00DB18E7"/>
    <w:rsid w:val="00DB1B3F"/>
    <w:rsid w:val="00DB24D0"/>
    <w:rsid w:val="00DB25FE"/>
    <w:rsid w:val="00DB2700"/>
    <w:rsid w:val="00DB290C"/>
    <w:rsid w:val="00DB2EAF"/>
    <w:rsid w:val="00DB31D1"/>
    <w:rsid w:val="00DB34C5"/>
    <w:rsid w:val="00DB3CB5"/>
    <w:rsid w:val="00DB3DB7"/>
    <w:rsid w:val="00DB45EF"/>
    <w:rsid w:val="00DB4ABD"/>
    <w:rsid w:val="00DB5872"/>
    <w:rsid w:val="00DB61C6"/>
    <w:rsid w:val="00DB6795"/>
    <w:rsid w:val="00DB6801"/>
    <w:rsid w:val="00DB6E41"/>
    <w:rsid w:val="00DB6FC2"/>
    <w:rsid w:val="00DB7026"/>
    <w:rsid w:val="00DB75C8"/>
    <w:rsid w:val="00DB76D7"/>
    <w:rsid w:val="00DC08C3"/>
    <w:rsid w:val="00DC0BF1"/>
    <w:rsid w:val="00DC10AD"/>
    <w:rsid w:val="00DC1742"/>
    <w:rsid w:val="00DC1844"/>
    <w:rsid w:val="00DC1C46"/>
    <w:rsid w:val="00DC2655"/>
    <w:rsid w:val="00DC267C"/>
    <w:rsid w:val="00DC29E9"/>
    <w:rsid w:val="00DC2B30"/>
    <w:rsid w:val="00DC2C34"/>
    <w:rsid w:val="00DC3471"/>
    <w:rsid w:val="00DC3B03"/>
    <w:rsid w:val="00DC3D7E"/>
    <w:rsid w:val="00DC3EB8"/>
    <w:rsid w:val="00DC434F"/>
    <w:rsid w:val="00DC4DFF"/>
    <w:rsid w:val="00DC52B9"/>
    <w:rsid w:val="00DC5383"/>
    <w:rsid w:val="00DC553E"/>
    <w:rsid w:val="00DC57F8"/>
    <w:rsid w:val="00DC5F40"/>
    <w:rsid w:val="00DC6533"/>
    <w:rsid w:val="00DC6551"/>
    <w:rsid w:val="00DC67E8"/>
    <w:rsid w:val="00DC67FA"/>
    <w:rsid w:val="00DC6B98"/>
    <w:rsid w:val="00DC71F0"/>
    <w:rsid w:val="00DC7B18"/>
    <w:rsid w:val="00DC7B86"/>
    <w:rsid w:val="00DD01D9"/>
    <w:rsid w:val="00DD01F8"/>
    <w:rsid w:val="00DD0AF1"/>
    <w:rsid w:val="00DD0CA0"/>
    <w:rsid w:val="00DD1200"/>
    <w:rsid w:val="00DD1345"/>
    <w:rsid w:val="00DD17C5"/>
    <w:rsid w:val="00DD1844"/>
    <w:rsid w:val="00DD2543"/>
    <w:rsid w:val="00DD29E4"/>
    <w:rsid w:val="00DD2AA5"/>
    <w:rsid w:val="00DD2D84"/>
    <w:rsid w:val="00DD32BC"/>
    <w:rsid w:val="00DD3445"/>
    <w:rsid w:val="00DD37BE"/>
    <w:rsid w:val="00DD3914"/>
    <w:rsid w:val="00DD3A29"/>
    <w:rsid w:val="00DD3A3B"/>
    <w:rsid w:val="00DD4139"/>
    <w:rsid w:val="00DD47E7"/>
    <w:rsid w:val="00DD4ACA"/>
    <w:rsid w:val="00DD4CA0"/>
    <w:rsid w:val="00DD5024"/>
    <w:rsid w:val="00DD51BF"/>
    <w:rsid w:val="00DD52D9"/>
    <w:rsid w:val="00DD5572"/>
    <w:rsid w:val="00DD58E4"/>
    <w:rsid w:val="00DD5AE5"/>
    <w:rsid w:val="00DD5F8C"/>
    <w:rsid w:val="00DD60B0"/>
    <w:rsid w:val="00DD6D48"/>
    <w:rsid w:val="00DD7087"/>
    <w:rsid w:val="00DD7247"/>
    <w:rsid w:val="00DD74CA"/>
    <w:rsid w:val="00DD7793"/>
    <w:rsid w:val="00DD77AC"/>
    <w:rsid w:val="00DD7CBF"/>
    <w:rsid w:val="00DE073D"/>
    <w:rsid w:val="00DE0854"/>
    <w:rsid w:val="00DE092A"/>
    <w:rsid w:val="00DE0B13"/>
    <w:rsid w:val="00DE1080"/>
    <w:rsid w:val="00DE11CC"/>
    <w:rsid w:val="00DE160A"/>
    <w:rsid w:val="00DE1831"/>
    <w:rsid w:val="00DE1F1A"/>
    <w:rsid w:val="00DE269A"/>
    <w:rsid w:val="00DE2733"/>
    <w:rsid w:val="00DE2769"/>
    <w:rsid w:val="00DE2DA6"/>
    <w:rsid w:val="00DE2F4A"/>
    <w:rsid w:val="00DE3165"/>
    <w:rsid w:val="00DE32D5"/>
    <w:rsid w:val="00DE52DD"/>
    <w:rsid w:val="00DE5982"/>
    <w:rsid w:val="00DE5D63"/>
    <w:rsid w:val="00DE5F5B"/>
    <w:rsid w:val="00DE65FA"/>
    <w:rsid w:val="00DE6841"/>
    <w:rsid w:val="00DE701B"/>
    <w:rsid w:val="00DE7366"/>
    <w:rsid w:val="00DE74D8"/>
    <w:rsid w:val="00DE765B"/>
    <w:rsid w:val="00DE7705"/>
    <w:rsid w:val="00DE7834"/>
    <w:rsid w:val="00DE783A"/>
    <w:rsid w:val="00DE7DD6"/>
    <w:rsid w:val="00DF15B7"/>
    <w:rsid w:val="00DF170C"/>
    <w:rsid w:val="00DF2722"/>
    <w:rsid w:val="00DF2904"/>
    <w:rsid w:val="00DF326F"/>
    <w:rsid w:val="00DF33C6"/>
    <w:rsid w:val="00DF3893"/>
    <w:rsid w:val="00DF3A0A"/>
    <w:rsid w:val="00DF3A4B"/>
    <w:rsid w:val="00DF4E79"/>
    <w:rsid w:val="00DF54F1"/>
    <w:rsid w:val="00DF566F"/>
    <w:rsid w:val="00DF59AB"/>
    <w:rsid w:val="00DF632D"/>
    <w:rsid w:val="00DF6A02"/>
    <w:rsid w:val="00DF6C3D"/>
    <w:rsid w:val="00DF721E"/>
    <w:rsid w:val="00DF7245"/>
    <w:rsid w:val="00DF73E2"/>
    <w:rsid w:val="00DF787B"/>
    <w:rsid w:val="00DF7A45"/>
    <w:rsid w:val="00DF7F81"/>
    <w:rsid w:val="00E004FB"/>
    <w:rsid w:val="00E0093B"/>
    <w:rsid w:val="00E00D38"/>
    <w:rsid w:val="00E019B2"/>
    <w:rsid w:val="00E024C1"/>
    <w:rsid w:val="00E02548"/>
    <w:rsid w:val="00E02993"/>
    <w:rsid w:val="00E03510"/>
    <w:rsid w:val="00E03A36"/>
    <w:rsid w:val="00E03BDB"/>
    <w:rsid w:val="00E04100"/>
    <w:rsid w:val="00E044F3"/>
    <w:rsid w:val="00E044FD"/>
    <w:rsid w:val="00E0451B"/>
    <w:rsid w:val="00E046C0"/>
    <w:rsid w:val="00E04CBB"/>
    <w:rsid w:val="00E04E49"/>
    <w:rsid w:val="00E0500B"/>
    <w:rsid w:val="00E055C0"/>
    <w:rsid w:val="00E05A3C"/>
    <w:rsid w:val="00E06146"/>
    <w:rsid w:val="00E07533"/>
    <w:rsid w:val="00E077A5"/>
    <w:rsid w:val="00E07852"/>
    <w:rsid w:val="00E07C02"/>
    <w:rsid w:val="00E100EF"/>
    <w:rsid w:val="00E10B26"/>
    <w:rsid w:val="00E10DF7"/>
    <w:rsid w:val="00E11119"/>
    <w:rsid w:val="00E11A65"/>
    <w:rsid w:val="00E11D6F"/>
    <w:rsid w:val="00E12600"/>
    <w:rsid w:val="00E1293C"/>
    <w:rsid w:val="00E12C23"/>
    <w:rsid w:val="00E13894"/>
    <w:rsid w:val="00E139B0"/>
    <w:rsid w:val="00E13E2B"/>
    <w:rsid w:val="00E14167"/>
    <w:rsid w:val="00E14229"/>
    <w:rsid w:val="00E144B0"/>
    <w:rsid w:val="00E1468D"/>
    <w:rsid w:val="00E14C38"/>
    <w:rsid w:val="00E15088"/>
    <w:rsid w:val="00E152CB"/>
    <w:rsid w:val="00E1531A"/>
    <w:rsid w:val="00E15A07"/>
    <w:rsid w:val="00E15C35"/>
    <w:rsid w:val="00E15E09"/>
    <w:rsid w:val="00E16384"/>
    <w:rsid w:val="00E16A82"/>
    <w:rsid w:val="00E16AFC"/>
    <w:rsid w:val="00E16C27"/>
    <w:rsid w:val="00E17C8A"/>
    <w:rsid w:val="00E17CDF"/>
    <w:rsid w:val="00E2032E"/>
    <w:rsid w:val="00E20D21"/>
    <w:rsid w:val="00E2108E"/>
    <w:rsid w:val="00E21834"/>
    <w:rsid w:val="00E21C46"/>
    <w:rsid w:val="00E22735"/>
    <w:rsid w:val="00E22EF3"/>
    <w:rsid w:val="00E23CF5"/>
    <w:rsid w:val="00E24367"/>
    <w:rsid w:val="00E2467E"/>
    <w:rsid w:val="00E254F8"/>
    <w:rsid w:val="00E26038"/>
    <w:rsid w:val="00E261A4"/>
    <w:rsid w:val="00E2677F"/>
    <w:rsid w:val="00E26C90"/>
    <w:rsid w:val="00E26E1A"/>
    <w:rsid w:val="00E271AD"/>
    <w:rsid w:val="00E27380"/>
    <w:rsid w:val="00E27EAC"/>
    <w:rsid w:val="00E27F8F"/>
    <w:rsid w:val="00E30935"/>
    <w:rsid w:val="00E30B51"/>
    <w:rsid w:val="00E30D8A"/>
    <w:rsid w:val="00E30DC7"/>
    <w:rsid w:val="00E30FA7"/>
    <w:rsid w:val="00E31173"/>
    <w:rsid w:val="00E31178"/>
    <w:rsid w:val="00E32257"/>
    <w:rsid w:val="00E32BF9"/>
    <w:rsid w:val="00E333D5"/>
    <w:rsid w:val="00E33731"/>
    <w:rsid w:val="00E3382B"/>
    <w:rsid w:val="00E3389C"/>
    <w:rsid w:val="00E3430B"/>
    <w:rsid w:val="00E34837"/>
    <w:rsid w:val="00E34A5C"/>
    <w:rsid w:val="00E34BEB"/>
    <w:rsid w:val="00E34DA4"/>
    <w:rsid w:val="00E35021"/>
    <w:rsid w:val="00E3665B"/>
    <w:rsid w:val="00E36CFB"/>
    <w:rsid w:val="00E36EA7"/>
    <w:rsid w:val="00E36ECE"/>
    <w:rsid w:val="00E373E0"/>
    <w:rsid w:val="00E37610"/>
    <w:rsid w:val="00E37680"/>
    <w:rsid w:val="00E4002D"/>
    <w:rsid w:val="00E40423"/>
    <w:rsid w:val="00E40EEE"/>
    <w:rsid w:val="00E41711"/>
    <w:rsid w:val="00E424F3"/>
    <w:rsid w:val="00E42F72"/>
    <w:rsid w:val="00E4319F"/>
    <w:rsid w:val="00E4337B"/>
    <w:rsid w:val="00E439A3"/>
    <w:rsid w:val="00E43C26"/>
    <w:rsid w:val="00E43C5C"/>
    <w:rsid w:val="00E43D1C"/>
    <w:rsid w:val="00E43F1F"/>
    <w:rsid w:val="00E44116"/>
    <w:rsid w:val="00E44440"/>
    <w:rsid w:val="00E4582B"/>
    <w:rsid w:val="00E458AE"/>
    <w:rsid w:val="00E45DFF"/>
    <w:rsid w:val="00E46215"/>
    <w:rsid w:val="00E4627C"/>
    <w:rsid w:val="00E46EE3"/>
    <w:rsid w:val="00E4736C"/>
    <w:rsid w:val="00E47C64"/>
    <w:rsid w:val="00E47CB2"/>
    <w:rsid w:val="00E50170"/>
    <w:rsid w:val="00E50232"/>
    <w:rsid w:val="00E502ED"/>
    <w:rsid w:val="00E51BEC"/>
    <w:rsid w:val="00E52500"/>
    <w:rsid w:val="00E539C1"/>
    <w:rsid w:val="00E539C4"/>
    <w:rsid w:val="00E53D97"/>
    <w:rsid w:val="00E5405A"/>
    <w:rsid w:val="00E545FE"/>
    <w:rsid w:val="00E54CCD"/>
    <w:rsid w:val="00E551E7"/>
    <w:rsid w:val="00E5550E"/>
    <w:rsid w:val="00E55528"/>
    <w:rsid w:val="00E557B9"/>
    <w:rsid w:val="00E55B92"/>
    <w:rsid w:val="00E55D6B"/>
    <w:rsid w:val="00E56371"/>
    <w:rsid w:val="00E5637A"/>
    <w:rsid w:val="00E5649E"/>
    <w:rsid w:val="00E56587"/>
    <w:rsid w:val="00E56637"/>
    <w:rsid w:val="00E56843"/>
    <w:rsid w:val="00E56FEB"/>
    <w:rsid w:val="00E57452"/>
    <w:rsid w:val="00E57506"/>
    <w:rsid w:val="00E5789B"/>
    <w:rsid w:val="00E57B28"/>
    <w:rsid w:val="00E600C5"/>
    <w:rsid w:val="00E60833"/>
    <w:rsid w:val="00E60856"/>
    <w:rsid w:val="00E6097D"/>
    <w:rsid w:val="00E6199F"/>
    <w:rsid w:val="00E61A0A"/>
    <w:rsid w:val="00E61E64"/>
    <w:rsid w:val="00E61E6C"/>
    <w:rsid w:val="00E6218E"/>
    <w:rsid w:val="00E6227C"/>
    <w:rsid w:val="00E6241C"/>
    <w:rsid w:val="00E62502"/>
    <w:rsid w:val="00E62A51"/>
    <w:rsid w:val="00E62E18"/>
    <w:rsid w:val="00E63180"/>
    <w:rsid w:val="00E63254"/>
    <w:rsid w:val="00E63279"/>
    <w:rsid w:val="00E63435"/>
    <w:rsid w:val="00E634AF"/>
    <w:rsid w:val="00E63687"/>
    <w:rsid w:val="00E6368A"/>
    <w:rsid w:val="00E6382B"/>
    <w:rsid w:val="00E63D5F"/>
    <w:rsid w:val="00E63F74"/>
    <w:rsid w:val="00E63FB1"/>
    <w:rsid w:val="00E644F7"/>
    <w:rsid w:val="00E64777"/>
    <w:rsid w:val="00E6487D"/>
    <w:rsid w:val="00E6495A"/>
    <w:rsid w:val="00E64B2A"/>
    <w:rsid w:val="00E64BE2"/>
    <w:rsid w:val="00E64FD5"/>
    <w:rsid w:val="00E65112"/>
    <w:rsid w:val="00E65198"/>
    <w:rsid w:val="00E6537D"/>
    <w:rsid w:val="00E67191"/>
    <w:rsid w:val="00E67918"/>
    <w:rsid w:val="00E67AC0"/>
    <w:rsid w:val="00E703E6"/>
    <w:rsid w:val="00E70D6E"/>
    <w:rsid w:val="00E71206"/>
    <w:rsid w:val="00E7169A"/>
    <w:rsid w:val="00E71709"/>
    <w:rsid w:val="00E72D22"/>
    <w:rsid w:val="00E73076"/>
    <w:rsid w:val="00E73556"/>
    <w:rsid w:val="00E7375B"/>
    <w:rsid w:val="00E73CCD"/>
    <w:rsid w:val="00E73D14"/>
    <w:rsid w:val="00E7402A"/>
    <w:rsid w:val="00E74BA4"/>
    <w:rsid w:val="00E74D4C"/>
    <w:rsid w:val="00E7540D"/>
    <w:rsid w:val="00E7551E"/>
    <w:rsid w:val="00E75CE5"/>
    <w:rsid w:val="00E75ECD"/>
    <w:rsid w:val="00E7630E"/>
    <w:rsid w:val="00E765D9"/>
    <w:rsid w:val="00E76618"/>
    <w:rsid w:val="00E7730F"/>
    <w:rsid w:val="00E776C6"/>
    <w:rsid w:val="00E77DF9"/>
    <w:rsid w:val="00E77F4E"/>
    <w:rsid w:val="00E8036F"/>
    <w:rsid w:val="00E80411"/>
    <w:rsid w:val="00E811EA"/>
    <w:rsid w:val="00E81BED"/>
    <w:rsid w:val="00E81DB5"/>
    <w:rsid w:val="00E824B2"/>
    <w:rsid w:val="00E8255E"/>
    <w:rsid w:val="00E82646"/>
    <w:rsid w:val="00E8288D"/>
    <w:rsid w:val="00E82F5F"/>
    <w:rsid w:val="00E8309F"/>
    <w:rsid w:val="00E83709"/>
    <w:rsid w:val="00E83C9D"/>
    <w:rsid w:val="00E846EA"/>
    <w:rsid w:val="00E84A2A"/>
    <w:rsid w:val="00E8539B"/>
    <w:rsid w:val="00E853B6"/>
    <w:rsid w:val="00E85AE6"/>
    <w:rsid w:val="00E85E65"/>
    <w:rsid w:val="00E864A2"/>
    <w:rsid w:val="00E8685B"/>
    <w:rsid w:val="00E868FB"/>
    <w:rsid w:val="00E86EC1"/>
    <w:rsid w:val="00E86F18"/>
    <w:rsid w:val="00E87AB2"/>
    <w:rsid w:val="00E87BB4"/>
    <w:rsid w:val="00E900B6"/>
    <w:rsid w:val="00E9078D"/>
    <w:rsid w:val="00E908F0"/>
    <w:rsid w:val="00E90AE9"/>
    <w:rsid w:val="00E90F66"/>
    <w:rsid w:val="00E911D6"/>
    <w:rsid w:val="00E913DC"/>
    <w:rsid w:val="00E914F2"/>
    <w:rsid w:val="00E9197C"/>
    <w:rsid w:val="00E91AA7"/>
    <w:rsid w:val="00E91CDC"/>
    <w:rsid w:val="00E91DC4"/>
    <w:rsid w:val="00E91EF3"/>
    <w:rsid w:val="00E9269E"/>
    <w:rsid w:val="00E92840"/>
    <w:rsid w:val="00E92F3B"/>
    <w:rsid w:val="00E93029"/>
    <w:rsid w:val="00E93A76"/>
    <w:rsid w:val="00E93B7E"/>
    <w:rsid w:val="00E93FD2"/>
    <w:rsid w:val="00E94166"/>
    <w:rsid w:val="00E9446C"/>
    <w:rsid w:val="00E94717"/>
    <w:rsid w:val="00E9480E"/>
    <w:rsid w:val="00E948C8"/>
    <w:rsid w:val="00E94DC1"/>
    <w:rsid w:val="00E95563"/>
    <w:rsid w:val="00E958B6"/>
    <w:rsid w:val="00E95B40"/>
    <w:rsid w:val="00E95E5B"/>
    <w:rsid w:val="00E96570"/>
    <w:rsid w:val="00E96584"/>
    <w:rsid w:val="00E96671"/>
    <w:rsid w:val="00E96A87"/>
    <w:rsid w:val="00E970F1"/>
    <w:rsid w:val="00E9750F"/>
    <w:rsid w:val="00E97A28"/>
    <w:rsid w:val="00EA023F"/>
    <w:rsid w:val="00EA050D"/>
    <w:rsid w:val="00EA08BF"/>
    <w:rsid w:val="00EA0B29"/>
    <w:rsid w:val="00EA0BC7"/>
    <w:rsid w:val="00EA1042"/>
    <w:rsid w:val="00EA1AD0"/>
    <w:rsid w:val="00EA1CC7"/>
    <w:rsid w:val="00EA1EFB"/>
    <w:rsid w:val="00EA2000"/>
    <w:rsid w:val="00EA2419"/>
    <w:rsid w:val="00EA2BCA"/>
    <w:rsid w:val="00EA2E2C"/>
    <w:rsid w:val="00EA2F3F"/>
    <w:rsid w:val="00EA322C"/>
    <w:rsid w:val="00EA43AB"/>
    <w:rsid w:val="00EA4426"/>
    <w:rsid w:val="00EA4ADE"/>
    <w:rsid w:val="00EA54F3"/>
    <w:rsid w:val="00EA5667"/>
    <w:rsid w:val="00EA5F35"/>
    <w:rsid w:val="00EA7669"/>
    <w:rsid w:val="00EA7E2C"/>
    <w:rsid w:val="00EB0F36"/>
    <w:rsid w:val="00EB1786"/>
    <w:rsid w:val="00EB1AE0"/>
    <w:rsid w:val="00EB217F"/>
    <w:rsid w:val="00EB21B1"/>
    <w:rsid w:val="00EB2604"/>
    <w:rsid w:val="00EB2984"/>
    <w:rsid w:val="00EB2AC6"/>
    <w:rsid w:val="00EB2C7C"/>
    <w:rsid w:val="00EB3357"/>
    <w:rsid w:val="00EB3AED"/>
    <w:rsid w:val="00EB3B89"/>
    <w:rsid w:val="00EB3DCD"/>
    <w:rsid w:val="00EB3EA5"/>
    <w:rsid w:val="00EB40C3"/>
    <w:rsid w:val="00EB4576"/>
    <w:rsid w:val="00EB4607"/>
    <w:rsid w:val="00EB5910"/>
    <w:rsid w:val="00EB598C"/>
    <w:rsid w:val="00EB613A"/>
    <w:rsid w:val="00EB6644"/>
    <w:rsid w:val="00EB6D7F"/>
    <w:rsid w:val="00EB7131"/>
    <w:rsid w:val="00EB7E32"/>
    <w:rsid w:val="00EB7F9D"/>
    <w:rsid w:val="00EB7FC2"/>
    <w:rsid w:val="00EC0D97"/>
    <w:rsid w:val="00EC0E4F"/>
    <w:rsid w:val="00EC1430"/>
    <w:rsid w:val="00EC1D60"/>
    <w:rsid w:val="00EC1F72"/>
    <w:rsid w:val="00EC2AE7"/>
    <w:rsid w:val="00EC2C23"/>
    <w:rsid w:val="00EC2E6E"/>
    <w:rsid w:val="00EC2EB5"/>
    <w:rsid w:val="00EC2F52"/>
    <w:rsid w:val="00EC32DC"/>
    <w:rsid w:val="00EC38E6"/>
    <w:rsid w:val="00EC3905"/>
    <w:rsid w:val="00EC3B77"/>
    <w:rsid w:val="00EC3F86"/>
    <w:rsid w:val="00EC3F98"/>
    <w:rsid w:val="00EC4F09"/>
    <w:rsid w:val="00EC5FDD"/>
    <w:rsid w:val="00EC6061"/>
    <w:rsid w:val="00EC6087"/>
    <w:rsid w:val="00EC62EB"/>
    <w:rsid w:val="00EC6337"/>
    <w:rsid w:val="00EC6620"/>
    <w:rsid w:val="00EC669B"/>
    <w:rsid w:val="00EC6823"/>
    <w:rsid w:val="00EC68A2"/>
    <w:rsid w:val="00EC6C6C"/>
    <w:rsid w:val="00EC7230"/>
    <w:rsid w:val="00EC7455"/>
    <w:rsid w:val="00EC761C"/>
    <w:rsid w:val="00EC7873"/>
    <w:rsid w:val="00EC78E4"/>
    <w:rsid w:val="00ED00AC"/>
    <w:rsid w:val="00ED08AB"/>
    <w:rsid w:val="00ED0B1F"/>
    <w:rsid w:val="00ED0DA6"/>
    <w:rsid w:val="00ED0FED"/>
    <w:rsid w:val="00ED12BA"/>
    <w:rsid w:val="00ED14F0"/>
    <w:rsid w:val="00ED1842"/>
    <w:rsid w:val="00ED2859"/>
    <w:rsid w:val="00ED36D5"/>
    <w:rsid w:val="00ED3841"/>
    <w:rsid w:val="00ED3AD4"/>
    <w:rsid w:val="00ED3B25"/>
    <w:rsid w:val="00ED45DE"/>
    <w:rsid w:val="00ED59B8"/>
    <w:rsid w:val="00ED5A9E"/>
    <w:rsid w:val="00ED5FBD"/>
    <w:rsid w:val="00ED5FCE"/>
    <w:rsid w:val="00ED5FFB"/>
    <w:rsid w:val="00ED6730"/>
    <w:rsid w:val="00ED6CC4"/>
    <w:rsid w:val="00ED70B8"/>
    <w:rsid w:val="00ED7543"/>
    <w:rsid w:val="00ED7812"/>
    <w:rsid w:val="00ED7C4D"/>
    <w:rsid w:val="00EE0350"/>
    <w:rsid w:val="00EE03E6"/>
    <w:rsid w:val="00EE0F7F"/>
    <w:rsid w:val="00EE100F"/>
    <w:rsid w:val="00EE158F"/>
    <w:rsid w:val="00EE16E8"/>
    <w:rsid w:val="00EE25C6"/>
    <w:rsid w:val="00EE2CAC"/>
    <w:rsid w:val="00EE2FDB"/>
    <w:rsid w:val="00EE361D"/>
    <w:rsid w:val="00EE3736"/>
    <w:rsid w:val="00EE41B5"/>
    <w:rsid w:val="00EE46D4"/>
    <w:rsid w:val="00EE57B8"/>
    <w:rsid w:val="00EE58EF"/>
    <w:rsid w:val="00EE5AA3"/>
    <w:rsid w:val="00EE5B4A"/>
    <w:rsid w:val="00EE63A6"/>
    <w:rsid w:val="00EE68C0"/>
    <w:rsid w:val="00EE6EAD"/>
    <w:rsid w:val="00EE6F0F"/>
    <w:rsid w:val="00EE72D5"/>
    <w:rsid w:val="00EE7368"/>
    <w:rsid w:val="00EE7523"/>
    <w:rsid w:val="00EE76DE"/>
    <w:rsid w:val="00EE76ED"/>
    <w:rsid w:val="00EE7C3E"/>
    <w:rsid w:val="00EE7E03"/>
    <w:rsid w:val="00EF13B9"/>
    <w:rsid w:val="00EF1416"/>
    <w:rsid w:val="00EF2422"/>
    <w:rsid w:val="00EF292A"/>
    <w:rsid w:val="00EF2CEB"/>
    <w:rsid w:val="00EF3443"/>
    <w:rsid w:val="00EF3539"/>
    <w:rsid w:val="00EF4514"/>
    <w:rsid w:val="00EF458E"/>
    <w:rsid w:val="00EF471B"/>
    <w:rsid w:val="00EF47AB"/>
    <w:rsid w:val="00EF4B3A"/>
    <w:rsid w:val="00EF4B4D"/>
    <w:rsid w:val="00EF4D6F"/>
    <w:rsid w:val="00EF578A"/>
    <w:rsid w:val="00EF5CC5"/>
    <w:rsid w:val="00EF5D53"/>
    <w:rsid w:val="00EF6018"/>
    <w:rsid w:val="00EF6041"/>
    <w:rsid w:val="00EF61DF"/>
    <w:rsid w:val="00EF66CA"/>
    <w:rsid w:val="00EF799B"/>
    <w:rsid w:val="00EF7A98"/>
    <w:rsid w:val="00EF7CFA"/>
    <w:rsid w:val="00EF7ECA"/>
    <w:rsid w:val="00EF7FAD"/>
    <w:rsid w:val="00F00883"/>
    <w:rsid w:val="00F009C5"/>
    <w:rsid w:val="00F00C77"/>
    <w:rsid w:val="00F00D7F"/>
    <w:rsid w:val="00F01744"/>
    <w:rsid w:val="00F021D2"/>
    <w:rsid w:val="00F023F3"/>
    <w:rsid w:val="00F02404"/>
    <w:rsid w:val="00F027D8"/>
    <w:rsid w:val="00F027EA"/>
    <w:rsid w:val="00F02B35"/>
    <w:rsid w:val="00F0327C"/>
    <w:rsid w:val="00F03A84"/>
    <w:rsid w:val="00F04D13"/>
    <w:rsid w:val="00F04D79"/>
    <w:rsid w:val="00F04F1A"/>
    <w:rsid w:val="00F051F9"/>
    <w:rsid w:val="00F0543C"/>
    <w:rsid w:val="00F05738"/>
    <w:rsid w:val="00F05AF0"/>
    <w:rsid w:val="00F05C76"/>
    <w:rsid w:val="00F05CB8"/>
    <w:rsid w:val="00F05FDB"/>
    <w:rsid w:val="00F0675E"/>
    <w:rsid w:val="00F068ED"/>
    <w:rsid w:val="00F06C9F"/>
    <w:rsid w:val="00F07C1B"/>
    <w:rsid w:val="00F10450"/>
    <w:rsid w:val="00F10793"/>
    <w:rsid w:val="00F1083B"/>
    <w:rsid w:val="00F10DD2"/>
    <w:rsid w:val="00F10ED4"/>
    <w:rsid w:val="00F11A6C"/>
    <w:rsid w:val="00F11AE2"/>
    <w:rsid w:val="00F121B5"/>
    <w:rsid w:val="00F127CE"/>
    <w:rsid w:val="00F129CD"/>
    <w:rsid w:val="00F12B47"/>
    <w:rsid w:val="00F12F9A"/>
    <w:rsid w:val="00F1339C"/>
    <w:rsid w:val="00F1360C"/>
    <w:rsid w:val="00F1370A"/>
    <w:rsid w:val="00F13CA3"/>
    <w:rsid w:val="00F14476"/>
    <w:rsid w:val="00F14DD0"/>
    <w:rsid w:val="00F151FD"/>
    <w:rsid w:val="00F159CA"/>
    <w:rsid w:val="00F1681D"/>
    <w:rsid w:val="00F16AFE"/>
    <w:rsid w:val="00F1700B"/>
    <w:rsid w:val="00F1738A"/>
    <w:rsid w:val="00F17556"/>
    <w:rsid w:val="00F17979"/>
    <w:rsid w:val="00F17C80"/>
    <w:rsid w:val="00F17CFC"/>
    <w:rsid w:val="00F17DE4"/>
    <w:rsid w:val="00F2031F"/>
    <w:rsid w:val="00F203F1"/>
    <w:rsid w:val="00F20426"/>
    <w:rsid w:val="00F20D2F"/>
    <w:rsid w:val="00F210CA"/>
    <w:rsid w:val="00F2132E"/>
    <w:rsid w:val="00F22A37"/>
    <w:rsid w:val="00F23814"/>
    <w:rsid w:val="00F23CB2"/>
    <w:rsid w:val="00F247C6"/>
    <w:rsid w:val="00F24D61"/>
    <w:rsid w:val="00F24E45"/>
    <w:rsid w:val="00F24FF7"/>
    <w:rsid w:val="00F250DB"/>
    <w:rsid w:val="00F253E1"/>
    <w:rsid w:val="00F2557F"/>
    <w:rsid w:val="00F255ED"/>
    <w:rsid w:val="00F25C1F"/>
    <w:rsid w:val="00F261A1"/>
    <w:rsid w:val="00F261CC"/>
    <w:rsid w:val="00F266D4"/>
    <w:rsid w:val="00F2677D"/>
    <w:rsid w:val="00F267C4"/>
    <w:rsid w:val="00F27188"/>
    <w:rsid w:val="00F271A7"/>
    <w:rsid w:val="00F278A0"/>
    <w:rsid w:val="00F278DD"/>
    <w:rsid w:val="00F27A5F"/>
    <w:rsid w:val="00F27DFB"/>
    <w:rsid w:val="00F311B0"/>
    <w:rsid w:val="00F31763"/>
    <w:rsid w:val="00F31A39"/>
    <w:rsid w:val="00F31A84"/>
    <w:rsid w:val="00F31C6B"/>
    <w:rsid w:val="00F32942"/>
    <w:rsid w:val="00F32A5E"/>
    <w:rsid w:val="00F32B5E"/>
    <w:rsid w:val="00F32F3E"/>
    <w:rsid w:val="00F33127"/>
    <w:rsid w:val="00F3313F"/>
    <w:rsid w:val="00F331AB"/>
    <w:rsid w:val="00F3342A"/>
    <w:rsid w:val="00F337F7"/>
    <w:rsid w:val="00F339EC"/>
    <w:rsid w:val="00F33D2F"/>
    <w:rsid w:val="00F33FCC"/>
    <w:rsid w:val="00F345C1"/>
    <w:rsid w:val="00F34B22"/>
    <w:rsid w:val="00F34CEB"/>
    <w:rsid w:val="00F34E74"/>
    <w:rsid w:val="00F35CEE"/>
    <w:rsid w:val="00F35D35"/>
    <w:rsid w:val="00F35ECB"/>
    <w:rsid w:val="00F36043"/>
    <w:rsid w:val="00F369E1"/>
    <w:rsid w:val="00F36E6E"/>
    <w:rsid w:val="00F36F13"/>
    <w:rsid w:val="00F37822"/>
    <w:rsid w:val="00F400FA"/>
    <w:rsid w:val="00F40139"/>
    <w:rsid w:val="00F40216"/>
    <w:rsid w:val="00F40A3C"/>
    <w:rsid w:val="00F40ADB"/>
    <w:rsid w:val="00F410C7"/>
    <w:rsid w:val="00F411C2"/>
    <w:rsid w:val="00F41B03"/>
    <w:rsid w:val="00F425D6"/>
    <w:rsid w:val="00F437F8"/>
    <w:rsid w:val="00F44379"/>
    <w:rsid w:val="00F447B2"/>
    <w:rsid w:val="00F453A0"/>
    <w:rsid w:val="00F45427"/>
    <w:rsid w:val="00F45A27"/>
    <w:rsid w:val="00F46291"/>
    <w:rsid w:val="00F46EF4"/>
    <w:rsid w:val="00F4727A"/>
    <w:rsid w:val="00F47D79"/>
    <w:rsid w:val="00F47DF3"/>
    <w:rsid w:val="00F50341"/>
    <w:rsid w:val="00F50346"/>
    <w:rsid w:val="00F50688"/>
    <w:rsid w:val="00F508AE"/>
    <w:rsid w:val="00F50C88"/>
    <w:rsid w:val="00F518A2"/>
    <w:rsid w:val="00F5193C"/>
    <w:rsid w:val="00F51993"/>
    <w:rsid w:val="00F524E7"/>
    <w:rsid w:val="00F5292C"/>
    <w:rsid w:val="00F52B17"/>
    <w:rsid w:val="00F52FDE"/>
    <w:rsid w:val="00F53564"/>
    <w:rsid w:val="00F53711"/>
    <w:rsid w:val="00F541E5"/>
    <w:rsid w:val="00F54231"/>
    <w:rsid w:val="00F547AD"/>
    <w:rsid w:val="00F54CBF"/>
    <w:rsid w:val="00F554CF"/>
    <w:rsid w:val="00F55651"/>
    <w:rsid w:val="00F55A7A"/>
    <w:rsid w:val="00F55AB0"/>
    <w:rsid w:val="00F55D1E"/>
    <w:rsid w:val="00F55E9E"/>
    <w:rsid w:val="00F56590"/>
    <w:rsid w:val="00F56D1A"/>
    <w:rsid w:val="00F56DB5"/>
    <w:rsid w:val="00F56EDE"/>
    <w:rsid w:val="00F57062"/>
    <w:rsid w:val="00F5792B"/>
    <w:rsid w:val="00F57A45"/>
    <w:rsid w:val="00F60B8F"/>
    <w:rsid w:val="00F60D1B"/>
    <w:rsid w:val="00F61461"/>
    <w:rsid w:val="00F61855"/>
    <w:rsid w:val="00F61A22"/>
    <w:rsid w:val="00F61D9F"/>
    <w:rsid w:val="00F6252F"/>
    <w:rsid w:val="00F6264F"/>
    <w:rsid w:val="00F62B07"/>
    <w:rsid w:val="00F63036"/>
    <w:rsid w:val="00F631F6"/>
    <w:rsid w:val="00F63504"/>
    <w:rsid w:val="00F63579"/>
    <w:rsid w:val="00F6369C"/>
    <w:rsid w:val="00F63851"/>
    <w:rsid w:val="00F6390D"/>
    <w:rsid w:val="00F65070"/>
    <w:rsid w:val="00F65076"/>
    <w:rsid w:val="00F6515A"/>
    <w:rsid w:val="00F655F3"/>
    <w:rsid w:val="00F659C6"/>
    <w:rsid w:val="00F65C25"/>
    <w:rsid w:val="00F65EFB"/>
    <w:rsid w:val="00F6612B"/>
    <w:rsid w:val="00F6645B"/>
    <w:rsid w:val="00F664D2"/>
    <w:rsid w:val="00F6682F"/>
    <w:rsid w:val="00F66D27"/>
    <w:rsid w:val="00F66DBA"/>
    <w:rsid w:val="00F670E2"/>
    <w:rsid w:val="00F67404"/>
    <w:rsid w:val="00F6752D"/>
    <w:rsid w:val="00F67989"/>
    <w:rsid w:val="00F67EDA"/>
    <w:rsid w:val="00F70819"/>
    <w:rsid w:val="00F71987"/>
    <w:rsid w:val="00F71B47"/>
    <w:rsid w:val="00F7204D"/>
    <w:rsid w:val="00F72258"/>
    <w:rsid w:val="00F724EA"/>
    <w:rsid w:val="00F72B7A"/>
    <w:rsid w:val="00F72DE0"/>
    <w:rsid w:val="00F73076"/>
    <w:rsid w:val="00F7370C"/>
    <w:rsid w:val="00F73B46"/>
    <w:rsid w:val="00F73D5C"/>
    <w:rsid w:val="00F73EE2"/>
    <w:rsid w:val="00F742D0"/>
    <w:rsid w:val="00F7464B"/>
    <w:rsid w:val="00F74C63"/>
    <w:rsid w:val="00F75026"/>
    <w:rsid w:val="00F75369"/>
    <w:rsid w:val="00F754FC"/>
    <w:rsid w:val="00F75B67"/>
    <w:rsid w:val="00F75B9A"/>
    <w:rsid w:val="00F75C84"/>
    <w:rsid w:val="00F7626A"/>
    <w:rsid w:val="00F76B29"/>
    <w:rsid w:val="00F7761E"/>
    <w:rsid w:val="00F77857"/>
    <w:rsid w:val="00F77BFC"/>
    <w:rsid w:val="00F80481"/>
    <w:rsid w:val="00F8070A"/>
    <w:rsid w:val="00F80E9A"/>
    <w:rsid w:val="00F816BA"/>
    <w:rsid w:val="00F81AE5"/>
    <w:rsid w:val="00F825B2"/>
    <w:rsid w:val="00F82704"/>
    <w:rsid w:val="00F82E86"/>
    <w:rsid w:val="00F83EE3"/>
    <w:rsid w:val="00F844C2"/>
    <w:rsid w:val="00F844F4"/>
    <w:rsid w:val="00F85220"/>
    <w:rsid w:val="00F85225"/>
    <w:rsid w:val="00F85836"/>
    <w:rsid w:val="00F85C0B"/>
    <w:rsid w:val="00F85D26"/>
    <w:rsid w:val="00F861D1"/>
    <w:rsid w:val="00F86270"/>
    <w:rsid w:val="00F864F1"/>
    <w:rsid w:val="00F872D2"/>
    <w:rsid w:val="00F8754E"/>
    <w:rsid w:val="00F87590"/>
    <w:rsid w:val="00F875C7"/>
    <w:rsid w:val="00F8789E"/>
    <w:rsid w:val="00F90486"/>
    <w:rsid w:val="00F90779"/>
    <w:rsid w:val="00F90AFF"/>
    <w:rsid w:val="00F90CEF"/>
    <w:rsid w:val="00F90F03"/>
    <w:rsid w:val="00F90F11"/>
    <w:rsid w:val="00F91A1D"/>
    <w:rsid w:val="00F91BEA"/>
    <w:rsid w:val="00F9258A"/>
    <w:rsid w:val="00F925E3"/>
    <w:rsid w:val="00F92920"/>
    <w:rsid w:val="00F92D62"/>
    <w:rsid w:val="00F9396E"/>
    <w:rsid w:val="00F93AE6"/>
    <w:rsid w:val="00F93C48"/>
    <w:rsid w:val="00F93CBF"/>
    <w:rsid w:val="00F93E1C"/>
    <w:rsid w:val="00F94C70"/>
    <w:rsid w:val="00F9500E"/>
    <w:rsid w:val="00F95037"/>
    <w:rsid w:val="00F950D4"/>
    <w:rsid w:val="00F9516E"/>
    <w:rsid w:val="00F953DA"/>
    <w:rsid w:val="00F95450"/>
    <w:rsid w:val="00F954F6"/>
    <w:rsid w:val="00F95931"/>
    <w:rsid w:val="00F95B9D"/>
    <w:rsid w:val="00F95DF2"/>
    <w:rsid w:val="00F960E1"/>
    <w:rsid w:val="00F96332"/>
    <w:rsid w:val="00F964D9"/>
    <w:rsid w:val="00F965AC"/>
    <w:rsid w:val="00F969C5"/>
    <w:rsid w:val="00F96F0D"/>
    <w:rsid w:val="00F973C6"/>
    <w:rsid w:val="00F97BBC"/>
    <w:rsid w:val="00FA0032"/>
    <w:rsid w:val="00FA0717"/>
    <w:rsid w:val="00FA11C0"/>
    <w:rsid w:val="00FA1723"/>
    <w:rsid w:val="00FA18EC"/>
    <w:rsid w:val="00FA1E95"/>
    <w:rsid w:val="00FA1F6B"/>
    <w:rsid w:val="00FA1FA2"/>
    <w:rsid w:val="00FA2F52"/>
    <w:rsid w:val="00FA319E"/>
    <w:rsid w:val="00FA3207"/>
    <w:rsid w:val="00FA350E"/>
    <w:rsid w:val="00FA36E1"/>
    <w:rsid w:val="00FA3BEC"/>
    <w:rsid w:val="00FA3ED1"/>
    <w:rsid w:val="00FA3EF5"/>
    <w:rsid w:val="00FA42AB"/>
    <w:rsid w:val="00FA4373"/>
    <w:rsid w:val="00FA45CD"/>
    <w:rsid w:val="00FA4E53"/>
    <w:rsid w:val="00FA4F9F"/>
    <w:rsid w:val="00FA5517"/>
    <w:rsid w:val="00FA5639"/>
    <w:rsid w:val="00FA5FB2"/>
    <w:rsid w:val="00FA61C1"/>
    <w:rsid w:val="00FA654A"/>
    <w:rsid w:val="00FA6630"/>
    <w:rsid w:val="00FA668E"/>
    <w:rsid w:val="00FA6A3B"/>
    <w:rsid w:val="00FA6B1A"/>
    <w:rsid w:val="00FA6B73"/>
    <w:rsid w:val="00FA6DA1"/>
    <w:rsid w:val="00FA6E98"/>
    <w:rsid w:val="00FA73C7"/>
    <w:rsid w:val="00FA7BC0"/>
    <w:rsid w:val="00FA7BC3"/>
    <w:rsid w:val="00FB0386"/>
    <w:rsid w:val="00FB040F"/>
    <w:rsid w:val="00FB0D2D"/>
    <w:rsid w:val="00FB0DFA"/>
    <w:rsid w:val="00FB0F5B"/>
    <w:rsid w:val="00FB160C"/>
    <w:rsid w:val="00FB1628"/>
    <w:rsid w:val="00FB172B"/>
    <w:rsid w:val="00FB17BA"/>
    <w:rsid w:val="00FB1999"/>
    <w:rsid w:val="00FB22F8"/>
    <w:rsid w:val="00FB2AAD"/>
    <w:rsid w:val="00FB2B52"/>
    <w:rsid w:val="00FB2D26"/>
    <w:rsid w:val="00FB3290"/>
    <w:rsid w:val="00FB3298"/>
    <w:rsid w:val="00FB3390"/>
    <w:rsid w:val="00FB3A86"/>
    <w:rsid w:val="00FB41E6"/>
    <w:rsid w:val="00FB4577"/>
    <w:rsid w:val="00FB4A7A"/>
    <w:rsid w:val="00FB4EE8"/>
    <w:rsid w:val="00FB5D02"/>
    <w:rsid w:val="00FB60A9"/>
    <w:rsid w:val="00FB65A9"/>
    <w:rsid w:val="00FB7067"/>
    <w:rsid w:val="00FB751E"/>
    <w:rsid w:val="00FB7B2A"/>
    <w:rsid w:val="00FC006B"/>
    <w:rsid w:val="00FC020D"/>
    <w:rsid w:val="00FC030F"/>
    <w:rsid w:val="00FC0352"/>
    <w:rsid w:val="00FC03CE"/>
    <w:rsid w:val="00FC04A7"/>
    <w:rsid w:val="00FC0782"/>
    <w:rsid w:val="00FC0899"/>
    <w:rsid w:val="00FC08B0"/>
    <w:rsid w:val="00FC0A6E"/>
    <w:rsid w:val="00FC0C71"/>
    <w:rsid w:val="00FC10E6"/>
    <w:rsid w:val="00FC14AB"/>
    <w:rsid w:val="00FC1549"/>
    <w:rsid w:val="00FC18C6"/>
    <w:rsid w:val="00FC1916"/>
    <w:rsid w:val="00FC1B4E"/>
    <w:rsid w:val="00FC221B"/>
    <w:rsid w:val="00FC227D"/>
    <w:rsid w:val="00FC332D"/>
    <w:rsid w:val="00FC4061"/>
    <w:rsid w:val="00FC410D"/>
    <w:rsid w:val="00FC4260"/>
    <w:rsid w:val="00FC52CE"/>
    <w:rsid w:val="00FC54F8"/>
    <w:rsid w:val="00FC58EE"/>
    <w:rsid w:val="00FC5CC5"/>
    <w:rsid w:val="00FC65F1"/>
    <w:rsid w:val="00FC6F6A"/>
    <w:rsid w:val="00FC7B1D"/>
    <w:rsid w:val="00FC7E60"/>
    <w:rsid w:val="00FD04A3"/>
    <w:rsid w:val="00FD0D61"/>
    <w:rsid w:val="00FD0D83"/>
    <w:rsid w:val="00FD1D44"/>
    <w:rsid w:val="00FD1F93"/>
    <w:rsid w:val="00FD21FC"/>
    <w:rsid w:val="00FD24E3"/>
    <w:rsid w:val="00FD272B"/>
    <w:rsid w:val="00FD2B86"/>
    <w:rsid w:val="00FD2BA7"/>
    <w:rsid w:val="00FD2CE0"/>
    <w:rsid w:val="00FD4000"/>
    <w:rsid w:val="00FD4A5B"/>
    <w:rsid w:val="00FD4D51"/>
    <w:rsid w:val="00FD4F48"/>
    <w:rsid w:val="00FD50CF"/>
    <w:rsid w:val="00FD5559"/>
    <w:rsid w:val="00FD58C0"/>
    <w:rsid w:val="00FD596A"/>
    <w:rsid w:val="00FD698C"/>
    <w:rsid w:val="00FD69F5"/>
    <w:rsid w:val="00FD6B31"/>
    <w:rsid w:val="00FD6BFD"/>
    <w:rsid w:val="00FD6F2E"/>
    <w:rsid w:val="00FD7050"/>
    <w:rsid w:val="00FD7539"/>
    <w:rsid w:val="00FD7597"/>
    <w:rsid w:val="00FD7BAE"/>
    <w:rsid w:val="00FE0087"/>
    <w:rsid w:val="00FE05DD"/>
    <w:rsid w:val="00FE18DA"/>
    <w:rsid w:val="00FE19DB"/>
    <w:rsid w:val="00FE1D2E"/>
    <w:rsid w:val="00FE2378"/>
    <w:rsid w:val="00FE2775"/>
    <w:rsid w:val="00FE29ED"/>
    <w:rsid w:val="00FE36A8"/>
    <w:rsid w:val="00FE39D7"/>
    <w:rsid w:val="00FE3D6F"/>
    <w:rsid w:val="00FE3F48"/>
    <w:rsid w:val="00FE4087"/>
    <w:rsid w:val="00FE4129"/>
    <w:rsid w:val="00FE458E"/>
    <w:rsid w:val="00FE47D7"/>
    <w:rsid w:val="00FE4CD8"/>
    <w:rsid w:val="00FE4EF0"/>
    <w:rsid w:val="00FE584F"/>
    <w:rsid w:val="00FE5BE4"/>
    <w:rsid w:val="00FE5D51"/>
    <w:rsid w:val="00FE6133"/>
    <w:rsid w:val="00FE62AF"/>
    <w:rsid w:val="00FE62FE"/>
    <w:rsid w:val="00FE65BB"/>
    <w:rsid w:val="00FE66F7"/>
    <w:rsid w:val="00FE6860"/>
    <w:rsid w:val="00FE7243"/>
    <w:rsid w:val="00FE7297"/>
    <w:rsid w:val="00FE7E0B"/>
    <w:rsid w:val="00FF0772"/>
    <w:rsid w:val="00FF0AA9"/>
    <w:rsid w:val="00FF0B36"/>
    <w:rsid w:val="00FF0B76"/>
    <w:rsid w:val="00FF0E80"/>
    <w:rsid w:val="00FF0EC6"/>
    <w:rsid w:val="00FF1104"/>
    <w:rsid w:val="00FF14C2"/>
    <w:rsid w:val="00FF1962"/>
    <w:rsid w:val="00FF1AED"/>
    <w:rsid w:val="00FF22E3"/>
    <w:rsid w:val="00FF2491"/>
    <w:rsid w:val="00FF2D92"/>
    <w:rsid w:val="00FF2FB6"/>
    <w:rsid w:val="00FF3236"/>
    <w:rsid w:val="00FF43E6"/>
    <w:rsid w:val="00FF4659"/>
    <w:rsid w:val="00FF4D40"/>
    <w:rsid w:val="00FF4E2B"/>
    <w:rsid w:val="00FF51C9"/>
    <w:rsid w:val="00FF572F"/>
    <w:rsid w:val="00FF5928"/>
    <w:rsid w:val="00FF5D11"/>
    <w:rsid w:val="00FF615F"/>
    <w:rsid w:val="00FF62D8"/>
    <w:rsid w:val="00FF6670"/>
    <w:rsid w:val="00FF6C5C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7D1480"/>
  <w15:docId w15:val="{DF8CF553-ADF9-4A15-AB39-00CFB49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D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2C5448"/>
    <w:pPr>
      <w:spacing w:before="240" w:after="120" w:line="240" w:lineRule="auto"/>
      <w:ind w:firstLine="709"/>
      <w:outlineLvl w:val="0"/>
    </w:pPr>
    <w:rPr>
      <w:rFonts w:ascii="Arial" w:hAnsi="Arial"/>
      <w:b/>
      <w:kern w:val="36"/>
      <w:sz w:val="28"/>
      <w:szCs w:val="20"/>
      <w:lang w:eastAsia="ko-KR"/>
    </w:rPr>
  </w:style>
  <w:style w:type="paragraph" w:styleId="2">
    <w:name w:val="heading 2"/>
    <w:basedOn w:val="a"/>
    <w:next w:val="a"/>
    <w:link w:val="20"/>
    <w:uiPriority w:val="99"/>
    <w:qFormat/>
    <w:locked/>
    <w:rsid w:val="006424F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B666E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204C3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5448"/>
    <w:rPr>
      <w:rFonts w:ascii="Arial" w:hAnsi="Arial"/>
      <w:b/>
      <w:kern w:val="36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C4429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E0377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4429"/>
    <w:rPr>
      <w:rFonts w:ascii="Calibri" w:hAnsi="Calibri"/>
      <w:b/>
      <w:sz w:val="28"/>
      <w:lang w:eastAsia="en-US"/>
    </w:rPr>
  </w:style>
  <w:style w:type="character" w:styleId="a3">
    <w:name w:val="Hyperlink"/>
    <w:basedOn w:val="a0"/>
    <w:uiPriority w:val="99"/>
    <w:rsid w:val="00D6778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36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D7CBF"/>
  </w:style>
  <w:style w:type="paragraph" w:styleId="a5">
    <w:name w:val="header"/>
    <w:basedOn w:val="a"/>
    <w:link w:val="a6"/>
    <w:uiPriority w:val="99"/>
    <w:rsid w:val="004505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50514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450514"/>
    <w:rPr>
      <w:rFonts w:cs="Times New Roman"/>
    </w:rPr>
  </w:style>
  <w:style w:type="paragraph" w:styleId="a8">
    <w:name w:val="footer"/>
    <w:basedOn w:val="a"/>
    <w:link w:val="a9"/>
    <w:uiPriority w:val="99"/>
    <w:rsid w:val="004505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ko-K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50514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rsid w:val="005F34A6"/>
    <w:pPr>
      <w:spacing w:after="0" w:line="240" w:lineRule="auto"/>
    </w:pPr>
    <w:rPr>
      <w:rFonts w:ascii="Tahoma" w:hAnsi="Tahoma"/>
      <w:sz w:val="16"/>
      <w:szCs w:val="20"/>
      <w:lang w:eastAsia="ko-KR"/>
    </w:rPr>
  </w:style>
  <w:style w:type="character" w:customStyle="1" w:styleId="ab">
    <w:name w:val="Текст выноски Знак"/>
    <w:basedOn w:val="a0"/>
    <w:link w:val="aa"/>
    <w:uiPriority w:val="99"/>
    <w:locked/>
    <w:rsid w:val="005F34A6"/>
    <w:rPr>
      <w:rFonts w:ascii="Tahoma" w:hAnsi="Tahoma"/>
      <w:sz w:val="16"/>
    </w:rPr>
  </w:style>
  <w:style w:type="character" w:styleId="ac">
    <w:name w:val="Emphasis"/>
    <w:basedOn w:val="a0"/>
    <w:uiPriority w:val="99"/>
    <w:qFormat/>
    <w:rsid w:val="00570D7E"/>
    <w:rPr>
      <w:rFonts w:cs="Times New Roman"/>
      <w:i/>
    </w:rPr>
  </w:style>
  <w:style w:type="table" w:styleId="ad">
    <w:name w:val="Table Grid"/>
    <w:aliases w:val="МОЯ ТАБЛИЦА111,Таблица_Марина"/>
    <w:basedOn w:val="a1"/>
    <w:rsid w:val="002E7D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locked/>
    <w:rsid w:val="007A4844"/>
    <w:pPr>
      <w:tabs>
        <w:tab w:val="right" w:leader="dot" w:pos="9628"/>
      </w:tabs>
      <w:overflowPunct w:val="0"/>
      <w:adjustRightInd w:val="0"/>
      <w:spacing w:after="0" w:line="360" w:lineRule="auto"/>
    </w:pPr>
    <w:rPr>
      <w:rFonts w:ascii="Arial" w:hAnsi="Arial"/>
      <w:sz w:val="24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locked/>
    <w:rsid w:val="005339C5"/>
    <w:pPr>
      <w:overflowPunct w:val="0"/>
      <w:adjustRightInd w:val="0"/>
      <w:spacing w:after="0" w:line="240" w:lineRule="auto"/>
      <w:ind w:left="403"/>
    </w:pPr>
    <w:rPr>
      <w:rFonts w:ascii="Times New Roman" w:hAnsi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64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2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rsid w:val="00E30D8A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A86EB9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">
    <w:name w:val="Normal Indent"/>
    <w:basedOn w:val="a"/>
    <w:uiPriority w:val="99"/>
    <w:rsid w:val="009D53A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Arial"/>
      <w:sz w:val="20"/>
      <w:szCs w:val="18"/>
      <w:lang w:eastAsia="ru-RU"/>
    </w:rPr>
  </w:style>
  <w:style w:type="paragraph" w:styleId="af0">
    <w:name w:val="Body Text Indent"/>
    <w:basedOn w:val="a"/>
    <w:link w:val="af1"/>
    <w:uiPriority w:val="99"/>
    <w:rsid w:val="000E4888"/>
    <w:pPr>
      <w:spacing w:after="120" w:line="240" w:lineRule="auto"/>
      <w:ind w:right="-6" w:firstLine="284"/>
      <w:jc w:val="both"/>
    </w:pPr>
    <w:rPr>
      <w:rFonts w:ascii="Times New Roman" w:hAnsi="Times New Roman"/>
      <w:sz w:val="24"/>
      <w:szCs w:val="20"/>
      <w:lang w:eastAsia="ko-KR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0E4888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A1263D"/>
    <w:pPr>
      <w:ind w:left="720"/>
    </w:pPr>
  </w:style>
  <w:style w:type="paragraph" w:styleId="af2">
    <w:name w:val="footnote text"/>
    <w:basedOn w:val="a"/>
    <w:link w:val="af3"/>
    <w:uiPriority w:val="99"/>
    <w:semiHidden/>
    <w:rsid w:val="000E488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0E4888"/>
    <w:rPr>
      <w:rFonts w:eastAsia="Times New Roman"/>
      <w:lang w:eastAsia="en-US"/>
    </w:rPr>
  </w:style>
  <w:style w:type="character" w:customStyle="1" w:styleId="13">
    <w:name w:val="Текст сноски Знак1"/>
    <w:uiPriority w:val="99"/>
    <w:semiHidden/>
    <w:rsid w:val="006C4429"/>
    <w:rPr>
      <w:lang w:eastAsia="en-US"/>
    </w:rPr>
  </w:style>
  <w:style w:type="character" w:customStyle="1" w:styleId="14">
    <w:name w:val="Замещающий текст1"/>
    <w:uiPriority w:val="99"/>
    <w:semiHidden/>
    <w:rsid w:val="00D45F8C"/>
    <w:rPr>
      <w:color w:val="808080"/>
    </w:rPr>
  </w:style>
  <w:style w:type="paragraph" w:customStyle="1" w:styleId="Heading">
    <w:name w:val="Heading"/>
    <w:uiPriority w:val="99"/>
    <w:rsid w:val="004206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AC5ED9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FORMATTEXT0">
    <w:name w:val=".FORMATTEXT"/>
    <w:uiPriority w:val="99"/>
    <w:rsid w:val="00FA003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"/>
    <w:link w:val="310"/>
    <w:uiPriority w:val="99"/>
    <w:locked/>
    <w:rsid w:val="00BC2CE3"/>
    <w:rPr>
      <w:sz w:val="24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BC2CE3"/>
    <w:pPr>
      <w:shd w:val="clear" w:color="auto" w:fill="FFFFFF"/>
      <w:spacing w:after="0" w:line="547" w:lineRule="exact"/>
    </w:pPr>
    <w:rPr>
      <w:sz w:val="24"/>
      <w:szCs w:val="20"/>
      <w:lang w:eastAsia="ko-KR"/>
    </w:rPr>
  </w:style>
  <w:style w:type="paragraph" w:customStyle="1" w:styleId="Style30">
    <w:name w:val="Style30"/>
    <w:basedOn w:val="a"/>
    <w:uiPriority w:val="99"/>
    <w:rsid w:val="00BC2CE3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locked/>
    <w:rsid w:val="001F47C1"/>
    <w:rPr>
      <w:rFonts w:cs="Times New Roman"/>
      <w:vertAlign w:val="superscript"/>
    </w:rPr>
  </w:style>
  <w:style w:type="character" w:styleId="af5">
    <w:name w:val="Placeholder Text"/>
    <w:basedOn w:val="a0"/>
    <w:uiPriority w:val="99"/>
    <w:semiHidden/>
    <w:rsid w:val="00CA5601"/>
    <w:rPr>
      <w:color w:val="808080"/>
    </w:rPr>
  </w:style>
  <w:style w:type="paragraph" w:styleId="af6">
    <w:name w:val="List Paragraph"/>
    <w:aliases w:val="Маркер,ПАРАГРАФ,Мой 1"/>
    <w:basedOn w:val="a"/>
    <w:link w:val="af7"/>
    <w:uiPriority w:val="99"/>
    <w:qFormat/>
    <w:rsid w:val="001A38F6"/>
    <w:pPr>
      <w:ind w:left="720"/>
      <w:contextualSpacing/>
    </w:pPr>
    <w:rPr>
      <w:sz w:val="20"/>
      <w:szCs w:val="20"/>
    </w:rPr>
  </w:style>
  <w:style w:type="table" w:customStyle="1" w:styleId="15">
    <w:name w:val="Сетка таблицы1"/>
    <w:uiPriority w:val="99"/>
    <w:rsid w:val="002D23BE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Стиль1"/>
    <w:basedOn w:val="a"/>
    <w:link w:val="17"/>
    <w:uiPriority w:val="99"/>
    <w:rsid w:val="002C5448"/>
    <w:pPr>
      <w:spacing w:after="0" w:line="240" w:lineRule="auto"/>
      <w:ind w:firstLine="709"/>
      <w:jc w:val="both"/>
    </w:pPr>
    <w:rPr>
      <w:rFonts w:ascii="Arial" w:hAnsi="Arial"/>
      <w:sz w:val="24"/>
      <w:szCs w:val="24"/>
    </w:rPr>
  </w:style>
  <w:style w:type="paragraph" w:customStyle="1" w:styleId="8">
    <w:name w:val="Основной текст8"/>
    <w:basedOn w:val="a"/>
    <w:uiPriority w:val="99"/>
    <w:rsid w:val="00FC0352"/>
    <w:pPr>
      <w:widowControl w:val="0"/>
      <w:shd w:val="clear" w:color="auto" w:fill="FFFFFF"/>
      <w:spacing w:after="1740" w:line="240" w:lineRule="atLeast"/>
      <w:ind w:hanging="200"/>
    </w:pPr>
    <w:rPr>
      <w:rFonts w:ascii="Times New Roman" w:hAnsi="Times New Roman"/>
      <w:sz w:val="26"/>
      <w:szCs w:val="26"/>
      <w:lang w:eastAsia="ru-RU"/>
    </w:rPr>
  </w:style>
  <w:style w:type="character" w:customStyle="1" w:styleId="17">
    <w:name w:val="Стиль1 Знак"/>
    <w:link w:val="16"/>
    <w:uiPriority w:val="99"/>
    <w:locked/>
    <w:rsid w:val="002C5448"/>
    <w:rPr>
      <w:rFonts w:ascii="Arial" w:hAnsi="Arial"/>
      <w:sz w:val="24"/>
      <w:lang w:eastAsia="en-US"/>
    </w:rPr>
  </w:style>
  <w:style w:type="character" w:styleId="af8">
    <w:name w:val="Strong"/>
    <w:basedOn w:val="a0"/>
    <w:uiPriority w:val="99"/>
    <w:qFormat/>
    <w:locked/>
    <w:rsid w:val="00316798"/>
    <w:rPr>
      <w:rFonts w:cs="Times New Roman"/>
      <w:b/>
    </w:rPr>
  </w:style>
  <w:style w:type="character" w:customStyle="1" w:styleId="21">
    <w:name w:val="Стиль2 Знак"/>
    <w:link w:val="22"/>
    <w:uiPriority w:val="99"/>
    <w:locked/>
    <w:rsid w:val="00316798"/>
    <w:rPr>
      <w:sz w:val="24"/>
      <w:shd w:val="clear" w:color="auto" w:fill="FFFFFF"/>
    </w:rPr>
  </w:style>
  <w:style w:type="paragraph" w:customStyle="1" w:styleId="22">
    <w:name w:val="Стиль2"/>
    <w:basedOn w:val="a"/>
    <w:link w:val="21"/>
    <w:uiPriority w:val="99"/>
    <w:rsid w:val="00316798"/>
    <w:pPr>
      <w:shd w:val="clear" w:color="auto" w:fill="FFFFFF"/>
      <w:spacing w:after="0"/>
      <w:ind w:firstLine="709"/>
      <w:jc w:val="both"/>
    </w:pPr>
    <w:rPr>
      <w:sz w:val="24"/>
      <w:szCs w:val="20"/>
      <w:lang w:eastAsia="ko-KR"/>
    </w:rPr>
  </w:style>
  <w:style w:type="table" w:customStyle="1" w:styleId="23">
    <w:name w:val="Сетка таблицы2"/>
    <w:uiPriority w:val="99"/>
    <w:rsid w:val="0078135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99"/>
    <w:qFormat/>
    <w:rsid w:val="00865B26"/>
    <w:pPr>
      <w:keepNext/>
      <w:keepLines/>
      <w:spacing w:after="0" w:line="259" w:lineRule="auto"/>
      <w:ind w:firstLine="0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afa">
    <w:name w:val="Body Text"/>
    <w:basedOn w:val="a"/>
    <w:link w:val="afb"/>
    <w:uiPriority w:val="99"/>
    <w:locked/>
    <w:rsid w:val="001F2EFA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0"/>
    <w:link w:val="afa"/>
    <w:uiPriority w:val="99"/>
    <w:locked/>
    <w:rsid w:val="001F2EFA"/>
    <w:rPr>
      <w:lang w:eastAsia="en-US"/>
    </w:rPr>
  </w:style>
  <w:style w:type="paragraph" w:customStyle="1" w:styleId="rvps3">
    <w:name w:val="rvps3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6"/>
    <w:uiPriority w:val="99"/>
    <w:rsid w:val="001F2EFA"/>
  </w:style>
  <w:style w:type="paragraph" w:customStyle="1" w:styleId="rvps4">
    <w:name w:val="rvps4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uiPriority w:val="99"/>
    <w:rsid w:val="001F2EFA"/>
  </w:style>
  <w:style w:type="character" w:customStyle="1" w:styleId="rvts8">
    <w:name w:val="rvts8"/>
    <w:uiPriority w:val="99"/>
    <w:rsid w:val="001F2EFA"/>
  </w:style>
  <w:style w:type="character" w:customStyle="1" w:styleId="rvts9">
    <w:name w:val="rvts9"/>
    <w:uiPriority w:val="99"/>
    <w:rsid w:val="001F2EFA"/>
  </w:style>
  <w:style w:type="paragraph" w:customStyle="1" w:styleId="rvps5">
    <w:name w:val="rvps5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0">
    <w:name w:val="rvts10"/>
    <w:uiPriority w:val="99"/>
    <w:rsid w:val="001F2EFA"/>
  </w:style>
  <w:style w:type="paragraph" w:customStyle="1" w:styleId="rvps8">
    <w:name w:val="rvps8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9">
    <w:name w:val="rvps9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1">
    <w:name w:val="rvts11"/>
    <w:uiPriority w:val="99"/>
    <w:rsid w:val="001F2EFA"/>
  </w:style>
  <w:style w:type="paragraph" w:customStyle="1" w:styleId="rvps11">
    <w:name w:val="rvps11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2">
    <w:name w:val="rvts12"/>
    <w:uiPriority w:val="99"/>
    <w:rsid w:val="001F2EFA"/>
  </w:style>
  <w:style w:type="paragraph" w:customStyle="1" w:styleId="rvps16">
    <w:name w:val="rvps16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4">
    <w:name w:val="rvts14"/>
    <w:uiPriority w:val="99"/>
    <w:rsid w:val="001F2EFA"/>
  </w:style>
  <w:style w:type="character" w:customStyle="1" w:styleId="rvts15">
    <w:name w:val="rvts15"/>
    <w:uiPriority w:val="99"/>
    <w:rsid w:val="001F2EFA"/>
  </w:style>
  <w:style w:type="paragraph" w:customStyle="1" w:styleId="rvps17">
    <w:name w:val="rvps17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6">
    <w:name w:val="rvts16"/>
    <w:uiPriority w:val="99"/>
    <w:rsid w:val="001F2EFA"/>
  </w:style>
  <w:style w:type="character" w:customStyle="1" w:styleId="rvts17">
    <w:name w:val="rvts17"/>
    <w:uiPriority w:val="99"/>
    <w:rsid w:val="001F2EFA"/>
  </w:style>
  <w:style w:type="character" w:customStyle="1" w:styleId="rvts18">
    <w:name w:val="rvts18"/>
    <w:uiPriority w:val="99"/>
    <w:rsid w:val="001F2EFA"/>
  </w:style>
  <w:style w:type="paragraph" w:customStyle="1" w:styleId="rvps20">
    <w:name w:val="rvps20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9">
    <w:name w:val="rvts19"/>
    <w:uiPriority w:val="99"/>
    <w:rsid w:val="001F2EFA"/>
  </w:style>
  <w:style w:type="character" w:customStyle="1" w:styleId="ecattext">
    <w:name w:val="ecattext"/>
    <w:uiPriority w:val="99"/>
    <w:rsid w:val="001F2EFA"/>
  </w:style>
  <w:style w:type="paragraph" w:styleId="afc">
    <w:name w:val="No Spacing"/>
    <w:uiPriority w:val="99"/>
    <w:qFormat/>
    <w:rsid w:val="001F2EFA"/>
    <w:rPr>
      <w:rFonts w:ascii="Times New Roman" w:hAnsi="Times New Roman"/>
      <w:sz w:val="27"/>
      <w:szCs w:val="27"/>
      <w:lang w:eastAsia="en-US"/>
    </w:rPr>
  </w:style>
  <w:style w:type="character" w:customStyle="1" w:styleId="24">
    <w:name w:val="Основной текст (2)_"/>
    <w:link w:val="25"/>
    <w:uiPriority w:val="99"/>
    <w:locked/>
    <w:rsid w:val="001F2EFA"/>
    <w:rPr>
      <w:sz w:val="2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F2EFA"/>
    <w:pPr>
      <w:shd w:val="clear" w:color="auto" w:fill="FFFFFF"/>
      <w:spacing w:after="420" w:line="240" w:lineRule="atLeast"/>
    </w:pPr>
    <w:rPr>
      <w:sz w:val="29"/>
      <w:szCs w:val="20"/>
      <w:lang w:eastAsia="ko-KR"/>
    </w:rPr>
  </w:style>
  <w:style w:type="character" w:customStyle="1" w:styleId="33">
    <w:name w:val="Основной текст (3)_"/>
    <w:uiPriority w:val="99"/>
    <w:locked/>
    <w:rsid w:val="001F2EFA"/>
    <w:rPr>
      <w:shd w:val="clear" w:color="auto" w:fill="FFFFFF"/>
    </w:rPr>
  </w:style>
  <w:style w:type="character" w:customStyle="1" w:styleId="afd">
    <w:name w:val="Основной текст_"/>
    <w:link w:val="26"/>
    <w:uiPriority w:val="99"/>
    <w:locked/>
    <w:rsid w:val="001F2EFA"/>
    <w:rPr>
      <w:sz w:val="25"/>
      <w:shd w:val="clear" w:color="auto" w:fill="FFFFFF"/>
    </w:rPr>
  </w:style>
  <w:style w:type="paragraph" w:customStyle="1" w:styleId="26">
    <w:name w:val="Основной текст2"/>
    <w:basedOn w:val="a"/>
    <w:link w:val="afd"/>
    <w:uiPriority w:val="99"/>
    <w:rsid w:val="001F2EFA"/>
    <w:pPr>
      <w:shd w:val="clear" w:color="auto" w:fill="FFFFFF"/>
      <w:spacing w:after="0" w:line="245" w:lineRule="exact"/>
      <w:ind w:firstLine="340"/>
      <w:jc w:val="both"/>
    </w:pPr>
    <w:rPr>
      <w:sz w:val="25"/>
      <w:szCs w:val="20"/>
      <w:lang w:eastAsia="ko-KR"/>
    </w:rPr>
  </w:style>
  <w:style w:type="character" w:customStyle="1" w:styleId="2pt">
    <w:name w:val="Основной текст + Интервал 2 pt"/>
    <w:uiPriority w:val="99"/>
    <w:rsid w:val="001F2EFA"/>
    <w:rPr>
      <w:spacing w:val="50"/>
      <w:sz w:val="25"/>
    </w:rPr>
  </w:style>
  <w:style w:type="character" w:customStyle="1" w:styleId="-1pt">
    <w:name w:val="Основной текст + Интервал -1 pt"/>
    <w:uiPriority w:val="99"/>
    <w:rsid w:val="001F2EFA"/>
    <w:rPr>
      <w:spacing w:val="-20"/>
      <w:sz w:val="25"/>
    </w:rPr>
  </w:style>
  <w:style w:type="character" w:customStyle="1" w:styleId="12pt">
    <w:name w:val="Основной текст + 12 pt"/>
    <w:uiPriority w:val="99"/>
    <w:rsid w:val="001F2EFA"/>
    <w:rPr>
      <w:spacing w:val="0"/>
      <w:sz w:val="24"/>
    </w:rPr>
  </w:style>
  <w:style w:type="character" w:customStyle="1" w:styleId="18">
    <w:name w:val="Основной текст1"/>
    <w:uiPriority w:val="99"/>
    <w:rsid w:val="001F2EFA"/>
    <w:rPr>
      <w:sz w:val="25"/>
      <w:u w:val="single"/>
    </w:rPr>
  </w:style>
  <w:style w:type="character" w:customStyle="1" w:styleId="27">
    <w:name w:val="Заголовок №2_"/>
    <w:link w:val="28"/>
    <w:uiPriority w:val="99"/>
    <w:locked/>
    <w:rsid w:val="001F2EFA"/>
    <w:rPr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1F2EFA"/>
    <w:rPr>
      <w:sz w:val="26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1F2EFA"/>
    <w:pPr>
      <w:widowControl w:val="0"/>
      <w:shd w:val="clear" w:color="auto" w:fill="FFFFFF"/>
      <w:spacing w:after="0" w:line="240" w:lineRule="atLeast"/>
      <w:ind w:hanging="260"/>
      <w:outlineLvl w:val="1"/>
    </w:pPr>
    <w:rPr>
      <w:b/>
      <w:sz w:val="30"/>
      <w:szCs w:val="20"/>
      <w:lang w:eastAsia="ko-KR"/>
    </w:rPr>
  </w:style>
  <w:style w:type="paragraph" w:customStyle="1" w:styleId="42">
    <w:name w:val="Заголовок №4"/>
    <w:basedOn w:val="a"/>
    <w:link w:val="41"/>
    <w:uiPriority w:val="99"/>
    <w:rsid w:val="001F2EFA"/>
    <w:pPr>
      <w:widowControl w:val="0"/>
      <w:shd w:val="clear" w:color="auto" w:fill="FFFFFF"/>
      <w:spacing w:before="60" w:after="360" w:line="240" w:lineRule="atLeast"/>
      <w:ind w:firstLine="700"/>
      <w:jc w:val="both"/>
      <w:outlineLvl w:val="3"/>
    </w:pPr>
    <w:rPr>
      <w:sz w:val="26"/>
      <w:szCs w:val="20"/>
      <w:lang w:eastAsia="ko-KR"/>
    </w:rPr>
  </w:style>
  <w:style w:type="paragraph" w:customStyle="1" w:styleId="29">
    <w:name w:val="Абзац списка2"/>
    <w:basedOn w:val="a"/>
    <w:uiPriority w:val="99"/>
    <w:rsid w:val="001F2EFA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80">
    <w:name w:val="Основной текст (8)_"/>
    <w:link w:val="81"/>
    <w:uiPriority w:val="99"/>
    <w:locked/>
    <w:rsid w:val="001F2EFA"/>
    <w:rPr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1F2EFA"/>
    <w:pPr>
      <w:widowControl w:val="0"/>
      <w:shd w:val="clear" w:color="auto" w:fill="FFFFFF"/>
      <w:spacing w:after="2280" w:line="240" w:lineRule="atLeast"/>
      <w:jc w:val="right"/>
    </w:pPr>
    <w:rPr>
      <w:sz w:val="20"/>
      <w:szCs w:val="20"/>
      <w:lang w:eastAsia="ko-KR"/>
    </w:rPr>
  </w:style>
  <w:style w:type="character" w:customStyle="1" w:styleId="140">
    <w:name w:val="Основной текст (14)_"/>
    <w:link w:val="141"/>
    <w:uiPriority w:val="99"/>
    <w:locked/>
    <w:rsid w:val="001F2EFA"/>
    <w:rPr>
      <w:i/>
      <w:spacing w:val="420"/>
      <w:sz w:val="14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1F2EFA"/>
    <w:pPr>
      <w:widowControl w:val="0"/>
      <w:shd w:val="clear" w:color="auto" w:fill="FFFFFF"/>
      <w:spacing w:after="120" w:line="240" w:lineRule="atLeast"/>
      <w:jc w:val="both"/>
    </w:pPr>
    <w:rPr>
      <w:i/>
      <w:spacing w:val="420"/>
      <w:sz w:val="14"/>
      <w:szCs w:val="20"/>
      <w:lang w:eastAsia="ko-KR"/>
    </w:rPr>
  </w:style>
  <w:style w:type="character" w:customStyle="1" w:styleId="afe">
    <w:name w:val="Колонтитул_"/>
    <w:link w:val="19"/>
    <w:uiPriority w:val="99"/>
    <w:locked/>
    <w:rsid w:val="001F2EFA"/>
    <w:rPr>
      <w:b/>
      <w:sz w:val="23"/>
      <w:shd w:val="clear" w:color="auto" w:fill="FFFFFF"/>
    </w:rPr>
  </w:style>
  <w:style w:type="paragraph" w:customStyle="1" w:styleId="19">
    <w:name w:val="Колонтитул1"/>
    <w:basedOn w:val="a"/>
    <w:link w:val="afe"/>
    <w:uiPriority w:val="99"/>
    <w:rsid w:val="001F2EFA"/>
    <w:pPr>
      <w:widowControl w:val="0"/>
      <w:shd w:val="clear" w:color="auto" w:fill="FFFFFF"/>
      <w:spacing w:after="0" w:line="240" w:lineRule="atLeast"/>
    </w:pPr>
    <w:rPr>
      <w:b/>
      <w:sz w:val="23"/>
      <w:szCs w:val="20"/>
      <w:lang w:eastAsia="ko-KR"/>
    </w:rPr>
  </w:style>
  <w:style w:type="paragraph" w:customStyle="1" w:styleId="Default">
    <w:name w:val="Default"/>
    <w:uiPriority w:val="99"/>
    <w:rsid w:val="001F2E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0">
    <w:name w:val="p0"/>
    <w:basedOn w:val="a"/>
    <w:uiPriority w:val="99"/>
    <w:rsid w:val="001F2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E30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Абзац списка Знак"/>
    <w:aliases w:val="Маркер Знак,ПАРАГРАФ Знак,Мой 1 Знак"/>
    <w:link w:val="af6"/>
    <w:uiPriority w:val="99"/>
    <w:locked/>
    <w:rsid w:val="004B79E6"/>
    <w:rPr>
      <w:lang w:eastAsia="en-US"/>
    </w:rPr>
  </w:style>
  <w:style w:type="paragraph" w:customStyle="1" w:styleId="1a">
    <w:name w:val="Рецензия1"/>
    <w:hidden/>
    <w:uiPriority w:val="99"/>
    <w:semiHidden/>
    <w:rsid w:val="004B79E6"/>
    <w:pPr>
      <w:jc w:val="both"/>
    </w:pPr>
    <w:rPr>
      <w:rFonts w:ascii="Times New Roman" w:hAnsi="Times New Roman"/>
      <w:sz w:val="24"/>
      <w:szCs w:val="24"/>
    </w:rPr>
  </w:style>
  <w:style w:type="paragraph" w:customStyle="1" w:styleId="400">
    <w:name w:val="Основной текст40"/>
    <w:basedOn w:val="a"/>
    <w:uiPriority w:val="99"/>
    <w:rsid w:val="00CA71BB"/>
    <w:pPr>
      <w:shd w:val="clear" w:color="auto" w:fill="FFFFFF"/>
      <w:spacing w:after="1020" w:line="240" w:lineRule="atLeast"/>
    </w:pPr>
    <w:rPr>
      <w:rFonts w:ascii="Arial" w:hAnsi="Arial" w:cs="Arial"/>
      <w:sz w:val="28"/>
      <w:szCs w:val="28"/>
    </w:rPr>
  </w:style>
  <w:style w:type="paragraph" w:customStyle="1" w:styleId="UNFORMATTEXT">
    <w:name w:val=".UNFORMATTEXT"/>
    <w:uiPriority w:val="99"/>
    <w:rsid w:val="006210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HORIZLINE">
    <w:name w:val=".HORIZLINE"/>
    <w:uiPriority w:val="99"/>
    <w:rsid w:val="00FC58EE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locked/>
    <w:rsid w:val="003B4C8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3B4C8F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B4C8F"/>
    <w:rPr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3B4C8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B4C8F"/>
    <w:rPr>
      <w:b/>
      <w:bCs/>
      <w:sz w:val="20"/>
      <w:szCs w:val="20"/>
      <w:lang w:eastAsia="en-US"/>
    </w:rPr>
  </w:style>
  <w:style w:type="table" w:customStyle="1" w:styleId="34">
    <w:name w:val="Сетка таблицы3"/>
    <w:basedOn w:val="a1"/>
    <w:next w:val="ad"/>
    <w:uiPriority w:val="39"/>
    <w:rsid w:val="0042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0">
    <w:name w:val="headertext"/>
    <w:basedOn w:val="a"/>
    <w:rsid w:val="00586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F1D60"/>
    <w:pPr>
      <w:widowControl w:val="0"/>
      <w:autoSpaceDE w:val="0"/>
      <w:autoSpaceDN w:val="0"/>
      <w:adjustRightInd w:val="0"/>
      <w:spacing w:after="0" w:line="259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5F1D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2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2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2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27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2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2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27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27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27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27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27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127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27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127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27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127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12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127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71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kodeks://link/d?nd=1200101281" TargetMode="External"/><Relationship Id="rId26" Type="http://schemas.openxmlformats.org/officeDocument/2006/relationships/hyperlink" Target="kodeks://link/d?nd=120009739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asc.by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kodeks://link/d?nd=1200080572" TargetMode="External"/><Relationship Id="rId25" Type="http://schemas.openxmlformats.org/officeDocument/2006/relationships/hyperlink" Target="kodeks://link/d?nd=120017017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kodeks://link/d?nd=12000639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kodeks://link/d?nd=12001701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kodeks://link/d?nd=1200097391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kodeks://link/d?nd=120016667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72;&#1083;&#1080;&#1082;&#1084;&#1072;&#1085;%20&#1042;&#1056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257B-E4D4-462B-9EE5-15C49F8E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104</TotalTime>
  <Pages>34</Pages>
  <Words>6902</Words>
  <Characters>51332</Characters>
  <Application>Microsoft Office Word</Application>
  <DocSecurity>0</DocSecurity>
  <Lines>427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DG Win&amp;Soft</Company>
  <LinksUpToDate>false</LinksUpToDate>
  <CharactersWithSpaces>58118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creator>ПК</dc:creator>
  <cp:lastModifiedBy>Ильченко Екатерина Витальевна</cp:lastModifiedBy>
  <cp:revision>19</cp:revision>
  <cp:lastPrinted>2024-11-29T09:29:00Z</cp:lastPrinted>
  <dcterms:created xsi:type="dcterms:W3CDTF">2024-11-29T08:34:00Z</dcterms:created>
  <dcterms:modified xsi:type="dcterms:W3CDTF">2025-05-20T08:31:00Z</dcterms:modified>
</cp:coreProperties>
</file>