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373" w:rsidRPr="00000373" w:rsidRDefault="00000373" w:rsidP="00000373">
      <w:pPr>
        <w:spacing w:line="360" w:lineRule="auto"/>
        <w:jc w:val="center"/>
        <w:rPr>
          <w:rFonts w:eastAsia="Calibri"/>
          <w:b/>
          <w:sz w:val="32"/>
          <w:szCs w:val="32"/>
          <w:lang w:val="ru-RU"/>
        </w:rPr>
      </w:pPr>
      <w:bookmarkStart w:id="0" w:name="_Hlk189214425"/>
      <w:bookmarkStart w:id="1" w:name="_Hlk189215645"/>
      <w:r w:rsidRPr="00000373">
        <w:rPr>
          <w:rFonts w:eastAsia="Calibri"/>
          <w:b/>
          <w:sz w:val="32"/>
          <w:szCs w:val="32"/>
          <w:lang w:val="ru-RU"/>
        </w:rPr>
        <w:t>МЕЖГОСУДАРСТВЕННАЯ СИСТЕМА ДАННЫХ</w:t>
      </w:r>
    </w:p>
    <w:p w:rsidR="00000373" w:rsidRPr="00000373" w:rsidRDefault="00000373" w:rsidP="00000373">
      <w:pPr>
        <w:spacing w:line="360" w:lineRule="auto"/>
        <w:jc w:val="center"/>
        <w:rPr>
          <w:rFonts w:eastAsia="Calibri"/>
          <w:b/>
          <w:sz w:val="32"/>
          <w:szCs w:val="32"/>
          <w:lang w:val="ru-RU"/>
        </w:rPr>
      </w:pPr>
      <w:r w:rsidRPr="00000373">
        <w:rPr>
          <w:rFonts w:eastAsia="Calibri"/>
          <w:b/>
          <w:sz w:val="32"/>
          <w:szCs w:val="32"/>
          <w:lang w:val="ru-RU"/>
        </w:rPr>
        <w:t>О ФИЗИЧЕСКИХ КОНСТАНТАХ И СВОЙСТВАХ</w:t>
      </w:r>
    </w:p>
    <w:p w:rsidR="00000373" w:rsidRPr="00000373" w:rsidRDefault="00000373" w:rsidP="00000373">
      <w:pPr>
        <w:spacing w:after="600" w:line="360" w:lineRule="auto"/>
        <w:jc w:val="center"/>
        <w:rPr>
          <w:rFonts w:eastAsia="Calibri"/>
          <w:sz w:val="32"/>
          <w:szCs w:val="32"/>
          <w:lang w:val="ru-RU"/>
        </w:rPr>
      </w:pPr>
      <w:r w:rsidRPr="00000373">
        <w:rPr>
          <w:rFonts w:eastAsia="Calibri"/>
          <w:b/>
          <w:sz w:val="32"/>
          <w:szCs w:val="32"/>
          <w:lang w:val="ru-RU"/>
        </w:rPr>
        <w:t>ВЕЩЕСТВ И МАТЕРИАЛОВ</w:t>
      </w:r>
      <w:bookmarkEnd w:id="0"/>
    </w:p>
    <w:bookmarkEnd w:id="1"/>
    <w:p w:rsidR="00260CAF" w:rsidRPr="00260CAF" w:rsidRDefault="00260CAF" w:rsidP="00455B6C">
      <w:pPr>
        <w:spacing w:after="480"/>
        <w:rPr>
          <w:sz w:val="28"/>
          <w:lang w:val="ru-RU" w:eastAsia="ru-RU"/>
        </w:rPr>
      </w:pPr>
      <w:r w:rsidRPr="00260CAF">
        <w:rPr>
          <w:sz w:val="28"/>
          <w:lang w:val="ru-RU" w:eastAsia="ru-RU"/>
        </w:rPr>
        <w:t>УДК 539. 166.3</w:t>
      </w:r>
    </w:p>
    <w:p w:rsidR="00260CAF" w:rsidRPr="00000373" w:rsidRDefault="00260CAF" w:rsidP="00455B6C">
      <w:pPr>
        <w:spacing w:after="480"/>
        <w:ind w:firstLine="720"/>
        <w:jc w:val="center"/>
        <w:rPr>
          <w:b/>
          <w:sz w:val="32"/>
          <w:szCs w:val="28"/>
          <w:lang w:val="ru-RU" w:eastAsia="ru-RU"/>
        </w:rPr>
      </w:pPr>
      <w:r w:rsidRPr="00000373">
        <w:rPr>
          <w:b/>
          <w:sz w:val="32"/>
          <w:szCs w:val="28"/>
          <w:lang w:val="ru-RU" w:eastAsia="ru-RU"/>
        </w:rPr>
        <w:t>СТАНДАРТНЫ</w:t>
      </w:r>
      <w:r w:rsidR="00BC52B9">
        <w:rPr>
          <w:b/>
          <w:sz w:val="32"/>
          <w:szCs w:val="28"/>
          <w:lang w:val="ru-RU" w:eastAsia="ru-RU"/>
        </w:rPr>
        <w:t>Е</w:t>
      </w:r>
      <w:r w:rsidRPr="00000373">
        <w:rPr>
          <w:b/>
          <w:sz w:val="32"/>
          <w:szCs w:val="28"/>
          <w:lang w:val="ru-RU" w:eastAsia="ru-RU"/>
        </w:rPr>
        <w:t xml:space="preserve"> СПРАВОЧНЫ</w:t>
      </w:r>
      <w:r w:rsidR="00BC52B9">
        <w:rPr>
          <w:b/>
          <w:sz w:val="32"/>
          <w:szCs w:val="28"/>
          <w:lang w:val="ru-RU" w:eastAsia="ru-RU"/>
        </w:rPr>
        <w:t>Е</w:t>
      </w:r>
      <w:r w:rsidRPr="00000373">
        <w:rPr>
          <w:b/>
          <w:sz w:val="32"/>
          <w:szCs w:val="28"/>
          <w:lang w:val="ru-RU" w:eastAsia="ru-RU"/>
        </w:rPr>
        <w:t xml:space="preserve"> ДАННЫ</w:t>
      </w:r>
      <w:r w:rsidR="00BC52B9">
        <w:rPr>
          <w:b/>
          <w:sz w:val="32"/>
          <w:szCs w:val="28"/>
          <w:lang w:val="ru-RU" w:eastAsia="ru-RU"/>
        </w:rPr>
        <w:t>Е</w:t>
      </w:r>
    </w:p>
    <w:p w:rsidR="00F4339A" w:rsidRPr="00000373" w:rsidRDefault="00F4339A" w:rsidP="00F4339A">
      <w:pPr>
        <w:spacing w:line="360" w:lineRule="auto"/>
        <w:jc w:val="center"/>
        <w:rPr>
          <w:color w:val="000000"/>
          <w:sz w:val="32"/>
          <w:szCs w:val="28"/>
          <w:lang w:val="ru-RU" w:eastAsia="ru-RU"/>
        </w:rPr>
      </w:pPr>
      <w:r w:rsidRPr="00000373">
        <w:rPr>
          <w:color w:val="000000"/>
          <w:sz w:val="32"/>
          <w:szCs w:val="28"/>
          <w:lang w:val="ru-RU" w:eastAsia="ru-RU"/>
        </w:rPr>
        <w:t>РАДИОНУКЛИДЫ </w:t>
      </w:r>
      <w:r w:rsidRPr="00000373">
        <w:rPr>
          <w:color w:val="000000"/>
          <w:sz w:val="32"/>
          <w:szCs w:val="28"/>
          <w:vertAlign w:val="superscript"/>
          <w:lang w:val="ru-RU" w:eastAsia="ru-RU"/>
        </w:rPr>
        <w:t>206</w:t>
      </w:r>
      <w:r w:rsidRPr="00000373">
        <w:rPr>
          <w:color w:val="000000"/>
          <w:sz w:val="32"/>
          <w:szCs w:val="28"/>
          <w:lang w:eastAsia="ru-RU"/>
        </w:rPr>
        <w:t>HG</w:t>
      </w:r>
      <w:r w:rsidRPr="00000373">
        <w:rPr>
          <w:color w:val="000000"/>
          <w:sz w:val="32"/>
          <w:szCs w:val="28"/>
          <w:lang w:val="ru-RU" w:eastAsia="ru-RU"/>
        </w:rPr>
        <w:t>, </w:t>
      </w:r>
      <w:r w:rsidRPr="00000373">
        <w:rPr>
          <w:color w:val="000000"/>
          <w:sz w:val="32"/>
          <w:szCs w:val="28"/>
          <w:vertAlign w:val="superscript"/>
          <w:lang w:val="ru-RU" w:eastAsia="ru-RU"/>
        </w:rPr>
        <w:t>206, 207, 208, 209, 210</w:t>
      </w:r>
      <w:r w:rsidRPr="00000373">
        <w:rPr>
          <w:color w:val="000000"/>
          <w:sz w:val="32"/>
          <w:szCs w:val="28"/>
          <w:lang w:eastAsia="ru-RU"/>
        </w:rPr>
        <w:t>TL</w:t>
      </w:r>
      <w:r w:rsidRPr="00000373">
        <w:rPr>
          <w:color w:val="000000"/>
          <w:sz w:val="32"/>
          <w:szCs w:val="28"/>
          <w:lang w:val="ru-RU" w:eastAsia="ru-RU"/>
        </w:rPr>
        <w:t>, </w:t>
      </w:r>
      <w:r w:rsidRPr="00000373">
        <w:rPr>
          <w:color w:val="000000"/>
          <w:sz w:val="32"/>
          <w:szCs w:val="28"/>
          <w:vertAlign w:val="superscript"/>
          <w:lang w:val="ru-RU" w:eastAsia="ru-RU"/>
        </w:rPr>
        <w:t>209, 210, 211</w:t>
      </w:r>
      <w:r w:rsidRPr="00000373">
        <w:rPr>
          <w:color w:val="000000"/>
          <w:sz w:val="32"/>
          <w:szCs w:val="28"/>
          <w:lang w:eastAsia="ru-RU"/>
        </w:rPr>
        <w:t>PB</w:t>
      </w:r>
      <w:r w:rsidRPr="00000373">
        <w:rPr>
          <w:color w:val="000000"/>
          <w:sz w:val="32"/>
          <w:szCs w:val="28"/>
          <w:lang w:val="ru-RU" w:eastAsia="ru-RU"/>
        </w:rPr>
        <w:t>,</w:t>
      </w:r>
      <w:r w:rsidRPr="00000373">
        <w:rPr>
          <w:color w:val="000000"/>
          <w:sz w:val="32"/>
          <w:szCs w:val="28"/>
          <w:vertAlign w:val="superscript"/>
          <w:lang w:val="ru-RU" w:eastAsia="ru-RU"/>
        </w:rPr>
        <w:t> 210, 211, 213, 215</w:t>
      </w:r>
      <w:proofErr w:type="gramStart"/>
      <w:r w:rsidRPr="00000373">
        <w:rPr>
          <w:color w:val="000000"/>
          <w:sz w:val="32"/>
          <w:szCs w:val="28"/>
          <w:lang w:eastAsia="ru-RU"/>
        </w:rPr>
        <w:t>BI</w:t>
      </w:r>
      <w:r w:rsidRPr="00000373">
        <w:rPr>
          <w:color w:val="000000"/>
          <w:sz w:val="32"/>
          <w:szCs w:val="28"/>
          <w:lang w:val="ru-RU" w:eastAsia="ru-RU"/>
        </w:rPr>
        <w:t xml:space="preserve">,  </w:t>
      </w:r>
      <w:r w:rsidRPr="00000373">
        <w:rPr>
          <w:color w:val="000000"/>
          <w:sz w:val="32"/>
          <w:szCs w:val="28"/>
          <w:vertAlign w:val="superscript"/>
          <w:lang w:val="ru-RU" w:eastAsia="ru-RU"/>
        </w:rPr>
        <w:t>210</w:t>
      </w:r>
      <w:proofErr w:type="gramEnd"/>
      <w:r w:rsidRPr="00000373">
        <w:rPr>
          <w:color w:val="000000"/>
          <w:sz w:val="32"/>
          <w:szCs w:val="28"/>
          <w:vertAlign w:val="superscript"/>
          <w:lang w:val="ru-RU" w:eastAsia="ru-RU"/>
        </w:rPr>
        <w:t>, 211, 212, 213, 214, 215, 216, 218</w:t>
      </w:r>
      <w:r w:rsidRPr="00000373">
        <w:rPr>
          <w:color w:val="000000"/>
          <w:sz w:val="32"/>
          <w:szCs w:val="28"/>
          <w:lang w:eastAsia="ru-RU"/>
        </w:rPr>
        <w:t>PO</w:t>
      </w:r>
      <w:r w:rsidRPr="00000373">
        <w:rPr>
          <w:color w:val="000000"/>
          <w:sz w:val="32"/>
          <w:szCs w:val="28"/>
          <w:lang w:val="ru-RU" w:eastAsia="ru-RU"/>
        </w:rPr>
        <w:t>, </w:t>
      </w:r>
      <w:r w:rsidRPr="00000373">
        <w:rPr>
          <w:color w:val="000000"/>
          <w:sz w:val="32"/>
          <w:szCs w:val="28"/>
          <w:vertAlign w:val="superscript"/>
          <w:lang w:val="ru-RU" w:eastAsia="ru-RU"/>
        </w:rPr>
        <w:t>211, 215, 217, 218, 219</w:t>
      </w:r>
      <w:r w:rsidRPr="00000373">
        <w:rPr>
          <w:color w:val="000000"/>
          <w:sz w:val="32"/>
          <w:szCs w:val="28"/>
          <w:lang w:eastAsia="ru-RU"/>
        </w:rPr>
        <w:t>AT</w:t>
      </w:r>
      <w:r w:rsidRPr="00000373">
        <w:rPr>
          <w:color w:val="000000"/>
          <w:sz w:val="32"/>
          <w:szCs w:val="28"/>
          <w:lang w:val="ru-RU" w:eastAsia="ru-RU"/>
        </w:rPr>
        <w:t>. ЭНЕРГИЯ, АБСОЛЮТНАЯ ВЕРОЯТНОСТЬ ЭМИССИИ ЧАСТИЦ, ГАММА- И ХАРАКТЕРИСТИЧЕСКОГО РЕНТГЕНОВСКОГО ИЗЛУЧЕНИЙ И ПЕРИОД ПОЛУРАСПАДА. АКТУАЛИЗИРОВАННЫЕ ДАННЫЕ ХАРАКТЕРИСТИК РАСПАДА РАДИОНУКЛИДОВ</w:t>
      </w:r>
    </w:p>
    <w:p w:rsidR="006E5C40" w:rsidRPr="00FC1704" w:rsidRDefault="006E5C40" w:rsidP="00697387">
      <w:pPr>
        <w:spacing w:line="360" w:lineRule="auto"/>
        <w:jc w:val="center"/>
        <w:rPr>
          <w:b/>
          <w:lang w:val="ru-RU" w:eastAsia="ru-RU"/>
        </w:rPr>
      </w:pPr>
    </w:p>
    <w:p w:rsidR="000C4975" w:rsidRPr="00000373" w:rsidRDefault="00000373" w:rsidP="000C4975">
      <w:pPr>
        <w:spacing w:after="360" w:line="360" w:lineRule="auto"/>
        <w:jc w:val="center"/>
        <w:rPr>
          <w:b/>
          <w:sz w:val="32"/>
          <w:szCs w:val="28"/>
          <w:lang w:val="ru-RU" w:eastAsia="ru-RU"/>
        </w:rPr>
      </w:pPr>
      <w:r>
        <w:rPr>
          <w:b/>
          <w:sz w:val="32"/>
          <w:szCs w:val="28"/>
          <w:lang w:val="ru-RU" w:eastAsia="ru-RU"/>
        </w:rPr>
        <w:t>ССД СНГ 413 – 2025 (</w:t>
      </w:r>
      <w:r w:rsidR="00260CAF" w:rsidRPr="00000373">
        <w:rPr>
          <w:b/>
          <w:sz w:val="32"/>
          <w:szCs w:val="28"/>
          <w:lang w:val="ru-RU" w:eastAsia="ru-RU"/>
        </w:rPr>
        <w:t>ГСССД</w:t>
      </w:r>
      <w:r w:rsidR="00847945" w:rsidRPr="00000373">
        <w:rPr>
          <w:b/>
          <w:sz w:val="32"/>
          <w:szCs w:val="28"/>
          <w:lang w:val="ru-RU" w:eastAsia="ru-RU"/>
        </w:rPr>
        <w:t xml:space="preserve"> </w:t>
      </w:r>
      <w:r w:rsidR="00F4339A" w:rsidRPr="00000373">
        <w:rPr>
          <w:b/>
          <w:sz w:val="32"/>
          <w:szCs w:val="28"/>
          <w:lang w:val="ru-RU" w:eastAsia="ru-RU"/>
        </w:rPr>
        <w:t xml:space="preserve">  </w:t>
      </w:r>
      <w:r w:rsidR="001A7297" w:rsidRPr="00000373">
        <w:rPr>
          <w:b/>
          <w:sz w:val="32"/>
          <w:szCs w:val="28"/>
          <w:lang w:val="ru-RU" w:eastAsia="ru-RU"/>
        </w:rPr>
        <w:t>413</w:t>
      </w:r>
      <w:r w:rsidR="00847945" w:rsidRPr="00000373">
        <w:rPr>
          <w:b/>
          <w:sz w:val="32"/>
          <w:szCs w:val="28"/>
          <w:lang w:val="ru-RU" w:eastAsia="ru-RU"/>
        </w:rPr>
        <w:t xml:space="preserve"> </w:t>
      </w:r>
      <w:r w:rsidR="00455B6C" w:rsidRPr="00000373">
        <w:rPr>
          <w:b/>
          <w:sz w:val="32"/>
          <w:szCs w:val="28"/>
          <w:lang w:val="ru-RU" w:eastAsia="ru-RU"/>
        </w:rPr>
        <w:t>–</w:t>
      </w:r>
      <w:r w:rsidR="00847945" w:rsidRPr="00000373">
        <w:rPr>
          <w:b/>
          <w:sz w:val="32"/>
          <w:szCs w:val="28"/>
          <w:lang w:val="ru-RU" w:eastAsia="ru-RU"/>
        </w:rPr>
        <w:t xml:space="preserve"> </w:t>
      </w:r>
      <w:r w:rsidR="00455B6C" w:rsidRPr="00000373">
        <w:rPr>
          <w:b/>
          <w:sz w:val="32"/>
          <w:szCs w:val="28"/>
          <w:lang w:val="ru-RU" w:eastAsia="ru-RU"/>
        </w:rPr>
        <w:t>202</w:t>
      </w:r>
      <w:r w:rsidR="00FE1239" w:rsidRPr="00000373">
        <w:rPr>
          <w:b/>
          <w:sz w:val="32"/>
          <w:szCs w:val="28"/>
          <w:lang w:val="ru-RU" w:eastAsia="ru-RU"/>
        </w:rPr>
        <w:t>3</w:t>
      </w:r>
      <w:r>
        <w:rPr>
          <w:b/>
          <w:sz w:val="32"/>
          <w:szCs w:val="28"/>
          <w:lang w:val="ru-RU" w:eastAsia="ru-RU"/>
        </w:rPr>
        <w:t>)</w:t>
      </w:r>
    </w:p>
    <w:p w:rsidR="000C4975" w:rsidRDefault="000C4975" w:rsidP="00455B6C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  <w:lang w:val="ru-RU"/>
        </w:rPr>
      </w:pPr>
    </w:p>
    <w:p w:rsidR="00000373" w:rsidRDefault="00000373" w:rsidP="00455B6C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  <w:lang w:val="ru-RU"/>
        </w:rPr>
      </w:pPr>
    </w:p>
    <w:p w:rsidR="00000373" w:rsidRDefault="00000373" w:rsidP="00455B6C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  <w:lang w:val="ru-RU"/>
        </w:rPr>
      </w:pPr>
    </w:p>
    <w:p w:rsidR="00000373" w:rsidRDefault="00000373" w:rsidP="00455B6C">
      <w:pPr>
        <w:autoSpaceDE w:val="0"/>
        <w:autoSpaceDN w:val="0"/>
        <w:adjustRightInd w:val="0"/>
        <w:spacing w:line="360" w:lineRule="auto"/>
        <w:jc w:val="right"/>
        <w:rPr>
          <w:color w:val="000000" w:themeColor="text1"/>
          <w:sz w:val="28"/>
          <w:szCs w:val="28"/>
          <w:lang w:val="ru-RU"/>
        </w:rPr>
      </w:pPr>
    </w:p>
    <w:p w:rsidR="007C1626" w:rsidRPr="007C1626" w:rsidRDefault="007C1626" w:rsidP="007C1626">
      <w:pPr>
        <w:widowControl w:val="0"/>
        <w:autoSpaceDE w:val="0"/>
        <w:autoSpaceDN w:val="0"/>
        <w:spacing w:after="120" w:line="480" w:lineRule="auto"/>
        <w:jc w:val="center"/>
        <w:rPr>
          <w:sz w:val="28"/>
          <w:szCs w:val="28"/>
          <w:lang w:val="ru-RU"/>
        </w:rPr>
      </w:pPr>
      <w:bookmarkStart w:id="2" w:name="_Hlk189214499"/>
      <w:r w:rsidRPr="007C1626">
        <w:rPr>
          <w:sz w:val="28"/>
          <w:szCs w:val="28"/>
          <w:lang w:val="ru-RU"/>
        </w:rPr>
        <w:t>(</w:t>
      </w:r>
      <w:r w:rsidRPr="007C1626">
        <w:rPr>
          <w:b/>
          <w:sz w:val="28"/>
          <w:szCs w:val="28"/>
          <w:lang w:val="ru-RU"/>
        </w:rPr>
        <w:t xml:space="preserve">ОКОНЧАТЕЛЬНАЯ РЕДАКЦИЯ, ШИФР ТЕМЫ: </w:t>
      </w:r>
      <w:r>
        <w:rPr>
          <w:b/>
          <w:bCs/>
          <w:color w:val="0000FF"/>
          <w:sz w:val="28"/>
          <w:szCs w:val="28"/>
          <w:u w:val="single"/>
        </w:rPr>
        <w:t>RU</w:t>
      </w:r>
      <w:r w:rsidRPr="007C1626">
        <w:rPr>
          <w:b/>
          <w:bCs/>
          <w:color w:val="0000FF"/>
          <w:sz w:val="28"/>
          <w:szCs w:val="28"/>
          <w:u w:val="single"/>
          <w:lang w:val="ru-RU"/>
        </w:rPr>
        <w:t>.3.00</w:t>
      </w:r>
      <w:r>
        <w:rPr>
          <w:b/>
          <w:bCs/>
          <w:color w:val="0000FF"/>
          <w:sz w:val="28"/>
          <w:szCs w:val="28"/>
          <w:u w:val="single"/>
          <w:lang w:val="ru-RU"/>
        </w:rPr>
        <w:t>5</w:t>
      </w:r>
      <w:r w:rsidRPr="007C1626">
        <w:rPr>
          <w:b/>
          <w:bCs/>
          <w:color w:val="0000FF"/>
          <w:sz w:val="28"/>
          <w:szCs w:val="28"/>
          <w:u w:val="single"/>
          <w:lang w:val="ru-RU"/>
        </w:rPr>
        <w:t>-2025</w:t>
      </w:r>
      <w:r w:rsidRPr="007C1626">
        <w:rPr>
          <w:b/>
          <w:bCs/>
          <w:color w:val="000000"/>
          <w:sz w:val="28"/>
          <w:szCs w:val="28"/>
          <w:u w:val="single"/>
          <w:lang w:val="ru-RU"/>
        </w:rPr>
        <w:t>)</w:t>
      </w:r>
    </w:p>
    <w:p w:rsidR="00000373" w:rsidRDefault="00000373" w:rsidP="00000373">
      <w:pPr>
        <w:widowControl w:val="0"/>
        <w:autoSpaceDE w:val="0"/>
        <w:autoSpaceDN w:val="0"/>
        <w:spacing w:after="120" w:line="480" w:lineRule="auto"/>
        <w:jc w:val="center"/>
        <w:rPr>
          <w:sz w:val="28"/>
          <w:szCs w:val="28"/>
          <w:lang w:val="ru-RU"/>
        </w:rPr>
      </w:pPr>
    </w:p>
    <w:p w:rsidR="007C1626" w:rsidRDefault="007C1626" w:rsidP="00000373">
      <w:pPr>
        <w:widowControl w:val="0"/>
        <w:autoSpaceDE w:val="0"/>
        <w:autoSpaceDN w:val="0"/>
        <w:spacing w:after="120" w:line="480" w:lineRule="auto"/>
        <w:jc w:val="center"/>
        <w:rPr>
          <w:sz w:val="28"/>
          <w:szCs w:val="28"/>
          <w:lang w:val="ru-RU"/>
        </w:rPr>
      </w:pPr>
    </w:p>
    <w:p w:rsidR="00000373" w:rsidRPr="00000373" w:rsidRDefault="00000373" w:rsidP="00000373">
      <w:pPr>
        <w:widowControl w:val="0"/>
        <w:autoSpaceDE w:val="0"/>
        <w:autoSpaceDN w:val="0"/>
        <w:spacing w:after="120" w:line="480" w:lineRule="auto"/>
        <w:jc w:val="center"/>
        <w:rPr>
          <w:sz w:val="28"/>
          <w:szCs w:val="28"/>
          <w:lang w:val="ru-RU"/>
        </w:rPr>
      </w:pPr>
    </w:p>
    <w:bookmarkEnd w:id="2"/>
    <w:p w:rsidR="00260CAF" w:rsidRPr="00FC1704" w:rsidRDefault="00260CAF" w:rsidP="0000037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 w:eastAsia="ru-RU"/>
        </w:rPr>
      </w:pPr>
      <w:r w:rsidRPr="00FC1704">
        <w:rPr>
          <w:sz w:val="28"/>
          <w:szCs w:val="28"/>
          <w:lang w:val="ru-RU" w:eastAsia="ru-RU"/>
        </w:rPr>
        <w:t>Москва – 20</w:t>
      </w:r>
      <w:r w:rsidR="00847945" w:rsidRPr="00FC1704">
        <w:rPr>
          <w:sz w:val="28"/>
          <w:szCs w:val="28"/>
          <w:lang w:val="ru-RU" w:eastAsia="ru-RU"/>
        </w:rPr>
        <w:t>2</w:t>
      </w:r>
      <w:r w:rsidR="00000373">
        <w:rPr>
          <w:sz w:val="28"/>
          <w:szCs w:val="28"/>
          <w:lang w:val="ru-RU" w:eastAsia="ru-RU"/>
        </w:rPr>
        <w:t>5</w:t>
      </w:r>
      <w:r w:rsidRPr="00FC1704">
        <w:rPr>
          <w:sz w:val="28"/>
          <w:szCs w:val="28"/>
          <w:lang w:val="ru-RU" w:eastAsia="ru-RU"/>
        </w:rPr>
        <w:br w:type="page"/>
      </w:r>
    </w:p>
    <w:p w:rsidR="00000373" w:rsidRPr="00000373" w:rsidRDefault="00000373" w:rsidP="00000373">
      <w:pPr>
        <w:spacing w:line="360" w:lineRule="auto"/>
        <w:ind w:left="2552" w:hanging="2552"/>
        <w:jc w:val="both"/>
        <w:rPr>
          <w:sz w:val="28"/>
          <w:szCs w:val="28"/>
          <w:lang w:val="ru-RU" w:eastAsia="ru-RU"/>
        </w:rPr>
      </w:pPr>
      <w:bookmarkStart w:id="3" w:name="_Hlk189214554"/>
      <w:r w:rsidRPr="00000373">
        <w:rPr>
          <w:sz w:val="28"/>
          <w:szCs w:val="28"/>
          <w:lang w:val="ru-RU" w:eastAsia="ru-RU"/>
        </w:rPr>
        <w:lastRenderedPageBreak/>
        <w:t>РАЗРАБОТАНЫ</w:t>
      </w:r>
      <w:r w:rsidRPr="00000373">
        <w:rPr>
          <w:sz w:val="28"/>
          <w:szCs w:val="28"/>
          <w:lang w:val="ru-RU" w:eastAsia="ru-RU"/>
        </w:rPr>
        <w:tab/>
        <w:t>Межгосударственным техническим комитетом по стандартизации МТК 180 «Межгосударственная служба стандартных справочных данных»</w:t>
      </w:r>
    </w:p>
    <w:p w:rsidR="00000373" w:rsidRPr="00000373" w:rsidRDefault="00000373" w:rsidP="00000373">
      <w:pPr>
        <w:spacing w:line="360" w:lineRule="auto"/>
        <w:ind w:left="2552" w:hanging="2552"/>
        <w:jc w:val="both"/>
        <w:rPr>
          <w:sz w:val="28"/>
          <w:szCs w:val="28"/>
          <w:lang w:val="ru-RU" w:eastAsia="ru-RU"/>
        </w:rPr>
      </w:pPr>
    </w:p>
    <w:p w:rsidR="00000373" w:rsidRPr="00000373" w:rsidRDefault="00000373" w:rsidP="00000373">
      <w:pPr>
        <w:spacing w:line="360" w:lineRule="auto"/>
        <w:ind w:left="2552" w:hanging="2552"/>
        <w:jc w:val="both"/>
        <w:rPr>
          <w:sz w:val="28"/>
          <w:szCs w:val="28"/>
          <w:lang w:val="ru-RU" w:eastAsia="ru-RU"/>
        </w:rPr>
      </w:pPr>
      <w:r w:rsidRPr="00000373">
        <w:rPr>
          <w:sz w:val="28"/>
          <w:szCs w:val="28"/>
          <w:lang w:val="ru-RU" w:eastAsia="ru-RU"/>
        </w:rPr>
        <w:t>ВНЕСЕНЫ</w:t>
      </w:r>
      <w:r w:rsidRPr="00000373">
        <w:rPr>
          <w:sz w:val="28"/>
          <w:szCs w:val="28"/>
          <w:lang w:val="ru-RU" w:eastAsia="ru-RU"/>
        </w:rPr>
        <w:tab/>
        <w:t>Федеральным агентством по техническому регулированию и метрологии</w:t>
      </w:r>
    </w:p>
    <w:p w:rsidR="00000373" w:rsidRPr="00000373" w:rsidRDefault="00000373" w:rsidP="00000373">
      <w:pPr>
        <w:spacing w:line="360" w:lineRule="auto"/>
        <w:ind w:left="2552" w:hanging="2552"/>
        <w:jc w:val="both"/>
        <w:rPr>
          <w:sz w:val="28"/>
          <w:szCs w:val="28"/>
          <w:lang w:val="ru-RU" w:eastAsia="ru-RU"/>
        </w:rPr>
      </w:pPr>
    </w:p>
    <w:p w:rsidR="00000373" w:rsidRPr="00000373" w:rsidRDefault="00000373" w:rsidP="00000373">
      <w:pPr>
        <w:spacing w:line="360" w:lineRule="auto"/>
        <w:ind w:left="2552" w:hanging="2552"/>
        <w:jc w:val="both"/>
        <w:rPr>
          <w:sz w:val="28"/>
          <w:szCs w:val="28"/>
          <w:lang w:val="ru-RU" w:eastAsia="ru-RU"/>
        </w:rPr>
      </w:pPr>
      <w:r w:rsidRPr="00000373">
        <w:rPr>
          <w:sz w:val="28"/>
          <w:szCs w:val="28"/>
          <w:lang w:val="ru-RU" w:eastAsia="ru-RU"/>
        </w:rPr>
        <w:t>АВТОР</w:t>
      </w:r>
      <w:r w:rsidRPr="00000373">
        <w:rPr>
          <w:sz w:val="28"/>
          <w:szCs w:val="28"/>
          <w:lang w:val="ru-RU" w:eastAsia="ru-RU"/>
        </w:rPr>
        <w:tab/>
      </w:r>
      <w:r w:rsidRPr="00FC1704">
        <w:rPr>
          <w:sz w:val="28"/>
          <w:szCs w:val="28"/>
          <w:lang w:val="ru-RU" w:eastAsia="ru-RU"/>
        </w:rPr>
        <w:t>к. ф. – м. н. Н.К.  Кузьменко</w:t>
      </w:r>
      <w:r w:rsidRPr="00000373">
        <w:rPr>
          <w:color w:val="000000"/>
          <w:sz w:val="28"/>
          <w:szCs w:val="28"/>
          <w:lang w:val="ru-RU" w:eastAsia="ru-RU"/>
        </w:rPr>
        <w:t xml:space="preserve">  </w:t>
      </w:r>
    </w:p>
    <w:p w:rsidR="00000373" w:rsidRPr="00000373" w:rsidRDefault="00000373" w:rsidP="00000373">
      <w:pPr>
        <w:spacing w:line="360" w:lineRule="auto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000373" w:rsidRPr="00000373" w:rsidRDefault="00000373" w:rsidP="00000373">
      <w:pPr>
        <w:spacing w:line="360" w:lineRule="auto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000373" w:rsidRPr="00000373" w:rsidRDefault="00000373" w:rsidP="00000373">
      <w:pPr>
        <w:spacing w:line="360" w:lineRule="auto"/>
        <w:ind w:left="2552" w:hanging="2552"/>
        <w:jc w:val="both"/>
        <w:rPr>
          <w:sz w:val="28"/>
          <w:szCs w:val="28"/>
          <w:lang w:val="ru-RU" w:eastAsia="ru-RU"/>
        </w:rPr>
      </w:pPr>
      <w:r w:rsidRPr="00000373">
        <w:rPr>
          <w:sz w:val="28"/>
          <w:szCs w:val="28"/>
          <w:lang w:val="ru-RU" w:eastAsia="ru-RU"/>
        </w:rPr>
        <w:t>СОГЛАСОВАНЫ</w:t>
      </w:r>
      <w:r w:rsidRPr="00000373">
        <w:rPr>
          <w:sz w:val="28"/>
          <w:szCs w:val="28"/>
          <w:lang w:val="ru-RU" w:eastAsia="ru-RU"/>
        </w:rPr>
        <w:tab/>
        <w:t>С национальными органами по стандартизации стран СНГ</w:t>
      </w:r>
    </w:p>
    <w:p w:rsidR="00000373" w:rsidRPr="00000373" w:rsidRDefault="00000373" w:rsidP="00000373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000373" w:rsidRPr="00000373" w:rsidRDefault="00000373" w:rsidP="00000373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000373" w:rsidRPr="00000373" w:rsidRDefault="00000373" w:rsidP="00BC52B9">
      <w:pPr>
        <w:spacing w:after="840" w:line="360" w:lineRule="auto"/>
        <w:ind w:left="2948" w:hanging="2948"/>
        <w:jc w:val="both"/>
        <w:rPr>
          <w:rFonts w:eastAsia="Calibri"/>
          <w:sz w:val="28"/>
          <w:szCs w:val="28"/>
          <w:lang w:val="ru-RU"/>
        </w:rPr>
      </w:pPr>
      <w:r w:rsidRPr="00000373">
        <w:rPr>
          <w:rFonts w:eastAsia="Calibri"/>
          <w:sz w:val="28"/>
          <w:szCs w:val="28"/>
          <w:lang w:val="ru-RU"/>
        </w:rPr>
        <w:t xml:space="preserve">РЕКОМЕНДОВАНЫ </w:t>
      </w:r>
      <w:r w:rsidRPr="00000373">
        <w:rPr>
          <w:rFonts w:eastAsia="Calibri"/>
          <w:sz w:val="28"/>
          <w:szCs w:val="28"/>
          <w:lang w:val="ru-RU"/>
        </w:rPr>
        <w:tab/>
        <w:t>Научно-технической комиссией по метрологии Межгосударственного Совета по стандартизации, метрологии и сертификации</w:t>
      </w:r>
    </w:p>
    <w:p w:rsidR="00000373" w:rsidRPr="00000373" w:rsidRDefault="00000373" w:rsidP="00000373">
      <w:pPr>
        <w:spacing w:line="360" w:lineRule="auto"/>
        <w:ind w:left="2552" w:hanging="2552"/>
        <w:jc w:val="both"/>
        <w:rPr>
          <w:rFonts w:eastAsia="Calibri"/>
          <w:sz w:val="28"/>
          <w:szCs w:val="28"/>
          <w:lang w:val="ru-RU"/>
        </w:rPr>
      </w:pPr>
      <w:r w:rsidRPr="00000373">
        <w:rPr>
          <w:rFonts w:eastAsia="Calibri"/>
          <w:sz w:val="28"/>
          <w:szCs w:val="28"/>
          <w:lang w:val="ru-RU"/>
        </w:rPr>
        <w:t>ПРИНЯТЫ</w:t>
      </w:r>
      <w:r w:rsidRPr="00000373">
        <w:rPr>
          <w:rFonts w:eastAsia="Calibri"/>
          <w:sz w:val="28"/>
          <w:szCs w:val="28"/>
          <w:lang w:val="ru-RU"/>
        </w:rPr>
        <w:tab/>
        <w:t xml:space="preserve">Евразийским советом по стандартизации, метрологии и сертификации (протокол от </w:t>
      </w:r>
      <w:r w:rsidRPr="00000373">
        <w:rPr>
          <w:rFonts w:eastAsia="Calibri"/>
          <w:sz w:val="28"/>
          <w:szCs w:val="28"/>
          <w:lang w:val="ru-RU"/>
        </w:rPr>
        <w:tab/>
      </w:r>
      <w:r w:rsidRPr="00000373">
        <w:rPr>
          <w:rFonts w:eastAsia="Calibri"/>
          <w:sz w:val="28"/>
          <w:szCs w:val="28"/>
          <w:lang w:val="ru-RU"/>
        </w:rPr>
        <w:tab/>
        <w:t xml:space="preserve">2025 г., № </w:t>
      </w:r>
      <w:r w:rsidRPr="00000373">
        <w:rPr>
          <w:rFonts w:eastAsia="Calibri"/>
          <w:sz w:val="28"/>
          <w:szCs w:val="28"/>
          <w:lang w:val="ru-RU"/>
        </w:rPr>
        <w:tab/>
      </w:r>
      <w:r w:rsidRPr="00000373">
        <w:rPr>
          <w:rFonts w:eastAsia="Calibri"/>
          <w:sz w:val="28"/>
          <w:szCs w:val="28"/>
          <w:lang w:val="ru-RU"/>
        </w:rPr>
        <w:tab/>
        <w:t>–2025)</w:t>
      </w:r>
    </w:p>
    <w:bookmarkEnd w:id="3"/>
    <w:p w:rsidR="00260CAF" w:rsidRPr="00FC1704" w:rsidRDefault="00260CAF" w:rsidP="00260CAF">
      <w:pPr>
        <w:rPr>
          <w:sz w:val="28"/>
          <w:szCs w:val="28"/>
          <w:lang w:val="ru-RU" w:eastAsia="ru-RU"/>
        </w:rPr>
      </w:pPr>
    </w:p>
    <w:p w:rsidR="00260CAF" w:rsidRPr="00697387" w:rsidRDefault="00260CAF" w:rsidP="00697387">
      <w:pPr>
        <w:spacing w:line="360" w:lineRule="auto"/>
        <w:rPr>
          <w:sz w:val="28"/>
          <w:szCs w:val="28"/>
          <w:lang w:val="ru-RU" w:eastAsia="ru-RU"/>
        </w:rPr>
      </w:pPr>
      <w:r w:rsidRPr="00D01E8C">
        <w:rPr>
          <w:lang w:val="ru-RU" w:eastAsia="ru-RU"/>
        </w:rPr>
        <w:br w:type="page"/>
      </w:r>
      <w:r w:rsidRPr="00697387">
        <w:rPr>
          <w:sz w:val="28"/>
          <w:szCs w:val="28"/>
          <w:lang w:val="ru-RU" w:eastAsia="ru-RU"/>
        </w:rPr>
        <w:lastRenderedPageBreak/>
        <w:t>УДК 539. 166.3</w:t>
      </w:r>
    </w:p>
    <w:p w:rsidR="00000373" w:rsidRPr="00000373" w:rsidRDefault="00000373" w:rsidP="00000373">
      <w:pPr>
        <w:jc w:val="center"/>
        <w:rPr>
          <w:b/>
          <w:sz w:val="32"/>
          <w:szCs w:val="32"/>
          <w:lang w:val="ru-RU" w:eastAsia="ru-RU"/>
        </w:rPr>
      </w:pPr>
      <w:bookmarkStart w:id="4" w:name="_Hlk189214202"/>
      <w:r w:rsidRPr="00000373">
        <w:rPr>
          <w:b/>
          <w:sz w:val="32"/>
          <w:szCs w:val="32"/>
          <w:lang w:val="ru-RU" w:eastAsia="ru-RU"/>
        </w:rPr>
        <w:t>МЕЖГОСУДАРСТВЕННАЯ СИСТЕМА ДАННЫХ</w:t>
      </w:r>
    </w:p>
    <w:p w:rsidR="00000373" w:rsidRPr="00000373" w:rsidRDefault="00000373" w:rsidP="00000373">
      <w:pPr>
        <w:jc w:val="center"/>
        <w:rPr>
          <w:b/>
          <w:sz w:val="32"/>
          <w:szCs w:val="32"/>
          <w:lang w:val="ru-RU" w:eastAsia="ru-RU"/>
        </w:rPr>
      </w:pPr>
      <w:r w:rsidRPr="00000373">
        <w:rPr>
          <w:b/>
          <w:sz w:val="32"/>
          <w:szCs w:val="32"/>
          <w:lang w:val="ru-RU" w:eastAsia="ru-RU"/>
        </w:rPr>
        <w:t>О ФИЗИЧЕСКИХ КОНСТАНТАХ И СВОЙСТВАХ</w:t>
      </w:r>
    </w:p>
    <w:p w:rsidR="00260CAF" w:rsidRPr="00FC1704" w:rsidRDefault="00000373" w:rsidP="00000373">
      <w:pPr>
        <w:spacing w:line="360" w:lineRule="auto"/>
        <w:jc w:val="center"/>
        <w:rPr>
          <w:sz w:val="28"/>
          <w:szCs w:val="28"/>
          <w:lang w:val="ru-RU" w:eastAsia="ru-RU"/>
        </w:rPr>
      </w:pPr>
      <w:r w:rsidRPr="002531C3">
        <w:rPr>
          <w:b/>
          <w:sz w:val="32"/>
          <w:szCs w:val="32"/>
          <w:lang w:eastAsia="ru-RU"/>
        </w:rPr>
        <w:t>ВЕЩЕСТВ И МАТЕРИАЛОВ</w:t>
      </w:r>
      <w:bookmarkEnd w:id="4"/>
    </w:p>
    <w:tbl>
      <w:tblPr>
        <w:tblW w:w="9330" w:type="dxa"/>
        <w:jc w:val="center"/>
        <w:tblLook w:val="00A0" w:firstRow="1" w:lastRow="0" w:firstColumn="1" w:lastColumn="0" w:noHBand="0" w:noVBand="0"/>
      </w:tblPr>
      <w:tblGrid>
        <w:gridCol w:w="7239"/>
        <w:gridCol w:w="2091"/>
      </w:tblGrid>
      <w:tr w:rsidR="00260CAF" w:rsidRPr="00FC1704" w:rsidTr="00455B6C">
        <w:trPr>
          <w:trHeight w:val="868"/>
          <w:jc w:val="center"/>
        </w:trPr>
        <w:tc>
          <w:tcPr>
            <w:tcW w:w="7239" w:type="dxa"/>
          </w:tcPr>
          <w:p w:rsidR="00260CAF" w:rsidRPr="00FC1704" w:rsidRDefault="00F073B5" w:rsidP="00697387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C170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14604</wp:posOffset>
                      </wp:positionV>
                      <wp:extent cx="5924550" cy="0"/>
                      <wp:effectExtent l="0" t="19050" r="0" b="0"/>
                      <wp:wrapNone/>
                      <wp:docPr id="195" name="Прямая соединительная линия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B9530" id="Прямая соединительная линия 195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95pt,1.15pt" to="460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" strokeweight="2.25pt">
                      <o:lock v:ext="edit" shapetype="f"/>
                    </v:line>
                  </w:pict>
                </mc:Fallback>
              </mc:AlternateContent>
            </w:r>
          </w:p>
          <w:p w:rsidR="00260CAF" w:rsidRPr="00FC1704" w:rsidRDefault="007C1626" w:rsidP="00697387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С</w:t>
            </w:r>
            <w:r w:rsidR="00260CAF" w:rsidRPr="00FC1704">
              <w:rPr>
                <w:b/>
                <w:sz w:val="28"/>
                <w:szCs w:val="28"/>
                <w:lang w:val="ru-RU" w:eastAsia="ru-RU"/>
              </w:rPr>
              <w:t>тандартны</w:t>
            </w:r>
            <w:r>
              <w:rPr>
                <w:b/>
                <w:sz w:val="28"/>
                <w:szCs w:val="28"/>
                <w:lang w:val="ru-RU" w:eastAsia="ru-RU"/>
              </w:rPr>
              <w:t>е</w:t>
            </w:r>
            <w:r w:rsidR="00260CAF" w:rsidRPr="00FC1704">
              <w:rPr>
                <w:b/>
                <w:sz w:val="28"/>
                <w:szCs w:val="28"/>
                <w:lang w:val="ru-RU" w:eastAsia="ru-RU"/>
              </w:rPr>
              <w:t xml:space="preserve"> справочны</w:t>
            </w:r>
            <w:r>
              <w:rPr>
                <w:b/>
                <w:sz w:val="28"/>
                <w:szCs w:val="28"/>
                <w:lang w:val="ru-RU" w:eastAsia="ru-RU"/>
              </w:rPr>
              <w:t>е</w:t>
            </w:r>
            <w:r w:rsidR="00260CAF" w:rsidRPr="00FC1704">
              <w:rPr>
                <w:b/>
                <w:sz w:val="28"/>
                <w:szCs w:val="28"/>
                <w:lang w:val="ru-RU" w:eastAsia="ru-RU"/>
              </w:rPr>
              <w:t xml:space="preserve"> данны</w:t>
            </w:r>
            <w:r>
              <w:rPr>
                <w:b/>
                <w:sz w:val="28"/>
                <w:szCs w:val="28"/>
                <w:lang w:val="ru-RU" w:eastAsia="ru-RU"/>
              </w:rPr>
              <w:t>е</w:t>
            </w:r>
          </w:p>
        </w:tc>
        <w:tc>
          <w:tcPr>
            <w:tcW w:w="2091" w:type="dxa"/>
          </w:tcPr>
          <w:p w:rsidR="00260CAF" w:rsidRPr="00FC1704" w:rsidRDefault="00260CAF" w:rsidP="00697387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260CAF" w:rsidRPr="00FC1704" w:rsidRDefault="00260CAF" w:rsidP="00697387">
            <w:pPr>
              <w:spacing w:line="36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260CAF" w:rsidRPr="00FC1704" w:rsidTr="00455B6C">
        <w:trPr>
          <w:trHeight w:val="1466"/>
          <w:jc w:val="center"/>
        </w:trPr>
        <w:tc>
          <w:tcPr>
            <w:tcW w:w="7239" w:type="dxa"/>
          </w:tcPr>
          <w:p w:rsidR="00260CAF" w:rsidRPr="00FC1704" w:rsidRDefault="00260CAF" w:rsidP="00697387">
            <w:pPr>
              <w:spacing w:line="360" w:lineRule="auto"/>
              <w:jc w:val="both"/>
              <w:rPr>
                <w:noProof/>
                <w:sz w:val="28"/>
                <w:szCs w:val="28"/>
                <w:lang w:val="ru-RU" w:eastAsia="ru-RU"/>
              </w:rPr>
            </w:pPr>
            <w:r w:rsidRPr="00FC1704">
              <w:rPr>
                <w:color w:val="000000"/>
                <w:sz w:val="28"/>
                <w:szCs w:val="28"/>
                <w:lang w:val="ru-RU" w:eastAsia="ru-RU"/>
              </w:rPr>
              <w:t>Радионуклиды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206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>HG, 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206, 207, 208, 209, 210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>TL, 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209, 210, 211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>PB,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 210, 211, 213, 215</w:t>
            </w:r>
            <w:proofErr w:type="gramStart"/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 xml:space="preserve">BI,  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210</w:t>
            </w:r>
            <w:proofErr w:type="gramEnd"/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, 211, 212, 213, 214, 215, 216, 218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>PO, 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211, 215, 217, 218, 219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>AT</w:t>
            </w:r>
            <w:r w:rsidR="00F4339A" w:rsidRPr="00FC170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1704">
              <w:rPr>
                <w:color w:val="000000"/>
                <w:sz w:val="28"/>
                <w:szCs w:val="28"/>
              </w:rPr>
              <w:t xml:space="preserve">. </w:t>
            </w:r>
            <w:r w:rsidRPr="00FC1704">
              <w:rPr>
                <w:color w:val="000000"/>
                <w:sz w:val="28"/>
                <w:szCs w:val="28"/>
                <w:lang w:val="ru-RU"/>
              </w:rPr>
              <w:t>Э</w:t>
            </w:r>
            <w:r w:rsidRPr="00FC1704">
              <w:rPr>
                <w:color w:val="000000"/>
                <w:sz w:val="28"/>
                <w:szCs w:val="28"/>
                <w:lang w:val="ru-RU" w:eastAsia="ru-RU"/>
              </w:rPr>
              <w:t>нергия, абсолютная вероятность эмиссии гамма</w:t>
            </w:r>
            <w:r w:rsidR="005733A8"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FC1704">
              <w:rPr>
                <w:color w:val="000000"/>
                <w:sz w:val="28"/>
                <w:szCs w:val="28"/>
                <w:lang w:val="ru-RU" w:eastAsia="ru-RU"/>
              </w:rPr>
              <w:t xml:space="preserve"> и характеристического рентгеновского излучений и период полураспада. Актуализированные данные характеристик распада радионуклидов</w:t>
            </w:r>
          </w:p>
        </w:tc>
        <w:tc>
          <w:tcPr>
            <w:tcW w:w="2091" w:type="dxa"/>
          </w:tcPr>
          <w:p w:rsidR="00000373" w:rsidRPr="00000373" w:rsidRDefault="00000373" w:rsidP="00000373">
            <w:pPr>
              <w:spacing w:line="360" w:lineRule="auto"/>
              <w:ind w:left="204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00373">
              <w:rPr>
                <w:b/>
                <w:sz w:val="28"/>
                <w:szCs w:val="28"/>
                <w:lang w:val="ru-RU" w:eastAsia="ru-RU"/>
              </w:rPr>
              <w:t>ССД СНГ</w:t>
            </w:r>
          </w:p>
          <w:p w:rsidR="00000373" w:rsidRDefault="00000373" w:rsidP="00000373">
            <w:pPr>
              <w:spacing w:line="360" w:lineRule="auto"/>
              <w:ind w:left="204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413</w:t>
            </w:r>
            <w:r w:rsidRPr="00000373">
              <w:rPr>
                <w:b/>
                <w:sz w:val="28"/>
                <w:szCs w:val="28"/>
                <w:lang w:val="ru-RU" w:eastAsia="ru-RU"/>
              </w:rPr>
              <w:t>-2025</w:t>
            </w:r>
          </w:p>
          <w:p w:rsidR="00260CAF" w:rsidRPr="00FC1704" w:rsidRDefault="00260CAF" w:rsidP="00000373">
            <w:pPr>
              <w:spacing w:line="360" w:lineRule="auto"/>
              <w:ind w:left="204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FC1704">
              <w:rPr>
                <w:b/>
                <w:sz w:val="28"/>
                <w:szCs w:val="28"/>
                <w:lang w:val="ru-RU" w:eastAsia="ru-RU"/>
              </w:rPr>
              <w:t>ГСССД</w:t>
            </w:r>
          </w:p>
          <w:p w:rsidR="00260CAF" w:rsidRPr="00FC1704" w:rsidRDefault="001A7297" w:rsidP="00000373">
            <w:pPr>
              <w:spacing w:line="360" w:lineRule="auto"/>
              <w:ind w:left="202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413 </w:t>
            </w:r>
            <w:r w:rsidR="00455B6C" w:rsidRPr="00FC1704">
              <w:rPr>
                <w:b/>
                <w:sz w:val="28"/>
                <w:szCs w:val="28"/>
                <w:lang w:val="ru-RU" w:eastAsia="ru-RU"/>
              </w:rPr>
              <w:t>– 202</w:t>
            </w:r>
            <w:r w:rsidR="00FE1239" w:rsidRPr="00FC1704"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260CAF" w:rsidRPr="00FC1704" w:rsidTr="00455B6C">
        <w:trPr>
          <w:trHeight w:val="551"/>
          <w:jc w:val="center"/>
        </w:trPr>
        <w:tc>
          <w:tcPr>
            <w:tcW w:w="7239" w:type="dxa"/>
          </w:tcPr>
          <w:p w:rsidR="00B35610" w:rsidRPr="00FC1704" w:rsidRDefault="00B35610" w:rsidP="00697387">
            <w:pPr>
              <w:tabs>
                <w:tab w:val="left" w:pos="935"/>
              </w:tabs>
              <w:spacing w:line="360" w:lineRule="auto"/>
              <w:ind w:left="708" w:firstLine="12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260CAF" w:rsidRPr="00FC1704" w:rsidRDefault="00260CAF" w:rsidP="00697387">
            <w:pPr>
              <w:tabs>
                <w:tab w:val="left" w:pos="935"/>
              </w:tabs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FC1704">
              <w:rPr>
                <w:b/>
                <w:sz w:val="28"/>
                <w:szCs w:val="28"/>
                <w:lang w:eastAsia="ru-RU"/>
              </w:rPr>
              <w:t>Standard Reference Data</w:t>
            </w:r>
          </w:p>
        </w:tc>
        <w:tc>
          <w:tcPr>
            <w:tcW w:w="2091" w:type="dxa"/>
          </w:tcPr>
          <w:p w:rsidR="00260CAF" w:rsidRPr="00FC1704" w:rsidRDefault="00260CAF" w:rsidP="00697387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60CAF" w:rsidRPr="00FC1704" w:rsidTr="00455B6C">
        <w:trPr>
          <w:trHeight w:val="1180"/>
          <w:jc w:val="center"/>
        </w:trPr>
        <w:tc>
          <w:tcPr>
            <w:tcW w:w="7239" w:type="dxa"/>
          </w:tcPr>
          <w:p w:rsidR="00260CAF" w:rsidRPr="00FC1704" w:rsidRDefault="00260CAF" w:rsidP="00697387">
            <w:pPr>
              <w:keepNext/>
              <w:spacing w:line="360" w:lineRule="auto"/>
              <w:jc w:val="both"/>
              <w:outlineLvl w:val="0"/>
              <w:rPr>
                <w:color w:val="000000"/>
                <w:sz w:val="28"/>
                <w:szCs w:val="28"/>
                <w:lang w:eastAsia="ru-RU"/>
              </w:rPr>
            </w:pPr>
            <w:r w:rsidRPr="00FC1704">
              <w:rPr>
                <w:sz w:val="28"/>
                <w:szCs w:val="28"/>
                <w:lang w:val="nl-NL" w:eastAsia="ru-RU"/>
              </w:rPr>
              <w:t>Radionuclides</w:t>
            </w:r>
            <w:r w:rsidRPr="00FC1704">
              <w:rPr>
                <w:sz w:val="28"/>
                <w:szCs w:val="28"/>
                <w:lang w:eastAsia="ru-RU"/>
              </w:rPr>
              <w:t xml:space="preserve"> 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206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>HG, 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206, 207, 208, 209, 210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>TL, 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209, 210, 211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>PB,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 210, 211, 213, 215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 xml:space="preserve">BI,  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210, 211, 212, 213, 214, 215, 216, 218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>PO, </w:t>
            </w:r>
            <w:r w:rsidR="007743AD" w:rsidRPr="00FC1704">
              <w:rPr>
                <w:color w:val="000000"/>
                <w:sz w:val="28"/>
                <w:szCs w:val="28"/>
                <w:vertAlign w:val="superscript"/>
                <w:lang w:eastAsia="ru-RU"/>
              </w:rPr>
              <w:t>211, 215, 217, 218, 219</w:t>
            </w:r>
            <w:r w:rsidR="007743AD" w:rsidRPr="00FC1704">
              <w:rPr>
                <w:color w:val="000000"/>
                <w:sz w:val="28"/>
                <w:szCs w:val="28"/>
                <w:lang w:eastAsia="ru-RU"/>
              </w:rPr>
              <w:t>AT</w:t>
            </w:r>
            <w:r w:rsidRPr="00FC1704">
              <w:rPr>
                <w:sz w:val="28"/>
                <w:szCs w:val="28"/>
                <w:lang w:eastAsia="ru-RU"/>
              </w:rPr>
              <w:t>. Energy, absolute emission probability of gamma-, X- rays and half-life.</w:t>
            </w:r>
            <w:r w:rsidRPr="00FC1704">
              <w:rPr>
                <w:color w:val="000000"/>
                <w:sz w:val="28"/>
                <w:szCs w:val="28"/>
                <w:lang w:eastAsia="ru-RU"/>
              </w:rPr>
              <w:t xml:space="preserve"> Updated</w:t>
            </w:r>
            <w:r w:rsidRPr="00FC1704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C1704">
              <w:rPr>
                <w:color w:val="000000"/>
                <w:sz w:val="28"/>
                <w:szCs w:val="28"/>
                <w:lang w:eastAsia="ru-RU"/>
              </w:rPr>
              <w:t>decay</w:t>
            </w:r>
            <w:r w:rsidRPr="00FC1704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C1704">
              <w:rPr>
                <w:color w:val="000000"/>
                <w:sz w:val="28"/>
                <w:szCs w:val="28"/>
                <w:lang w:eastAsia="ru-RU"/>
              </w:rPr>
              <w:t>data</w:t>
            </w:r>
          </w:p>
          <w:p w:rsidR="00697387" w:rsidRPr="00FC1704" w:rsidRDefault="00697387" w:rsidP="00697387">
            <w:pPr>
              <w:keepNext/>
              <w:spacing w:line="360" w:lineRule="auto"/>
              <w:jc w:val="both"/>
              <w:outlineLvl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091" w:type="dxa"/>
          </w:tcPr>
          <w:p w:rsidR="00000373" w:rsidRPr="00000373" w:rsidRDefault="00000373" w:rsidP="00000373">
            <w:pPr>
              <w:spacing w:line="360" w:lineRule="auto"/>
              <w:ind w:left="204"/>
              <w:jc w:val="center"/>
              <w:rPr>
                <w:b/>
                <w:sz w:val="28"/>
                <w:szCs w:val="28"/>
                <w:lang w:eastAsia="ru-RU"/>
              </w:rPr>
            </w:pPr>
            <w:r w:rsidRPr="00000373">
              <w:rPr>
                <w:b/>
                <w:sz w:val="28"/>
                <w:szCs w:val="28"/>
                <w:lang w:eastAsia="ru-RU"/>
              </w:rPr>
              <w:t>SSD CNG</w:t>
            </w:r>
          </w:p>
          <w:p w:rsidR="00000373" w:rsidRDefault="00000373" w:rsidP="00000373">
            <w:pPr>
              <w:spacing w:line="360" w:lineRule="auto"/>
              <w:ind w:left="204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413</w:t>
            </w:r>
            <w:r w:rsidRPr="00000373">
              <w:rPr>
                <w:b/>
                <w:sz w:val="28"/>
                <w:szCs w:val="28"/>
                <w:lang w:eastAsia="ru-RU"/>
              </w:rPr>
              <w:t>-2025</w:t>
            </w:r>
          </w:p>
          <w:p w:rsidR="00260CAF" w:rsidRPr="00FC1704" w:rsidRDefault="00260CAF" w:rsidP="00000373">
            <w:pPr>
              <w:spacing w:line="360" w:lineRule="auto"/>
              <w:ind w:left="204"/>
              <w:jc w:val="center"/>
              <w:rPr>
                <w:b/>
                <w:sz w:val="28"/>
                <w:szCs w:val="28"/>
                <w:lang w:eastAsia="ru-RU"/>
              </w:rPr>
            </w:pPr>
            <w:r w:rsidRPr="00FC1704">
              <w:rPr>
                <w:b/>
                <w:sz w:val="28"/>
                <w:szCs w:val="28"/>
                <w:lang w:eastAsia="ru-RU"/>
              </w:rPr>
              <w:t>GSSSD</w:t>
            </w:r>
          </w:p>
          <w:p w:rsidR="00260CAF" w:rsidRPr="00FC1704" w:rsidRDefault="001A7297" w:rsidP="00000373">
            <w:pPr>
              <w:spacing w:line="360" w:lineRule="auto"/>
              <w:ind w:left="20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413</w:t>
            </w:r>
            <w:r w:rsidR="00455B6C" w:rsidRPr="00FC1704">
              <w:rPr>
                <w:b/>
                <w:sz w:val="28"/>
                <w:szCs w:val="28"/>
                <w:lang w:val="ru-RU" w:eastAsia="ru-RU"/>
              </w:rPr>
              <w:t xml:space="preserve"> – 202</w:t>
            </w:r>
            <w:r w:rsidR="00FE1239" w:rsidRPr="00FC1704">
              <w:rPr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260CAF" w:rsidRPr="00CE3784" w:rsidRDefault="00F073B5" w:rsidP="00260CAF">
      <w:pPr>
        <w:tabs>
          <w:tab w:val="left" w:pos="935"/>
        </w:tabs>
        <w:ind w:left="708" w:firstLine="12"/>
        <w:jc w:val="both"/>
        <w:rPr>
          <w:lang w:eastAsia="ru-RU"/>
        </w:rPr>
      </w:pPr>
      <w:r w:rsidRPr="00CE3784">
        <w:rPr>
          <w:noProof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19684</wp:posOffset>
                </wp:positionV>
                <wp:extent cx="5924550" cy="0"/>
                <wp:effectExtent l="0" t="19050" r="0" b="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E2032" id="Прямая соединительная линия 194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7.1pt,1.55pt" to="473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" strokeweight="2.25pt">
                <o:lock v:ext="edit" shapetype="f"/>
              </v:line>
            </w:pict>
          </mc:Fallback>
        </mc:AlternateContent>
      </w:r>
    </w:p>
    <w:p w:rsidR="00260CAF" w:rsidRPr="00260CAF" w:rsidRDefault="00260CAF" w:rsidP="00260CAF">
      <w:pPr>
        <w:rPr>
          <w:lang w:val="ru-RU" w:eastAsia="ru-RU"/>
        </w:rPr>
      </w:pPr>
      <w:r w:rsidRPr="00260CAF">
        <w:rPr>
          <w:lang w:val="ru-RU" w:eastAsia="ru-RU"/>
        </w:rPr>
        <w:br w:type="page"/>
      </w:r>
    </w:p>
    <w:p w:rsidR="00455B6C" w:rsidRPr="00FC1704" w:rsidRDefault="00455B6C" w:rsidP="00455B6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u-RU"/>
        </w:rPr>
      </w:pPr>
      <w:r w:rsidRPr="00FC1704">
        <w:rPr>
          <w:b/>
          <w:sz w:val="28"/>
          <w:szCs w:val="28"/>
          <w:lang w:val="ru-RU"/>
        </w:rPr>
        <w:lastRenderedPageBreak/>
        <w:t>СОДЕРЖАНИЕ</w:t>
      </w:r>
    </w:p>
    <w:p w:rsidR="00455B6C" w:rsidRPr="00FC1704" w:rsidRDefault="00455B6C" w:rsidP="001B5BC6">
      <w:pPr>
        <w:pStyle w:val="16"/>
        <w:rPr>
          <w:rStyle w:val="a4"/>
          <w:color w:val="auto"/>
          <w:u w:val="none"/>
        </w:rPr>
      </w:pPr>
      <w:r w:rsidRPr="00FC1704">
        <w:rPr>
          <w:rStyle w:val="a4"/>
          <w:color w:val="auto"/>
          <w:u w:val="none"/>
        </w:rPr>
        <w:fldChar w:fldCharType="begin"/>
      </w:r>
      <w:r w:rsidRPr="00FC1704">
        <w:rPr>
          <w:rStyle w:val="a4"/>
          <w:color w:val="auto"/>
          <w:u w:val="none"/>
        </w:rPr>
        <w:instrText xml:space="preserve"> TOC \o "1-3" \h \z \u </w:instrText>
      </w:r>
      <w:r w:rsidRPr="00FC1704">
        <w:rPr>
          <w:rStyle w:val="a4"/>
          <w:color w:val="auto"/>
          <w:u w:val="none"/>
        </w:rPr>
        <w:fldChar w:fldCharType="separate"/>
      </w:r>
      <w:hyperlink w:anchor="_Toc522267737" w:history="1">
        <w:r w:rsidRPr="00FC1704">
          <w:rPr>
            <w:rStyle w:val="a4"/>
            <w:color w:val="auto"/>
            <w:u w:val="none"/>
          </w:rPr>
          <w:t>Введение</w:t>
        </w:r>
      </w:hyperlink>
      <w:r w:rsidRPr="00FC1704">
        <w:rPr>
          <w:rStyle w:val="a4"/>
          <w:color w:val="auto"/>
          <w:u w:val="none"/>
        </w:rPr>
        <w:tab/>
      </w:r>
      <w:r w:rsidR="00BC52B9">
        <w:rPr>
          <w:rStyle w:val="a4"/>
          <w:color w:val="auto"/>
          <w:u w:val="none"/>
        </w:rPr>
        <w:t>5</w:t>
      </w:r>
    </w:p>
    <w:p w:rsidR="009413BF" w:rsidRPr="00FC1704" w:rsidRDefault="009413BF" w:rsidP="001B5BC6">
      <w:pPr>
        <w:pStyle w:val="16"/>
        <w:rPr>
          <w:rStyle w:val="a4"/>
          <w:color w:val="auto"/>
          <w:u w:val="none"/>
        </w:rPr>
      </w:pPr>
      <w:r w:rsidRPr="00FC1704">
        <w:rPr>
          <w:rStyle w:val="a4"/>
          <w:color w:val="auto"/>
          <w:u w:val="none"/>
        </w:rPr>
        <w:t>1</w:t>
      </w:r>
      <w:r w:rsidR="003D24F7" w:rsidRPr="00FC1704">
        <w:rPr>
          <w:rStyle w:val="a4"/>
          <w:color w:val="auto"/>
          <w:u w:val="none"/>
        </w:rPr>
        <w:t>.</w:t>
      </w:r>
      <w:r w:rsidRPr="00FC1704">
        <w:rPr>
          <w:rStyle w:val="a4"/>
          <w:color w:val="auto"/>
          <w:u w:val="none"/>
        </w:rPr>
        <w:tab/>
        <w:t>Период полураспада</w:t>
      </w:r>
      <w:r w:rsidRPr="00FC1704">
        <w:rPr>
          <w:rStyle w:val="a4"/>
          <w:color w:val="auto"/>
          <w:u w:val="none"/>
        </w:rPr>
        <w:tab/>
      </w:r>
      <w:r w:rsidR="00BC52B9">
        <w:rPr>
          <w:rStyle w:val="a4"/>
          <w:color w:val="auto"/>
          <w:u w:val="none"/>
        </w:rPr>
        <w:t>7</w:t>
      </w:r>
    </w:p>
    <w:p w:rsidR="009413BF" w:rsidRPr="00FC1704" w:rsidRDefault="009413BF" w:rsidP="001B5BC6">
      <w:pPr>
        <w:pStyle w:val="16"/>
        <w:rPr>
          <w:rStyle w:val="a4"/>
          <w:color w:val="auto"/>
          <w:u w:val="none"/>
        </w:rPr>
      </w:pPr>
      <w:r w:rsidRPr="00FC1704">
        <w:rPr>
          <w:rStyle w:val="a4"/>
          <w:color w:val="auto"/>
          <w:u w:val="none"/>
        </w:rPr>
        <w:t>2</w:t>
      </w:r>
      <w:r w:rsidR="003D24F7" w:rsidRPr="00FC1704">
        <w:rPr>
          <w:rStyle w:val="a4"/>
          <w:color w:val="auto"/>
          <w:u w:val="none"/>
        </w:rPr>
        <w:t>.</w:t>
      </w:r>
      <w:r w:rsidRPr="00FC1704">
        <w:rPr>
          <w:rStyle w:val="a4"/>
          <w:color w:val="auto"/>
          <w:u w:val="none"/>
        </w:rPr>
        <w:t xml:space="preserve"> Период полураспада спонтанного делени</w:t>
      </w:r>
      <w:r w:rsidR="00D934BD" w:rsidRPr="00FC1704">
        <w:rPr>
          <w:rStyle w:val="a4"/>
          <w:color w:val="auto"/>
          <w:u w:val="none"/>
        </w:rPr>
        <w:t>я</w:t>
      </w:r>
      <w:r w:rsidRPr="00FC1704">
        <w:rPr>
          <w:rStyle w:val="a4"/>
          <w:color w:val="auto"/>
          <w:u w:val="none"/>
        </w:rPr>
        <w:tab/>
      </w:r>
      <w:r w:rsidR="00BC52B9">
        <w:rPr>
          <w:rStyle w:val="a4"/>
          <w:color w:val="auto"/>
          <w:u w:val="none"/>
        </w:rPr>
        <w:t>7</w:t>
      </w:r>
    </w:p>
    <w:p w:rsidR="00455B6C" w:rsidRPr="00FC1704" w:rsidRDefault="009413BF" w:rsidP="001B5BC6">
      <w:pPr>
        <w:pStyle w:val="16"/>
        <w:rPr>
          <w:rStyle w:val="a4"/>
          <w:color w:val="auto"/>
          <w:u w:val="none"/>
        </w:rPr>
      </w:pPr>
      <w:r w:rsidRPr="00FC1704">
        <w:rPr>
          <w:rStyle w:val="a4"/>
          <w:color w:val="auto"/>
          <w:u w:val="none"/>
        </w:rPr>
        <w:t>3</w:t>
      </w:r>
      <w:r w:rsidR="003D24F7" w:rsidRPr="00FC1704">
        <w:rPr>
          <w:rStyle w:val="a4"/>
          <w:color w:val="auto"/>
          <w:u w:val="none"/>
        </w:rPr>
        <w:t>.</w:t>
      </w:r>
      <w:r w:rsidR="00455B6C" w:rsidRPr="00FC1704">
        <w:rPr>
          <w:rStyle w:val="a4"/>
          <w:color w:val="auto"/>
          <w:u w:val="none"/>
        </w:rPr>
        <w:fldChar w:fldCharType="begin"/>
      </w:r>
      <w:r w:rsidR="00455B6C" w:rsidRPr="00FC1704">
        <w:rPr>
          <w:rStyle w:val="a4"/>
          <w:color w:val="auto"/>
          <w:u w:val="none"/>
        </w:rPr>
        <w:instrText xml:space="preserve"> HYPERLINK \l "_Toc522267738" </w:instrText>
      </w:r>
      <w:r w:rsidR="00455B6C" w:rsidRPr="00FC1704">
        <w:rPr>
          <w:rStyle w:val="a4"/>
          <w:color w:val="auto"/>
          <w:u w:val="none"/>
        </w:rPr>
        <w:fldChar w:fldCharType="separate"/>
      </w:r>
      <w:r w:rsidRPr="00FC1704">
        <w:rPr>
          <w:rStyle w:val="a4"/>
          <w:color w:val="auto"/>
          <w:u w:val="none"/>
        </w:rPr>
        <w:t xml:space="preserve"> </w:t>
      </w:r>
      <w:r w:rsidR="00455B6C" w:rsidRPr="00FC1704">
        <w:rPr>
          <w:rStyle w:val="a4"/>
          <w:color w:val="auto"/>
          <w:u w:val="none"/>
        </w:rPr>
        <w:t>Энергия гамма-излучения</w:t>
      </w:r>
      <w:r w:rsidR="00E42958" w:rsidRPr="00FC1704">
        <w:rPr>
          <w:rStyle w:val="a4"/>
          <w:color w:val="auto"/>
          <w:u w:val="none"/>
        </w:rPr>
        <w:tab/>
      </w:r>
      <w:r w:rsidR="00BC52B9">
        <w:rPr>
          <w:rStyle w:val="a4"/>
          <w:color w:val="auto"/>
          <w:u w:val="none"/>
        </w:rPr>
        <w:t>7</w:t>
      </w:r>
    </w:p>
    <w:p w:rsidR="00455B6C" w:rsidRPr="00FC1704" w:rsidRDefault="009413BF" w:rsidP="001B5BC6">
      <w:pPr>
        <w:pStyle w:val="16"/>
        <w:rPr>
          <w:rStyle w:val="a4"/>
          <w:color w:val="auto"/>
          <w:u w:val="none"/>
        </w:rPr>
      </w:pPr>
      <w:r w:rsidRPr="00FC1704">
        <w:rPr>
          <w:rStyle w:val="a4"/>
          <w:color w:val="auto"/>
          <w:u w:val="none"/>
        </w:rPr>
        <w:t>4</w:t>
      </w:r>
      <w:r w:rsidR="003D24F7" w:rsidRPr="00FC1704">
        <w:rPr>
          <w:rStyle w:val="a4"/>
          <w:color w:val="auto"/>
          <w:u w:val="none"/>
        </w:rPr>
        <w:t>.</w:t>
      </w:r>
      <w:r w:rsidR="00455B6C" w:rsidRPr="00FC1704">
        <w:rPr>
          <w:rStyle w:val="a4"/>
          <w:color w:val="auto"/>
          <w:u w:val="none"/>
        </w:rPr>
        <w:tab/>
        <w:t>Абсолютная вероятность э</w:t>
      </w:r>
      <w:r w:rsidR="00E42958" w:rsidRPr="00FC1704">
        <w:rPr>
          <w:rStyle w:val="a4"/>
          <w:color w:val="auto"/>
          <w:u w:val="none"/>
        </w:rPr>
        <w:t>миссии гамма-излучения</w:t>
      </w:r>
      <w:r w:rsidR="00E42958" w:rsidRPr="00FC1704">
        <w:rPr>
          <w:rStyle w:val="a4"/>
          <w:color w:val="auto"/>
          <w:u w:val="none"/>
        </w:rPr>
        <w:tab/>
      </w:r>
      <w:r w:rsidR="00BC52B9">
        <w:rPr>
          <w:rStyle w:val="a4"/>
          <w:color w:val="auto"/>
          <w:u w:val="none"/>
        </w:rPr>
        <w:t>7</w:t>
      </w:r>
    </w:p>
    <w:p w:rsidR="00455B6C" w:rsidRPr="00FC1704" w:rsidRDefault="009413BF" w:rsidP="001B5BC6">
      <w:pPr>
        <w:pStyle w:val="16"/>
        <w:rPr>
          <w:rStyle w:val="a4"/>
          <w:color w:val="auto"/>
          <w:u w:val="none"/>
        </w:rPr>
      </w:pPr>
      <w:r w:rsidRPr="00FC1704">
        <w:rPr>
          <w:rStyle w:val="a4"/>
          <w:color w:val="auto"/>
          <w:u w:val="none"/>
        </w:rPr>
        <w:t>5</w:t>
      </w:r>
      <w:r w:rsidR="003D24F7" w:rsidRPr="00FC1704">
        <w:rPr>
          <w:rStyle w:val="a4"/>
          <w:color w:val="auto"/>
          <w:u w:val="none"/>
        </w:rPr>
        <w:t>.</w:t>
      </w:r>
      <w:r w:rsidR="00455B6C" w:rsidRPr="00FC1704">
        <w:rPr>
          <w:rStyle w:val="a4"/>
          <w:color w:val="auto"/>
          <w:u w:val="none"/>
        </w:rPr>
        <w:tab/>
        <w:t>Энергия характеристического рентгеновского излучения</w:t>
      </w:r>
      <w:r w:rsidR="00455B6C" w:rsidRPr="00FC1704">
        <w:rPr>
          <w:rStyle w:val="a4"/>
          <w:color w:val="auto"/>
          <w:u w:val="none"/>
        </w:rPr>
        <w:fldChar w:fldCharType="end"/>
      </w:r>
      <w:r w:rsidR="00E42958" w:rsidRPr="00FC1704">
        <w:rPr>
          <w:rStyle w:val="a4"/>
          <w:color w:val="auto"/>
          <w:u w:val="none"/>
        </w:rPr>
        <w:tab/>
      </w:r>
      <w:r w:rsidR="00BC52B9">
        <w:rPr>
          <w:rStyle w:val="a4"/>
          <w:color w:val="auto"/>
          <w:u w:val="none"/>
        </w:rPr>
        <w:t>8</w:t>
      </w:r>
    </w:p>
    <w:p w:rsidR="001B5BC6" w:rsidRDefault="009413BF" w:rsidP="001B5BC6">
      <w:pPr>
        <w:pStyle w:val="16"/>
        <w:rPr>
          <w:rStyle w:val="a4"/>
          <w:color w:val="auto"/>
          <w:u w:val="none"/>
        </w:rPr>
      </w:pPr>
      <w:r w:rsidRPr="00FC1704">
        <w:rPr>
          <w:rStyle w:val="a4"/>
          <w:color w:val="auto"/>
          <w:u w:val="none"/>
        </w:rPr>
        <w:t>6</w:t>
      </w:r>
      <w:r w:rsidR="003D24F7" w:rsidRPr="00FC1704">
        <w:rPr>
          <w:rStyle w:val="a4"/>
          <w:color w:val="auto"/>
          <w:u w:val="none"/>
        </w:rPr>
        <w:t>.</w:t>
      </w:r>
      <w:r w:rsidR="00455B6C" w:rsidRPr="00FC1704">
        <w:rPr>
          <w:rStyle w:val="a4"/>
          <w:color w:val="auto"/>
          <w:u w:val="none"/>
        </w:rPr>
        <w:tab/>
        <w:t xml:space="preserve">Абсолютная вероятность эмиссии характеристического </w:t>
      </w:r>
    </w:p>
    <w:p w:rsidR="00455B6C" w:rsidRPr="00FC1704" w:rsidRDefault="00455B6C" w:rsidP="001B5BC6">
      <w:pPr>
        <w:pStyle w:val="16"/>
        <w:rPr>
          <w:rStyle w:val="a4"/>
          <w:color w:val="auto"/>
          <w:u w:val="none"/>
        </w:rPr>
      </w:pPr>
      <w:r w:rsidRPr="00FC1704">
        <w:rPr>
          <w:rStyle w:val="a4"/>
          <w:color w:val="auto"/>
          <w:u w:val="none"/>
        </w:rPr>
        <w:t>рентгеновского излучения</w:t>
      </w:r>
      <w:r w:rsidR="00E42958" w:rsidRPr="00FC1704">
        <w:rPr>
          <w:rStyle w:val="a4"/>
          <w:color w:val="auto"/>
          <w:u w:val="none"/>
        </w:rPr>
        <w:tab/>
      </w:r>
      <w:r w:rsidR="00BC52B9">
        <w:rPr>
          <w:rStyle w:val="a4"/>
          <w:color w:val="auto"/>
          <w:u w:val="none"/>
        </w:rPr>
        <w:t>8</w:t>
      </w:r>
    </w:p>
    <w:p w:rsidR="009413BF" w:rsidRPr="00FC1704" w:rsidRDefault="009413BF" w:rsidP="003D24F7">
      <w:pPr>
        <w:spacing w:line="360" w:lineRule="auto"/>
        <w:ind w:left="425" w:hanging="425"/>
        <w:jc w:val="both"/>
        <w:rPr>
          <w:sz w:val="28"/>
          <w:szCs w:val="28"/>
          <w:lang w:val="ru-RU"/>
        </w:rPr>
      </w:pPr>
      <w:r w:rsidRPr="00FC1704">
        <w:rPr>
          <w:sz w:val="28"/>
          <w:szCs w:val="28"/>
          <w:lang w:val="ru-RU"/>
        </w:rPr>
        <w:t>7. Энергия ал</w:t>
      </w:r>
      <w:r w:rsidR="00D934BD" w:rsidRPr="00FC1704">
        <w:rPr>
          <w:sz w:val="28"/>
          <w:szCs w:val="28"/>
          <w:lang w:val="ru-RU"/>
        </w:rPr>
        <w:t>ь</w:t>
      </w:r>
      <w:r w:rsidRPr="00FC1704">
        <w:rPr>
          <w:sz w:val="28"/>
          <w:szCs w:val="28"/>
          <w:lang w:val="ru-RU"/>
        </w:rPr>
        <w:t>фа-частиц</w:t>
      </w:r>
      <w:r w:rsidR="00D934BD" w:rsidRPr="00FC1704">
        <w:rPr>
          <w:sz w:val="28"/>
          <w:szCs w:val="28"/>
          <w:lang w:val="ru-RU"/>
        </w:rPr>
        <w:t>………………………………………</w:t>
      </w:r>
      <w:r w:rsidR="001B5BC6">
        <w:rPr>
          <w:sz w:val="28"/>
          <w:szCs w:val="28"/>
          <w:lang w:val="ru-RU"/>
        </w:rPr>
        <w:t>……………….</w:t>
      </w:r>
      <w:r w:rsidR="00BA378C" w:rsidRPr="00FC1704">
        <w:rPr>
          <w:sz w:val="28"/>
          <w:szCs w:val="28"/>
          <w:lang w:val="ru-RU"/>
        </w:rPr>
        <w:t>....</w:t>
      </w:r>
      <w:r w:rsidR="00BC52B9">
        <w:rPr>
          <w:sz w:val="28"/>
          <w:szCs w:val="28"/>
          <w:lang w:val="ru-RU"/>
        </w:rPr>
        <w:t>8</w:t>
      </w:r>
    </w:p>
    <w:p w:rsidR="009413BF" w:rsidRPr="00FC1704" w:rsidRDefault="00D934BD" w:rsidP="001B5BC6">
      <w:pPr>
        <w:pStyle w:val="16"/>
        <w:rPr>
          <w:rStyle w:val="a4"/>
          <w:color w:val="auto"/>
          <w:u w:val="none"/>
        </w:rPr>
      </w:pPr>
      <w:r w:rsidRPr="00FC1704">
        <w:rPr>
          <w:rStyle w:val="a4"/>
          <w:color w:val="auto"/>
          <w:u w:val="none"/>
        </w:rPr>
        <w:t xml:space="preserve">8. Абсолютная вероятность эмиссии </w:t>
      </w:r>
      <w:r w:rsidRPr="00FC1704">
        <w:t>альфа-частиц………………</w:t>
      </w:r>
      <w:r w:rsidR="001B5BC6">
        <w:t>……………</w:t>
      </w:r>
      <w:r w:rsidR="00BA378C" w:rsidRPr="00FC1704">
        <w:t>.</w:t>
      </w:r>
      <w:r w:rsidR="00BC52B9">
        <w:t>8</w:t>
      </w:r>
    </w:p>
    <w:p w:rsidR="00ED33B1" w:rsidRPr="00FC1704" w:rsidRDefault="00D934BD" w:rsidP="003D24F7">
      <w:pPr>
        <w:spacing w:line="360" w:lineRule="auto"/>
        <w:ind w:left="425" w:hanging="425"/>
        <w:jc w:val="both"/>
        <w:rPr>
          <w:sz w:val="28"/>
          <w:szCs w:val="28"/>
          <w:lang w:val="ru-RU" w:eastAsia="ru-RU"/>
        </w:rPr>
      </w:pPr>
      <w:r w:rsidRPr="00FC1704">
        <w:rPr>
          <w:sz w:val="28"/>
          <w:szCs w:val="28"/>
          <w:lang w:val="ru-RU" w:eastAsia="ru-RU"/>
        </w:rPr>
        <w:t>9.</w:t>
      </w:r>
      <w:r w:rsidR="003D24F7" w:rsidRPr="00FC1704">
        <w:rPr>
          <w:sz w:val="28"/>
          <w:szCs w:val="28"/>
          <w:lang w:val="ru-RU" w:eastAsia="ru-RU"/>
        </w:rPr>
        <w:t> </w:t>
      </w:r>
      <w:r w:rsidR="00597A13" w:rsidRPr="00FC1704">
        <w:rPr>
          <w:sz w:val="28"/>
          <w:szCs w:val="28"/>
          <w:lang w:val="ru-RU" w:eastAsia="ru-RU"/>
        </w:rPr>
        <w:t xml:space="preserve"> </w:t>
      </w:r>
      <w:r w:rsidRPr="00FC1704">
        <w:rPr>
          <w:sz w:val="28"/>
          <w:szCs w:val="28"/>
          <w:lang w:val="ru-RU" w:eastAsia="ru-RU"/>
        </w:rPr>
        <w:t>Граничная</w:t>
      </w:r>
      <w:r w:rsidR="00ED33B1" w:rsidRPr="00FC1704">
        <w:rPr>
          <w:sz w:val="28"/>
          <w:szCs w:val="28"/>
          <w:lang w:val="ru-RU" w:eastAsia="ru-RU"/>
        </w:rPr>
        <w:t> </w:t>
      </w:r>
      <w:r w:rsidRPr="00FC1704">
        <w:rPr>
          <w:sz w:val="28"/>
          <w:szCs w:val="28"/>
          <w:lang w:val="ru-RU" w:eastAsia="ru-RU"/>
        </w:rPr>
        <w:t>энергия</w:t>
      </w:r>
      <w:r w:rsidR="00ED33B1" w:rsidRPr="00FC1704">
        <w:rPr>
          <w:sz w:val="28"/>
          <w:szCs w:val="28"/>
          <w:lang w:val="ru-RU" w:eastAsia="ru-RU"/>
        </w:rPr>
        <w:t> </w:t>
      </w:r>
      <w:r w:rsidRPr="00FC1704">
        <w:rPr>
          <w:sz w:val="28"/>
          <w:szCs w:val="28"/>
          <w:lang w:val="ru-RU" w:eastAsia="ru-RU"/>
        </w:rPr>
        <w:t>бета-</w:t>
      </w:r>
      <w:r w:rsidR="00ED33B1" w:rsidRPr="00FC1704">
        <w:rPr>
          <w:sz w:val="28"/>
          <w:szCs w:val="28"/>
          <w:lang w:val="ru-RU" w:eastAsia="ru-RU"/>
        </w:rPr>
        <w:t>частиц…………………………………</w:t>
      </w:r>
      <w:r w:rsidR="00BA378C" w:rsidRPr="00FC1704">
        <w:rPr>
          <w:sz w:val="28"/>
          <w:szCs w:val="28"/>
          <w:lang w:val="ru-RU" w:eastAsia="ru-RU"/>
        </w:rPr>
        <w:t>…………</w:t>
      </w:r>
      <w:r w:rsidR="00597A13" w:rsidRPr="00FC1704">
        <w:rPr>
          <w:sz w:val="28"/>
          <w:szCs w:val="28"/>
          <w:lang w:val="ru-RU" w:eastAsia="ru-RU"/>
        </w:rPr>
        <w:t>.</w:t>
      </w:r>
      <w:r w:rsidR="00BA378C" w:rsidRPr="00FC1704">
        <w:rPr>
          <w:sz w:val="28"/>
          <w:szCs w:val="28"/>
          <w:lang w:val="ru-RU" w:eastAsia="ru-RU"/>
        </w:rPr>
        <w:t>…</w:t>
      </w:r>
      <w:r w:rsidR="00BC52B9">
        <w:rPr>
          <w:sz w:val="28"/>
          <w:szCs w:val="28"/>
          <w:lang w:val="ru-RU" w:eastAsia="ru-RU"/>
        </w:rPr>
        <w:t>8</w:t>
      </w:r>
    </w:p>
    <w:p w:rsidR="00D934BD" w:rsidRPr="00FC1704" w:rsidRDefault="00D934BD" w:rsidP="003D24F7">
      <w:pPr>
        <w:spacing w:line="360" w:lineRule="auto"/>
        <w:ind w:left="425" w:hanging="425"/>
        <w:jc w:val="both"/>
        <w:rPr>
          <w:sz w:val="28"/>
          <w:szCs w:val="28"/>
          <w:lang w:val="ru-RU" w:eastAsia="ru-RU"/>
        </w:rPr>
      </w:pPr>
      <w:r w:rsidRPr="00FC1704">
        <w:rPr>
          <w:sz w:val="28"/>
          <w:szCs w:val="28"/>
          <w:lang w:val="ru-RU" w:eastAsia="ru-RU"/>
        </w:rPr>
        <w:t xml:space="preserve">10. </w:t>
      </w:r>
      <w:r w:rsidR="00D42F11" w:rsidRPr="00FC1704">
        <w:rPr>
          <w:rStyle w:val="a4"/>
          <w:color w:val="auto"/>
          <w:sz w:val="28"/>
          <w:szCs w:val="28"/>
          <w:u w:val="none"/>
          <w:lang w:val="ru-RU"/>
        </w:rPr>
        <w:t>Абсолютная вероятность эмиссии</w:t>
      </w:r>
      <w:r w:rsidR="00D42F11" w:rsidRPr="00FC1704">
        <w:rPr>
          <w:sz w:val="28"/>
          <w:szCs w:val="28"/>
          <w:lang w:val="ru-RU" w:eastAsia="ru-RU"/>
        </w:rPr>
        <w:t xml:space="preserve"> бета-частиц………………………</w:t>
      </w:r>
      <w:r w:rsidR="001B5BC6">
        <w:rPr>
          <w:sz w:val="28"/>
          <w:szCs w:val="28"/>
          <w:lang w:val="ru-RU" w:eastAsia="ru-RU"/>
        </w:rPr>
        <w:t>..</w:t>
      </w:r>
      <w:r w:rsidR="00BA378C" w:rsidRPr="00FC1704">
        <w:rPr>
          <w:sz w:val="28"/>
          <w:szCs w:val="28"/>
          <w:lang w:val="ru-RU" w:eastAsia="ru-RU"/>
        </w:rPr>
        <w:t>…</w:t>
      </w:r>
      <w:r w:rsidR="00597A13" w:rsidRPr="00FC1704">
        <w:rPr>
          <w:sz w:val="28"/>
          <w:szCs w:val="28"/>
          <w:lang w:val="ru-RU" w:eastAsia="ru-RU"/>
        </w:rPr>
        <w:t>…</w:t>
      </w:r>
      <w:r w:rsidR="00BC52B9">
        <w:rPr>
          <w:sz w:val="28"/>
          <w:szCs w:val="28"/>
          <w:lang w:val="ru-RU" w:eastAsia="ru-RU"/>
        </w:rPr>
        <w:t>8</w:t>
      </w:r>
    </w:p>
    <w:p w:rsidR="00455B6C" w:rsidRPr="00FC1704" w:rsidRDefault="00D42F11" w:rsidP="001B5BC6">
      <w:pPr>
        <w:pStyle w:val="16"/>
        <w:rPr>
          <w:rStyle w:val="a4"/>
          <w:color w:val="auto"/>
          <w:u w:val="none"/>
        </w:rPr>
      </w:pPr>
      <w:r w:rsidRPr="00FC1704">
        <w:rPr>
          <w:rStyle w:val="a4"/>
          <w:color w:val="auto"/>
          <w:u w:val="none"/>
        </w:rPr>
        <w:t>11</w:t>
      </w:r>
      <w:r w:rsidR="003D24F7" w:rsidRPr="00FC1704">
        <w:rPr>
          <w:rStyle w:val="a4"/>
          <w:color w:val="auto"/>
          <w:u w:val="none"/>
        </w:rPr>
        <w:t>.</w:t>
      </w:r>
      <w:r w:rsidR="00455B6C" w:rsidRPr="00FC1704">
        <w:rPr>
          <w:rStyle w:val="a4"/>
          <w:color w:val="auto"/>
          <w:u w:val="none"/>
        </w:rPr>
        <w:tab/>
        <w:t>Коэффициенты внутренней конверсии</w:t>
      </w:r>
      <w:r w:rsidR="00BA378C" w:rsidRPr="00FC1704">
        <w:rPr>
          <w:rStyle w:val="a4"/>
          <w:color w:val="auto"/>
          <w:u w:val="none"/>
        </w:rPr>
        <w:t>………………………………</w:t>
      </w:r>
      <w:r w:rsidR="001B5BC6">
        <w:rPr>
          <w:rStyle w:val="a4"/>
          <w:color w:val="auto"/>
          <w:u w:val="none"/>
        </w:rPr>
        <w:t>…..</w:t>
      </w:r>
      <w:r w:rsidR="00BA378C" w:rsidRPr="00FC1704">
        <w:rPr>
          <w:rStyle w:val="a4"/>
          <w:color w:val="auto"/>
          <w:u w:val="none"/>
        </w:rPr>
        <w:t>…</w:t>
      </w:r>
      <w:r w:rsidR="00455B6C" w:rsidRPr="00FC1704">
        <w:rPr>
          <w:rStyle w:val="a4"/>
          <w:color w:val="auto"/>
          <w:u w:val="none"/>
        </w:rPr>
        <w:fldChar w:fldCharType="end"/>
      </w:r>
      <w:r w:rsidR="00BA378C" w:rsidRPr="00FC1704">
        <w:rPr>
          <w:rStyle w:val="a4"/>
          <w:color w:val="auto"/>
          <w:u w:val="none"/>
        </w:rPr>
        <w:t>.</w:t>
      </w:r>
      <w:r w:rsidR="00BC52B9">
        <w:rPr>
          <w:rStyle w:val="a4"/>
          <w:color w:val="auto"/>
          <w:u w:val="none"/>
        </w:rPr>
        <w:t>8</w:t>
      </w:r>
    </w:p>
    <w:p w:rsidR="00ED33B1" w:rsidRPr="00FC1704" w:rsidRDefault="00D42F11" w:rsidP="003D24F7">
      <w:pPr>
        <w:spacing w:line="360" w:lineRule="auto"/>
        <w:ind w:left="425" w:hanging="425"/>
        <w:jc w:val="both"/>
        <w:rPr>
          <w:sz w:val="28"/>
          <w:szCs w:val="28"/>
          <w:lang w:val="ru-RU" w:eastAsia="ru-RU"/>
        </w:rPr>
      </w:pPr>
      <w:r w:rsidRPr="00FC1704">
        <w:rPr>
          <w:sz w:val="28"/>
          <w:szCs w:val="28"/>
          <w:lang w:val="ru-RU" w:eastAsia="ru-RU"/>
        </w:rPr>
        <w:t>1</w:t>
      </w:r>
      <w:r w:rsidR="003D24F7" w:rsidRPr="00FC1704">
        <w:rPr>
          <w:sz w:val="28"/>
          <w:szCs w:val="28"/>
          <w:lang w:val="ru-RU" w:eastAsia="ru-RU"/>
        </w:rPr>
        <w:t>2.</w:t>
      </w:r>
      <w:r w:rsidR="00ED33B1" w:rsidRPr="00FC1704">
        <w:rPr>
          <w:sz w:val="28"/>
          <w:szCs w:val="28"/>
          <w:lang w:val="ru-RU" w:eastAsia="ru-RU"/>
        </w:rPr>
        <w:t> </w:t>
      </w:r>
      <w:r w:rsidR="003D24F7" w:rsidRPr="00FC1704">
        <w:rPr>
          <w:sz w:val="28"/>
          <w:szCs w:val="28"/>
          <w:lang w:val="ru-RU" w:eastAsia="ru-RU"/>
        </w:rPr>
        <w:t>Энергия</w:t>
      </w:r>
      <w:r w:rsidR="00ED33B1" w:rsidRPr="00FC1704">
        <w:rPr>
          <w:sz w:val="28"/>
          <w:szCs w:val="28"/>
          <w:lang w:val="ru-RU" w:eastAsia="ru-RU"/>
        </w:rPr>
        <w:t> </w:t>
      </w:r>
      <w:r w:rsidR="003D24F7" w:rsidRPr="00FC1704">
        <w:rPr>
          <w:sz w:val="28"/>
          <w:szCs w:val="28"/>
          <w:lang w:val="ru-RU" w:eastAsia="ru-RU"/>
        </w:rPr>
        <w:t>конверсионных</w:t>
      </w:r>
      <w:r w:rsidR="00ED33B1" w:rsidRPr="00FC1704">
        <w:rPr>
          <w:sz w:val="28"/>
          <w:szCs w:val="28"/>
          <w:lang w:val="ru-RU" w:eastAsia="ru-RU"/>
        </w:rPr>
        <w:t> электронов</w:t>
      </w:r>
      <w:r w:rsidR="00CE3784" w:rsidRPr="00FC1704">
        <w:rPr>
          <w:sz w:val="28"/>
          <w:szCs w:val="28"/>
          <w:lang w:val="ru-RU" w:eastAsia="ru-RU"/>
        </w:rPr>
        <w:t xml:space="preserve"> </w:t>
      </w:r>
      <w:r w:rsidR="00ED33B1" w:rsidRPr="00FC1704">
        <w:rPr>
          <w:sz w:val="28"/>
          <w:szCs w:val="28"/>
          <w:lang w:val="ru-RU" w:eastAsia="ru-RU"/>
        </w:rPr>
        <w:t>…………………………………</w:t>
      </w:r>
      <w:proofErr w:type="gramStart"/>
      <w:r w:rsidR="00F01973">
        <w:rPr>
          <w:sz w:val="28"/>
          <w:szCs w:val="28"/>
          <w:lang w:val="ru-RU" w:eastAsia="ru-RU"/>
        </w:rPr>
        <w:t>…</w:t>
      </w:r>
      <w:r w:rsidR="00BC52B9" w:rsidRPr="00FC1704">
        <w:rPr>
          <w:sz w:val="28"/>
          <w:szCs w:val="28"/>
          <w:lang w:val="ru-RU" w:eastAsia="ru-RU"/>
        </w:rPr>
        <w:t>….</w:t>
      </w:r>
      <w:proofErr w:type="gramEnd"/>
      <w:r w:rsidR="00BC52B9" w:rsidRPr="00FC1704">
        <w:rPr>
          <w:sz w:val="28"/>
          <w:szCs w:val="28"/>
          <w:lang w:val="ru-RU" w:eastAsia="ru-RU"/>
        </w:rPr>
        <w:t>.</w:t>
      </w:r>
      <w:r w:rsidR="00BC52B9">
        <w:rPr>
          <w:sz w:val="28"/>
          <w:szCs w:val="28"/>
          <w:lang w:val="ru-RU" w:eastAsia="ru-RU"/>
        </w:rPr>
        <w:t>9</w:t>
      </w:r>
    </w:p>
    <w:p w:rsidR="00ED33B1" w:rsidRPr="00FC1704" w:rsidRDefault="00ED33B1" w:rsidP="003D24F7">
      <w:pPr>
        <w:spacing w:line="360" w:lineRule="auto"/>
        <w:ind w:left="425" w:hanging="425"/>
        <w:jc w:val="both"/>
        <w:rPr>
          <w:sz w:val="28"/>
          <w:szCs w:val="28"/>
          <w:lang w:val="ru-RU" w:eastAsia="ru-RU"/>
        </w:rPr>
      </w:pPr>
      <w:r w:rsidRPr="00FC1704">
        <w:rPr>
          <w:sz w:val="28"/>
          <w:szCs w:val="28"/>
          <w:lang w:val="ru-RU" w:eastAsia="ru-RU"/>
        </w:rPr>
        <w:t>1</w:t>
      </w:r>
      <w:r w:rsidR="003D24F7" w:rsidRPr="00FC1704">
        <w:rPr>
          <w:sz w:val="28"/>
          <w:szCs w:val="28"/>
          <w:lang w:val="ru-RU" w:eastAsia="ru-RU"/>
        </w:rPr>
        <w:t>3.</w:t>
      </w:r>
      <w:r w:rsidRPr="00FC1704">
        <w:rPr>
          <w:sz w:val="28"/>
          <w:szCs w:val="28"/>
          <w:lang w:val="ru-RU" w:eastAsia="ru-RU"/>
        </w:rPr>
        <w:t> </w:t>
      </w:r>
      <w:r w:rsidR="003D24F7" w:rsidRPr="00FC1704">
        <w:rPr>
          <w:rStyle w:val="a4"/>
          <w:color w:val="auto"/>
          <w:sz w:val="28"/>
          <w:szCs w:val="28"/>
          <w:u w:val="none"/>
          <w:lang w:val="ru-RU"/>
        </w:rPr>
        <w:t>Абсолютная</w:t>
      </w:r>
      <w:r w:rsidRPr="00FC1704">
        <w:rPr>
          <w:rStyle w:val="a4"/>
          <w:color w:val="auto"/>
          <w:sz w:val="28"/>
          <w:szCs w:val="28"/>
          <w:u w:val="none"/>
          <w:lang w:val="ru-RU"/>
        </w:rPr>
        <w:t> </w:t>
      </w:r>
      <w:r w:rsidR="003D24F7" w:rsidRPr="00FC1704">
        <w:rPr>
          <w:rStyle w:val="a4"/>
          <w:color w:val="auto"/>
          <w:sz w:val="28"/>
          <w:szCs w:val="28"/>
          <w:u w:val="none"/>
          <w:lang w:val="ru-RU"/>
        </w:rPr>
        <w:t>вероятность</w:t>
      </w:r>
      <w:r w:rsidRPr="00FC1704">
        <w:rPr>
          <w:rStyle w:val="a4"/>
          <w:color w:val="auto"/>
          <w:sz w:val="28"/>
          <w:szCs w:val="28"/>
          <w:u w:val="none"/>
          <w:lang w:val="ru-RU"/>
        </w:rPr>
        <w:t> </w:t>
      </w:r>
      <w:r w:rsidR="003D24F7" w:rsidRPr="00FC1704">
        <w:rPr>
          <w:rStyle w:val="a4"/>
          <w:color w:val="auto"/>
          <w:sz w:val="28"/>
          <w:szCs w:val="28"/>
          <w:u w:val="none"/>
          <w:lang w:val="ru-RU"/>
        </w:rPr>
        <w:t>эмиссии</w:t>
      </w:r>
      <w:r w:rsidRPr="00FC1704">
        <w:rPr>
          <w:rStyle w:val="a4"/>
          <w:color w:val="auto"/>
          <w:sz w:val="28"/>
          <w:szCs w:val="28"/>
          <w:u w:val="none"/>
          <w:lang w:val="ru-RU"/>
        </w:rPr>
        <w:t> </w:t>
      </w:r>
      <w:r w:rsidR="003D24F7" w:rsidRPr="00FC1704">
        <w:rPr>
          <w:sz w:val="28"/>
          <w:szCs w:val="28"/>
          <w:lang w:val="ru-RU" w:eastAsia="ru-RU"/>
        </w:rPr>
        <w:t>конверсионных</w:t>
      </w:r>
      <w:r w:rsidRPr="00FC1704">
        <w:rPr>
          <w:sz w:val="28"/>
          <w:szCs w:val="28"/>
          <w:lang w:val="ru-RU" w:eastAsia="ru-RU"/>
        </w:rPr>
        <w:t> электронов</w:t>
      </w:r>
      <w:r w:rsidR="00CE3784" w:rsidRPr="00FC1704">
        <w:rPr>
          <w:sz w:val="28"/>
          <w:szCs w:val="28"/>
          <w:lang w:val="ru-RU" w:eastAsia="ru-RU"/>
        </w:rPr>
        <w:t xml:space="preserve"> </w:t>
      </w:r>
      <w:proofErr w:type="gramStart"/>
      <w:r w:rsidRPr="00FC1704">
        <w:rPr>
          <w:sz w:val="28"/>
          <w:szCs w:val="28"/>
          <w:lang w:val="ru-RU" w:eastAsia="ru-RU"/>
        </w:rPr>
        <w:t>……</w:t>
      </w:r>
      <w:r w:rsidR="001B5BC6">
        <w:rPr>
          <w:sz w:val="28"/>
          <w:szCs w:val="28"/>
          <w:lang w:val="ru-RU" w:eastAsia="ru-RU"/>
        </w:rPr>
        <w:t>.</w:t>
      </w:r>
      <w:proofErr w:type="gramEnd"/>
      <w:r w:rsidR="00BA378C" w:rsidRPr="00FC1704">
        <w:rPr>
          <w:sz w:val="28"/>
          <w:szCs w:val="28"/>
          <w:lang w:val="ru-RU" w:eastAsia="ru-RU"/>
        </w:rPr>
        <w:t>…</w:t>
      </w:r>
      <w:r w:rsidR="00F01973">
        <w:rPr>
          <w:sz w:val="28"/>
          <w:szCs w:val="28"/>
          <w:lang w:val="ru-RU" w:eastAsia="ru-RU"/>
        </w:rPr>
        <w:t>..</w:t>
      </w:r>
      <w:r w:rsidR="00BC52B9" w:rsidRPr="00FC1704">
        <w:rPr>
          <w:sz w:val="28"/>
          <w:szCs w:val="28"/>
          <w:lang w:val="ru-RU" w:eastAsia="ru-RU"/>
        </w:rPr>
        <w:t>...</w:t>
      </w:r>
      <w:r w:rsidR="00BC52B9">
        <w:rPr>
          <w:sz w:val="28"/>
          <w:szCs w:val="28"/>
          <w:lang w:val="ru-RU" w:eastAsia="ru-RU"/>
        </w:rPr>
        <w:t>9</w:t>
      </w:r>
    </w:p>
    <w:p w:rsidR="00ED33B1" w:rsidRPr="00FC1704" w:rsidRDefault="00ED33B1" w:rsidP="003D24F7">
      <w:pPr>
        <w:spacing w:line="360" w:lineRule="auto"/>
        <w:ind w:left="425" w:hanging="425"/>
        <w:jc w:val="both"/>
        <w:rPr>
          <w:sz w:val="28"/>
          <w:szCs w:val="28"/>
          <w:lang w:val="ru-RU" w:eastAsia="ru-RU"/>
        </w:rPr>
      </w:pPr>
      <w:r w:rsidRPr="00FC1704">
        <w:rPr>
          <w:sz w:val="28"/>
          <w:szCs w:val="28"/>
          <w:lang w:val="ru-RU" w:eastAsia="ru-RU"/>
        </w:rPr>
        <w:t>1</w:t>
      </w:r>
      <w:r w:rsidR="003D24F7" w:rsidRPr="00FC1704">
        <w:rPr>
          <w:sz w:val="28"/>
          <w:szCs w:val="28"/>
          <w:lang w:val="ru-RU" w:eastAsia="ru-RU"/>
        </w:rPr>
        <w:t>4.</w:t>
      </w:r>
      <w:r w:rsidRPr="00FC1704">
        <w:rPr>
          <w:sz w:val="28"/>
          <w:szCs w:val="28"/>
          <w:lang w:val="ru-RU" w:eastAsia="ru-RU"/>
        </w:rPr>
        <w:t> </w:t>
      </w:r>
      <w:r w:rsidR="003D24F7" w:rsidRPr="00FC1704">
        <w:rPr>
          <w:sz w:val="28"/>
          <w:szCs w:val="28"/>
          <w:lang w:val="ru-RU" w:eastAsia="ru-RU"/>
        </w:rPr>
        <w:t>Энергия</w:t>
      </w:r>
      <w:r w:rsidRPr="00FC1704">
        <w:rPr>
          <w:sz w:val="28"/>
          <w:szCs w:val="28"/>
          <w:lang w:val="ru-RU" w:eastAsia="ru-RU"/>
        </w:rPr>
        <w:t> </w:t>
      </w:r>
      <w:proofErr w:type="spellStart"/>
      <w:r w:rsidR="003D24F7" w:rsidRPr="00FC1704">
        <w:rPr>
          <w:sz w:val="28"/>
          <w:szCs w:val="28"/>
          <w:lang w:val="ru-RU" w:eastAsia="ru-RU"/>
        </w:rPr>
        <w:t>Оже</w:t>
      </w:r>
      <w:proofErr w:type="spellEnd"/>
      <w:r w:rsidR="003D24F7" w:rsidRPr="00FC1704">
        <w:rPr>
          <w:sz w:val="28"/>
          <w:szCs w:val="28"/>
          <w:lang w:val="ru-RU" w:eastAsia="ru-RU"/>
        </w:rPr>
        <w:t>-</w:t>
      </w:r>
      <w:r w:rsidR="00CE3784" w:rsidRPr="00FC1704">
        <w:rPr>
          <w:sz w:val="28"/>
          <w:szCs w:val="28"/>
          <w:lang w:val="ru-RU" w:eastAsia="ru-RU"/>
        </w:rPr>
        <w:t>э</w:t>
      </w:r>
      <w:r w:rsidRPr="00FC1704">
        <w:rPr>
          <w:sz w:val="28"/>
          <w:szCs w:val="28"/>
          <w:lang w:val="ru-RU" w:eastAsia="ru-RU"/>
        </w:rPr>
        <w:t>лектронов</w:t>
      </w:r>
      <w:r w:rsidR="00CE3784" w:rsidRPr="00FC1704">
        <w:rPr>
          <w:sz w:val="28"/>
          <w:szCs w:val="28"/>
          <w:lang w:val="ru-RU" w:eastAsia="ru-RU"/>
        </w:rPr>
        <w:t xml:space="preserve"> </w:t>
      </w:r>
      <w:r w:rsidRPr="00FC1704">
        <w:rPr>
          <w:sz w:val="28"/>
          <w:szCs w:val="28"/>
          <w:lang w:val="ru-RU" w:eastAsia="ru-RU"/>
        </w:rPr>
        <w:t>……………</w:t>
      </w:r>
      <w:proofErr w:type="gramStart"/>
      <w:r w:rsidRPr="00FC1704">
        <w:rPr>
          <w:sz w:val="28"/>
          <w:szCs w:val="28"/>
          <w:lang w:val="ru-RU" w:eastAsia="ru-RU"/>
        </w:rPr>
        <w:t>……</w:t>
      </w:r>
      <w:r w:rsidR="001B5BC6">
        <w:rPr>
          <w:sz w:val="28"/>
          <w:szCs w:val="28"/>
          <w:lang w:val="ru-RU" w:eastAsia="ru-RU"/>
        </w:rPr>
        <w:t>.</w:t>
      </w:r>
      <w:proofErr w:type="gramEnd"/>
      <w:r w:rsidRPr="00FC1704">
        <w:rPr>
          <w:sz w:val="28"/>
          <w:szCs w:val="28"/>
          <w:lang w:val="ru-RU" w:eastAsia="ru-RU"/>
        </w:rPr>
        <w:t>………………</w:t>
      </w:r>
      <w:r w:rsidR="00F01973">
        <w:rPr>
          <w:sz w:val="28"/>
          <w:szCs w:val="28"/>
          <w:lang w:val="ru-RU" w:eastAsia="ru-RU"/>
        </w:rPr>
        <w:t>..</w:t>
      </w:r>
      <w:r w:rsidR="00BA378C" w:rsidRPr="00FC1704">
        <w:rPr>
          <w:sz w:val="28"/>
          <w:szCs w:val="28"/>
          <w:lang w:val="ru-RU" w:eastAsia="ru-RU"/>
        </w:rPr>
        <w:t>……………</w:t>
      </w:r>
      <w:r w:rsidR="00BC52B9" w:rsidRPr="00FC1704">
        <w:rPr>
          <w:sz w:val="28"/>
          <w:szCs w:val="28"/>
          <w:lang w:val="ru-RU" w:eastAsia="ru-RU"/>
        </w:rPr>
        <w:t>..</w:t>
      </w:r>
      <w:r w:rsidR="00CE3784" w:rsidRPr="00FC1704">
        <w:rPr>
          <w:sz w:val="28"/>
          <w:szCs w:val="28"/>
          <w:lang w:val="ru-RU" w:eastAsia="ru-RU"/>
        </w:rPr>
        <w:t>...</w:t>
      </w:r>
      <w:r w:rsidR="00BA378C" w:rsidRPr="00FC1704">
        <w:rPr>
          <w:sz w:val="28"/>
          <w:szCs w:val="28"/>
          <w:lang w:val="ru-RU" w:eastAsia="ru-RU"/>
        </w:rPr>
        <w:t>.</w:t>
      </w:r>
      <w:r w:rsidR="00BC52B9">
        <w:rPr>
          <w:sz w:val="28"/>
          <w:szCs w:val="28"/>
          <w:lang w:val="ru-RU" w:eastAsia="ru-RU"/>
        </w:rPr>
        <w:t>9</w:t>
      </w:r>
    </w:p>
    <w:p w:rsidR="00ED33B1" w:rsidRPr="00FC1704" w:rsidRDefault="003D24F7" w:rsidP="003D24F7">
      <w:pPr>
        <w:spacing w:line="360" w:lineRule="auto"/>
        <w:ind w:left="425" w:hanging="425"/>
        <w:jc w:val="both"/>
        <w:rPr>
          <w:sz w:val="28"/>
          <w:szCs w:val="28"/>
          <w:lang w:val="ru-RU" w:eastAsia="ru-RU"/>
        </w:rPr>
      </w:pPr>
      <w:r w:rsidRPr="00FC1704">
        <w:rPr>
          <w:sz w:val="28"/>
          <w:szCs w:val="28"/>
          <w:lang w:val="ru-RU" w:eastAsia="ru-RU"/>
        </w:rPr>
        <w:t>15.</w:t>
      </w:r>
      <w:r w:rsidR="00ED33B1" w:rsidRPr="00FC1704">
        <w:rPr>
          <w:sz w:val="28"/>
          <w:szCs w:val="28"/>
          <w:lang w:val="ru-RU" w:eastAsia="ru-RU"/>
        </w:rPr>
        <w:t> </w:t>
      </w:r>
      <w:r w:rsidRPr="00FC1704">
        <w:rPr>
          <w:rStyle w:val="a4"/>
          <w:color w:val="auto"/>
          <w:sz w:val="28"/>
          <w:szCs w:val="28"/>
          <w:u w:val="none"/>
          <w:lang w:val="ru-RU"/>
        </w:rPr>
        <w:t>Абсолютная</w:t>
      </w:r>
      <w:r w:rsidR="00ED33B1" w:rsidRPr="00FC1704">
        <w:rPr>
          <w:rStyle w:val="a4"/>
          <w:color w:val="auto"/>
          <w:sz w:val="28"/>
          <w:szCs w:val="28"/>
          <w:u w:val="none"/>
          <w:lang w:val="ru-RU"/>
        </w:rPr>
        <w:t> </w:t>
      </w:r>
      <w:r w:rsidRPr="00FC1704">
        <w:rPr>
          <w:rStyle w:val="a4"/>
          <w:color w:val="auto"/>
          <w:sz w:val="28"/>
          <w:szCs w:val="28"/>
          <w:u w:val="none"/>
          <w:lang w:val="ru-RU"/>
        </w:rPr>
        <w:t>вероятность</w:t>
      </w:r>
      <w:r w:rsidR="00ED33B1" w:rsidRPr="00FC1704">
        <w:rPr>
          <w:rStyle w:val="a4"/>
          <w:color w:val="auto"/>
          <w:sz w:val="28"/>
          <w:szCs w:val="28"/>
          <w:u w:val="none"/>
          <w:lang w:val="ru-RU"/>
        </w:rPr>
        <w:t> </w:t>
      </w:r>
      <w:r w:rsidRPr="00FC1704">
        <w:rPr>
          <w:rStyle w:val="a4"/>
          <w:color w:val="auto"/>
          <w:sz w:val="28"/>
          <w:szCs w:val="28"/>
          <w:u w:val="none"/>
          <w:lang w:val="ru-RU"/>
        </w:rPr>
        <w:t>эмиссии</w:t>
      </w:r>
      <w:r w:rsidR="00ED33B1" w:rsidRPr="00FC1704">
        <w:rPr>
          <w:rStyle w:val="a4"/>
          <w:color w:val="auto"/>
          <w:sz w:val="28"/>
          <w:szCs w:val="28"/>
          <w:u w:val="none"/>
          <w:lang w:val="ru-RU"/>
        </w:rPr>
        <w:t> </w:t>
      </w:r>
      <w:proofErr w:type="spellStart"/>
      <w:r w:rsidRPr="00FC1704">
        <w:rPr>
          <w:sz w:val="28"/>
          <w:szCs w:val="28"/>
          <w:lang w:val="ru-RU" w:eastAsia="ru-RU"/>
        </w:rPr>
        <w:t>Оже</w:t>
      </w:r>
      <w:proofErr w:type="spellEnd"/>
      <w:r w:rsidRPr="00FC1704">
        <w:rPr>
          <w:sz w:val="28"/>
          <w:szCs w:val="28"/>
          <w:lang w:val="ru-RU" w:eastAsia="ru-RU"/>
        </w:rPr>
        <w:t>-электронов</w:t>
      </w:r>
      <w:proofErr w:type="gramStart"/>
      <w:r w:rsidR="00CE3784" w:rsidRPr="00FC1704">
        <w:rPr>
          <w:sz w:val="28"/>
          <w:szCs w:val="28"/>
          <w:lang w:val="ru-RU" w:eastAsia="ru-RU"/>
        </w:rPr>
        <w:t xml:space="preserve"> </w:t>
      </w:r>
      <w:r w:rsidR="00ED33B1" w:rsidRPr="00FC1704">
        <w:rPr>
          <w:sz w:val="28"/>
          <w:szCs w:val="28"/>
          <w:lang w:val="ru-RU" w:eastAsia="ru-RU"/>
        </w:rPr>
        <w:t>.…</w:t>
      </w:r>
      <w:proofErr w:type="gramEnd"/>
      <w:r w:rsidR="00ED33B1" w:rsidRPr="00FC1704">
        <w:rPr>
          <w:sz w:val="28"/>
          <w:szCs w:val="28"/>
          <w:lang w:val="ru-RU" w:eastAsia="ru-RU"/>
        </w:rPr>
        <w:t>……………</w:t>
      </w:r>
      <w:r w:rsidR="00F01973">
        <w:rPr>
          <w:sz w:val="28"/>
          <w:szCs w:val="28"/>
          <w:lang w:val="ru-RU" w:eastAsia="ru-RU"/>
        </w:rPr>
        <w:t>...</w:t>
      </w:r>
      <w:r w:rsidR="00CE3784" w:rsidRPr="00FC1704">
        <w:rPr>
          <w:sz w:val="28"/>
          <w:szCs w:val="28"/>
          <w:lang w:val="ru-RU" w:eastAsia="ru-RU"/>
        </w:rPr>
        <w:t>…</w:t>
      </w:r>
      <w:r w:rsidR="00BC52B9" w:rsidRPr="00FC1704">
        <w:rPr>
          <w:sz w:val="28"/>
          <w:szCs w:val="28"/>
          <w:lang w:val="ru-RU" w:eastAsia="ru-RU"/>
        </w:rPr>
        <w:t>..</w:t>
      </w:r>
      <w:r w:rsidR="00A061B2" w:rsidRPr="00FC1704">
        <w:rPr>
          <w:sz w:val="28"/>
          <w:szCs w:val="28"/>
          <w:lang w:val="ru-RU" w:eastAsia="ru-RU"/>
        </w:rPr>
        <w:t>..</w:t>
      </w:r>
      <w:r w:rsidR="00CE3784" w:rsidRPr="00FC1704">
        <w:rPr>
          <w:sz w:val="28"/>
          <w:szCs w:val="28"/>
          <w:lang w:val="ru-RU" w:eastAsia="ru-RU"/>
        </w:rPr>
        <w:t>.</w:t>
      </w:r>
      <w:r w:rsidR="00BC52B9">
        <w:rPr>
          <w:sz w:val="28"/>
          <w:szCs w:val="28"/>
          <w:lang w:val="ru-RU" w:eastAsia="ru-RU"/>
        </w:rPr>
        <w:t>9</w:t>
      </w:r>
    </w:p>
    <w:p w:rsidR="00455B6C" w:rsidRPr="00FC1704" w:rsidRDefault="003D24F7" w:rsidP="001B5BC6">
      <w:pPr>
        <w:pStyle w:val="16"/>
        <w:tabs>
          <w:tab w:val="clear" w:pos="440"/>
          <w:tab w:val="clear" w:pos="9345"/>
        </w:tabs>
        <w:rPr>
          <w:rStyle w:val="a4"/>
          <w:color w:val="auto"/>
          <w:u w:val="none"/>
        </w:rPr>
      </w:pPr>
      <w:r w:rsidRPr="00FC1704">
        <w:rPr>
          <w:rStyle w:val="a4"/>
          <w:color w:val="auto"/>
          <w:u w:val="none"/>
        </w:rPr>
        <w:t>16.</w:t>
      </w:r>
      <w:r w:rsidR="00455B6C" w:rsidRPr="00FC1704">
        <w:rPr>
          <w:rStyle w:val="a4"/>
          <w:color w:val="auto"/>
          <w:u w:val="none"/>
        </w:rPr>
        <w:tab/>
      </w:r>
      <w:r w:rsidR="007C1626">
        <w:rPr>
          <w:rStyle w:val="a4"/>
          <w:color w:val="auto"/>
          <w:u w:val="none"/>
        </w:rPr>
        <w:t>С</w:t>
      </w:r>
      <w:r w:rsidR="00455B6C" w:rsidRPr="00FC1704">
        <w:rPr>
          <w:rStyle w:val="a4"/>
          <w:color w:val="auto"/>
          <w:u w:val="none"/>
        </w:rPr>
        <w:t>тандартны</w:t>
      </w:r>
      <w:r w:rsidR="007C1626">
        <w:rPr>
          <w:rStyle w:val="a4"/>
          <w:color w:val="auto"/>
          <w:u w:val="none"/>
        </w:rPr>
        <w:t>е</w:t>
      </w:r>
      <w:r w:rsidR="00455B6C" w:rsidRPr="00FC1704">
        <w:rPr>
          <w:rStyle w:val="a4"/>
          <w:color w:val="auto"/>
          <w:u w:val="none"/>
        </w:rPr>
        <w:t xml:space="preserve"> справочны</w:t>
      </w:r>
      <w:r w:rsidR="007C1626">
        <w:rPr>
          <w:rStyle w:val="a4"/>
          <w:color w:val="auto"/>
          <w:u w:val="none"/>
        </w:rPr>
        <w:t>е</w:t>
      </w:r>
      <w:r w:rsidR="00040FB9" w:rsidRPr="00FC1704">
        <w:rPr>
          <w:rStyle w:val="a4"/>
          <w:color w:val="auto"/>
          <w:u w:val="none"/>
        </w:rPr>
        <w:t xml:space="preserve"> данны</w:t>
      </w:r>
      <w:r w:rsidR="007C1626">
        <w:rPr>
          <w:rStyle w:val="a4"/>
          <w:color w:val="auto"/>
          <w:u w:val="none"/>
        </w:rPr>
        <w:t>е</w:t>
      </w:r>
      <w:r w:rsidR="001B5BC6" w:rsidRPr="00FC1704">
        <w:t>…………</w:t>
      </w:r>
      <w:r w:rsidR="001B5BC6">
        <w:t>.</w:t>
      </w:r>
      <w:r w:rsidR="001B5BC6" w:rsidRPr="00FC1704">
        <w:t>…………</w:t>
      </w:r>
      <w:r w:rsidR="001B5BC6">
        <w:t>.</w:t>
      </w:r>
      <w:r w:rsidR="00F01973">
        <w:t>..</w:t>
      </w:r>
      <w:r w:rsidR="001B5BC6" w:rsidRPr="00FC1704">
        <w:t>……</w:t>
      </w:r>
      <w:r w:rsidR="00BC52B9" w:rsidRPr="00FC1704">
        <w:t>.</w:t>
      </w:r>
      <w:r w:rsidR="007C1626">
        <w:t>.................</w:t>
      </w:r>
      <w:r w:rsidR="001B5BC6">
        <w:rPr>
          <w:rStyle w:val="a4"/>
          <w:color w:val="auto"/>
          <w:u w:val="none"/>
        </w:rPr>
        <w:t>…</w:t>
      </w:r>
      <w:r w:rsidR="00455B6C" w:rsidRPr="00FC1704">
        <w:rPr>
          <w:rStyle w:val="a4"/>
          <w:color w:val="auto"/>
          <w:u w:val="none"/>
        </w:rPr>
        <w:t>1</w:t>
      </w:r>
      <w:r w:rsidR="00BC52B9">
        <w:rPr>
          <w:rStyle w:val="a4"/>
          <w:color w:val="auto"/>
          <w:u w:val="none"/>
        </w:rPr>
        <w:t>0</w:t>
      </w:r>
    </w:p>
    <w:p w:rsidR="00455B6C" w:rsidRPr="00FC1704" w:rsidRDefault="003D24F7" w:rsidP="001B5BC6">
      <w:pPr>
        <w:pStyle w:val="16"/>
        <w:tabs>
          <w:tab w:val="clear" w:pos="440"/>
          <w:tab w:val="clear" w:pos="9345"/>
        </w:tabs>
      </w:pPr>
      <w:r w:rsidRPr="00FC1704">
        <w:t>17.</w:t>
      </w:r>
      <w:r w:rsidR="00455B6C" w:rsidRPr="00FC1704">
        <w:tab/>
        <w:t>Список литературы</w:t>
      </w:r>
      <w:r w:rsidR="00E42958" w:rsidRPr="00FC1704">
        <w:tab/>
      </w:r>
      <w:r w:rsidR="001B5BC6" w:rsidRPr="00FC1704">
        <w:t>…………</w:t>
      </w:r>
      <w:r w:rsidR="001B5BC6">
        <w:t>.</w:t>
      </w:r>
      <w:r w:rsidR="001B5BC6" w:rsidRPr="00FC1704">
        <w:t>…………</w:t>
      </w:r>
      <w:r w:rsidR="001B5BC6">
        <w:t>.</w:t>
      </w:r>
      <w:r w:rsidR="001B5BC6" w:rsidRPr="00FC1704">
        <w:t>…………</w:t>
      </w:r>
      <w:r w:rsidR="001B5BC6">
        <w:t>.</w:t>
      </w:r>
      <w:r w:rsidR="001B5BC6" w:rsidRPr="00FC1704">
        <w:t>………</w:t>
      </w:r>
      <w:r w:rsidR="00F01973">
        <w:t>.</w:t>
      </w:r>
      <w:r w:rsidR="001B5BC6">
        <w:t>.</w:t>
      </w:r>
      <w:r w:rsidR="001B5BC6" w:rsidRPr="00FC1704">
        <w:t>…………</w:t>
      </w:r>
      <w:r w:rsidR="001B5BC6">
        <w:t>.</w:t>
      </w:r>
      <w:r w:rsidR="001B5BC6" w:rsidRPr="00FC1704">
        <w:t>…</w:t>
      </w:r>
      <w:r w:rsidR="001B5BC6">
        <w:t>..</w:t>
      </w:r>
      <w:r w:rsidR="00455B6C" w:rsidRPr="00FC1704">
        <w:t>2</w:t>
      </w:r>
      <w:r w:rsidR="00BC52B9">
        <w:t>2</w:t>
      </w:r>
    </w:p>
    <w:p w:rsidR="00455B6C" w:rsidRPr="00D01E8C" w:rsidRDefault="00455B6C">
      <w:pPr>
        <w:spacing w:after="200" w:line="276" w:lineRule="auto"/>
        <w:rPr>
          <w:lang w:val="ru-RU" w:eastAsia="ru-RU"/>
        </w:rPr>
      </w:pPr>
      <w:r w:rsidRPr="00D01E8C">
        <w:rPr>
          <w:lang w:val="ru-RU" w:eastAsia="ru-RU"/>
        </w:rPr>
        <w:br w:type="page"/>
      </w:r>
    </w:p>
    <w:p w:rsidR="00455B6C" w:rsidRPr="001B5BC6" w:rsidRDefault="00455B6C" w:rsidP="00CE3784">
      <w:pPr>
        <w:spacing w:line="360" w:lineRule="auto"/>
        <w:jc w:val="center"/>
        <w:rPr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/>
        </w:rPr>
        <w:lastRenderedPageBreak/>
        <w:t>ВВЕДЕНИЕ</w:t>
      </w:r>
    </w:p>
    <w:p w:rsidR="00260CAF" w:rsidRPr="001B5BC6" w:rsidRDefault="00260CAF" w:rsidP="00CE3784">
      <w:pPr>
        <w:spacing w:line="360" w:lineRule="auto"/>
        <w:ind w:firstLine="567"/>
        <w:jc w:val="both"/>
        <w:rPr>
          <w:sz w:val="28"/>
          <w:szCs w:val="28"/>
          <w:lang w:val="nl-NL" w:eastAsia="ru-RU"/>
        </w:rPr>
      </w:pPr>
      <w:r w:rsidRPr="001B5BC6">
        <w:rPr>
          <w:sz w:val="28"/>
          <w:szCs w:val="28"/>
          <w:lang w:val="ru-RU" w:eastAsia="ru-RU"/>
        </w:rPr>
        <w:t>Настоящие стандартны</w:t>
      </w:r>
      <w:r w:rsidR="007C1626">
        <w:rPr>
          <w:sz w:val="28"/>
          <w:szCs w:val="28"/>
          <w:lang w:val="ru-RU" w:eastAsia="ru-RU"/>
        </w:rPr>
        <w:t>е</w:t>
      </w:r>
      <w:r w:rsidRPr="001B5BC6">
        <w:rPr>
          <w:sz w:val="28"/>
          <w:szCs w:val="28"/>
          <w:lang w:val="ru-RU" w:eastAsia="ru-RU"/>
        </w:rPr>
        <w:t xml:space="preserve"> справочны</w:t>
      </w:r>
      <w:r w:rsidR="007C1626">
        <w:rPr>
          <w:sz w:val="28"/>
          <w:szCs w:val="28"/>
          <w:lang w:val="ru-RU" w:eastAsia="ru-RU"/>
        </w:rPr>
        <w:t>е</w:t>
      </w:r>
      <w:r w:rsidRPr="001B5BC6">
        <w:rPr>
          <w:sz w:val="28"/>
          <w:szCs w:val="28"/>
          <w:lang w:val="ru-RU" w:eastAsia="ru-RU"/>
        </w:rPr>
        <w:t xml:space="preserve"> данны</w:t>
      </w:r>
      <w:r w:rsidR="007C1626">
        <w:rPr>
          <w:sz w:val="28"/>
          <w:szCs w:val="28"/>
          <w:lang w:val="ru-RU" w:eastAsia="ru-RU"/>
        </w:rPr>
        <w:t>е</w:t>
      </w:r>
      <w:r w:rsidRPr="001B5BC6">
        <w:rPr>
          <w:sz w:val="28"/>
          <w:szCs w:val="28"/>
          <w:lang w:val="ru-RU" w:eastAsia="ru-RU"/>
        </w:rPr>
        <w:t xml:space="preserve"> (ССД) содержат оценённые значения энергии, абсолютной вероятности эмиссии гамма- и характеристического рентгеновского излучений и периода полураспада</w:t>
      </w:r>
      <w:r w:rsidR="00947B9F" w:rsidRPr="001B5BC6">
        <w:rPr>
          <w:sz w:val="28"/>
          <w:szCs w:val="28"/>
          <w:lang w:val="ru-RU" w:eastAsia="ru-RU"/>
        </w:rPr>
        <w:t xml:space="preserve"> </w:t>
      </w:r>
      <w:r w:rsidR="00B941A5" w:rsidRPr="001B5BC6">
        <w:rPr>
          <w:color w:val="000000"/>
          <w:sz w:val="28"/>
          <w:szCs w:val="28"/>
          <w:vertAlign w:val="superscript"/>
          <w:lang w:val="ru-RU" w:eastAsia="ru-RU"/>
        </w:rPr>
        <w:t>206</w:t>
      </w:r>
      <w:r w:rsidR="00B941A5" w:rsidRPr="001B5BC6">
        <w:rPr>
          <w:color w:val="000000"/>
          <w:sz w:val="28"/>
          <w:szCs w:val="28"/>
          <w:lang w:eastAsia="ru-RU"/>
        </w:rPr>
        <w:t>Hg</w:t>
      </w:r>
      <w:r w:rsidR="00B941A5" w:rsidRPr="001B5BC6">
        <w:rPr>
          <w:color w:val="000000"/>
          <w:sz w:val="28"/>
          <w:szCs w:val="28"/>
          <w:lang w:val="ru-RU" w:eastAsia="ru-RU"/>
        </w:rPr>
        <w:t>,</w:t>
      </w:r>
      <w:r w:rsidR="00B941A5" w:rsidRPr="001B5BC6">
        <w:rPr>
          <w:color w:val="000000"/>
          <w:sz w:val="28"/>
          <w:szCs w:val="28"/>
          <w:lang w:eastAsia="ru-RU"/>
        </w:rPr>
        <w:t> </w:t>
      </w:r>
      <w:r w:rsidR="00B941A5" w:rsidRPr="001B5BC6">
        <w:rPr>
          <w:color w:val="000000"/>
          <w:sz w:val="28"/>
          <w:szCs w:val="28"/>
          <w:vertAlign w:val="superscript"/>
          <w:lang w:val="ru-RU" w:eastAsia="ru-RU"/>
        </w:rPr>
        <w:t>206, 207, 208, 209, 210</w:t>
      </w:r>
      <w:r w:rsidR="00B941A5" w:rsidRPr="001B5BC6">
        <w:rPr>
          <w:color w:val="000000"/>
          <w:sz w:val="28"/>
          <w:szCs w:val="28"/>
          <w:lang w:eastAsia="ru-RU"/>
        </w:rPr>
        <w:t>Tl</w:t>
      </w:r>
      <w:r w:rsidR="00B941A5" w:rsidRPr="001B5BC6">
        <w:rPr>
          <w:color w:val="000000"/>
          <w:sz w:val="28"/>
          <w:szCs w:val="28"/>
          <w:lang w:val="ru-RU" w:eastAsia="ru-RU"/>
        </w:rPr>
        <w:t>,</w:t>
      </w:r>
      <w:r w:rsidR="00B941A5" w:rsidRPr="001B5BC6">
        <w:rPr>
          <w:color w:val="000000"/>
          <w:sz w:val="28"/>
          <w:szCs w:val="28"/>
          <w:lang w:eastAsia="ru-RU"/>
        </w:rPr>
        <w:t> </w:t>
      </w:r>
      <w:r w:rsidR="00B941A5" w:rsidRPr="001B5BC6">
        <w:rPr>
          <w:color w:val="000000"/>
          <w:sz w:val="28"/>
          <w:szCs w:val="28"/>
          <w:vertAlign w:val="superscript"/>
          <w:lang w:val="ru-RU" w:eastAsia="ru-RU"/>
        </w:rPr>
        <w:t>209, 210, 211</w:t>
      </w:r>
      <w:r w:rsidR="00B941A5" w:rsidRPr="001B5BC6">
        <w:rPr>
          <w:color w:val="000000"/>
          <w:sz w:val="28"/>
          <w:szCs w:val="28"/>
          <w:lang w:eastAsia="ru-RU"/>
        </w:rPr>
        <w:t>Pb</w:t>
      </w:r>
      <w:r w:rsidR="00B941A5" w:rsidRPr="001B5BC6">
        <w:rPr>
          <w:color w:val="000000"/>
          <w:sz w:val="28"/>
          <w:szCs w:val="28"/>
          <w:vertAlign w:val="superscript"/>
          <w:lang w:eastAsia="ru-RU"/>
        </w:rPr>
        <w:t> </w:t>
      </w:r>
      <w:r w:rsidR="00B941A5" w:rsidRPr="001B5BC6">
        <w:rPr>
          <w:color w:val="000000"/>
          <w:sz w:val="28"/>
          <w:szCs w:val="28"/>
          <w:vertAlign w:val="superscript"/>
          <w:lang w:val="ru-RU" w:eastAsia="ru-RU"/>
        </w:rPr>
        <w:t>210, 211, 213, 215</w:t>
      </w:r>
      <w:r w:rsidR="00B941A5" w:rsidRPr="001B5BC6">
        <w:rPr>
          <w:color w:val="000000"/>
          <w:sz w:val="28"/>
          <w:szCs w:val="28"/>
          <w:lang w:eastAsia="ru-RU"/>
        </w:rPr>
        <w:t>Bi</w:t>
      </w:r>
      <w:r w:rsidR="00B941A5" w:rsidRPr="001B5BC6">
        <w:rPr>
          <w:color w:val="000000"/>
          <w:sz w:val="28"/>
          <w:szCs w:val="28"/>
          <w:lang w:val="ru-RU" w:eastAsia="ru-RU"/>
        </w:rPr>
        <w:t xml:space="preserve">, </w:t>
      </w:r>
      <w:r w:rsidR="00B941A5" w:rsidRPr="001B5BC6">
        <w:rPr>
          <w:color w:val="000000"/>
          <w:sz w:val="28"/>
          <w:szCs w:val="28"/>
          <w:vertAlign w:val="superscript"/>
          <w:lang w:val="ru-RU" w:eastAsia="ru-RU"/>
        </w:rPr>
        <w:t>210, 211, 212, 213, 214, 215, 216, 218</w:t>
      </w:r>
      <w:r w:rsidR="00B941A5" w:rsidRPr="001B5BC6">
        <w:rPr>
          <w:color w:val="000000"/>
          <w:sz w:val="28"/>
          <w:szCs w:val="28"/>
          <w:lang w:eastAsia="ru-RU"/>
        </w:rPr>
        <w:t>Po</w:t>
      </w:r>
      <w:r w:rsidR="00B941A5" w:rsidRPr="001B5BC6">
        <w:rPr>
          <w:color w:val="000000"/>
          <w:sz w:val="28"/>
          <w:szCs w:val="28"/>
          <w:lang w:val="ru-RU" w:eastAsia="ru-RU"/>
        </w:rPr>
        <w:t>,</w:t>
      </w:r>
      <w:r w:rsidR="00B941A5" w:rsidRPr="001B5BC6">
        <w:rPr>
          <w:color w:val="000000"/>
          <w:sz w:val="28"/>
          <w:szCs w:val="28"/>
          <w:lang w:eastAsia="ru-RU"/>
        </w:rPr>
        <w:t> </w:t>
      </w:r>
      <w:r w:rsidR="00B941A5" w:rsidRPr="001B5BC6">
        <w:rPr>
          <w:color w:val="000000"/>
          <w:sz w:val="28"/>
          <w:szCs w:val="28"/>
          <w:vertAlign w:val="superscript"/>
          <w:lang w:val="ru-RU" w:eastAsia="ru-RU"/>
        </w:rPr>
        <w:t>211, 215, 217, 218, 219</w:t>
      </w:r>
      <w:r w:rsidR="00B941A5" w:rsidRPr="001B5BC6">
        <w:rPr>
          <w:color w:val="000000"/>
          <w:sz w:val="28"/>
          <w:szCs w:val="28"/>
          <w:lang w:eastAsia="ru-RU"/>
        </w:rPr>
        <w:t>At</w:t>
      </w:r>
      <w:r w:rsidRPr="001B5BC6">
        <w:rPr>
          <w:sz w:val="28"/>
          <w:szCs w:val="28"/>
          <w:lang w:val="nl-NL" w:eastAsia="ru-RU"/>
        </w:rPr>
        <w:t>.</w:t>
      </w:r>
    </w:p>
    <w:p w:rsidR="00597A13" w:rsidRPr="001B5BC6" w:rsidRDefault="00B941A5" w:rsidP="00CE3784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1B5BC6">
        <w:rPr>
          <w:sz w:val="28"/>
          <w:szCs w:val="28"/>
          <w:lang w:val="ru-RU"/>
        </w:rPr>
        <w:t>Достоверные (оцененные) ядерно-физические характеристики распада актинидов</w:t>
      </w:r>
      <w:r w:rsidR="00B96EE3"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  <w:lang w:val="ru-RU"/>
        </w:rPr>
        <w:t>необходимы, так как многие актиниды и продукты их распада являются</w:t>
      </w:r>
      <w:r w:rsidR="00B96EE3"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  <w:lang w:val="ru-RU"/>
        </w:rPr>
        <w:t>основными</w:t>
      </w:r>
      <w:r w:rsidR="00B96EE3"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  <w:lang w:val="ru-RU"/>
        </w:rPr>
        <w:t>источниками долгосрочной радиационной опасности высокоактивных</w:t>
      </w:r>
      <w:r w:rsidR="00B96EE3"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  <w:lang w:val="ru-RU"/>
        </w:rPr>
        <w:t>отходов</w:t>
      </w:r>
      <w:r w:rsidR="00B96EE3"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  <w:lang w:val="ru-RU"/>
        </w:rPr>
        <w:t>излучения</w:t>
      </w:r>
      <w:r w:rsidR="00B96EE3"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  <w:lang w:val="ru-RU"/>
        </w:rPr>
        <w:t>в</w:t>
      </w:r>
      <w:r w:rsidR="00B96EE3"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  <w:lang w:val="ru-RU"/>
        </w:rPr>
        <w:t>отработавшем</w:t>
      </w:r>
      <w:r w:rsidR="00B96EE3" w:rsidRPr="001B5BC6">
        <w:rPr>
          <w:sz w:val="28"/>
          <w:szCs w:val="28"/>
          <w:lang w:val="ru-RU"/>
        </w:rPr>
        <w:t> </w:t>
      </w:r>
      <w:r w:rsidRPr="001B5BC6">
        <w:rPr>
          <w:sz w:val="28"/>
          <w:szCs w:val="28"/>
          <w:lang w:val="ru-RU"/>
        </w:rPr>
        <w:t>топливе.</w:t>
      </w:r>
    </w:p>
    <w:p w:rsidR="00EA4A89" w:rsidRPr="001B5BC6" w:rsidRDefault="00B941A5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/>
        </w:rPr>
        <w:t>Следует отметить также чрезвычайную токсичность большинства актинидов.</w:t>
      </w:r>
      <w:r w:rsidRPr="001B5BC6">
        <w:rPr>
          <w:sz w:val="28"/>
          <w:szCs w:val="28"/>
          <w:lang w:val="ru-RU"/>
        </w:rPr>
        <w:br/>
        <w:t>ПДК для актинидов в воде и воздухе, как правило, в несколько тысяч раз меньше,</w:t>
      </w:r>
      <w:r w:rsidR="00B96EE3" w:rsidRPr="001B5BC6">
        <w:rPr>
          <w:sz w:val="28"/>
          <w:szCs w:val="28"/>
          <w:lang w:val="ru-RU"/>
        </w:rPr>
        <w:t> </w:t>
      </w:r>
      <w:r w:rsidRPr="001B5BC6">
        <w:rPr>
          <w:sz w:val="28"/>
          <w:szCs w:val="28"/>
          <w:lang w:val="ru-RU"/>
        </w:rPr>
        <w:t>чем</w:t>
      </w:r>
      <w:r w:rsidR="00B96EE3" w:rsidRPr="001B5BC6">
        <w:rPr>
          <w:sz w:val="28"/>
          <w:szCs w:val="28"/>
          <w:lang w:val="ru-RU"/>
        </w:rPr>
        <w:t> </w:t>
      </w:r>
      <w:r w:rsidRPr="001B5BC6">
        <w:rPr>
          <w:sz w:val="28"/>
          <w:szCs w:val="28"/>
          <w:lang w:val="ru-RU"/>
        </w:rPr>
        <w:t>для</w:t>
      </w:r>
      <w:r w:rsidR="00B96EE3"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  <w:lang w:val="ru-RU"/>
        </w:rPr>
        <w:t>продуктов</w:t>
      </w:r>
      <w:r w:rsidR="002E42EC" w:rsidRPr="001B5BC6">
        <w:rPr>
          <w:sz w:val="28"/>
          <w:szCs w:val="28"/>
          <w:lang w:val="ru-RU"/>
        </w:rPr>
        <w:t> </w:t>
      </w:r>
      <w:r w:rsidRPr="001B5BC6">
        <w:rPr>
          <w:sz w:val="28"/>
          <w:szCs w:val="28"/>
          <w:lang w:val="ru-RU"/>
        </w:rPr>
        <w:t>деления.</w:t>
      </w:r>
      <w:r w:rsidR="002E42EC" w:rsidRPr="001B5BC6">
        <w:rPr>
          <w:sz w:val="28"/>
          <w:szCs w:val="28"/>
          <w:lang w:val="ru-RU"/>
        </w:rPr>
        <w:t xml:space="preserve"> При существенно </w:t>
      </w:r>
      <w:proofErr w:type="spellStart"/>
      <w:r w:rsidR="002E42EC" w:rsidRPr="001B5BC6">
        <w:rPr>
          <w:sz w:val="28"/>
          <w:szCs w:val="28"/>
          <w:lang w:val="ru-RU"/>
        </w:rPr>
        <w:t>бóльших</w:t>
      </w:r>
      <w:proofErr w:type="spellEnd"/>
      <w:r w:rsidR="002E42EC" w:rsidRPr="001B5BC6">
        <w:rPr>
          <w:sz w:val="28"/>
          <w:szCs w:val="28"/>
          <w:lang w:val="ru-RU"/>
        </w:rPr>
        <w:t xml:space="preserve"> периодах полураспада актинидов это обстоятельство крайне существенно в долгосрочных стратегиях обращения с отработанным ядерным топливом.  </w:t>
      </w:r>
      <w:r w:rsidRPr="001B5BC6">
        <w:rPr>
          <w:sz w:val="28"/>
          <w:szCs w:val="28"/>
          <w:lang w:val="ru-RU"/>
        </w:rPr>
        <w:t>С точки зрения практического применения некоторые актиниды, испускающие</w:t>
      </w:r>
      <w:r w:rsidRPr="001B5BC6">
        <w:rPr>
          <w:sz w:val="28"/>
          <w:szCs w:val="28"/>
          <w:lang w:val="ru-RU" w:eastAsia="ru-RU"/>
        </w:rPr>
        <w:t xml:space="preserve"> </w:t>
      </w:r>
      <w:r w:rsidRPr="001B5BC6">
        <w:rPr>
          <w:sz w:val="28"/>
          <w:szCs w:val="28"/>
          <w:lang w:eastAsia="ru-RU"/>
        </w:rPr>
        <w:t>α</w:t>
      </w:r>
      <w:r w:rsidRPr="001B5BC6">
        <w:rPr>
          <w:sz w:val="28"/>
          <w:szCs w:val="28"/>
          <w:lang w:val="ru-RU" w:eastAsia="ru-RU"/>
        </w:rPr>
        <w:t>-частицы, используются в источниках тока длительного действия</w:t>
      </w:r>
      <w:r w:rsidR="00EA4A89" w:rsidRPr="001B5BC6">
        <w:rPr>
          <w:sz w:val="28"/>
          <w:szCs w:val="28"/>
          <w:lang w:val="ru-RU" w:eastAsia="ru-RU"/>
        </w:rPr>
        <w:t> </w:t>
      </w:r>
      <w:r w:rsidRPr="001B5BC6">
        <w:rPr>
          <w:sz w:val="28"/>
          <w:szCs w:val="28"/>
          <w:lang w:val="ru-RU" w:eastAsia="ru-RU"/>
        </w:rPr>
        <w:t>(~</w:t>
      </w:r>
      <w:r w:rsidR="00EA4A89" w:rsidRPr="001B5BC6">
        <w:rPr>
          <w:sz w:val="28"/>
          <w:szCs w:val="28"/>
          <w:lang w:val="ru-RU" w:eastAsia="ru-RU"/>
        </w:rPr>
        <w:t> </w:t>
      </w:r>
      <w:r w:rsidRPr="001B5BC6">
        <w:rPr>
          <w:sz w:val="28"/>
          <w:szCs w:val="28"/>
          <w:lang w:val="ru-RU" w:eastAsia="ru-RU"/>
        </w:rPr>
        <w:t>10</w:t>
      </w:r>
      <w:r w:rsidR="00EA4A89" w:rsidRPr="001B5BC6">
        <w:rPr>
          <w:sz w:val="28"/>
          <w:szCs w:val="28"/>
          <w:lang w:val="ru-RU" w:eastAsia="ru-RU"/>
        </w:rPr>
        <w:t> </w:t>
      </w:r>
      <w:r w:rsidRPr="001B5BC6">
        <w:rPr>
          <w:sz w:val="28"/>
          <w:szCs w:val="28"/>
          <w:lang w:val="ru-RU" w:eastAsia="ru-RU"/>
        </w:rPr>
        <w:t>лет</w:t>
      </w:r>
      <w:r w:rsidR="00EA4A89" w:rsidRPr="001B5BC6">
        <w:rPr>
          <w:sz w:val="28"/>
          <w:szCs w:val="28"/>
          <w:lang w:val="ru-RU" w:eastAsia="ru-RU"/>
        </w:rPr>
        <w:t> </w:t>
      </w:r>
      <w:r w:rsidRPr="001B5BC6">
        <w:rPr>
          <w:sz w:val="28"/>
          <w:szCs w:val="28"/>
          <w:lang w:val="ru-RU" w:eastAsia="ru-RU"/>
        </w:rPr>
        <w:t>и</w:t>
      </w:r>
      <w:r w:rsidR="00EA4A89" w:rsidRPr="001B5BC6">
        <w:rPr>
          <w:sz w:val="28"/>
          <w:szCs w:val="28"/>
          <w:lang w:val="ru-RU" w:eastAsia="ru-RU"/>
        </w:rPr>
        <w:t> </w:t>
      </w:r>
      <w:r w:rsidRPr="001B5BC6">
        <w:rPr>
          <w:sz w:val="28"/>
          <w:szCs w:val="28"/>
          <w:lang w:val="ru-RU" w:eastAsia="ru-RU"/>
        </w:rPr>
        <w:t>более).</w:t>
      </w:r>
      <w:r w:rsidR="00EA4A89" w:rsidRPr="001B5BC6">
        <w:rPr>
          <w:sz w:val="28"/>
          <w:szCs w:val="28"/>
          <w:lang w:val="ru-RU" w:eastAsia="ru-RU"/>
        </w:rPr>
        <w:t xml:space="preserve"> 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1B5BC6">
        <w:rPr>
          <w:sz w:val="28"/>
          <w:szCs w:val="28"/>
          <w:lang w:val="ru-RU"/>
        </w:rPr>
        <w:t xml:space="preserve">Согласно материалам МАГАТЭ </w:t>
      </w:r>
      <w:r w:rsidRPr="001B5BC6">
        <w:rPr>
          <w:sz w:val="28"/>
          <w:szCs w:val="28"/>
          <w:lang w:val="ru-RU" w:eastAsia="ru-RU"/>
        </w:rPr>
        <w:t xml:space="preserve">[1] </w:t>
      </w:r>
      <w:r w:rsidRPr="001B5BC6">
        <w:rPr>
          <w:sz w:val="28"/>
          <w:szCs w:val="28"/>
          <w:lang w:val="ru-RU"/>
        </w:rPr>
        <w:t>последнее обновление оцененных (рекомендуемых) данных распада актинидов и их дочерних ядер было проведено в период времени с 2005 г. до 2011 г. международной коллаборацией DDEP (</w:t>
      </w:r>
      <w:proofErr w:type="spellStart"/>
      <w:r w:rsidRPr="001B5BC6">
        <w:rPr>
          <w:sz w:val="28"/>
          <w:szCs w:val="28"/>
          <w:lang w:val="ru-RU"/>
        </w:rPr>
        <w:t>Decay</w:t>
      </w:r>
      <w:proofErr w:type="spellEnd"/>
      <w:r w:rsidRPr="001B5BC6">
        <w:rPr>
          <w:sz w:val="28"/>
          <w:szCs w:val="28"/>
          <w:lang w:val="ru-RU"/>
        </w:rPr>
        <w:t xml:space="preserve"> </w:t>
      </w:r>
      <w:proofErr w:type="spellStart"/>
      <w:r w:rsidRPr="001B5BC6">
        <w:rPr>
          <w:sz w:val="28"/>
          <w:szCs w:val="28"/>
          <w:lang w:val="ru-RU"/>
        </w:rPr>
        <w:t>Data</w:t>
      </w:r>
      <w:proofErr w:type="spellEnd"/>
      <w:r w:rsidRPr="001B5BC6">
        <w:rPr>
          <w:sz w:val="28"/>
          <w:szCs w:val="28"/>
          <w:lang w:val="ru-RU"/>
        </w:rPr>
        <w:t xml:space="preserve"> </w:t>
      </w:r>
      <w:proofErr w:type="spellStart"/>
      <w:r w:rsidRPr="001B5BC6">
        <w:rPr>
          <w:sz w:val="28"/>
          <w:szCs w:val="28"/>
          <w:lang w:val="ru-RU"/>
        </w:rPr>
        <w:t>Evaluation</w:t>
      </w:r>
      <w:proofErr w:type="spellEnd"/>
      <w:r w:rsidRPr="001B5BC6">
        <w:rPr>
          <w:sz w:val="28"/>
          <w:szCs w:val="28"/>
          <w:lang w:val="ru-RU"/>
        </w:rPr>
        <w:t xml:space="preserve"> </w:t>
      </w:r>
      <w:proofErr w:type="spellStart"/>
      <w:r w:rsidRPr="001B5BC6">
        <w:rPr>
          <w:sz w:val="28"/>
          <w:szCs w:val="28"/>
          <w:lang w:val="ru-RU"/>
        </w:rPr>
        <w:t>Project</w:t>
      </w:r>
      <w:proofErr w:type="spellEnd"/>
      <w:r w:rsidRPr="001B5BC6">
        <w:rPr>
          <w:sz w:val="28"/>
          <w:szCs w:val="28"/>
          <w:lang w:val="ru-RU"/>
        </w:rPr>
        <w:t xml:space="preserve">) </w:t>
      </w:r>
      <w:r w:rsidRPr="001B5BC6">
        <w:rPr>
          <w:sz w:val="28"/>
          <w:szCs w:val="28"/>
          <w:lang w:val="ru-RU" w:eastAsia="ru-RU"/>
        </w:rPr>
        <w:t xml:space="preserve">[2] </w:t>
      </w:r>
      <w:r w:rsidRPr="001B5BC6">
        <w:rPr>
          <w:sz w:val="28"/>
          <w:szCs w:val="28"/>
          <w:lang w:val="ru-RU"/>
        </w:rPr>
        <w:t xml:space="preserve">по оценке данных распада радионуклидов, в число участников которой входит Радиевый институт им. В.Г. Хлопина. </w:t>
      </w:r>
    </w:p>
    <w:p w:rsidR="007703D6" w:rsidRPr="001B5BC6" w:rsidRDefault="00F852D5" w:rsidP="00CE3784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1B5BC6">
        <w:rPr>
          <w:sz w:val="28"/>
          <w:szCs w:val="28"/>
          <w:lang w:val="ru-RU"/>
        </w:rPr>
        <w:t>В</w:t>
      </w:r>
      <w:r w:rsidR="007703D6" w:rsidRPr="001B5BC6">
        <w:rPr>
          <w:sz w:val="28"/>
          <w:szCs w:val="28"/>
          <w:lang w:val="ru-RU"/>
        </w:rPr>
        <w:t xml:space="preserve"> обновлённых оценках периодов полураспада, энергий и интенсивностей всех типов излучений, возникающих при распаде рассматриваемых радионуклидов, были учтены все экспериментальные данные, опубликованные до 1 марта 202</w:t>
      </w:r>
      <w:r w:rsidR="00FE097B" w:rsidRPr="001B5BC6">
        <w:rPr>
          <w:sz w:val="28"/>
          <w:szCs w:val="28"/>
          <w:lang w:val="ru-RU"/>
        </w:rPr>
        <w:t>1</w:t>
      </w:r>
      <w:r w:rsidR="007703D6" w:rsidRPr="001B5BC6">
        <w:rPr>
          <w:sz w:val="28"/>
          <w:szCs w:val="28"/>
          <w:lang w:val="ru-RU"/>
        </w:rPr>
        <w:t xml:space="preserve"> г. Из недавних важных публикаций, которые имеют общее значение для обновления оценённых данных всех </w:t>
      </w:r>
      <w:r w:rsidR="007703D6" w:rsidRPr="001B5BC6">
        <w:rPr>
          <w:sz w:val="28"/>
          <w:szCs w:val="28"/>
          <w:lang w:val="ru-RU"/>
        </w:rPr>
        <w:lastRenderedPageBreak/>
        <w:t xml:space="preserve">рассматриваемых нуклидов, следует отметить две работы. В первой работе </w:t>
      </w:r>
      <w:r w:rsidR="007703D6" w:rsidRPr="001B5BC6">
        <w:rPr>
          <w:rFonts w:eastAsia="MS Mincho"/>
          <w:sz w:val="28"/>
          <w:szCs w:val="28"/>
          <w:lang w:val="ru-RU" w:eastAsia="ru-RU"/>
        </w:rPr>
        <w:t xml:space="preserve">[3] </w:t>
      </w:r>
      <w:r w:rsidR="007703D6" w:rsidRPr="001B5BC6">
        <w:rPr>
          <w:sz w:val="28"/>
          <w:szCs w:val="28"/>
          <w:lang w:val="ru-RU"/>
        </w:rPr>
        <w:t xml:space="preserve">представлены обновлённые оценки атомных масс всех известных нуклидов. Это приводит к необходимости обновления значений полной энергии распада и соответствующим изменениям в значениях энергии ядерных переходов. </w:t>
      </w:r>
    </w:p>
    <w:p w:rsidR="008F7D99" w:rsidRPr="001B5BC6" w:rsidRDefault="008F7D99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>Новая версия вычисления теоретических коэффициентов электронной конверсии во второй работе [4], опубликованной в 2008 году, позволяет уточнить коэффициенты внутренней конверсии, используемых при оценках данных распада, выполненных до 2008 года.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/>
        </w:rPr>
        <w:t xml:space="preserve">При отсутствии новых экспериментальных и теоретических публикаций в качестве рекомендуемых оценённых данных приняты результаты оценки, опубликованные в </w:t>
      </w:r>
      <w:r w:rsidRPr="001B5BC6">
        <w:rPr>
          <w:sz w:val="28"/>
          <w:szCs w:val="28"/>
        </w:rPr>
        <w:t>Nuclear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Data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Sheets</w:t>
      </w:r>
      <w:r w:rsidRPr="001B5BC6">
        <w:rPr>
          <w:sz w:val="28"/>
          <w:szCs w:val="28"/>
          <w:lang w:val="ru-RU"/>
        </w:rPr>
        <w:t xml:space="preserve"> [5]</w:t>
      </w:r>
      <w:r w:rsidRPr="001B5BC6">
        <w:rPr>
          <w:rFonts w:eastAsia="MS Mincho"/>
          <w:sz w:val="28"/>
          <w:szCs w:val="28"/>
          <w:lang w:val="ru-RU" w:eastAsia="ru-RU"/>
        </w:rPr>
        <w:t>,</w:t>
      </w:r>
      <w:r w:rsidRPr="001B5BC6">
        <w:rPr>
          <w:sz w:val="28"/>
          <w:szCs w:val="28"/>
          <w:lang w:val="ru-RU"/>
        </w:rPr>
        <w:t xml:space="preserve"> или в монографиях </w:t>
      </w:r>
      <w:r w:rsidRPr="001B5BC6">
        <w:rPr>
          <w:sz w:val="28"/>
          <w:szCs w:val="28"/>
        </w:rPr>
        <w:t>DDEP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  <w:lang w:val="ru-RU" w:eastAsia="ru-RU"/>
        </w:rPr>
        <w:t>[6-10]</w:t>
      </w:r>
      <w:r w:rsidRPr="001B5BC6">
        <w:rPr>
          <w:sz w:val="28"/>
          <w:szCs w:val="28"/>
          <w:lang w:val="ru-RU"/>
        </w:rPr>
        <w:t xml:space="preserve"> с небольшой коррекцией в необходимых случаях. </w:t>
      </w:r>
    </w:p>
    <w:p w:rsidR="00EA4A89" w:rsidRPr="001B5BC6" w:rsidRDefault="007703D6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 xml:space="preserve">Список указанных </w:t>
      </w:r>
      <w:r w:rsidR="00597A13" w:rsidRPr="001B5BC6">
        <w:rPr>
          <w:sz w:val="28"/>
          <w:szCs w:val="28"/>
          <w:lang w:val="ru-RU" w:eastAsia="ru-RU"/>
        </w:rPr>
        <w:t xml:space="preserve">26 </w:t>
      </w:r>
      <w:r w:rsidRPr="001B5BC6">
        <w:rPr>
          <w:sz w:val="28"/>
          <w:szCs w:val="28"/>
          <w:lang w:val="ru-RU" w:eastAsia="ru-RU"/>
        </w:rPr>
        <w:t xml:space="preserve">радионуклидов сформирован по результатам обсуждения с экспертами Комиссии по аттестации стандартных справочных данных. 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>Список характеристик в таблицах содержит период полураспада, энергии и абсолютные вероятности эмиссии альфа-частиц, электронов, позитронов, рентгеновского характеристического и гамма-излучений (в процентах от числа распадов). Период полураспада для каждого нуклида дан в сутках и также в годах, если его значение превышает 1 тропический год (365,24219878 суток), или в часах, если его значение меньше 1 часа.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/>
        </w:rPr>
        <w:t>Оцененные данные (периоды полураспада, энергии и абсолютные вероятности эмиссии частиц, характеристического р</w:t>
      </w:r>
      <w:r w:rsidR="00F852D5" w:rsidRPr="001B5BC6">
        <w:rPr>
          <w:sz w:val="28"/>
          <w:szCs w:val="28"/>
          <w:lang w:val="ru-RU"/>
        </w:rPr>
        <w:t>ентгеновского и гамма-излучений</w:t>
      </w:r>
      <w:r w:rsidRPr="001B5BC6">
        <w:rPr>
          <w:sz w:val="28"/>
          <w:szCs w:val="28"/>
          <w:lang w:val="ru-RU"/>
        </w:rPr>
        <w:t xml:space="preserve">) получены с использованием аттестованной методики оценки ГСССД МО 268 – 2017 </w:t>
      </w:r>
      <w:r w:rsidRPr="001B5BC6">
        <w:rPr>
          <w:rFonts w:eastAsia="MS Mincho"/>
          <w:sz w:val="28"/>
          <w:szCs w:val="28"/>
          <w:lang w:val="ru-RU" w:eastAsia="ru-RU"/>
        </w:rPr>
        <w:t>[11]</w:t>
      </w:r>
      <w:r w:rsidRPr="001B5BC6">
        <w:rPr>
          <w:sz w:val="28"/>
          <w:szCs w:val="28"/>
          <w:lang w:val="ru-RU"/>
        </w:rPr>
        <w:t xml:space="preserve">. </w:t>
      </w:r>
    </w:p>
    <w:p w:rsidR="007703D6" w:rsidRPr="001B5BC6" w:rsidRDefault="007703D6" w:rsidP="00CE3784">
      <w:pPr>
        <w:tabs>
          <w:tab w:val="left" w:pos="935"/>
        </w:tabs>
        <w:spacing w:line="360" w:lineRule="auto"/>
        <w:ind w:firstLine="567"/>
        <w:jc w:val="both"/>
        <w:rPr>
          <w:rFonts w:eastAsia="MS Mincho"/>
          <w:sz w:val="28"/>
          <w:szCs w:val="28"/>
          <w:lang w:val="ru-RU" w:eastAsia="ru-RU"/>
        </w:rPr>
      </w:pPr>
      <w:r w:rsidRPr="001B5BC6">
        <w:rPr>
          <w:rFonts w:eastAsia="MS Mincho"/>
          <w:sz w:val="28"/>
          <w:szCs w:val="28"/>
          <w:lang w:val="ru-RU" w:eastAsia="ru-RU"/>
        </w:rPr>
        <w:t xml:space="preserve">Погрешности всех величин в таблицах ССД даны в круглых скобках в единицах последней значащей цифры для доверительной вероятности 0,68 (1σ). Эта погрешность в настоящее время принята для оценки ядерных данных. При паспортизации и применении стандартных образцов и </w:t>
      </w:r>
      <w:proofErr w:type="spellStart"/>
      <w:r w:rsidRPr="001B5BC6">
        <w:rPr>
          <w:rFonts w:eastAsia="MS Mincho"/>
          <w:sz w:val="28"/>
          <w:szCs w:val="28"/>
          <w:lang w:val="ru-RU" w:eastAsia="ru-RU"/>
        </w:rPr>
        <w:t>радионуклидных</w:t>
      </w:r>
      <w:proofErr w:type="spellEnd"/>
      <w:r w:rsidRPr="001B5BC6">
        <w:rPr>
          <w:rFonts w:eastAsia="MS Mincho"/>
          <w:sz w:val="28"/>
          <w:szCs w:val="28"/>
          <w:lang w:val="ru-RU" w:eastAsia="ru-RU"/>
        </w:rPr>
        <w:t xml:space="preserve"> </w:t>
      </w:r>
      <w:r w:rsidRPr="001B5BC6">
        <w:rPr>
          <w:rFonts w:eastAsia="MS Mincho"/>
          <w:sz w:val="28"/>
          <w:szCs w:val="28"/>
          <w:lang w:val="ru-RU" w:eastAsia="ru-RU"/>
        </w:rPr>
        <w:lastRenderedPageBreak/>
        <w:t>источников часто используется доверительная вероятность Р=0,95 (2σ). В этом случае погрешности ССД, приведённые в таблицах, следует увеличить вдвое.</w:t>
      </w:r>
    </w:p>
    <w:p w:rsidR="007703D6" w:rsidRPr="001B5BC6" w:rsidRDefault="007703D6" w:rsidP="00CE3784">
      <w:pPr>
        <w:tabs>
          <w:tab w:val="left" w:pos="935"/>
        </w:tabs>
        <w:spacing w:line="360" w:lineRule="auto"/>
        <w:ind w:firstLine="567"/>
        <w:jc w:val="both"/>
        <w:rPr>
          <w:b/>
          <w:bCs/>
          <w:sz w:val="28"/>
          <w:szCs w:val="28"/>
          <w:lang w:val="ru-RU" w:eastAsia="ru-RU"/>
        </w:rPr>
      </w:pPr>
      <w:r w:rsidRPr="001B5BC6">
        <w:rPr>
          <w:rFonts w:eastAsia="MS Mincho"/>
          <w:sz w:val="28"/>
          <w:szCs w:val="28"/>
          <w:lang w:val="ru-RU" w:eastAsia="ru-RU"/>
        </w:rPr>
        <w:t>Ниже для характеристик, включённых в ССД, приведены основные черты процедуры оценки их значений.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bCs/>
          <w:sz w:val="28"/>
          <w:szCs w:val="28"/>
          <w:lang w:val="ru-RU" w:eastAsia="ru-RU"/>
        </w:rPr>
      </w:pPr>
      <w:r w:rsidRPr="001B5BC6">
        <w:rPr>
          <w:b/>
          <w:bCs/>
          <w:sz w:val="28"/>
          <w:szCs w:val="28"/>
          <w:lang w:val="ru-RU" w:eastAsia="ru-RU"/>
        </w:rPr>
        <w:t xml:space="preserve">1. Период полураспада 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1B5BC6">
        <w:rPr>
          <w:i/>
          <w:iCs/>
          <w:sz w:val="28"/>
          <w:szCs w:val="28"/>
          <w:lang w:val="ru-RU" w:eastAsia="ru-RU"/>
        </w:rPr>
        <w:t xml:space="preserve">Периоды полураспада, </w:t>
      </w:r>
      <w:r w:rsidRPr="001B5BC6">
        <w:rPr>
          <w:sz w:val="28"/>
          <w:szCs w:val="28"/>
          <w:lang w:val="ru-RU" w:eastAsia="ru-RU"/>
        </w:rPr>
        <w:t>Т</w:t>
      </w:r>
      <w:r w:rsidRPr="001B5BC6">
        <w:rPr>
          <w:sz w:val="28"/>
          <w:szCs w:val="28"/>
          <w:vertAlign w:val="subscript"/>
          <w:lang w:val="ru-RU" w:eastAsia="ru-RU"/>
        </w:rPr>
        <w:t>1/2</w:t>
      </w:r>
      <w:r w:rsidRPr="001B5BC6">
        <w:rPr>
          <w:sz w:val="28"/>
          <w:szCs w:val="28"/>
          <w:lang w:val="ru-RU" w:eastAsia="ru-RU"/>
        </w:rPr>
        <w:t>, рассмотренных радионуклидов оценены посредством статистической обработки конкретных экспериментальных данных.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bCs/>
          <w:sz w:val="28"/>
          <w:szCs w:val="28"/>
          <w:lang w:val="ru-RU" w:eastAsia="ru-RU"/>
        </w:rPr>
      </w:pPr>
      <w:r w:rsidRPr="001B5BC6">
        <w:rPr>
          <w:b/>
          <w:bCs/>
          <w:sz w:val="28"/>
          <w:szCs w:val="28"/>
          <w:lang w:val="ru-RU" w:eastAsia="ru-RU"/>
        </w:rPr>
        <w:t>2. Период полураспада спонтанного деления</w:t>
      </w:r>
    </w:p>
    <w:p w:rsidR="007703D6" w:rsidRPr="001B5BC6" w:rsidRDefault="007703D6" w:rsidP="00CE3784">
      <w:pPr>
        <w:tabs>
          <w:tab w:val="left" w:pos="935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1B5BC6">
        <w:rPr>
          <w:i/>
          <w:iCs/>
          <w:sz w:val="28"/>
          <w:szCs w:val="28"/>
          <w:lang w:val="ru-RU" w:eastAsia="ru-RU"/>
        </w:rPr>
        <w:t>Периоды полураспада</w:t>
      </w:r>
      <w:r w:rsidRPr="001B5BC6">
        <w:rPr>
          <w:sz w:val="28"/>
          <w:szCs w:val="28"/>
          <w:lang w:val="ru-RU" w:eastAsia="ru-RU"/>
        </w:rPr>
        <w:t xml:space="preserve"> </w:t>
      </w:r>
      <w:r w:rsidRPr="001B5BC6">
        <w:rPr>
          <w:bCs/>
          <w:i/>
          <w:sz w:val="28"/>
          <w:szCs w:val="28"/>
          <w:lang w:val="ru-RU" w:eastAsia="ru-RU"/>
        </w:rPr>
        <w:t>спонтанного деления</w:t>
      </w:r>
      <w:r w:rsidRPr="001B5BC6">
        <w:rPr>
          <w:sz w:val="28"/>
          <w:szCs w:val="28"/>
          <w:lang w:val="ru-RU" w:eastAsia="ru-RU"/>
        </w:rPr>
        <w:t>, Т</w:t>
      </w:r>
      <w:r w:rsidRPr="001B5BC6">
        <w:rPr>
          <w:sz w:val="28"/>
          <w:szCs w:val="28"/>
          <w:vertAlign w:val="subscript"/>
          <w:lang w:val="ru-RU" w:eastAsia="ru-RU"/>
        </w:rPr>
        <w:t>1/2</w:t>
      </w:r>
      <w:r w:rsidRPr="001B5BC6">
        <w:rPr>
          <w:sz w:val="28"/>
          <w:szCs w:val="28"/>
          <w:lang w:val="ru-RU" w:eastAsia="ru-RU"/>
        </w:rPr>
        <w:t>(</w:t>
      </w:r>
      <w:r w:rsidRPr="001B5BC6">
        <w:rPr>
          <w:sz w:val="28"/>
          <w:szCs w:val="28"/>
          <w:lang w:eastAsia="ru-RU"/>
        </w:rPr>
        <w:t>sf</w:t>
      </w:r>
      <w:r w:rsidRPr="001B5BC6">
        <w:rPr>
          <w:sz w:val="28"/>
          <w:szCs w:val="28"/>
          <w:lang w:val="ru-RU" w:eastAsia="ru-RU"/>
        </w:rPr>
        <w:t>), рассмотренных радионуклидов приняты из данных [12]</w:t>
      </w:r>
      <w:r w:rsidRPr="001B5BC6">
        <w:rPr>
          <w:sz w:val="28"/>
          <w:szCs w:val="28"/>
          <w:lang w:val="ru-RU"/>
        </w:rPr>
        <w:t xml:space="preserve">, см. также </w:t>
      </w:r>
      <w:r w:rsidRPr="001B5BC6">
        <w:rPr>
          <w:sz w:val="28"/>
          <w:szCs w:val="28"/>
        </w:rPr>
        <w:t>Evaluated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Nuclear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Structure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Data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File</w:t>
      </w:r>
      <w:r w:rsidRPr="001B5BC6">
        <w:rPr>
          <w:sz w:val="28"/>
          <w:szCs w:val="28"/>
          <w:lang w:val="ru-RU"/>
        </w:rPr>
        <w:t xml:space="preserve"> [13] и </w:t>
      </w:r>
      <w:r w:rsidRPr="001B5BC6">
        <w:rPr>
          <w:sz w:val="28"/>
          <w:szCs w:val="28"/>
        </w:rPr>
        <w:t>Recommended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Data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by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the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Decay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Data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Evaluation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Project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working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group</w:t>
      </w:r>
      <w:r w:rsidRPr="001B5BC6">
        <w:rPr>
          <w:sz w:val="28"/>
          <w:szCs w:val="28"/>
          <w:lang w:val="ru-RU"/>
        </w:rPr>
        <w:t xml:space="preserve"> [14].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bCs/>
          <w:sz w:val="28"/>
          <w:szCs w:val="28"/>
          <w:lang w:val="ru-RU" w:eastAsia="ru-RU"/>
        </w:rPr>
      </w:pPr>
      <w:r w:rsidRPr="001B5BC6">
        <w:rPr>
          <w:b/>
          <w:bCs/>
          <w:sz w:val="28"/>
          <w:szCs w:val="28"/>
          <w:lang w:val="ru-RU" w:eastAsia="ru-RU"/>
        </w:rPr>
        <w:t>3. Энергия гамма-излучения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 xml:space="preserve">При оценке значений </w:t>
      </w:r>
      <w:r w:rsidRPr="001B5BC6">
        <w:rPr>
          <w:i/>
          <w:iCs/>
          <w:sz w:val="28"/>
          <w:szCs w:val="28"/>
          <w:lang w:val="ru-RU" w:eastAsia="ru-RU"/>
        </w:rPr>
        <w:t>энергии гамма-излучения</w:t>
      </w:r>
      <w:r w:rsidRPr="001B5BC6">
        <w:rPr>
          <w:sz w:val="28"/>
          <w:szCs w:val="28"/>
          <w:lang w:val="ru-RU" w:eastAsia="ru-RU"/>
        </w:rPr>
        <w:t xml:space="preserve"> (Е</w:t>
      </w:r>
      <w:r w:rsidRPr="001B5BC6">
        <w:rPr>
          <w:sz w:val="28"/>
          <w:szCs w:val="28"/>
          <w:vertAlign w:val="subscript"/>
          <w:lang w:val="ru-RU" w:eastAsia="ru-RU"/>
        </w:rPr>
        <w:sym w:font="Symbol" w:char="F067"/>
      </w:r>
      <w:r w:rsidRPr="001B5BC6">
        <w:rPr>
          <w:sz w:val="28"/>
          <w:szCs w:val="28"/>
          <w:lang w:val="ru-RU" w:eastAsia="ru-RU"/>
        </w:rPr>
        <w:t>) в качестве исходной энергетической нормали принята гамма-линия с энергией 411,80205</w:t>
      </w:r>
      <w:r w:rsidRPr="001B5BC6">
        <w:rPr>
          <w:sz w:val="28"/>
          <w:szCs w:val="28"/>
          <w:lang w:val="es-ES_tradnl" w:eastAsia="ru-RU"/>
        </w:rPr>
        <w:sym w:font="Symbol" w:char="F0B1"/>
      </w:r>
      <w:r w:rsidRPr="001B5BC6">
        <w:rPr>
          <w:sz w:val="28"/>
          <w:szCs w:val="28"/>
          <w:lang w:val="ru-RU" w:eastAsia="ru-RU"/>
        </w:rPr>
        <w:t>0,00017 кэВ (</w:t>
      </w:r>
      <w:r w:rsidRPr="001B5BC6">
        <w:rPr>
          <w:sz w:val="28"/>
          <w:szCs w:val="28"/>
          <w:vertAlign w:val="superscript"/>
          <w:lang w:val="ru-RU" w:eastAsia="ru-RU"/>
        </w:rPr>
        <w:t>198</w:t>
      </w:r>
      <w:r w:rsidRPr="001B5BC6">
        <w:rPr>
          <w:sz w:val="28"/>
          <w:szCs w:val="28"/>
          <w:lang w:val="es-ES_tradnl" w:eastAsia="ru-RU"/>
        </w:rPr>
        <w:t>Au</w:t>
      </w:r>
      <w:r w:rsidRPr="001B5BC6">
        <w:rPr>
          <w:sz w:val="28"/>
          <w:szCs w:val="28"/>
          <w:lang w:val="ru-RU" w:eastAsia="ru-RU"/>
        </w:rPr>
        <w:t>) [15]. Значения Е</w:t>
      </w:r>
      <w:r w:rsidRPr="001B5BC6">
        <w:rPr>
          <w:sz w:val="28"/>
          <w:szCs w:val="28"/>
          <w:vertAlign w:val="subscript"/>
          <w:lang w:val="ru-RU" w:eastAsia="ru-RU"/>
        </w:rPr>
        <w:sym w:font="Symbol" w:char="F067"/>
      </w:r>
      <w:r w:rsidRPr="001B5BC6">
        <w:rPr>
          <w:sz w:val="28"/>
          <w:szCs w:val="28"/>
          <w:vertAlign w:val="subscript"/>
          <w:lang w:val="ru-RU" w:eastAsia="ru-RU"/>
        </w:rPr>
        <w:t xml:space="preserve"> </w:t>
      </w:r>
      <w:r w:rsidRPr="001B5BC6">
        <w:rPr>
          <w:sz w:val="28"/>
          <w:szCs w:val="28"/>
          <w:lang w:val="ru-RU" w:eastAsia="ru-RU"/>
        </w:rPr>
        <w:t>оценены путем усреднения имеющихся экспериментальных данных или приняты из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Nuclear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Data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Sheets</w:t>
      </w:r>
      <w:r w:rsidRPr="001B5BC6">
        <w:rPr>
          <w:sz w:val="28"/>
          <w:szCs w:val="28"/>
          <w:lang w:val="ru-RU"/>
        </w:rPr>
        <w:t xml:space="preserve"> или монографий </w:t>
      </w:r>
      <w:r w:rsidRPr="001B5BC6">
        <w:rPr>
          <w:sz w:val="28"/>
          <w:szCs w:val="28"/>
        </w:rPr>
        <w:t>DDEP</w:t>
      </w:r>
      <w:r w:rsidRPr="001B5BC6">
        <w:rPr>
          <w:sz w:val="28"/>
          <w:szCs w:val="28"/>
          <w:lang w:val="ru-RU" w:eastAsia="ru-RU"/>
        </w:rPr>
        <w:t>. Для слабоинтенсивного гамма-излучения малой энергии они вычислены непосредственно из энергий уровней дочернего ядра.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bCs/>
          <w:sz w:val="28"/>
          <w:szCs w:val="28"/>
          <w:lang w:val="ru-RU" w:eastAsia="ru-RU"/>
        </w:rPr>
      </w:pPr>
      <w:r w:rsidRPr="001B5BC6">
        <w:rPr>
          <w:b/>
          <w:bCs/>
          <w:sz w:val="28"/>
          <w:szCs w:val="28"/>
          <w:lang w:val="ru-RU" w:eastAsia="ru-RU"/>
        </w:rPr>
        <w:t>4. Абсолютная вероятность эмиссии гамма-излучения</w:t>
      </w:r>
    </w:p>
    <w:p w:rsidR="007703D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1B5BC6">
        <w:rPr>
          <w:i/>
          <w:iCs/>
          <w:sz w:val="28"/>
          <w:szCs w:val="28"/>
          <w:lang w:val="ru-RU" w:eastAsia="ru-RU"/>
        </w:rPr>
        <w:t>Абсолютная вероятность эмиссии</w:t>
      </w:r>
      <w:r w:rsidRPr="001B5BC6">
        <w:rPr>
          <w:sz w:val="28"/>
          <w:szCs w:val="28"/>
          <w:lang w:val="ru-RU" w:eastAsia="ru-RU"/>
        </w:rPr>
        <w:t xml:space="preserve"> </w:t>
      </w:r>
      <w:r w:rsidRPr="001B5BC6">
        <w:rPr>
          <w:i/>
          <w:iCs/>
          <w:sz w:val="28"/>
          <w:szCs w:val="28"/>
          <w:lang w:val="ru-RU" w:eastAsia="ru-RU"/>
        </w:rPr>
        <w:t>гамма-излучения</w:t>
      </w:r>
      <w:r w:rsidRPr="001B5BC6">
        <w:rPr>
          <w:sz w:val="28"/>
          <w:szCs w:val="28"/>
          <w:lang w:val="ru-RU" w:eastAsia="ru-RU"/>
        </w:rPr>
        <w:t xml:space="preserve"> (</w:t>
      </w:r>
      <w:r w:rsidRPr="001B5BC6">
        <w:rPr>
          <w:sz w:val="28"/>
          <w:szCs w:val="28"/>
          <w:lang w:eastAsia="ru-RU"/>
        </w:rPr>
        <w:t>P</w:t>
      </w:r>
      <w:r w:rsidRPr="001B5BC6">
        <w:rPr>
          <w:sz w:val="28"/>
          <w:szCs w:val="28"/>
          <w:vertAlign w:val="subscript"/>
          <w:lang w:val="ru-RU" w:eastAsia="ru-RU"/>
        </w:rPr>
        <w:sym w:font="Symbol" w:char="F067"/>
      </w:r>
      <w:r w:rsidRPr="001B5BC6">
        <w:rPr>
          <w:sz w:val="28"/>
          <w:szCs w:val="28"/>
          <w:lang w:val="ru-RU" w:eastAsia="ru-RU"/>
        </w:rPr>
        <w:t xml:space="preserve">) дана в процентах от числа распадов радионуклида, т.е. представляет собой число </w:t>
      </w:r>
      <w:r w:rsidRPr="001B5BC6">
        <w:rPr>
          <w:sz w:val="28"/>
          <w:szCs w:val="28"/>
          <w:lang w:val="ru-RU" w:eastAsia="ru-RU"/>
        </w:rPr>
        <w:sym w:font="Symbol" w:char="F067"/>
      </w:r>
      <w:r w:rsidRPr="001B5BC6">
        <w:rPr>
          <w:sz w:val="28"/>
          <w:szCs w:val="28"/>
          <w:lang w:val="ru-RU" w:eastAsia="ru-RU"/>
        </w:rPr>
        <w:t xml:space="preserve">-квантов данной энергии на 100 распадов. Большинство значений </w:t>
      </w:r>
      <w:r w:rsidRPr="001B5BC6">
        <w:rPr>
          <w:sz w:val="28"/>
          <w:szCs w:val="28"/>
          <w:lang w:eastAsia="ru-RU"/>
        </w:rPr>
        <w:t>P</w:t>
      </w:r>
      <w:r w:rsidRPr="001B5BC6">
        <w:rPr>
          <w:sz w:val="28"/>
          <w:szCs w:val="28"/>
          <w:vertAlign w:val="subscript"/>
          <w:lang w:val="ru-RU" w:eastAsia="ru-RU"/>
        </w:rPr>
        <w:sym w:font="Symbol" w:char="F067"/>
      </w:r>
      <w:r w:rsidRPr="001B5BC6">
        <w:rPr>
          <w:sz w:val="28"/>
          <w:szCs w:val="28"/>
          <w:lang w:val="ru-RU" w:eastAsia="ru-RU"/>
        </w:rPr>
        <w:t xml:space="preserve"> рассчитано на основе экспериментальных данных об относительной интенсивности гамма-излучения с использованием либо баланса интенсивностей гамма-переходов, либо непосредственно измеренной на опыте абсолютной интенсивности какой-либо одной гамма-линии. </w:t>
      </w:r>
    </w:p>
    <w:p w:rsidR="001B5BC6" w:rsidRDefault="001B5BC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</w:p>
    <w:p w:rsidR="001B5BC6" w:rsidRPr="001B5BC6" w:rsidRDefault="001B5BC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bCs/>
          <w:sz w:val="28"/>
          <w:szCs w:val="28"/>
          <w:lang w:val="ru-RU" w:eastAsia="ru-RU"/>
        </w:rPr>
      </w:pPr>
      <w:r w:rsidRPr="001B5BC6">
        <w:rPr>
          <w:b/>
          <w:bCs/>
          <w:sz w:val="28"/>
          <w:szCs w:val="28"/>
          <w:lang w:val="ru-RU" w:eastAsia="ru-RU"/>
        </w:rPr>
        <w:lastRenderedPageBreak/>
        <w:t>5. Энергия характеристического рентгеновского излучения</w:t>
      </w:r>
    </w:p>
    <w:p w:rsidR="007703D6" w:rsidRPr="001B5BC6" w:rsidRDefault="007703D6" w:rsidP="00CE3784">
      <w:pPr>
        <w:tabs>
          <w:tab w:val="left" w:pos="935"/>
        </w:tabs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rFonts w:eastAsia="MS Mincho"/>
          <w:sz w:val="28"/>
          <w:szCs w:val="28"/>
          <w:lang w:val="ru-RU" w:eastAsia="ru-RU"/>
        </w:rPr>
        <w:t xml:space="preserve">Энергии </w:t>
      </w:r>
      <w:r w:rsidRPr="001B5BC6">
        <w:rPr>
          <w:sz w:val="28"/>
          <w:szCs w:val="28"/>
          <w:lang w:val="ru-RU" w:eastAsia="ru-RU"/>
        </w:rPr>
        <w:t>компонентов наиболее интенсивных характеристического рентгеновского излучения (</w:t>
      </w:r>
      <w:r w:rsidRPr="001B5BC6">
        <w:rPr>
          <w:sz w:val="28"/>
          <w:szCs w:val="28"/>
          <w:lang w:eastAsia="ru-RU"/>
        </w:rPr>
        <w:t>K</w:t>
      </w:r>
      <w:r w:rsidRPr="001B5BC6">
        <w:rPr>
          <w:sz w:val="28"/>
          <w:szCs w:val="28"/>
          <w:lang w:val="ru-RU" w:eastAsia="ru-RU"/>
        </w:rPr>
        <w:sym w:font="Symbol" w:char="F061"/>
      </w:r>
      <w:r w:rsidRPr="001B5BC6">
        <w:rPr>
          <w:sz w:val="28"/>
          <w:szCs w:val="28"/>
          <w:vertAlign w:val="subscript"/>
          <w:lang w:val="ru-RU" w:eastAsia="ru-RU"/>
        </w:rPr>
        <w:t>2</w:t>
      </w:r>
      <w:r w:rsidRPr="001B5BC6">
        <w:rPr>
          <w:sz w:val="28"/>
          <w:szCs w:val="28"/>
          <w:lang w:val="ru-RU" w:eastAsia="ru-RU"/>
        </w:rPr>
        <w:t xml:space="preserve">, </w:t>
      </w:r>
      <w:r w:rsidRPr="001B5BC6">
        <w:rPr>
          <w:sz w:val="28"/>
          <w:szCs w:val="28"/>
          <w:lang w:eastAsia="ru-RU"/>
        </w:rPr>
        <w:t>K</w:t>
      </w:r>
      <w:r w:rsidRPr="001B5BC6">
        <w:rPr>
          <w:sz w:val="28"/>
          <w:szCs w:val="28"/>
          <w:lang w:val="ru-RU" w:eastAsia="ru-RU"/>
        </w:rPr>
        <w:sym w:font="Symbol" w:char="F061"/>
      </w:r>
      <w:r w:rsidRPr="001B5BC6">
        <w:rPr>
          <w:sz w:val="28"/>
          <w:szCs w:val="28"/>
          <w:vertAlign w:val="subscript"/>
          <w:lang w:val="ru-RU" w:eastAsia="ru-RU"/>
        </w:rPr>
        <w:t>1</w:t>
      </w:r>
      <w:r w:rsidRPr="001B5BC6">
        <w:rPr>
          <w:sz w:val="28"/>
          <w:szCs w:val="28"/>
          <w:lang w:val="ru-RU" w:eastAsia="ru-RU"/>
        </w:rPr>
        <w:t xml:space="preserve">) и их погрешности приняты из стандартных справочных данных </w:t>
      </w:r>
      <w:r w:rsidRPr="001B5BC6">
        <w:rPr>
          <w:sz w:val="28"/>
          <w:szCs w:val="28"/>
          <w:lang w:val="ru-RU"/>
        </w:rPr>
        <w:t xml:space="preserve">ГСССД 252-2010 [16]. </w:t>
      </w:r>
      <w:r w:rsidRPr="001B5BC6">
        <w:rPr>
          <w:sz w:val="28"/>
          <w:szCs w:val="28"/>
          <w:lang w:val="ru-RU" w:eastAsia="ru-RU"/>
        </w:rPr>
        <w:t>Для остальных компонентов характеристического рентгеновского излучения даны расчётные теоретические значения энергий [17,18].</w:t>
      </w:r>
    </w:p>
    <w:p w:rsidR="007703D6" w:rsidRPr="001B5BC6" w:rsidRDefault="007703D6" w:rsidP="00CE3784">
      <w:pPr>
        <w:tabs>
          <w:tab w:val="left" w:pos="935"/>
        </w:tabs>
        <w:spacing w:line="360" w:lineRule="auto"/>
        <w:ind w:firstLine="567"/>
        <w:jc w:val="both"/>
        <w:rPr>
          <w:b/>
          <w:bCs/>
          <w:sz w:val="28"/>
          <w:szCs w:val="28"/>
          <w:lang w:val="ru-RU" w:eastAsia="ru-RU"/>
        </w:rPr>
      </w:pPr>
      <w:r w:rsidRPr="001B5BC6">
        <w:rPr>
          <w:b/>
          <w:bCs/>
          <w:sz w:val="28"/>
          <w:szCs w:val="28"/>
          <w:lang w:val="ru-RU" w:eastAsia="ru-RU"/>
        </w:rPr>
        <w:t>6. Абсолютная вероятность эмиссии характеристического рентгеновского излучения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 xml:space="preserve">Оценённые значения </w:t>
      </w:r>
      <w:r w:rsidRPr="001B5BC6">
        <w:rPr>
          <w:i/>
          <w:sz w:val="28"/>
          <w:szCs w:val="28"/>
          <w:lang w:val="ru-RU" w:eastAsia="ru-RU"/>
        </w:rPr>
        <w:t>абсолютной вероятности эмиссии</w:t>
      </w:r>
      <w:r w:rsidRPr="001B5BC6">
        <w:rPr>
          <w:sz w:val="28"/>
          <w:szCs w:val="28"/>
          <w:lang w:val="ru-RU" w:eastAsia="ru-RU"/>
        </w:rPr>
        <w:t xml:space="preserve"> компонентов </w:t>
      </w:r>
      <w:r w:rsidRPr="001B5BC6">
        <w:rPr>
          <w:i/>
          <w:sz w:val="28"/>
          <w:szCs w:val="28"/>
          <w:lang w:val="ru-RU" w:eastAsia="ru-RU"/>
        </w:rPr>
        <w:t>KX- и LX- излучений</w:t>
      </w:r>
      <w:r w:rsidRPr="001B5BC6">
        <w:rPr>
          <w:sz w:val="28"/>
          <w:szCs w:val="28"/>
          <w:lang w:val="ru-RU" w:eastAsia="ru-RU"/>
        </w:rPr>
        <w:t xml:space="preserve"> (</w:t>
      </w:r>
      <w:r w:rsidRPr="001B5BC6">
        <w:rPr>
          <w:sz w:val="28"/>
          <w:szCs w:val="28"/>
          <w:lang w:eastAsia="ru-RU"/>
        </w:rPr>
        <w:t>P</w:t>
      </w:r>
      <w:r w:rsidRPr="001B5BC6">
        <w:rPr>
          <w:sz w:val="28"/>
          <w:szCs w:val="28"/>
          <w:vertAlign w:val="subscript"/>
          <w:lang w:val="ru-RU" w:eastAsia="ru-RU"/>
        </w:rPr>
        <w:t>XK</w:t>
      </w:r>
      <w:r w:rsidRPr="001B5BC6">
        <w:rPr>
          <w:sz w:val="28"/>
          <w:szCs w:val="28"/>
          <w:lang w:val="ru-RU" w:eastAsia="ru-RU"/>
        </w:rPr>
        <w:t xml:space="preserve">, </w:t>
      </w:r>
      <w:r w:rsidRPr="001B5BC6">
        <w:rPr>
          <w:sz w:val="28"/>
          <w:szCs w:val="28"/>
          <w:lang w:eastAsia="ru-RU"/>
        </w:rPr>
        <w:t>P</w:t>
      </w:r>
      <w:r w:rsidRPr="001B5BC6">
        <w:rPr>
          <w:sz w:val="28"/>
          <w:szCs w:val="28"/>
          <w:vertAlign w:val="subscript"/>
          <w:lang w:val="ru-RU" w:eastAsia="ru-RU"/>
        </w:rPr>
        <w:t>XL</w:t>
      </w:r>
      <w:r w:rsidRPr="001B5BC6">
        <w:rPr>
          <w:sz w:val="28"/>
          <w:szCs w:val="28"/>
          <w:lang w:val="ru-RU" w:eastAsia="ru-RU"/>
        </w:rPr>
        <w:t xml:space="preserve">) получены расчётным путём с использованием компьютерной программы </w:t>
      </w:r>
      <w:r w:rsidRPr="001B5BC6">
        <w:rPr>
          <w:sz w:val="28"/>
          <w:szCs w:val="28"/>
          <w:lang w:eastAsia="ru-RU"/>
        </w:rPr>
        <w:t>EMISSION</w:t>
      </w:r>
      <w:r w:rsidRPr="001B5BC6">
        <w:rPr>
          <w:sz w:val="28"/>
          <w:szCs w:val="28"/>
          <w:lang w:val="ru-RU" w:eastAsia="ru-RU"/>
        </w:rPr>
        <w:t xml:space="preserve"> [19].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t>7.</w:t>
      </w:r>
      <w:r w:rsidRPr="001B5BC6">
        <w:rPr>
          <w:sz w:val="28"/>
          <w:szCs w:val="28"/>
          <w:lang w:val="ru-RU" w:eastAsia="ru-RU"/>
        </w:rPr>
        <w:t xml:space="preserve"> </w:t>
      </w:r>
      <w:r w:rsidRPr="001B5BC6">
        <w:rPr>
          <w:b/>
          <w:sz w:val="28"/>
          <w:szCs w:val="28"/>
          <w:lang w:val="ru-RU" w:eastAsia="ru-RU"/>
        </w:rPr>
        <w:t xml:space="preserve">Энергия </w:t>
      </w:r>
      <w:r w:rsidRPr="001B5BC6">
        <w:rPr>
          <w:b/>
          <w:sz w:val="28"/>
          <w:szCs w:val="28"/>
          <w:lang w:val="ru-RU" w:eastAsia="ru-RU"/>
        </w:rPr>
        <w:sym w:font="Symbol" w:char="F061"/>
      </w:r>
      <w:r w:rsidRPr="001B5BC6">
        <w:rPr>
          <w:b/>
          <w:sz w:val="28"/>
          <w:szCs w:val="28"/>
          <w:lang w:val="ru-RU" w:eastAsia="ru-RU"/>
        </w:rPr>
        <w:t xml:space="preserve"> - частиц</w:t>
      </w:r>
      <w:r w:rsidRPr="001B5BC6">
        <w:rPr>
          <w:sz w:val="28"/>
          <w:szCs w:val="28"/>
          <w:lang w:val="ru-RU" w:eastAsia="ru-RU"/>
        </w:rPr>
        <w:t xml:space="preserve"> 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 xml:space="preserve">Оценённые значения </w:t>
      </w:r>
      <w:r w:rsidRPr="001B5BC6">
        <w:rPr>
          <w:i/>
          <w:sz w:val="28"/>
          <w:szCs w:val="28"/>
          <w:lang w:val="ru-RU" w:eastAsia="ru-RU"/>
        </w:rPr>
        <w:t xml:space="preserve">энергий </w:t>
      </w:r>
      <w:r w:rsidRPr="001B5BC6">
        <w:rPr>
          <w:i/>
          <w:sz w:val="28"/>
          <w:szCs w:val="28"/>
          <w:lang w:val="ru-RU" w:eastAsia="ru-RU"/>
        </w:rPr>
        <w:sym w:font="Symbol" w:char="F061"/>
      </w:r>
      <w:r w:rsidRPr="001B5BC6">
        <w:rPr>
          <w:i/>
          <w:sz w:val="28"/>
          <w:szCs w:val="28"/>
          <w:lang w:val="ru-RU" w:eastAsia="ru-RU"/>
        </w:rPr>
        <w:t xml:space="preserve"> - частиц</w:t>
      </w:r>
      <w:r w:rsidRPr="001B5BC6">
        <w:rPr>
          <w:sz w:val="28"/>
          <w:szCs w:val="28"/>
          <w:lang w:val="ru-RU" w:eastAsia="ru-RU"/>
        </w:rPr>
        <w:t xml:space="preserve"> (</w:t>
      </w:r>
      <w:r w:rsidRPr="001B5BC6">
        <w:rPr>
          <w:sz w:val="28"/>
          <w:szCs w:val="28"/>
          <w:lang w:eastAsia="ru-RU"/>
        </w:rPr>
        <w:t>E</w:t>
      </w:r>
      <w:r w:rsidRPr="001B5BC6">
        <w:rPr>
          <w:sz w:val="28"/>
          <w:szCs w:val="28"/>
          <w:vertAlign w:val="subscript"/>
          <w:lang w:val="ru-RU" w:eastAsia="ru-RU"/>
        </w:rPr>
        <w:sym w:font="Symbol" w:char="F061"/>
      </w:r>
      <w:r w:rsidRPr="001B5BC6">
        <w:rPr>
          <w:sz w:val="28"/>
          <w:szCs w:val="28"/>
          <w:lang w:val="ru-RU" w:eastAsia="ru-RU"/>
        </w:rPr>
        <w:t xml:space="preserve">) вычислены из </w:t>
      </w:r>
      <w:r w:rsidRPr="001B5BC6">
        <w:rPr>
          <w:sz w:val="28"/>
          <w:szCs w:val="28"/>
          <w:lang w:val="de-DE" w:eastAsia="ru-RU"/>
        </w:rPr>
        <w:t>Q</w:t>
      </w:r>
      <w:r w:rsidRPr="001B5BC6">
        <w:rPr>
          <w:sz w:val="28"/>
          <w:szCs w:val="28"/>
          <w:lang w:val="ru-RU" w:eastAsia="ru-RU"/>
        </w:rPr>
        <w:sym w:font="Symbol" w:char="F061"/>
      </w:r>
      <w:r w:rsidRPr="001B5BC6">
        <w:rPr>
          <w:sz w:val="28"/>
          <w:szCs w:val="28"/>
          <w:lang w:val="ru-RU" w:eastAsia="ru-RU"/>
        </w:rPr>
        <w:t xml:space="preserve"> и энергий уровней дочернего ядра или оценены путем усреднения имеющихся экспериментальных данных.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t>8.</w:t>
      </w:r>
      <w:r w:rsidRPr="001B5BC6">
        <w:rPr>
          <w:sz w:val="28"/>
          <w:szCs w:val="28"/>
          <w:lang w:val="ru-RU" w:eastAsia="ru-RU"/>
        </w:rPr>
        <w:t xml:space="preserve"> </w:t>
      </w:r>
      <w:r w:rsidRPr="001B5BC6">
        <w:rPr>
          <w:b/>
          <w:bCs/>
          <w:sz w:val="28"/>
          <w:szCs w:val="28"/>
          <w:lang w:val="ru-RU" w:eastAsia="ru-RU"/>
        </w:rPr>
        <w:t>Абсолютная вероятность эмиссии</w:t>
      </w:r>
      <w:r w:rsidRPr="001B5BC6">
        <w:rPr>
          <w:b/>
          <w:sz w:val="28"/>
          <w:szCs w:val="28"/>
          <w:lang w:val="ru-RU" w:eastAsia="ru-RU"/>
        </w:rPr>
        <w:t xml:space="preserve">  </w:t>
      </w:r>
      <w:r w:rsidRPr="001B5BC6">
        <w:rPr>
          <w:b/>
          <w:sz w:val="28"/>
          <w:szCs w:val="28"/>
          <w:lang w:val="ru-RU" w:eastAsia="ru-RU"/>
        </w:rPr>
        <w:sym w:font="Symbol" w:char="F061"/>
      </w:r>
      <w:r w:rsidRPr="001B5BC6">
        <w:rPr>
          <w:b/>
          <w:sz w:val="28"/>
          <w:szCs w:val="28"/>
          <w:lang w:val="ru-RU" w:eastAsia="ru-RU"/>
        </w:rPr>
        <w:t xml:space="preserve"> - частиц</w:t>
      </w:r>
      <w:r w:rsidRPr="001B5BC6">
        <w:rPr>
          <w:sz w:val="28"/>
          <w:szCs w:val="28"/>
          <w:lang w:val="ru-RU" w:eastAsia="ru-RU"/>
        </w:rPr>
        <w:t xml:space="preserve"> 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 xml:space="preserve">Оценённые значения абсолютной интенсивности эмиссии  </w:t>
      </w:r>
      <w:r w:rsidRPr="001B5BC6">
        <w:rPr>
          <w:sz w:val="28"/>
          <w:szCs w:val="28"/>
          <w:lang w:val="ru-RU" w:eastAsia="ru-RU"/>
        </w:rPr>
        <w:sym w:font="Symbol" w:char="F061"/>
      </w:r>
      <w:r w:rsidRPr="001B5BC6">
        <w:rPr>
          <w:sz w:val="28"/>
          <w:szCs w:val="28"/>
          <w:lang w:val="ru-RU" w:eastAsia="ru-RU"/>
        </w:rPr>
        <w:t xml:space="preserve"> - частиц (</w:t>
      </w:r>
      <w:r w:rsidRPr="001B5BC6">
        <w:rPr>
          <w:sz w:val="28"/>
          <w:szCs w:val="28"/>
          <w:lang w:eastAsia="ru-RU"/>
        </w:rPr>
        <w:t>P</w:t>
      </w:r>
      <w:r w:rsidRPr="001B5BC6">
        <w:rPr>
          <w:sz w:val="28"/>
          <w:szCs w:val="28"/>
          <w:vertAlign w:val="subscript"/>
          <w:lang w:val="ru-RU" w:eastAsia="ru-RU"/>
        </w:rPr>
        <w:sym w:font="Symbol" w:char="F061"/>
      </w:r>
      <w:r w:rsidRPr="001B5BC6">
        <w:rPr>
          <w:sz w:val="28"/>
          <w:szCs w:val="28"/>
          <w:lang w:val="ru-RU" w:eastAsia="ru-RU"/>
        </w:rPr>
        <w:t xml:space="preserve">) вычислены из баланса интенсивностей гамма-переходов или оценены путем усреднения имеющихся экспериментальных данных. 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t>9.</w:t>
      </w:r>
      <w:r w:rsidRPr="001B5BC6">
        <w:rPr>
          <w:sz w:val="28"/>
          <w:szCs w:val="28"/>
          <w:lang w:val="ru-RU" w:eastAsia="ru-RU"/>
        </w:rPr>
        <w:t xml:space="preserve"> </w:t>
      </w:r>
      <w:r w:rsidRPr="001B5BC6">
        <w:rPr>
          <w:b/>
          <w:sz w:val="28"/>
          <w:szCs w:val="28"/>
          <w:lang w:val="ru-RU" w:eastAsia="ru-RU"/>
        </w:rPr>
        <w:t xml:space="preserve">Граничная энергия </w:t>
      </w:r>
      <w:r w:rsidRPr="001B5BC6">
        <w:rPr>
          <w:sz w:val="28"/>
          <w:szCs w:val="28"/>
          <w:lang w:eastAsia="ru-RU"/>
        </w:rPr>
        <w:t>β</w:t>
      </w:r>
      <w:r w:rsidRPr="001B5BC6">
        <w:rPr>
          <w:b/>
          <w:sz w:val="28"/>
          <w:szCs w:val="28"/>
          <w:lang w:val="ru-RU" w:eastAsia="ru-RU"/>
        </w:rPr>
        <w:t xml:space="preserve"> - частиц</w:t>
      </w:r>
      <w:r w:rsidRPr="001B5BC6">
        <w:rPr>
          <w:sz w:val="28"/>
          <w:szCs w:val="28"/>
          <w:lang w:val="ru-RU" w:eastAsia="ru-RU"/>
        </w:rPr>
        <w:t xml:space="preserve"> 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 xml:space="preserve">Оценённые значения </w:t>
      </w:r>
      <w:r w:rsidRPr="001B5BC6">
        <w:rPr>
          <w:i/>
          <w:sz w:val="28"/>
          <w:szCs w:val="28"/>
          <w:lang w:val="ru-RU" w:eastAsia="ru-RU"/>
        </w:rPr>
        <w:t xml:space="preserve">энергий </w:t>
      </w:r>
      <w:r w:rsidRPr="001B5BC6">
        <w:rPr>
          <w:i/>
          <w:sz w:val="28"/>
          <w:szCs w:val="28"/>
          <w:lang w:eastAsia="ru-RU"/>
        </w:rPr>
        <w:t>β</w:t>
      </w:r>
      <w:r w:rsidRPr="001B5BC6">
        <w:rPr>
          <w:i/>
          <w:sz w:val="28"/>
          <w:szCs w:val="28"/>
          <w:lang w:val="ru-RU" w:eastAsia="ru-RU"/>
        </w:rPr>
        <w:t xml:space="preserve"> - частиц</w:t>
      </w:r>
      <w:r w:rsidRPr="001B5BC6">
        <w:rPr>
          <w:sz w:val="28"/>
          <w:szCs w:val="28"/>
          <w:lang w:val="ru-RU" w:eastAsia="ru-RU"/>
        </w:rPr>
        <w:t xml:space="preserve"> (</w:t>
      </w:r>
      <w:r w:rsidRPr="001B5BC6">
        <w:rPr>
          <w:sz w:val="28"/>
          <w:szCs w:val="28"/>
          <w:lang w:eastAsia="ru-RU"/>
        </w:rPr>
        <w:t>E</w:t>
      </w:r>
      <w:r w:rsidRPr="001B5BC6">
        <w:rPr>
          <w:sz w:val="28"/>
          <w:szCs w:val="28"/>
          <w:vertAlign w:val="subscript"/>
          <w:lang w:eastAsia="ru-RU"/>
        </w:rPr>
        <w:t>β</w:t>
      </w:r>
      <w:r w:rsidRPr="001B5BC6">
        <w:rPr>
          <w:sz w:val="28"/>
          <w:szCs w:val="28"/>
          <w:lang w:val="ru-RU" w:eastAsia="ru-RU"/>
        </w:rPr>
        <w:t xml:space="preserve">) вычислены из </w:t>
      </w:r>
      <w:r w:rsidRPr="001B5BC6">
        <w:rPr>
          <w:sz w:val="28"/>
          <w:szCs w:val="28"/>
          <w:lang w:val="de-DE" w:eastAsia="ru-RU"/>
        </w:rPr>
        <w:t>Q</w:t>
      </w:r>
      <w:r w:rsidRPr="001B5BC6">
        <w:rPr>
          <w:sz w:val="28"/>
          <w:szCs w:val="28"/>
          <w:vertAlign w:val="subscript"/>
          <w:lang w:eastAsia="ru-RU"/>
        </w:rPr>
        <w:t>β</w:t>
      </w:r>
      <w:r w:rsidRPr="001B5BC6">
        <w:rPr>
          <w:sz w:val="28"/>
          <w:szCs w:val="28"/>
          <w:lang w:val="ru-RU" w:eastAsia="ru-RU"/>
        </w:rPr>
        <w:t xml:space="preserve"> и энергий уровней дочернего ядра или оценены путем усреднения имеющихся экспериментальных данных.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t>10.</w:t>
      </w:r>
      <w:r w:rsidRPr="001B5BC6">
        <w:rPr>
          <w:sz w:val="28"/>
          <w:szCs w:val="28"/>
          <w:lang w:val="ru-RU" w:eastAsia="ru-RU"/>
        </w:rPr>
        <w:t xml:space="preserve"> </w:t>
      </w:r>
      <w:r w:rsidRPr="001B5BC6">
        <w:rPr>
          <w:b/>
          <w:bCs/>
          <w:sz w:val="28"/>
          <w:szCs w:val="28"/>
          <w:lang w:val="ru-RU" w:eastAsia="ru-RU"/>
        </w:rPr>
        <w:t>Абсолютная вероятность эмиссии</w:t>
      </w:r>
      <w:r w:rsidRPr="001B5BC6">
        <w:rPr>
          <w:b/>
          <w:sz w:val="28"/>
          <w:szCs w:val="28"/>
          <w:lang w:val="ru-RU" w:eastAsia="ru-RU"/>
        </w:rPr>
        <w:t xml:space="preserve">  </w:t>
      </w:r>
      <w:r w:rsidRPr="001B5BC6">
        <w:rPr>
          <w:sz w:val="28"/>
          <w:szCs w:val="28"/>
          <w:lang w:val="ru-RU" w:eastAsia="ru-RU"/>
        </w:rPr>
        <w:t xml:space="preserve"> </w:t>
      </w:r>
      <w:r w:rsidRPr="001B5BC6">
        <w:rPr>
          <w:b/>
          <w:sz w:val="28"/>
          <w:szCs w:val="28"/>
          <w:lang w:eastAsia="ru-RU"/>
        </w:rPr>
        <w:t>β</w:t>
      </w:r>
      <w:r w:rsidRPr="001B5BC6">
        <w:rPr>
          <w:b/>
          <w:sz w:val="28"/>
          <w:szCs w:val="28"/>
          <w:lang w:val="ru-RU" w:eastAsia="ru-RU"/>
        </w:rPr>
        <w:t xml:space="preserve"> - частиц</w:t>
      </w:r>
      <w:r w:rsidRPr="001B5BC6">
        <w:rPr>
          <w:sz w:val="28"/>
          <w:szCs w:val="28"/>
          <w:lang w:val="ru-RU" w:eastAsia="ru-RU"/>
        </w:rPr>
        <w:t xml:space="preserve"> </w:t>
      </w:r>
    </w:p>
    <w:p w:rsidR="00BA378C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 xml:space="preserve">Оценённые значения абсолютной интенсивности эмиссии </w:t>
      </w:r>
      <w:r w:rsidRPr="001B5BC6">
        <w:rPr>
          <w:sz w:val="28"/>
          <w:szCs w:val="28"/>
          <w:lang w:eastAsia="ru-RU"/>
        </w:rPr>
        <w:t>β</w:t>
      </w:r>
      <w:r w:rsidRPr="001B5BC6">
        <w:rPr>
          <w:sz w:val="28"/>
          <w:szCs w:val="28"/>
          <w:lang w:val="ru-RU" w:eastAsia="ru-RU"/>
        </w:rPr>
        <w:t xml:space="preserve"> - частиц (</w:t>
      </w:r>
      <w:r w:rsidRPr="001B5BC6">
        <w:rPr>
          <w:sz w:val="28"/>
          <w:szCs w:val="28"/>
          <w:lang w:eastAsia="ru-RU"/>
        </w:rPr>
        <w:t>I</w:t>
      </w:r>
      <w:r w:rsidRPr="001B5BC6">
        <w:rPr>
          <w:sz w:val="28"/>
          <w:szCs w:val="28"/>
          <w:vertAlign w:val="subscript"/>
          <w:lang w:eastAsia="ru-RU"/>
        </w:rPr>
        <w:t>β</w:t>
      </w:r>
      <w:r w:rsidRPr="001B5BC6">
        <w:rPr>
          <w:sz w:val="28"/>
          <w:szCs w:val="28"/>
          <w:lang w:val="ru-RU" w:eastAsia="ru-RU"/>
        </w:rPr>
        <w:t xml:space="preserve">) вычислены из баланса интенсивностей гамма-переходов или оценены путем усреднения имеющихся экспериментальных данных. </w:t>
      </w:r>
    </w:p>
    <w:p w:rsidR="007703D6" w:rsidRPr="001B5BC6" w:rsidRDefault="007703D6" w:rsidP="00CE378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b/>
          <w:bCs/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t>11</w:t>
      </w:r>
      <w:r w:rsidRPr="001B5BC6">
        <w:rPr>
          <w:b/>
          <w:bCs/>
          <w:sz w:val="28"/>
          <w:szCs w:val="28"/>
          <w:lang w:val="ru-RU" w:eastAsia="ru-RU"/>
        </w:rPr>
        <w:t>. Коэффициенты внутренней конверсии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bCs/>
          <w:i/>
          <w:sz w:val="28"/>
          <w:szCs w:val="28"/>
          <w:lang w:val="ru-RU" w:eastAsia="ru-RU"/>
        </w:rPr>
        <w:t xml:space="preserve">Коэффициенты внутренней конверсии </w:t>
      </w:r>
      <w:r w:rsidRPr="001B5BC6">
        <w:rPr>
          <w:bCs/>
          <w:sz w:val="28"/>
          <w:szCs w:val="28"/>
          <w:lang w:val="ru-RU" w:eastAsia="ru-RU"/>
        </w:rPr>
        <w:t>(КВК)</w:t>
      </w:r>
      <w:r w:rsidRPr="001B5BC6">
        <w:rPr>
          <w:bCs/>
          <w:i/>
          <w:sz w:val="28"/>
          <w:szCs w:val="28"/>
          <w:lang w:val="ru-RU" w:eastAsia="ru-RU"/>
        </w:rPr>
        <w:t xml:space="preserve"> </w:t>
      </w:r>
      <w:r w:rsidRPr="001B5BC6">
        <w:rPr>
          <w:bCs/>
          <w:sz w:val="28"/>
          <w:szCs w:val="28"/>
          <w:lang w:val="ru-RU" w:eastAsia="ru-RU"/>
        </w:rPr>
        <w:t xml:space="preserve">используются в расчётах абсолютной вероятности эмиссии гамма - и характеристического </w:t>
      </w:r>
      <w:r w:rsidRPr="001B5BC6">
        <w:rPr>
          <w:bCs/>
          <w:sz w:val="28"/>
          <w:szCs w:val="28"/>
          <w:lang w:val="ru-RU" w:eastAsia="ru-RU"/>
        </w:rPr>
        <w:lastRenderedPageBreak/>
        <w:t xml:space="preserve">рентгеновского излучений. Интерполяция КВК выполняется с использованием программы </w:t>
      </w:r>
      <w:proofErr w:type="spellStart"/>
      <w:r w:rsidRPr="001B5BC6">
        <w:rPr>
          <w:bCs/>
          <w:sz w:val="28"/>
          <w:szCs w:val="28"/>
          <w:lang w:eastAsia="ru-RU"/>
        </w:rPr>
        <w:t>BrIcc</w:t>
      </w:r>
      <w:proofErr w:type="spellEnd"/>
      <w:r w:rsidRPr="001B5BC6">
        <w:rPr>
          <w:bCs/>
          <w:sz w:val="28"/>
          <w:szCs w:val="28"/>
          <w:lang w:val="ru-RU" w:eastAsia="ru-RU"/>
        </w:rPr>
        <w:t xml:space="preserve"> </w:t>
      </w:r>
      <w:r w:rsidRPr="001B5BC6">
        <w:rPr>
          <w:bCs/>
          <w:sz w:val="28"/>
          <w:szCs w:val="28"/>
          <w:lang w:eastAsia="ru-RU"/>
        </w:rPr>
        <w:t>v</w:t>
      </w:r>
      <w:r w:rsidRPr="001B5BC6">
        <w:rPr>
          <w:bCs/>
          <w:sz w:val="28"/>
          <w:szCs w:val="28"/>
          <w:lang w:val="ru-RU" w:eastAsia="ru-RU"/>
        </w:rPr>
        <w:t>.2.3</w:t>
      </w:r>
      <w:r w:rsidRPr="001B5BC6">
        <w:rPr>
          <w:bCs/>
          <w:sz w:val="28"/>
          <w:szCs w:val="28"/>
          <w:lang w:eastAsia="ru-RU"/>
        </w:rPr>
        <w:t>S</w:t>
      </w:r>
      <w:r w:rsidRPr="001B5BC6">
        <w:rPr>
          <w:bCs/>
          <w:sz w:val="28"/>
          <w:szCs w:val="28"/>
          <w:lang w:val="ru-RU" w:eastAsia="ru-RU"/>
        </w:rPr>
        <w:t xml:space="preserve">, помещённой на сайте </w:t>
      </w:r>
      <w:r w:rsidRPr="001B5BC6">
        <w:rPr>
          <w:bCs/>
          <w:sz w:val="28"/>
          <w:szCs w:val="28"/>
          <w:lang w:eastAsia="ru-RU"/>
        </w:rPr>
        <w:t>NNDC</w:t>
      </w:r>
      <w:r w:rsidRPr="001B5BC6">
        <w:rPr>
          <w:bCs/>
          <w:sz w:val="28"/>
          <w:szCs w:val="28"/>
          <w:lang w:val="ru-RU" w:eastAsia="ru-RU"/>
        </w:rPr>
        <w:t xml:space="preserve"> </w:t>
      </w:r>
      <w:r w:rsidRPr="001B5BC6">
        <w:rPr>
          <w:bCs/>
          <w:sz w:val="28"/>
          <w:szCs w:val="28"/>
          <w:lang w:eastAsia="ru-RU"/>
        </w:rPr>
        <w:t>BNL</w:t>
      </w:r>
      <w:r w:rsidRPr="001B5BC6">
        <w:rPr>
          <w:bCs/>
          <w:sz w:val="28"/>
          <w:szCs w:val="28"/>
          <w:lang w:val="ru-RU" w:eastAsia="ru-RU"/>
        </w:rPr>
        <w:t xml:space="preserve"> </w:t>
      </w:r>
      <w:r w:rsidRPr="001B5BC6">
        <w:rPr>
          <w:sz w:val="28"/>
          <w:szCs w:val="28"/>
        </w:rPr>
        <w:t>Nuclear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Structure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and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Decay</w:t>
      </w:r>
      <w:r w:rsidRPr="001B5BC6">
        <w:rPr>
          <w:sz w:val="28"/>
          <w:szCs w:val="28"/>
          <w:lang w:val="ru-RU"/>
        </w:rPr>
        <w:t xml:space="preserve"> </w:t>
      </w:r>
      <w:r w:rsidRPr="001B5BC6">
        <w:rPr>
          <w:sz w:val="28"/>
          <w:szCs w:val="28"/>
        </w:rPr>
        <w:t>Tools</w:t>
      </w:r>
      <w:r w:rsidRPr="001B5BC6">
        <w:rPr>
          <w:sz w:val="28"/>
          <w:szCs w:val="28"/>
          <w:lang w:val="ru-RU"/>
        </w:rPr>
        <w:t xml:space="preserve"> [20]</w:t>
      </w:r>
      <w:r w:rsidRPr="001B5BC6">
        <w:rPr>
          <w:bCs/>
          <w:sz w:val="28"/>
          <w:szCs w:val="28"/>
          <w:lang w:val="ru-RU" w:eastAsia="ru-RU"/>
        </w:rPr>
        <w:t xml:space="preserve">, для набора данных </w:t>
      </w:r>
      <w:proofErr w:type="spellStart"/>
      <w:r w:rsidRPr="001B5BC6">
        <w:rPr>
          <w:bCs/>
          <w:sz w:val="28"/>
          <w:szCs w:val="28"/>
          <w:lang w:eastAsia="ru-RU"/>
        </w:rPr>
        <w:t>BriccFO</w:t>
      </w:r>
      <w:proofErr w:type="spellEnd"/>
      <w:r w:rsidRPr="001B5BC6">
        <w:rPr>
          <w:bCs/>
          <w:sz w:val="28"/>
          <w:szCs w:val="28"/>
          <w:lang w:val="ru-RU" w:eastAsia="ru-RU"/>
        </w:rPr>
        <w:t xml:space="preserve"> (расчёт по модели с так называемой «замороженной </w:t>
      </w:r>
      <w:proofErr w:type="spellStart"/>
      <w:r w:rsidRPr="001B5BC6">
        <w:rPr>
          <w:bCs/>
          <w:sz w:val="28"/>
          <w:szCs w:val="28"/>
          <w:lang w:val="ru-RU" w:eastAsia="ru-RU"/>
        </w:rPr>
        <w:t>орбиталью</w:t>
      </w:r>
      <w:proofErr w:type="spellEnd"/>
      <w:r w:rsidRPr="001B5BC6">
        <w:rPr>
          <w:bCs/>
          <w:sz w:val="28"/>
          <w:szCs w:val="28"/>
          <w:lang w:val="ru-RU" w:eastAsia="ru-RU"/>
        </w:rPr>
        <w:t>») [21].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t>12.Энергия конверсионных электронов</w:t>
      </w:r>
      <w:r w:rsidRPr="001B5BC6">
        <w:rPr>
          <w:sz w:val="28"/>
          <w:szCs w:val="28"/>
          <w:lang w:val="ru-RU" w:eastAsia="ru-RU"/>
        </w:rPr>
        <w:t xml:space="preserve"> 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>Оценённые значения энергии конверсионных электронов (</w:t>
      </w:r>
      <w:proofErr w:type="spellStart"/>
      <w:r w:rsidRPr="001B5BC6">
        <w:rPr>
          <w:sz w:val="28"/>
          <w:szCs w:val="28"/>
          <w:lang w:eastAsia="ru-RU"/>
        </w:rPr>
        <w:t>E</w:t>
      </w:r>
      <w:r w:rsidRPr="001B5BC6">
        <w:rPr>
          <w:sz w:val="28"/>
          <w:szCs w:val="28"/>
          <w:vertAlign w:val="subscript"/>
          <w:lang w:eastAsia="ru-RU"/>
        </w:rPr>
        <w:t>ce</w:t>
      </w:r>
      <w:proofErr w:type="spellEnd"/>
      <w:r w:rsidRPr="001B5BC6">
        <w:rPr>
          <w:sz w:val="28"/>
          <w:szCs w:val="28"/>
          <w:lang w:val="ru-RU" w:eastAsia="ru-RU"/>
        </w:rPr>
        <w:t xml:space="preserve">) получены из оценённых энергий гамма - переходов и энергий связи электронов. 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t>13</w:t>
      </w:r>
      <w:r w:rsidRPr="001B5BC6">
        <w:rPr>
          <w:b/>
          <w:bCs/>
          <w:sz w:val="28"/>
          <w:szCs w:val="28"/>
          <w:lang w:val="ru-RU" w:eastAsia="ru-RU"/>
        </w:rPr>
        <w:t>. Абсолютная вероятность эмиссии</w:t>
      </w:r>
      <w:r w:rsidRPr="001B5BC6">
        <w:rPr>
          <w:b/>
          <w:sz w:val="28"/>
          <w:szCs w:val="28"/>
          <w:lang w:val="ru-RU" w:eastAsia="ru-RU"/>
        </w:rPr>
        <w:t xml:space="preserve"> конверсионных электронов</w:t>
      </w:r>
      <w:r w:rsidRPr="001B5BC6">
        <w:rPr>
          <w:sz w:val="28"/>
          <w:szCs w:val="28"/>
          <w:lang w:val="ru-RU" w:eastAsia="ru-RU"/>
        </w:rPr>
        <w:t xml:space="preserve"> 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b/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>Абсолютные вероятности эмиссии электронов внутренней конверсии (</w:t>
      </w:r>
      <w:proofErr w:type="spellStart"/>
      <w:r w:rsidRPr="001B5BC6">
        <w:rPr>
          <w:sz w:val="28"/>
          <w:szCs w:val="28"/>
          <w:lang w:eastAsia="ru-RU"/>
        </w:rPr>
        <w:t>P</w:t>
      </w:r>
      <w:r w:rsidRPr="001B5BC6">
        <w:rPr>
          <w:sz w:val="28"/>
          <w:szCs w:val="28"/>
          <w:vertAlign w:val="subscript"/>
          <w:lang w:eastAsia="ru-RU"/>
        </w:rPr>
        <w:t>ce</w:t>
      </w:r>
      <w:proofErr w:type="spellEnd"/>
      <w:r w:rsidRPr="001B5BC6">
        <w:rPr>
          <w:sz w:val="28"/>
          <w:szCs w:val="28"/>
          <w:lang w:val="ru-RU" w:eastAsia="ru-RU"/>
        </w:rPr>
        <w:t>) вычислены из оценённых а</w:t>
      </w:r>
      <w:r w:rsidRPr="001B5BC6">
        <w:rPr>
          <w:iCs/>
          <w:sz w:val="28"/>
          <w:szCs w:val="28"/>
          <w:lang w:val="ru-RU" w:eastAsia="ru-RU"/>
        </w:rPr>
        <w:t>бсолютных вероятностей эмиссии</w:t>
      </w:r>
      <w:r w:rsidRPr="001B5BC6">
        <w:rPr>
          <w:sz w:val="28"/>
          <w:szCs w:val="28"/>
          <w:lang w:val="ru-RU" w:eastAsia="ru-RU"/>
        </w:rPr>
        <w:t xml:space="preserve"> </w:t>
      </w:r>
      <w:r w:rsidRPr="001B5BC6">
        <w:rPr>
          <w:iCs/>
          <w:sz w:val="28"/>
          <w:szCs w:val="28"/>
          <w:lang w:val="ru-RU" w:eastAsia="ru-RU"/>
        </w:rPr>
        <w:t>гамма-излучения</w:t>
      </w:r>
      <w:r w:rsidRPr="001B5BC6">
        <w:rPr>
          <w:sz w:val="28"/>
          <w:szCs w:val="28"/>
          <w:lang w:val="ru-RU" w:eastAsia="ru-RU"/>
        </w:rPr>
        <w:t xml:space="preserve"> и оцененных коэффициентов внутренней конверсии. 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b/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t xml:space="preserve">14. Энергия </w:t>
      </w:r>
      <w:proofErr w:type="spellStart"/>
      <w:r w:rsidRPr="001B5BC6">
        <w:rPr>
          <w:b/>
          <w:sz w:val="28"/>
          <w:szCs w:val="28"/>
          <w:lang w:val="ru-RU" w:eastAsia="ru-RU"/>
        </w:rPr>
        <w:t>Оже</w:t>
      </w:r>
      <w:proofErr w:type="spellEnd"/>
      <w:r w:rsidRPr="001B5BC6">
        <w:rPr>
          <w:b/>
          <w:sz w:val="28"/>
          <w:szCs w:val="28"/>
          <w:lang w:val="ru-RU" w:eastAsia="ru-RU"/>
        </w:rPr>
        <w:t>-электронов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 xml:space="preserve">Для определения энергий </w:t>
      </w:r>
      <w:proofErr w:type="spellStart"/>
      <w:r w:rsidRPr="001B5BC6">
        <w:rPr>
          <w:sz w:val="28"/>
          <w:szCs w:val="28"/>
          <w:lang w:val="ru-RU" w:eastAsia="ru-RU"/>
        </w:rPr>
        <w:t>Оже</w:t>
      </w:r>
      <w:proofErr w:type="spellEnd"/>
      <w:r w:rsidRPr="001B5BC6">
        <w:rPr>
          <w:sz w:val="28"/>
          <w:szCs w:val="28"/>
          <w:lang w:val="ru-RU" w:eastAsia="ru-RU"/>
        </w:rPr>
        <w:t>-электронов (</w:t>
      </w:r>
      <w:r w:rsidRPr="001B5BC6">
        <w:rPr>
          <w:sz w:val="28"/>
          <w:szCs w:val="28"/>
          <w:lang w:eastAsia="ru-RU"/>
        </w:rPr>
        <w:t>E</w:t>
      </w:r>
      <w:r w:rsidRPr="001B5BC6">
        <w:rPr>
          <w:sz w:val="28"/>
          <w:szCs w:val="28"/>
          <w:vertAlign w:val="subscript"/>
          <w:lang w:eastAsia="ru-RU"/>
        </w:rPr>
        <w:t>AK</w:t>
      </w:r>
      <w:r w:rsidRPr="001B5BC6">
        <w:rPr>
          <w:sz w:val="28"/>
          <w:szCs w:val="28"/>
          <w:lang w:val="ru-RU" w:eastAsia="ru-RU"/>
        </w:rPr>
        <w:t xml:space="preserve">, </w:t>
      </w:r>
      <w:r w:rsidRPr="001B5BC6">
        <w:rPr>
          <w:sz w:val="28"/>
          <w:szCs w:val="28"/>
          <w:lang w:eastAsia="ru-RU"/>
        </w:rPr>
        <w:t>E</w:t>
      </w:r>
      <w:r w:rsidRPr="001B5BC6">
        <w:rPr>
          <w:sz w:val="28"/>
          <w:szCs w:val="28"/>
          <w:vertAlign w:val="subscript"/>
          <w:lang w:eastAsia="ru-RU"/>
        </w:rPr>
        <w:t>AL</w:t>
      </w:r>
      <w:r w:rsidRPr="001B5BC6">
        <w:rPr>
          <w:sz w:val="28"/>
          <w:szCs w:val="28"/>
          <w:lang w:val="ru-RU" w:eastAsia="ru-RU"/>
        </w:rPr>
        <w:t xml:space="preserve">) было использовано программное обеспечение </w:t>
      </w:r>
      <w:r w:rsidRPr="001B5BC6">
        <w:rPr>
          <w:sz w:val="28"/>
          <w:szCs w:val="28"/>
          <w:lang w:eastAsia="ru-RU"/>
        </w:rPr>
        <w:t>SAISINUC</w:t>
      </w:r>
      <w:r w:rsidRPr="001B5BC6">
        <w:rPr>
          <w:sz w:val="28"/>
          <w:szCs w:val="28"/>
          <w:lang w:val="ru-RU" w:eastAsia="ru-RU"/>
        </w:rPr>
        <w:t xml:space="preserve"> [22]. 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b/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t>15</w:t>
      </w:r>
      <w:r w:rsidRPr="001B5BC6">
        <w:rPr>
          <w:b/>
          <w:bCs/>
          <w:sz w:val="28"/>
          <w:szCs w:val="28"/>
          <w:lang w:val="ru-RU" w:eastAsia="ru-RU"/>
        </w:rPr>
        <w:t>. Абсолютная вероятность эмиссии</w:t>
      </w:r>
      <w:r w:rsidRPr="001B5BC6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1B5BC6">
        <w:rPr>
          <w:b/>
          <w:sz w:val="28"/>
          <w:szCs w:val="28"/>
          <w:lang w:val="ru-RU" w:eastAsia="ru-RU"/>
        </w:rPr>
        <w:t>Оже</w:t>
      </w:r>
      <w:proofErr w:type="spellEnd"/>
      <w:r w:rsidRPr="001B5BC6">
        <w:rPr>
          <w:b/>
          <w:sz w:val="28"/>
          <w:szCs w:val="28"/>
          <w:lang w:val="ru-RU" w:eastAsia="ru-RU"/>
        </w:rPr>
        <w:t>-электронов</w:t>
      </w:r>
    </w:p>
    <w:p w:rsidR="007703D6" w:rsidRPr="001B5BC6" w:rsidRDefault="007703D6" w:rsidP="00CE3784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B5BC6">
        <w:rPr>
          <w:sz w:val="28"/>
          <w:szCs w:val="28"/>
          <w:lang w:val="ru-RU" w:eastAsia="ru-RU"/>
        </w:rPr>
        <w:t xml:space="preserve">Абсолютные интенсивности </w:t>
      </w:r>
      <w:proofErr w:type="spellStart"/>
      <w:r w:rsidRPr="001B5BC6">
        <w:rPr>
          <w:sz w:val="28"/>
          <w:szCs w:val="28"/>
          <w:lang w:val="ru-RU" w:eastAsia="ru-RU"/>
        </w:rPr>
        <w:t>Оже</w:t>
      </w:r>
      <w:proofErr w:type="spellEnd"/>
      <w:r w:rsidRPr="001B5BC6">
        <w:rPr>
          <w:sz w:val="28"/>
          <w:szCs w:val="28"/>
          <w:lang w:val="ru-RU" w:eastAsia="ru-RU"/>
        </w:rPr>
        <w:t>-электронов (</w:t>
      </w:r>
      <w:r w:rsidRPr="001B5BC6">
        <w:rPr>
          <w:sz w:val="28"/>
          <w:szCs w:val="28"/>
          <w:lang w:eastAsia="ru-RU"/>
        </w:rPr>
        <w:t>P</w:t>
      </w:r>
      <w:r w:rsidRPr="001B5BC6">
        <w:rPr>
          <w:sz w:val="28"/>
          <w:szCs w:val="28"/>
          <w:vertAlign w:val="subscript"/>
          <w:lang w:eastAsia="ru-RU"/>
        </w:rPr>
        <w:t>AK</w:t>
      </w:r>
      <w:r w:rsidRPr="001B5BC6">
        <w:rPr>
          <w:sz w:val="28"/>
          <w:szCs w:val="28"/>
          <w:lang w:val="ru-RU" w:eastAsia="ru-RU"/>
        </w:rPr>
        <w:t xml:space="preserve">, </w:t>
      </w:r>
      <w:r w:rsidRPr="001B5BC6">
        <w:rPr>
          <w:sz w:val="28"/>
          <w:szCs w:val="28"/>
          <w:lang w:eastAsia="ru-RU"/>
        </w:rPr>
        <w:t>P</w:t>
      </w:r>
      <w:r w:rsidRPr="001B5BC6">
        <w:rPr>
          <w:sz w:val="28"/>
          <w:szCs w:val="28"/>
          <w:vertAlign w:val="subscript"/>
          <w:lang w:eastAsia="ru-RU"/>
        </w:rPr>
        <w:t>AL</w:t>
      </w:r>
      <w:r w:rsidRPr="001B5BC6">
        <w:rPr>
          <w:sz w:val="28"/>
          <w:szCs w:val="28"/>
          <w:lang w:val="ru-RU" w:eastAsia="ru-RU"/>
        </w:rPr>
        <w:t xml:space="preserve">) получены расчётным путём, с использованием оцененных ядерных данных и атомных данных из [17] и компьютерной программы </w:t>
      </w:r>
      <w:r w:rsidRPr="001B5BC6">
        <w:rPr>
          <w:sz w:val="28"/>
          <w:szCs w:val="28"/>
          <w:lang w:eastAsia="ru-RU"/>
        </w:rPr>
        <w:t>EMISSION</w:t>
      </w:r>
      <w:r w:rsidRPr="001B5BC6">
        <w:rPr>
          <w:sz w:val="28"/>
          <w:szCs w:val="28"/>
          <w:lang w:val="ru-RU" w:eastAsia="ru-RU"/>
        </w:rPr>
        <w:t xml:space="preserve"> [19].</w:t>
      </w:r>
    </w:p>
    <w:p w:rsidR="007703D6" w:rsidRPr="001B5BC6" w:rsidRDefault="007703D6" w:rsidP="00B96EE3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</w:p>
    <w:p w:rsidR="00B941A5" w:rsidRPr="001B5BC6" w:rsidRDefault="00B941A5" w:rsidP="00E42958">
      <w:pPr>
        <w:spacing w:after="240"/>
        <w:ind w:firstLine="720"/>
        <w:jc w:val="both"/>
        <w:rPr>
          <w:b/>
          <w:sz w:val="28"/>
          <w:szCs w:val="28"/>
          <w:lang w:val="ru-RU" w:eastAsia="ru-RU"/>
        </w:rPr>
      </w:pPr>
    </w:p>
    <w:p w:rsidR="00B941A5" w:rsidRDefault="00B941A5" w:rsidP="00E42958">
      <w:pPr>
        <w:spacing w:after="240"/>
        <w:ind w:firstLine="720"/>
        <w:jc w:val="both"/>
        <w:rPr>
          <w:b/>
          <w:sz w:val="28"/>
          <w:lang w:val="ru-RU" w:eastAsia="ru-RU"/>
        </w:rPr>
      </w:pPr>
    </w:p>
    <w:p w:rsidR="00B941A5" w:rsidRDefault="00B941A5" w:rsidP="00E42958">
      <w:pPr>
        <w:spacing w:after="240"/>
        <w:ind w:firstLine="720"/>
        <w:jc w:val="both"/>
        <w:rPr>
          <w:b/>
          <w:sz w:val="28"/>
          <w:lang w:val="ru-RU" w:eastAsia="ru-RU"/>
        </w:rPr>
      </w:pPr>
    </w:p>
    <w:p w:rsidR="00B96EE3" w:rsidRDefault="00B96EE3" w:rsidP="000A64D1">
      <w:pPr>
        <w:overflowPunct w:val="0"/>
        <w:autoSpaceDE w:val="0"/>
        <w:autoSpaceDN w:val="0"/>
        <w:adjustRightInd w:val="0"/>
        <w:spacing w:after="100" w:afterAutospacing="1" w:line="360" w:lineRule="auto"/>
        <w:jc w:val="center"/>
        <w:textAlignment w:val="baseline"/>
        <w:rPr>
          <w:b/>
          <w:lang w:val="ru-RU" w:eastAsia="ru-RU"/>
        </w:rPr>
      </w:pPr>
    </w:p>
    <w:p w:rsidR="00B96EE3" w:rsidRDefault="00B96EE3" w:rsidP="000A64D1">
      <w:pPr>
        <w:overflowPunct w:val="0"/>
        <w:autoSpaceDE w:val="0"/>
        <w:autoSpaceDN w:val="0"/>
        <w:adjustRightInd w:val="0"/>
        <w:spacing w:after="100" w:afterAutospacing="1" w:line="360" w:lineRule="auto"/>
        <w:jc w:val="center"/>
        <w:textAlignment w:val="baseline"/>
        <w:rPr>
          <w:b/>
          <w:lang w:val="ru-RU" w:eastAsia="ru-RU"/>
        </w:rPr>
      </w:pPr>
    </w:p>
    <w:p w:rsidR="00B96EE3" w:rsidRDefault="00B96EE3" w:rsidP="000A64D1">
      <w:pPr>
        <w:overflowPunct w:val="0"/>
        <w:autoSpaceDE w:val="0"/>
        <w:autoSpaceDN w:val="0"/>
        <w:adjustRightInd w:val="0"/>
        <w:spacing w:after="100" w:afterAutospacing="1" w:line="360" w:lineRule="auto"/>
        <w:jc w:val="center"/>
        <w:textAlignment w:val="baseline"/>
        <w:rPr>
          <w:b/>
          <w:lang w:val="ru-RU" w:eastAsia="ru-RU"/>
        </w:rPr>
      </w:pPr>
    </w:p>
    <w:p w:rsidR="00B96EE3" w:rsidRDefault="00B96EE3" w:rsidP="000A64D1">
      <w:pPr>
        <w:overflowPunct w:val="0"/>
        <w:autoSpaceDE w:val="0"/>
        <w:autoSpaceDN w:val="0"/>
        <w:adjustRightInd w:val="0"/>
        <w:spacing w:after="100" w:afterAutospacing="1" w:line="360" w:lineRule="auto"/>
        <w:jc w:val="center"/>
        <w:textAlignment w:val="baseline"/>
        <w:rPr>
          <w:b/>
          <w:lang w:val="ru-RU" w:eastAsia="ru-RU"/>
        </w:rPr>
      </w:pPr>
    </w:p>
    <w:p w:rsidR="00B96EE3" w:rsidRDefault="00B96EE3" w:rsidP="000A64D1">
      <w:pPr>
        <w:overflowPunct w:val="0"/>
        <w:autoSpaceDE w:val="0"/>
        <w:autoSpaceDN w:val="0"/>
        <w:adjustRightInd w:val="0"/>
        <w:spacing w:after="100" w:afterAutospacing="1" w:line="360" w:lineRule="auto"/>
        <w:jc w:val="center"/>
        <w:textAlignment w:val="baseline"/>
        <w:rPr>
          <w:b/>
          <w:lang w:val="ru-RU" w:eastAsia="ru-RU"/>
        </w:rPr>
      </w:pPr>
    </w:p>
    <w:p w:rsidR="000A64D1" w:rsidRPr="001B5BC6" w:rsidRDefault="000A64D1" w:rsidP="002B1B42">
      <w:pPr>
        <w:pageBreakBefore/>
        <w:overflowPunct w:val="0"/>
        <w:autoSpaceDE w:val="0"/>
        <w:autoSpaceDN w:val="0"/>
        <w:adjustRightInd w:val="0"/>
        <w:spacing w:after="100" w:afterAutospacing="1" w:line="360" w:lineRule="auto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lastRenderedPageBreak/>
        <w:t>СТАНДАРТНЫ</w:t>
      </w:r>
      <w:r w:rsidR="007C1626">
        <w:rPr>
          <w:b/>
          <w:sz w:val="28"/>
          <w:szCs w:val="28"/>
          <w:lang w:val="ru-RU" w:eastAsia="ru-RU"/>
        </w:rPr>
        <w:t>Е</w:t>
      </w:r>
      <w:r w:rsidRPr="001B5BC6">
        <w:rPr>
          <w:b/>
          <w:sz w:val="28"/>
          <w:szCs w:val="28"/>
          <w:lang w:val="ru-RU" w:eastAsia="ru-RU"/>
        </w:rPr>
        <w:t xml:space="preserve"> СПРАВОЧНЫ</w:t>
      </w:r>
      <w:r w:rsidR="007C1626">
        <w:rPr>
          <w:b/>
          <w:sz w:val="28"/>
          <w:szCs w:val="28"/>
          <w:lang w:val="ru-RU" w:eastAsia="ru-RU"/>
        </w:rPr>
        <w:t>Е</w:t>
      </w:r>
      <w:r w:rsidRPr="001B5BC6">
        <w:rPr>
          <w:b/>
          <w:sz w:val="28"/>
          <w:szCs w:val="28"/>
          <w:lang w:val="ru-RU" w:eastAsia="ru-RU"/>
        </w:rPr>
        <w:t xml:space="preserve"> ДАННЫ</w:t>
      </w:r>
      <w:r w:rsidR="007C1626">
        <w:rPr>
          <w:b/>
          <w:sz w:val="28"/>
          <w:szCs w:val="28"/>
          <w:lang w:val="ru-RU" w:eastAsia="ru-RU"/>
        </w:rPr>
        <w:t>Е</w:t>
      </w:r>
      <w:bookmarkStart w:id="5" w:name="_GoBack"/>
      <w:bookmarkEnd w:id="5"/>
      <w:r w:rsidRPr="001B5BC6">
        <w:rPr>
          <w:b/>
          <w:sz w:val="28"/>
          <w:szCs w:val="28"/>
          <w:lang w:val="ru-RU" w:eastAsia="ru-RU"/>
        </w:rPr>
        <w:t xml:space="preserve">  </w:t>
      </w:r>
    </w:p>
    <w:p w:rsidR="000A64D1" w:rsidRPr="001B5BC6" w:rsidRDefault="000A64D1" w:rsidP="00F01973">
      <w:pPr>
        <w:spacing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t xml:space="preserve">Радионуклиды </w:t>
      </w:r>
      <w:r w:rsidRPr="001B5BC6">
        <w:rPr>
          <w:b/>
          <w:sz w:val="28"/>
          <w:szCs w:val="28"/>
          <w:vertAlign w:val="superscript"/>
          <w:lang w:val="ru-RU"/>
        </w:rPr>
        <w:t>206</w:t>
      </w:r>
      <w:r w:rsidRPr="001B5BC6">
        <w:rPr>
          <w:b/>
          <w:sz w:val="28"/>
          <w:szCs w:val="28"/>
        </w:rPr>
        <w:t>Hg</w:t>
      </w:r>
      <w:r w:rsidRPr="001B5BC6">
        <w:rPr>
          <w:b/>
          <w:sz w:val="28"/>
          <w:szCs w:val="28"/>
          <w:lang w:val="ru-RU"/>
        </w:rPr>
        <w:t xml:space="preserve">, </w:t>
      </w:r>
      <w:r w:rsidRPr="001B5BC6">
        <w:rPr>
          <w:b/>
          <w:sz w:val="28"/>
          <w:szCs w:val="28"/>
          <w:vertAlign w:val="superscript"/>
          <w:lang w:val="ru-RU"/>
        </w:rPr>
        <w:t>206, 207, 208, 209, 210</w:t>
      </w:r>
      <w:r w:rsidRPr="001B5BC6">
        <w:rPr>
          <w:b/>
          <w:sz w:val="28"/>
          <w:szCs w:val="28"/>
        </w:rPr>
        <w:t>Tl</w:t>
      </w:r>
      <w:r w:rsidRPr="001B5BC6">
        <w:rPr>
          <w:b/>
          <w:sz w:val="28"/>
          <w:szCs w:val="28"/>
          <w:lang w:val="ru-RU"/>
        </w:rPr>
        <w:t xml:space="preserve">, </w:t>
      </w:r>
      <w:r w:rsidRPr="001B5BC6">
        <w:rPr>
          <w:b/>
          <w:sz w:val="28"/>
          <w:szCs w:val="28"/>
          <w:vertAlign w:val="superscript"/>
          <w:lang w:val="ru-RU"/>
        </w:rPr>
        <w:t>209, 210, 211</w:t>
      </w:r>
      <w:proofErr w:type="gramStart"/>
      <w:r w:rsidRPr="001B5BC6">
        <w:rPr>
          <w:b/>
          <w:sz w:val="28"/>
          <w:szCs w:val="28"/>
        </w:rPr>
        <w:t>Pb</w:t>
      </w:r>
      <w:r w:rsidRPr="001B5BC6">
        <w:rPr>
          <w:b/>
          <w:sz w:val="28"/>
          <w:szCs w:val="28"/>
          <w:lang w:val="ru-RU"/>
        </w:rPr>
        <w:t xml:space="preserve">, </w:t>
      </w:r>
      <w:r w:rsidRPr="001B5BC6">
        <w:rPr>
          <w:b/>
          <w:sz w:val="28"/>
          <w:szCs w:val="28"/>
          <w:vertAlign w:val="superscript"/>
          <w:lang w:val="ru-RU"/>
        </w:rPr>
        <w:t xml:space="preserve"> 210</w:t>
      </w:r>
      <w:proofErr w:type="gramEnd"/>
      <w:r w:rsidRPr="001B5BC6">
        <w:rPr>
          <w:b/>
          <w:sz w:val="28"/>
          <w:szCs w:val="28"/>
          <w:vertAlign w:val="superscript"/>
          <w:lang w:val="ru-RU"/>
        </w:rPr>
        <w:t>, 211,  213, 215</w:t>
      </w:r>
      <w:r w:rsidRPr="001B5BC6">
        <w:rPr>
          <w:b/>
          <w:sz w:val="28"/>
          <w:szCs w:val="28"/>
        </w:rPr>
        <w:t>Bi</w:t>
      </w:r>
      <w:r w:rsidRPr="001B5BC6">
        <w:rPr>
          <w:b/>
          <w:sz w:val="28"/>
          <w:szCs w:val="28"/>
          <w:lang w:val="ru-RU"/>
        </w:rPr>
        <w:t>,</w:t>
      </w:r>
      <w:r w:rsidRPr="001B5BC6">
        <w:rPr>
          <w:b/>
          <w:sz w:val="28"/>
          <w:szCs w:val="28"/>
          <w:lang w:val="ru-RU"/>
        </w:rPr>
        <w:br/>
      </w:r>
      <w:r w:rsidRPr="001B5BC6">
        <w:rPr>
          <w:b/>
          <w:sz w:val="28"/>
          <w:szCs w:val="28"/>
          <w:vertAlign w:val="superscript"/>
          <w:lang w:val="ru-RU"/>
        </w:rPr>
        <w:t>210, 211, 212, 213, 214, 215, 216, 218</w:t>
      </w:r>
      <w:r w:rsidRPr="001B5BC6">
        <w:rPr>
          <w:b/>
          <w:sz w:val="28"/>
          <w:szCs w:val="28"/>
        </w:rPr>
        <w:t>Po</w:t>
      </w:r>
      <w:r w:rsidRPr="001B5BC6">
        <w:rPr>
          <w:b/>
          <w:sz w:val="28"/>
          <w:szCs w:val="28"/>
          <w:lang w:val="ru-RU"/>
        </w:rPr>
        <w:t xml:space="preserve">, </w:t>
      </w:r>
      <w:r w:rsidRPr="001B5BC6">
        <w:rPr>
          <w:b/>
          <w:sz w:val="28"/>
          <w:szCs w:val="28"/>
          <w:vertAlign w:val="superscript"/>
          <w:lang w:val="ru-RU"/>
        </w:rPr>
        <w:t>211, 215, 217, 218, 219</w:t>
      </w:r>
      <w:r w:rsidRPr="001B5BC6">
        <w:rPr>
          <w:b/>
          <w:sz w:val="28"/>
          <w:szCs w:val="28"/>
        </w:rPr>
        <w:t>At</w:t>
      </w:r>
      <w:r w:rsidR="0061358A" w:rsidRPr="001B5BC6">
        <w:rPr>
          <w:b/>
          <w:sz w:val="28"/>
          <w:szCs w:val="28"/>
          <w:lang w:val="ru-RU"/>
        </w:rPr>
        <w:t>.</w:t>
      </w:r>
      <w:r w:rsidR="00F01973">
        <w:rPr>
          <w:b/>
          <w:sz w:val="28"/>
          <w:szCs w:val="28"/>
          <w:lang w:val="ru-RU"/>
        </w:rPr>
        <w:t xml:space="preserve"> </w:t>
      </w:r>
      <w:r w:rsidRPr="001B5BC6">
        <w:rPr>
          <w:b/>
          <w:sz w:val="28"/>
          <w:szCs w:val="28"/>
          <w:lang w:val="ru-RU" w:eastAsia="ru-RU"/>
        </w:rPr>
        <w:t>Энергия, абсолютная вероятность эмиссии альфа-частиц, электронов, позитронов, гамма - и характеристического рентгеновского излучений и период полураспада.</w:t>
      </w:r>
    </w:p>
    <w:p w:rsidR="000A64D1" w:rsidRPr="001B5BC6" w:rsidRDefault="000A64D1" w:rsidP="000A64D1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  <w:r w:rsidRPr="001B5BC6">
        <w:rPr>
          <w:b/>
          <w:sz w:val="28"/>
          <w:szCs w:val="28"/>
          <w:lang w:val="ru-RU" w:eastAsia="ru-RU"/>
        </w:rPr>
        <w:t>Актуализированные данные характеристик распада радионуклидов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F905C6">
            <w:pPr>
              <w:spacing w:before="120" w:after="120" w:line="312" w:lineRule="auto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06</w:t>
            </w:r>
            <w:r w:rsidRPr="001B5BC6">
              <w:rPr>
                <w:b/>
                <w:sz w:val="28"/>
                <w:szCs w:val="28"/>
                <w:lang w:eastAsia="ru-RU"/>
              </w:rPr>
              <w:t>Hg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8,32</w:t>
            </w:r>
            <w:r w:rsidRPr="001B5BC6">
              <w:rPr>
                <w:sz w:val="28"/>
                <w:szCs w:val="28"/>
                <w:lang w:val="ru-RU"/>
              </w:rPr>
              <w:t xml:space="preserve"> (</w:t>
            </w:r>
            <w:r w:rsidRPr="001B5BC6">
              <w:rPr>
                <w:sz w:val="28"/>
                <w:szCs w:val="28"/>
              </w:rPr>
              <w:t>10</w:t>
            </w:r>
            <w:r w:rsidRPr="001B5BC6">
              <w:rPr>
                <w:sz w:val="28"/>
                <w:szCs w:val="28"/>
                <w:lang w:val="ru-RU"/>
              </w:rPr>
              <w:t>) ми</w:t>
            </w:r>
            <w:r w:rsidR="00236D0D" w:rsidRPr="001B5BC6">
              <w:rPr>
                <w:sz w:val="28"/>
                <w:szCs w:val="28"/>
                <w:lang w:val="ru-RU"/>
              </w:rPr>
              <w:t>н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F905C6">
            <w:pPr>
              <w:tabs>
                <w:tab w:val="center" w:pos="4677"/>
                <w:tab w:val="right" w:pos="9355"/>
              </w:tabs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color w:val="151515"/>
                <w:sz w:val="28"/>
                <w:szCs w:val="28"/>
              </w:rPr>
              <w:t>659</w:t>
            </w:r>
            <w:r w:rsidRPr="001B5BC6">
              <w:rPr>
                <w:color w:val="151515"/>
                <w:spacing w:val="37"/>
                <w:sz w:val="28"/>
                <w:szCs w:val="28"/>
              </w:rPr>
              <w:t xml:space="preserve"> </w:t>
            </w:r>
            <w:r w:rsidRPr="001B5BC6">
              <w:rPr>
                <w:color w:val="151515"/>
                <w:w w:val="108"/>
                <w:sz w:val="28"/>
                <w:szCs w:val="28"/>
              </w:rPr>
              <w:t>(20)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color w:val="010101"/>
                <w:spacing w:val="-16"/>
                <w:w w:val="113"/>
                <w:sz w:val="28"/>
                <w:szCs w:val="28"/>
              </w:rPr>
              <w:t>3</w:t>
            </w:r>
            <w:r w:rsidRPr="001B5BC6">
              <w:rPr>
                <w:color w:val="262626"/>
                <w:w w:val="113"/>
                <w:sz w:val="28"/>
                <w:szCs w:val="28"/>
              </w:rPr>
              <w:t>,0</w:t>
            </w:r>
            <w:r w:rsidRPr="001B5BC6">
              <w:rPr>
                <w:color w:val="262626"/>
                <w:spacing w:val="19"/>
                <w:w w:val="113"/>
                <w:sz w:val="28"/>
                <w:szCs w:val="28"/>
              </w:rPr>
              <w:t xml:space="preserve"> </w:t>
            </w:r>
            <w:r w:rsidRPr="001B5BC6">
              <w:rPr>
                <w:color w:val="151515"/>
                <w:spacing w:val="6"/>
                <w:w w:val="102"/>
                <w:sz w:val="28"/>
                <w:szCs w:val="28"/>
              </w:rPr>
              <w:t>(</w:t>
            </w:r>
            <w:r w:rsidRPr="001B5BC6">
              <w:rPr>
                <w:color w:val="151515"/>
                <w:w w:val="106"/>
                <w:sz w:val="28"/>
                <w:szCs w:val="28"/>
              </w:rPr>
              <w:t>4)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F905C6">
            <w:pPr>
              <w:tabs>
                <w:tab w:val="center" w:pos="4677"/>
                <w:tab w:val="right" w:pos="9355"/>
              </w:tabs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color w:val="151515"/>
                <w:sz w:val="28"/>
                <w:szCs w:val="28"/>
              </w:rPr>
              <w:t>1003</w:t>
            </w:r>
            <w:r w:rsidRPr="001B5BC6">
              <w:rPr>
                <w:color w:val="151515"/>
                <w:spacing w:val="45"/>
                <w:sz w:val="28"/>
                <w:szCs w:val="28"/>
              </w:rPr>
              <w:t xml:space="preserve"> </w:t>
            </w:r>
            <w:r w:rsidRPr="001B5BC6">
              <w:rPr>
                <w:color w:val="151515"/>
                <w:w w:val="108"/>
                <w:sz w:val="28"/>
                <w:szCs w:val="28"/>
              </w:rPr>
              <w:t>(20)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color w:val="151515"/>
                <w:sz w:val="28"/>
                <w:szCs w:val="28"/>
              </w:rPr>
              <w:t>35</w:t>
            </w:r>
            <w:r w:rsidRPr="001B5BC6">
              <w:rPr>
                <w:color w:val="151515"/>
                <w:spacing w:val="39"/>
                <w:sz w:val="28"/>
                <w:szCs w:val="28"/>
              </w:rPr>
              <w:t xml:space="preserve"> </w:t>
            </w:r>
            <w:r w:rsidRPr="001B5BC6">
              <w:rPr>
                <w:color w:val="151515"/>
                <w:w w:val="108"/>
                <w:sz w:val="28"/>
                <w:szCs w:val="28"/>
              </w:rPr>
              <w:t>(7)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F905C6">
            <w:pPr>
              <w:tabs>
                <w:tab w:val="center" w:pos="4677"/>
                <w:tab w:val="right" w:pos="9355"/>
              </w:tabs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</w:rPr>
              <w:t>1</w:t>
            </w:r>
            <w:r w:rsidRPr="001B5BC6">
              <w:rPr>
                <w:color w:val="262626"/>
                <w:w w:val="105"/>
                <w:sz w:val="28"/>
                <w:szCs w:val="28"/>
              </w:rPr>
              <w:t>308</w:t>
            </w:r>
            <w:r w:rsidRPr="001B5BC6">
              <w:rPr>
                <w:color w:val="262626"/>
                <w:spacing w:val="17"/>
                <w:sz w:val="28"/>
                <w:szCs w:val="28"/>
              </w:rPr>
              <w:t xml:space="preserve"> </w:t>
            </w:r>
            <w:r w:rsidRPr="001B5BC6">
              <w:rPr>
                <w:color w:val="151515"/>
                <w:w w:val="108"/>
                <w:sz w:val="28"/>
                <w:szCs w:val="28"/>
              </w:rPr>
              <w:t>(20)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color w:val="262626"/>
                <w:sz w:val="28"/>
                <w:szCs w:val="28"/>
              </w:rPr>
              <w:t>62</w:t>
            </w:r>
            <w:r w:rsidRPr="001B5BC6">
              <w:rPr>
                <w:color w:val="262626"/>
                <w:spacing w:val="25"/>
                <w:sz w:val="28"/>
                <w:szCs w:val="28"/>
              </w:rPr>
              <w:t xml:space="preserve"> </w:t>
            </w:r>
            <w:r w:rsidRPr="001B5BC6">
              <w:rPr>
                <w:color w:val="151515"/>
                <w:w w:val="108"/>
                <w:sz w:val="28"/>
                <w:szCs w:val="28"/>
              </w:rPr>
              <w:t>(7)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F905C6">
            <w:pPr>
              <w:tabs>
                <w:tab w:val="center" w:pos="4677"/>
                <w:tab w:val="right" w:pos="9355"/>
              </w:tabs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color w:val="151515"/>
                <w:sz w:val="28"/>
                <w:szCs w:val="28"/>
              </w:rPr>
              <w:t>304,896 (6)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color w:val="151515"/>
                <w:sz w:val="28"/>
                <w:szCs w:val="28"/>
              </w:rPr>
              <w:t>26 (5)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AL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(Tl)</w:t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F905C6">
            <w:pPr>
              <w:tabs>
                <w:tab w:val="center" w:pos="4677"/>
                <w:tab w:val="right" w:pos="9355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5,25 - 15,32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5,1 (4)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(Tl)</w:t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F905C6">
            <w:pPr>
              <w:tabs>
                <w:tab w:val="center" w:pos="4677"/>
                <w:tab w:val="right" w:pos="9355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219,366 (6)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8,0 (15)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(Tl)</w:t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F905C6">
            <w:pPr>
              <w:tabs>
                <w:tab w:val="center" w:pos="4677"/>
                <w:tab w:val="right" w:pos="9355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289,5</w:t>
            </w:r>
            <w:r w:rsidRPr="001B5BC6">
              <w:rPr>
                <w:sz w:val="28"/>
                <w:szCs w:val="28"/>
                <w:lang w:val="ru-RU"/>
              </w:rPr>
              <w:t>5</w:t>
            </w:r>
            <w:r w:rsidRPr="001B5BC6">
              <w:rPr>
                <w:sz w:val="28"/>
                <w:szCs w:val="28"/>
              </w:rPr>
              <w:t xml:space="preserve"> - 292,2</w:t>
            </w:r>
            <w:r w:rsidRPr="001B5BC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1,35 (26)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XL (Tl)</w:t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F905C6">
            <w:pPr>
              <w:tabs>
                <w:tab w:val="center" w:pos="4677"/>
                <w:tab w:val="right" w:pos="9355"/>
              </w:tabs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</w:rPr>
              <w:t>8,95 - 14,74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</w:rPr>
              <w:t>2,9 (4)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1B5BC6">
              <w:rPr>
                <w:sz w:val="28"/>
                <w:szCs w:val="28"/>
                <w:lang w:eastAsia="ru-RU"/>
              </w:rPr>
              <w:t xml:space="preserve"> (Tl)</w:t>
            </w:r>
          </w:p>
        </w:tc>
        <w:tc>
          <w:tcPr>
            <w:tcW w:w="235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</w:rPr>
              <w:t>70,833 (2)</w:t>
            </w:r>
          </w:p>
        </w:tc>
        <w:tc>
          <w:tcPr>
            <w:tcW w:w="3198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</w:rPr>
              <w:t>2,3 (5)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1B5BC6">
              <w:rPr>
                <w:sz w:val="28"/>
                <w:szCs w:val="28"/>
                <w:lang w:eastAsia="ru-RU"/>
              </w:rPr>
              <w:t xml:space="preserve"> (Tl)</w:t>
            </w:r>
          </w:p>
        </w:tc>
        <w:tc>
          <w:tcPr>
            <w:tcW w:w="235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</w:rPr>
              <w:t>72,873 (2)</w:t>
            </w:r>
          </w:p>
        </w:tc>
        <w:tc>
          <w:tcPr>
            <w:tcW w:w="3198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</w:rPr>
              <w:t>3,9 (8)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2"/>
            </w:r>
            <w:r w:rsidRPr="001B5BC6">
              <w:rPr>
                <w:sz w:val="28"/>
                <w:szCs w:val="28"/>
                <w:lang w:eastAsia="ru-RU"/>
              </w:rPr>
              <w:t xml:space="preserve"> (Tl)</w:t>
            </w:r>
          </w:p>
        </w:tc>
        <w:tc>
          <w:tcPr>
            <w:tcW w:w="2350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</w:rPr>
              <w:t>82,1</w:t>
            </w:r>
            <w:r w:rsidRPr="001B5BC6">
              <w:rPr>
                <w:sz w:val="28"/>
                <w:szCs w:val="28"/>
                <w:lang w:val="ru-RU"/>
              </w:rPr>
              <w:t>2</w:t>
            </w:r>
            <w:r w:rsidRPr="001B5BC6">
              <w:rPr>
                <w:sz w:val="28"/>
                <w:szCs w:val="28"/>
              </w:rPr>
              <w:t>-8</w:t>
            </w:r>
            <w:r w:rsidRPr="001B5BC6">
              <w:rPr>
                <w:sz w:val="28"/>
                <w:szCs w:val="28"/>
                <w:lang w:val="ru-RU"/>
              </w:rPr>
              <w:t>5</w:t>
            </w:r>
            <w:r w:rsidRPr="001B5BC6">
              <w:rPr>
                <w:sz w:val="28"/>
                <w:szCs w:val="28"/>
              </w:rPr>
              <w:t>,</w:t>
            </w:r>
            <w:r w:rsidRPr="001B5BC6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3198" w:type="dxa"/>
          </w:tcPr>
          <w:p w:rsidR="000A64D1" w:rsidRPr="001B5BC6" w:rsidRDefault="000A64D1" w:rsidP="00F905C6">
            <w:pPr>
              <w:spacing w:line="312" w:lineRule="auto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1,71 (26)</w:t>
            </w:r>
          </w:p>
        </w:tc>
      </w:tr>
    </w:tbl>
    <w:p w:rsidR="000A64D1" w:rsidRPr="001B5BC6" w:rsidRDefault="000A64D1" w:rsidP="000A64D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2268"/>
        <w:gridCol w:w="3209"/>
      </w:tblGrid>
      <w:tr w:rsidR="000A64D1" w:rsidRPr="001B5BC6" w:rsidTr="00B96EE3">
        <w:trPr>
          <w:jc w:val="center"/>
        </w:trPr>
        <w:tc>
          <w:tcPr>
            <w:tcW w:w="7270" w:type="dxa"/>
            <w:gridSpan w:val="3"/>
          </w:tcPr>
          <w:p w:rsidR="000A64D1" w:rsidRPr="001B5BC6" w:rsidRDefault="000A64D1" w:rsidP="00F905C6">
            <w:pPr>
              <w:spacing w:before="120" w:after="120" w:line="271" w:lineRule="auto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06</w:t>
            </w:r>
            <w:r w:rsidRPr="001B5BC6">
              <w:rPr>
                <w:b/>
                <w:sz w:val="28"/>
                <w:szCs w:val="28"/>
                <w:lang w:eastAsia="ru-RU"/>
              </w:rPr>
              <w:t>Tl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4,202 (17) </w:t>
            </w:r>
            <w:r w:rsidRPr="001B5BC6">
              <w:rPr>
                <w:sz w:val="28"/>
                <w:szCs w:val="28"/>
                <w:lang w:val="ru-RU"/>
              </w:rPr>
              <w:t>мин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93" w:type="dxa"/>
          </w:tcPr>
          <w:p w:rsidR="000A64D1" w:rsidRPr="001B5BC6" w:rsidRDefault="000A64D1" w:rsidP="00F905C6">
            <w:pPr>
              <w:spacing w:line="271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268" w:type="dxa"/>
          </w:tcPr>
          <w:p w:rsidR="000A64D1" w:rsidRPr="001B5BC6" w:rsidRDefault="000A64D1" w:rsidP="00F905C6">
            <w:pPr>
              <w:spacing w:line="271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209" w:type="dxa"/>
          </w:tcPr>
          <w:p w:rsidR="000A64D1" w:rsidRPr="001B5BC6" w:rsidRDefault="000A64D1" w:rsidP="00F905C6">
            <w:pPr>
              <w:spacing w:line="271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93" w:type="dxa"/>
          </w:tcPr>
          <w:p w:rsidR="000A64D1" w:rsidRPr="001B5BC6" w:rsidRDefault="000A64D1" w:rsidP="00F905C6">
            <w:pPr>
              <w:spacing w:line="271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268" w:type="dxa"/>
            <w:vAlign w:val="center"/>
          </w:tcPr>
          <w:p w:rsidR="000A64D1" w:rsidRPr="001B5BC6" w:rsidRDefault="000A64D1" w:rsidP="00F905C6">
            <w:pPr>
              <w:tabs>
                <w:tab w:val="center" w:pos="4677"/>
                <w:tab w:val="right" w:pos="9355"/>
              </w:tabs>
              <w:spacing w:line="271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</w:rPr>
              <w:t>1532,2</w:t>
            </w:r>
            <w:r w:rsidRPr="001B5BC6">
              <w:rPr>
                <w:sz w:val="28"/>
                <w:szCs w:val="28"/>
                <w:lang w:eastAsia="ru-RU"/>
              </w:rPr>
              <w:t xml:space="preserve"> (6)</w:t>
            </w:r>
          </w:p>
        </w:tc>
        <w:tc>
          <w:tcPr>
            <w:tcW w:w="3209" w:type="dxa"/>
            <w:vAlign w:val="center"/>
          </w:tcPr>
          <w:p w:rsidR="000A64D1" w:rsidRPr="001B5BC6" w:rsidRDefault="000A64D1" w:rsidP="00F905C6">
            <w:pPr>
              <w:spacing w:line="271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w w:val="105"/>
                <w:sz w:val="28"/>
                <w:szCs w:val="28"/>
              </w:rPr>
              <w:t>99,885</w:t>
            </w:r>
            <w:r w:rsidRPr="001B5BC6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1B5BC6">
              <w:rPr>
                <w:w w:val="105"/>
                <w:sz w:val="28"/>
                <w:szCs w:val="28"/>
              </w:rPr>
              <w:t>(14)</w:t>
            </w:r>
          </w:p>
        </w:tc>
      </w:tr>
    </w:tbl>
    <w:p w:rsidR="00F01973" w:rsidRDefault="00F01973"/>
    <w:p w:rsidR="00F01973" w:rsidRDefault="00F01973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2268"/>
        <w:gridCol w:w="3209"/>
      </w:tblGrid>
      <w:tr w:rsidR="000A64D1" w:rsidRPr="001B5BC6" w:rsidTr="00F01973">
        <w:trPr>
          <w:jc w:val="center"/>
        </w:trPr>
        <w:tc>
          <w:tcPr>
            <w:tcW w:w="7270" w:type="dxa"/>
            <w:gridSpan w:val="3"/>
          </w:tcPr>
          <w:p w:rsidR="000A64D1" w:rsidRPr="001B5BC6" w:rsidRDefault="000A64D1" w:rsidP="00F905C6">
            <w:pPr>
              <w:spacing w:line="271" w:lineRule="auto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lastRenderedPageBreak/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07</w:t>
            </w:r>
            <w:r w:rsidRPr="001B5BC6">
              <w:rPr>
                <w:b/>
                <w:sz w:val="28"/>
                <w:szCs w:val="28"/>
                <w:lang w:eastAsia="ru-RU"/>
              </w:rPr>
              <w:t>Tl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4,77 (2) </w:t>
            </w:r>
            <w:r w:rsidRPr="001B5BC6">
              <w:rPr>
                <w:sz w:val="28"/>
                <w:szCs w:val="28"/>
                <w:lang w:val="ru-RU"/>
              </w:rPr>
              <w:t>мин</w:t>
            </w:r>
          </w:p>
        </w:tc>
      </w:tr>
      <w:tr w:rsidR="000A64D1" w:rsidRPr="007C1626" w:rsidTr="00F01973">
        <w:trPr>
          <w:jc w:val="center"/>
        </w:trPr>
        <w:tc>
          <w:tcPr>
            <w:tcW w:w="1793" w:type="dxa"/>
          </w:tcPr>
          <w:p w:rsidR="000A64D1" w:rsidRPr="001B5BC6" w:rsidRDefault="000A64D1" w:rsidP="00F905C6">
            <w:pPr>
              <w:spacing w:line="271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268" w:type="dxa"/>
          </w:tcPr>
          <w:p w:rsidR="000A64D1" w:rsidRPr="001B5BC6" w:rsidRDefault="000A64D1" w:rsidP="00F905C6">
            <w:pPr>
              <w:spacing w:line="271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209" w:type="dxa"/>
          </w:tcPr>
          <w:p w:rsidR="000A64D1" w:rsidRPr="001B5BC6" w:rsidRDefault="000A64D1" w:rsidP="00F905C6">
            <w:pPr>
              <w:spacing w:line="271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F01973">
        <w:trPr>
          <w:jc w:val="center"/>
        </w:trPr>
        <w:tc>
          <w:tcPr>
            <w:tcW w:w="1793" w:type="dxa"/>
          </w:tcPr>
          <w:p w:rsidR="000A64D1" w:rsidRPr="001B5BC6" w:rsidRDefault="000A64D1" w:rsidP="00F905C6">
            <w:pPr>
              <w:spacing w:line="271" w:lineRule="auto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268" w:type="dxa"/>
            <w:vAlign w:val="center"/>
          </w:tcPr>
          <w:p w:rsidR="000A64D1" w:rsidRPr="001B5BC6" w:rsidRDefault="000A64D1" w:rsidP="00F905C6">
            <w:pPr>
              <w:tabs>
                <w:tab w:val="center" w:pos="4677"/>
                <w:tab w:val="right" w:pos="9355"/>
              </w:tabs>
              <w:spacing w:line="271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color w:val="151515"/>
                <w:sz w:val="28"/>
                <w:szCs w:val="28"/>
              </w:rPr>
              <w:t>1418 (5)</w:t>
            </w:r>
          </w:p>
        </w:tc>
        <w:tc>
          <w:tcPr>
            <w:tcW w:w="3209" w:type="dxa"/>
            <w:vAlign w:val="center"/>
          </w:tcPr>
          <w:p w:rsidR="000A64D1" w:rsidRPr="001B5BC6" w:rsidRDefault="000A64D1" w:rsidP="00F905C6">
            <w:pPr>
              <w:tabs>
                <w:tab w:val="center" w:pos="4677"/>
                <w:tab w:val="right" w:pos="9355"/>
              </w:tabs>
              <w:spacing w:line="271" w:lineRule="auto"/>
              <w:jc w:val="center"/>
              <w:rPr>
                <w:color w:val="151515"/>
                <w:sz w:val="28"/>
                <w:szCs w:val="28"/>
              </w:rPr>
            </w:pPr>
            <w:r w:rsidRPr="001B5BC6">
              <w:rPr>
                <w:color w:val="151515"/>
                <w:sz w:val="28"/>
                <w:szCs w:val="28"/>
              </w:rPr>
              <w:t>99,426 (3)</w:t>
            </w:r>
          </w:p>
        </w:tc>
      </w:tr>
    </w:tbl>
    <w:p w:rsidR="000A64D1" w:rsidRPr="001B5BC6" w:rsidRDefault="000A64D1" w:rsidP="000A64D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08</w:t>
            </w:r>
            <w:r w:rsidRPr="001B5BC6">
              <w:rPr>
                <w:b/>
                <w:sz w:val="28"/>
                <w:szCs w:val="28"/>
                <w:lang w:eastAsia="ru-RU"/>
              </w:rPr>
              <w:t>Tl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3,058 (6)</w:t>
            </w:r>
            <w:r w:rsidRPr="001B5BC6">
              <w:rPr>
                <w:sz w:val="28"/>
                <w:szCs w:val="28"/>
                <w:lang w:val="ru-RU"/>
              </w:rPr>
              <w:t xml:space="preserve"> мин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160BD0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1037,</w:t>
            </w:r>
            <w:r w:rsidR="00160BD0" w:rsidRPr="001B5BC6">
              <w:rPr>
                <w:sz w:val="28"/>
                <w:szCs w:val="28"/>
              </w:rPr>
              <w:t>2</w:t>
            </w:r>
            <w:r w:rsidRPr="001B5BC6">
              <w:rPr>
                <w:sz w:val="28"/>
                <w:szCs w:val="28"/>
              </w:rPr>
              <w:t xml:space="preserve"> (17)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3,17 (4)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160BD0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12</w:t>
            </w:r>
            <w:r w:rsidR="00160BD0" w:rsidRPr="001B5BC6">
              <w:rPr>
                <w:sz w:val="28"/>
                <w:szCs w:val="28"/>
              </w:rPr>
              <w:t>8</w:t>
            </w:r>
            <w:r w:rsidRPr="001B5BC6">
              <w:rPr>
                <w:sz w:val="28"/>
                <w:szCs w:val="28"/>
              </w:rPr>
              <w:t>9,</w:t>
            </w:r>
            <w:r w:rsidR="00160BD0" w:rsidRPr="001B5BC6">
              <w:rPr>
                <w:sz w:val="28"/>
                <w:szCs w:val="28"/>
              </w:rPr>
              <w:t>9</w:t>
            </w:r>
            <w:r w:rsidRPr="001B5BC6">
              <w:rPr>
                <w:sz w:val="28"/>
                <w:szCs w:val="28"/>
              </w:rPr>
              <w:t xml:space="preserve"> (17)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24,1 (2)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160BD0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1523,</w:t>
            </w:r>
            <w:r w:rsidR="00160BD0" w:rsidRPr="001B5BC6">
              <w:rPr>
                <w:sz w:val="28"/>
                <w:szCs w:val="28"/>
              </w:rPr>
              <w:t>3</w:t>
            </w:r>
            <w:r w:rsidRPr="001B5BC6">
              <w:rPr>
                <w:sz w:val="28"/>
                <w:szCs w:val="28"/>
              </w:rPr>
              <w:t xml:space="preserve"> (17)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22,1 (5)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160BD0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1800,</w:t>
            </w:r>
            <w:r w:rsidR="00160BD0" w:rsidRPr="001B5BC6">
              <w:rPr>
                <w:sz w:val="28"/>
                <w:szCs w:val="28"/>
              </w:rPr>
              <w:t>7</w:t>
            </w:r>
            <w:r w:rsidRPr="001B5BC6">
              <w:rPr>
                <w:sz w:val="28"/>
                <w:szCs w:val="28"/>
              </w:rPr>
              <w:t xml:space="preserve"> (17)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49,2 (6)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277,37 (2)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6,6 (3)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510,74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22,5 (2)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 xml:space="preserve">583,187 (2) 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85,0 (3)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763,45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1,80 (2)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860,53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12,4 (1)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2614,511 (10)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99,755 (4)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AL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5,26</w:t>
            </w:r>
            <w:r w:rsidRPr="001B5BC6">
              <w:rPr>
                <w:sz w:val="28"/>
                <w:szCs w:val="28"/>
                <w:lang w:val="ru-RU"/>
              </w:rPr>
              <w:t xml:space="preserve"> </w:t>
            </w:r>
            <w:r w:rsidRPr="001B5BC6">
              <w:rPr>
                <w:sz w:val="28"/>
                <w:szCs w:val="28"/>
              </w:rPr>
              <w:t>- 10,40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4,52 (6)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189,37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2,85 (14)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422,74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1,88 (3)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495,182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1,28 (2)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XL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9,18 - 15,22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2,74 (6)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72,8054 (3)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2,04 (5)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lastRenderedPageBreak/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74,9701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3,43 (8)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2"/>
            </w:r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</w:t>
            </w:r>
            <w:r w:rsidRPr="001B5BC6">
              <w:rPr>
                <w:sz w:val="28"/>
                <w:szCs w:val="28"/>
                <w:lang w:val="ru-RU"/>
              </w:rPr>
              <w:t>4</w:t>
            </w:r>
            <w:r w:rsidRPr="001B5BC6">
              <w:rPr>
                <w:sz w:val="28"/>
                <w:szCs w:val="28"/>
              </w:rPr>
              <w:t>,</w:t>
            </w:r>
            <w:r w:rsidRPr="001B5BC6">
              <w:rPr>
                <w:sz w:val="28"/>
                <w:szCs w:val="28"/>
                <w:lang w:val="ru-RU"/>
              </w:rPr>
              <w:t>45 -87,91</w:t>
            </w:r>
            <w:r w:rsidRPr="001B5B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1,52 (3)</w:t>
            </w:r>
          </w:p>
        </w:tc>
      </w:tr>
    </w:tbl>
    <w:p w:rsidR="000A64D1" w:rsidRPr="001B5BC6" w:rsidRDefault="000A64D1" w:rsidP="000A64D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60" w:after="16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09</w:t>
            </w:r>
            <w:r w:rsidRPr="001B5BC6">
              <w:rPr>
                <w:b/>
                <w:sz w:val="28"/>
                <w:szCs w:val="28"/>
                <w:lang w:eastAsia="ru-RU"/>
              </w:rPr>
              <w:t>Tl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2,162 (7) </w:t>
            </w:r>
            <w:r w:rsidRPr="001B5BC6">
              <w:rPr>
                <w:sz w:val="28"/>
                <w:szCs w:val="28"/>
                <w:lang w:val="ru-RU"/>
              </w:rPr>
              <w:t>мин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1821 (6)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96 (3)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1938 (6)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1,3 (30)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117,22 (1)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75 (2)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465,13 (8)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 xml:space="preserve">96,14 (5) 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 xml:space="preserve">1566,93 (5)  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 xml:space="preserve">99,663 (8) 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AL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5,26- 10,40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12,86 (19)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29,22 (8)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17,6 (6)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101,36 - 104,18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3,41 (11)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377,13 (8)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2,33 (4)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XL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9,18 - 15,22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7,82 (17)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72,8054 (3)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5,69 (17)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74,9701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9,56 (27)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2"/>
            </w:r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</w:t>
            </w:r>
            <w:r w:rsidRPr="001B5BC6">
              <w:rPr>
                <w:sz w:val="28"/>
                <w:szCs w:val="28"/>
                <w:lang w:val="ru-RU"/>
              </w:rPr>
              <w:t>4</w:t>
            </w:r>
            <w:r w:rsidRPr="001B5BC6">
              <w:rPr>
                <w:sz w:val="28"/>
                <w:szCs w:val="28"/>
              </w:rPr>
              <w:t>,</w:t>
            </w:r>
            <w:r w:rsidRPr="001B5BC6">
              <w:rPr>
                <w:sz w:val="28"/>
                <w:szCs w:val="28"/>
                <w:lang w:val="ru-RU"/>
              </w:rPr>
              <w:t>45 -87,91</w:t>
            </w:r>
            <w:r w:rsidRPr="001B5B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4,26 (11)</w:t>
            </w:r>
          </w:p>
        </w:tc>
      </w:tr>
    </w:tbl>
    <w:p w:rsidR="00F01973" w:rsidRDefault="00F01973" w:rsidP="000A64D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F905C6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60" w:after="16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lastRenderedPageBreak/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10</w:t>
            </w:r>
            <w:r w:rsidRPr="001B5BC6">
              <w:rPr>
                <w:b/>
                <w:sz w:val="28"/>
                <w:szCs w:val="28"/>
                <w:lang w:eastAsia="ru-RU"/>
              </w:rPr>
              <w:t>Tl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1,30 (3) </w:t>
            </w:r>
            <w:r w:rsidRPr="001B5BC6">
              <w:rPr>
                <w:sz w:val="28"/>
                <w:szCs w:val="28"/>
                <w:lang w:val="ru-RU"/>
              </w:rPr>
              <w:t>мин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160BD0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137</w:t>
            </w:r>
            <w:r w:rsidR="00160BD0" w:rsidRPr="001B5BC6">
              <w:rPr>
                <w:sz w:val="28"/>
                <w:szCs w:val="28"/>
              </w:rPr>
              <w:t>5</w:t>
            </w:r>
            <w:r w:rsidRPr="001B5BC6">
              <w:rPr>
                <w:sz w:val="28"/>
                <w:szCs w:val="28"/>
              </w:rPr>
              <w:t xml:space="preserve"> (30)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 (1)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160BD0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160</w:t>
            </w:r>
            <w:r w:rsidR="00160BD0" w:rsidRPr="001B5BC6">
              <w:rPr>
                <w:sz w:val="28"/>
                <w:szCs w:val="28"/>
              </w:rPr>
              <w:t>0</w:t>
            </w:r>
            <w:r w:rsidRPr="001B5BC6">
              <w:rPr>
                <w:sz w:val="28"/>
                <w:szCs w:val="28"/>
              </w:rPr>
              <w:t xml:space="preserve"> (34)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 (2)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160BD0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185</w:t>
            </w:r>
            <w:r w:rsidR="00160BD0" w:rsidRPr="001B5BC6">
              <w:rPr>
                <w:sz w:val="28"/>
                <w:szCs w:val="28"/>
              </w:rPr>
              <w:t>5</w:t>
            </w:r>
            <w:r w:rsidRPr="001B5BC6">
              <w:rPr>
                <w:sz w:val="28"/>
                <w:szCs w:val="28"/>
              </w:rPr>
              <w:t xml:space="preserve"> (22)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24 (5)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160BD0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202</w:t>
            </w:r>
            <w:r w:rsidR="00160BD0" w:rsidRPr="001B5BC6">
              <w:rPr>
                <w:sz w:val="28"/>
                <w:szCs w:val="28"/>
              </w:rPr>
              <w:t>0</w:t>
            </w:r>
            <w:r w:rsidRPr="001B5BC6">
              <w:rPr>
                <w:sz w:val="28"/>
                <w:szCs w:val="28"/>
              </w:rPr>
              <w:t xml:space="preserve"> (34)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10 (3)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160BD0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241</w:t>
            </w:r>
            <w:r w:rsidR="00160BD0" w:rsidRPr="001B5BC6">
              <w:rPr>
                <w:sz w:val="28"/>
                <w:szCs w:val="28"/>
              </w:rPr>
              <w:t>0</w:t>
            </w:r>
            <w:r w:rsidRPr="001B5BC6">
              <w:rPr>
                <w:sz w:val="28"/>
                <w:szCs w:val="28"/>
              </w:rPr>
              <w:t xml:space="preserve"> (17)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10 (3)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160BD0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420</w:t>
            </w:r>
            <w:r w:rsidR="00160BD0" w:rsidRPr="001B5BC6">
              <w:rPr>
                <w:sz w:val="28"/>
                <w:szCs w:val="28"/>
              </w:rPr>
              <w:t>2</w:t>
            </w:r>
            <w:r w:rsidRPr="001B5BC6">
              <w:rPr>
                <w:sz w:val="28"/>
                <w:szCs w:val="28"/>
              </w:rPr>
              <w:t xml:space="preserve"> (12)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30 (6)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160BD0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438</w:t>
            </w:r>
            <w:r w:rsidR="00160BD0" w:rsidRPr="001B5BC6">
              <w:rPr>
                <w:sz w:val="28"/>
                <w:szCs w:val="28"/>
              </w:rPr>
              <w:t>2</w:t>
            </w:r>
            <w:r w:rsidRPr="001B5BC6">
              <w:rPr>
                <w:sz w:val="28"/>
                <w:szCs w:val="28"/>
              </w:rPr>
              <w:t xml:space="preserve"> (12)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20 (6)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97 (30)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 (2)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296 (3)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79 (10)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480 (36)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 (1)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799,6 (3)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98,969 (30)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860 (30)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 (2)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1070 (20)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12 (5)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1110 (20)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 (2)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1210 (20)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17 (4)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1310 (20)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21 (5)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1410 (20)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 (2)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1590 (30)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 (1)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2010 (30)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 (2)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2270 (12)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 (2)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2360 (30)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 (3)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lastRenderedPageBreak/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2430 (30)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 (3)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67,1 - 70,0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16 (4)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79,2 - 80,5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20 (11)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81,1 - 84,0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12 (2)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93,2 - 94,5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3,2 (4)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208 (3)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 (1)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280,1 - 283,0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3,2 (4)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72,8054 (3)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5,4 (10)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74,9701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10 (2)</w:t>
            </w:r>
          </w:p>
        </w:tc>
      </w:tr>
      <w:tr w:rsidR="000A64D1" w:rsidRPr="001B5BC6" w:rsidTr="00F905C6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2"/>
            </w:r>
            <w:r w:rsidRPr="001B5BC6">
              <w:rPr>
                <w:sz w:val="28"/>
                <w:szCs w:val="28"/>
                <w:lang w:eastAsia="ru-RU"/>
              </w:rPr>
              <w:t xml:space="preserve"> (Pb)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84,</w:t>
            </w:r>
            <w:r w:rsidRPr="001B5BC6">
              <w:rPr>
                <w:sz w:val="28"/>
                <w:szCs w:val="28"/>
                <w:lang w:val="ru-RU"/>
              </w:rPr>
              <w:t>45</w:t>
            </w:r>
            <w:r w:rsidRPr="001B5BC6">
              <w:rPr>
                <w:sz w:val="28"/>
                <w:szCs w:val="28"/>
              </w:rPr>
              <w:t xml:space="preserve"> -87,</w:t>
            </w:r>
            <w:r w:rsidRPr="001B5BC6"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4,4 (10)</w:t>
            </w:r>
          </w:p>
        </w:tc>
      </w:tr>
    </w:tbl>
    <w:p w:rsidR="000A64D1" w:rsidRPr="001B5BC6" w:rsidRDefault="000A64D1" w:rsidP="000A64D1">
      <w:pPr>
        <w:spacing w:after="200" w:line="276" w:lineRule="auto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188"/>
        <w:gridCol w:w="3158"/>
      </w:tblGrid>
      <w:tr w:rsidR="000A64D1" w:rsidRPr="001B5BC6" w:rsidTr="00B96EE3">
        <w:trPr>
          <w:jc w:val="center"/>
        </w:trPr>
        <w:tc>
          <w:tcPr>
            <w:tcW w:w="7169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09</w:t>
            </w:r>
            <w:r w:rsidRPr="001B5BC6">
              <w:rPr>
                <w:b/>
                <w:sz w:val="28"/>
                <w:szCs w:val="28"/>
                <w:lang w:eastAsia="ru-RU"/>
              </w:rPr>
              <w:t>Pb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3,234 (7) </w:t>
            </w:r>
            <w:r w:rsidRPr="001B5BC6">
              <w:rPr>
                <w:sz w:val="28"/>
                <w:szCs w:val="28"/>
                <w:lang w:val="ru-RU"/>
              </w:rPr>
              <w:t>час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18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5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188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644,0 (11)</w:t>
            </w:r>
          </w:p>
        </w:tc>
        <w:tc>
          <w:tcPr>
            <w:tcW w:w="315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100</w:t>
            </w:r>
          </w:p>
        </w:tc>
      </w:tr>
    </w:tbl>
    <w:p w:rsidR="000A64D1" w:rsidRPr="001B5BC6" w:rsidRDefault="000A64D1" w:rsidP="000A64D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0A64D1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210</w:t>
            </w:r>
            <w:r w:rsidRPr="001B5BC6">
              <w:rPr>
                <w:b/>
                <w:sz w:val="28"/>
                <w:szCs w:val="28"/>
                <w:lang w:eastAsia="ru-RU"/>
              </w:rPr>
              <w:t>Pb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22,23 (12) </w:t>
            </w:r>
            <w:r w:rsidRPr="001B5BC6">
              <w:rPr>
                <w:sz w:val="28"/>
                <w:szCs w:val="28"/>
                <w:lang w:val="ru-RU" w:eastAsia="ru-RU"/>
              </w:rPr>
              <w:t>лет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17,0 (5)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80,0 (13)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63,5 (5)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20,0 (13)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46,539 (1)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4,24 (3)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AL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(Bi)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5,3 – 10,7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35,9 (8)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lastRenderedPageBreak/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(Bi)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30,15 - 33,12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57,8 (9)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(Bi)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42,54 - 43,9</w:t>
            </w:r>
            <w:r w:rsidRPr="001B5BC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13,61 (23)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(Bi)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45,60 - 46,5</w:t>
            </w:r>
            <w:r w:rsidRPr="001B5B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3,49 (6)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XL (Bi)</w:t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9,46 - 16,29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23,12 (22)</w:t>
            </w:r>
          </w:p>
        </w:tc>
      </w:tr>
    </w:tbl>
    <w:p w:rsidR="000A64D1" w:rsidRPr="001B5BC6" w:rsidRDefault="000A64D1" w:rsidP="000A64D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21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lang w:eastAsia="ru-RU"/>
              </w:rPr>
              <w:t>Pb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36,164 (13) </w:t>
            </w:r>
            <w:r w:rsidRPr="001B5BC6">
              <w:rPr>
                <w:sz w:val="28"/>
                <w:szCs w:val="28"/>
                <w:lang w:val="ru-RU" w:eastAsia="ru-RU"/>
              </w:rPr>
              <w:t>мин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256 (5)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1,06 (3)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534 (5)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5,417 (18)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961 (5)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1,53 (3)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1366 (5)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91,69 (3)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404,853 (10)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4,02 (2)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427,088 (10)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1,893 (4)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832,01 (3)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3,446 (16)</w:t>
            </w:r>
          </w:p>
        </w:tc>
      </w:tr>
    </w:tbl>
    <w:p w:rsidR="000A64D1" w:rsidRPr="001B5BC6" w:rsidRDefault="000A64D1" w:rsidP="000A64D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2278"/>
        <w:gridCol w:w="3198"/>
      </w:tblGrid>
      <w:tr w:rsidR="000A64D1" w:rsidRPr="001B5BC6" w:rsidTr="00B96EE3">
        <w:trPr>
          <w:jc w:val="center"/>
        </w:trPr>
        <w:tc>
          <w:tcPr>
            <w:tcW w:w="7268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210</w:t>
            </w:r>
            <w:r w:rsidRPr="001B5BC6">
              <w:rPr>
                <w:b/>
                <w:sz w:val="28"/>
                <w:szCs w:val="28"/>
                <w:lang w:eastAsia="ru-RU"/>
              </w:rPr>
              <w:t>Bi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5,011 (5)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5BC6">
              <w:rPr>
                <w:sz w:val="28"/>
                <w:szCs w:val="28"/>
                <w:lang w:val="ru-RU"/>
              </w:rPr>
              <w:t>сут</w:t>
            </w:r>
            <w:proofErr w:type="spellEnd"/>
          </w:p>
        </w:tc>
      </w:tr>
      <w:tr w:rsidR="000A64D1" w:rsidRPr="007C1626" w:rsidTr="00B96EE3">
        <w:trPr>
          <w:jc w:val="center"/>
        </w:trPr>
        <w:tc>
          <w:tcPr>
            <w:tcW w:w="1792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27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92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278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1161,2 (8)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99,99986 (2)</w:t>
            </w:r>
          </w:p>
        </w:tc>
      </w:tr>
    </w:tbl>
    <w:p w:rsidR="00F01973" w:rsidRDefault="00F01973" w:rsidP="000A64D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lastRenderedPageBreak/>
              <w:t>211</w:t>
            </w:r>
            <w:r w:rsidRPr="001B5BC6">
              <w:rPr>
                <w:b/>
                <w:sz w:val="28"/>
                <w:szCs w:val="28"/>
                <w:lang w:eastAsia="ru-RU"/>
              </w:rPr>
              <w:t>Bi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2,15 (2) </w:t>
            </w:r>
            <w:r w:rsidRPr="001B5BC6">
              <w:rPr>
                <w:sz w:val="28"/>
                <w:szCs w:val="28"/>
                <w:lang w:val="ru-RU" w:eastAsia="ru-RU"/>
              </w:rPr>
              <w:t>мин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D72C0D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6278,5 (</w:t>
            </w:r>
            <w:r w:rsidR="00D72C0D" w:rsidRPr="001B5BC6">
              <w:rPr>
                <w:sz w:val="28"/>
                <w:szCs w:val="28"/>
              </w:rPr>
              <w:t>5</w:t>
            </w:r>
            <w:r w:rsidRPr="001B5BC6">
              <w:rPr>
                <w:sz w:val="28"/>
                <w:szCs w:val="28"/>
              </w:rPr>
              <w:t>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16,40 (8)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D72C0D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6622,4 (</w:t>
            </w:r>
            <w:r w:rsidR="00D72C0D" w:rsidRPr="001B5BC6">
              <w:rPr>
                <w:sz w:val="28"/>
                <w:szCs w:val="28"/>
              </w:rPr>
              <w:t>5</w:t>
            </w:r>
            <w:r w:rsidRPr="001B5BC6">
              <w:rPr>
                <w:sz w:val="28"/>
                <w:szCs w:val="28"/>
              </w:rPr>
              <w:t>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83,32 (8)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351,06 (4)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13,19 (6)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AL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(Tl)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5,25 - 15,32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 xml:space="preserve">1,64(2) 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(Tl)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265,53 (4)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2,63 (4)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XL (Tl)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8,95 - 14,74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0,942 (18)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1B5BC6">
              <w:rPr>
                <w:sz w:val="28"/>
                <w:szCs w:val="28"/>
                <w:lang w:eastAsia="ru-RU"/>
              </w:rPr>
              <w:t xml:space="preserve"> (Tl)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70,833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0,736 (13)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1B5BC6">
              <w:rPr>
                <w:sz w:val="28"/>
                <w:szCs w:val="28"/>
                <w:lang w:eastAsia="ru-RU"/>
              </w:rPr>
              <w:t xml:space="preserve"> (Tl)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72,873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1,243 (21)</w:t>
            </w:r>
          </w:p>
        </w:tc>
      </w:tr>
    </w:tbl>
    <w:p w:rsidR="000A64D1" w:rsidRPr="001B5BC6" w:rsidRDefault="000A64D1" w:rsidP="000A64D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148"/>
        <w:gridCol w:w="3198"/>
      </w:tblGrid>
      <w:tr w:rsidR="000A64D1" w:rsidRPr="001B5BC6" w:rsidTr="00B96EE3">
        <w:trPr>
          <w:jc w:val="center"/>
        </w:trPr>
        <w:tc>
          <w:tcPr>
            <w:tcW w:w="7169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213</w:t>
            </w:r>
            <w:r w:rsidRPr="001B5BC6">
              <w:rPr>
                <w:b/>
                <w:sz w:val="28"/>
                <w:szCs w:val="28"/>
                <w:lang w:eastAsia="ru-RU"/>
              </w:rPr>
              <w:t>Bi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4</w:t>
            </w:r>
            <w:r w:rsidRPr="001B5BC6">
              <w:rPr>
                <w:sz w:val="28"/>
                <w:szCs w:val="28"/>
                <w:lang w:val="ru-RU"/>
              </w:rPr>
              <w:t>5</w:t>
            </w:r>
            <w:r w:rsidRPr="001B5BC6">
              <w:rPr>
                <w:sz w:val="28"/>
                <w:szCs w:val="28"/>
              </w:rPr>
              <w:t>,60</w:t>
            </w:r>
            <w:r w:rsidRPr="001B5BC6">
              <w:rPr>
                <w:sz w:val="28"/>
                <w:szCs w:val="28"/>
                <w:lang w:val="ru-RU"/>
              </w:rPr>
              <w:t xml:space="preserve"> (</w:t>
            </w:r>
            <w:r w:rsidRPr="001B5BC6">
              <w:rPr>
                <w:sz w:val="28"/>
                <w:szCs w:val="28"/>
              </w:rPr>
              <w:t>6</w:t>
            </w:r>
            <w:r w:rsidRPr="001B5BC6">
              <w:rPr>
                <w:sz w:val="28"/>
                <w:szCs w:val="28"/>
                <w:lang w:val="ru-RU"/>
              </w:rPr>
              <w:t>) мин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14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sym w:font="Symbol" w:char="F061"/>
            </w:r>
          </w:p>
        </w:tc>
        <w:tc>
          <w:tcPr>
            <w:tcW w:w="2148" w:type="dxa"/>
            <w:vAlign w:val="center"/>
          </w:tcPr>
          <w:p w:rsidR="000A64D1" w:rsidRPr="001B5BC6" w:rsidRDefault="000A64D1" w:rsidP="00D72C0D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587</w:t>
            </w:r>
            <w:r w:rsidR="00D72C0D" w:rsidRPr="001B5BC6">
              <w:rPr>
                <w:sz w:val="28"/>
                <w:szCs w:val="28"/>
                <w:lang w:eastAsia="ru-RU"/>
              </w:rPr>
              <w:t>6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="00D72C0D" w:rsidRPr="001B5BC6">
              <w:rPr>
                <w:sz w:val="28"/>
                <w:szCs w:val="28"/>
                <w:lang w:eastAsia="ru-RU"/>
              </w:rPr>
              <w:t>3</w:t>
            </w:r>
            <w:r w:rsidRPr="001B5BC6">
              <w:rPr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1,959 </w:t>
            </w:r>
            <w:r w:rsidRPr="001B5BC6">
              <w:rPr>
                <w:sz w:val="28"/>
                <w:szCs w:val="28"/>
                <w:lang w:eastAsia="ru-RU"/>
              </w:rPr>
              <w:t>(10)</w:t>
            </w:r>
          </w:p>
        </w:tc>
      </w:tr>
      <w:tr w:rsidR="000A64D1" w:rsidRPr="001B5BC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148" w:type="dxa"/>
            <w:vAlign w:val="center"/>
          </w:tcPr>
          <w:p w:rsidR="000A64D1" w:rsidRPr="001B5BC6" w:rsidRDefault="000A64D1" w:rsidP="00D72C0D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color w:val="151515"/>
                <w:sz w:val="28"/>
                <w:szCs w:val="28"/>
                <w:lang w:val="ru-RU"/>
              </w:rPr>
              <w:t>98</w:t>
            </w:r>
            <w:r w:rsidR="00D72C0D" w:rsidRPr="001B5BC6">
              <w:rPr>
                <w:color w:val="151515"/>
                <w:sz w:val="28"/>
                <w:szCs w:val="28"/>
              </w:rPr>
              <w:t>3</w:t>
            </w:r>
            <w:r w:rsidRPr="001B5BC6">
              <w:rPr>
                <w:color w:val="151515"/>
                <w:sz w:val="28"/>
                <w:szCs w:val="28"/>
                <w:lang w:val="ru-RU"/>
              </w:rPr>
              <w:t xml:space="preserve"> (5)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/>
              </w:rPr>
              <w:t>30</w:t>
            </w:r>
            <w:r w:rsidRPr="001B5BC6">
              <w:rPr>
                <w:sz w:val="28"/>
                <w:szCs w:val="28"/>
              </w:rPr>
              <w:t>,</w:t>
            </w:r>
            <w:r w:rsidRPr="001B5BC6">
              <w:rPr>
                <w:sz w:val="28"/>
                <w:szCs w:val="28"/>
                <w:lang w:val="ru-RU"/>
              </w:rPr>
              <w:t>8</w:t>
            </w:r>
            <w:r w:rsidRPr="001B5BC6">
              <w:rPr>
                <w:sz w:val="28"/>
                <w:szCs w:val="28"/>
              </w:rPr>
              <w:t xml:space="preserve"> (</w:t>
            </w:r>
            <w:r w:rsidRPr="001B5BC6">
              <w:rPr>
                <w:sz w:val="28"/>
                <w:szCs w:val="28"/>
                <w:lang w:val="ru-RU"/>
              </w:rPr>
              <w:t>2</w:t>
            </w:r>
            <w:r w:rsidRPr="001B5BC6">
              <w:rPr>
                <w:sz w:val="28"/>
                <w:szCs w:val="28"/>
              </w:rPr>
              <w:t>)</w:t>
            </w:r>
          </w:p>
        </w:tc>
      </w:tr>
      <w:tr w:rsidR="000A64D1" w:rsidRPr="001B5BC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148" w:type="dxa"/>
            <w:vAlign w:val="center"/>
          </w:tcPr>
          <w:p w:rsidR="000A64D1" w:rsidRPr="001B5BC6" w:rsidRDefault="000A64D1" w:rsidP="00D72C0D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color w:val="151515"/>
                <w:sz w:val="28"/>
                <w:szCs w:val="28"/>
                <w:lang w:val="ru-RU"/>
              </w:rPr>
            </w:pPr>
            <w:r w:rsidRPr="001B5BC6">
              <w:rPr>
                <w:sz w:val="28"/>
                <w:szCs w:val="28"/>
              </w:rPr>
              <w:t>142</w:t>
            </w:r>
            <w:r w:rsidR="00D72C0D" w:rsidRPr="001B5BC6">
              <w:rPr>
                <w:sz w:val="28"/>
                <w:szCs w:val="28"/>
              </w:rPr>
              <w:t>2</w:t>
            </w:r>
            <w:r w:rsidRPr="001B5BC6">
              <w:rPr>
                <w:sz w:val="28"/>
                <w:szCs w:val="28"/>
              </w:rPr>
              <w:t xml:space="preserve"> (5)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B5BC6">
              <w:rPr>
                <w:sz w:val="28"/>
                <w:szCs w:val="28"/>
              </w:rPr>
              <w:t>65,8 (4)</w:t>
            </w:r>
          </w:p>
        </w:tc>
      </w:tr>
      <w:tr w:rsidR="000A64D1" w:rsidRPr="001B5BC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AL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148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</w:rPr>
              <w:t>5,43 – 16,86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</w:rPr>
              <w:t>1,7 (3)</w:t>
            </w:r>
          </w:p>
        </w:tc>
      </w:tr>
      <w:tr w:rsidR="000A64D1" w:rsidRPr="001B5BC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14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347,34 (1)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3,8 (1)</w:t>
            </w:r>
          </w:p>
        </w:tc>
      </w:tr>
      <w:tr w:rsidR="000A64D1" w:rsidRPr="001B5BC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XL (Po)</w:t>
            </w:r>
          </w:p>
        </w:tc>
        <w:tc>
          <w:tcPr>
            <w:tcW w:w="214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9,66-16,21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1,14 (18)</w:t>
            </w:r>
          </w:p>
        </w:tc>
      </w:tr>
      <w:tr w:rsidR="000A64D1" w:rsidRPr="001B5BC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61"/>
            </w:r>
            <w:proofErr w:type="gramStart"/>
            <w:r w:rsidRPr="001B5BC6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1B5BC6">
              <w:rPr>
                <w:sz w:val="28"/>
                <w:szCs w:val="28"/>
                <w:lang w:eastAsia="ru-RU"/>
              </w:rPr>
              <w:t xml:space="preserve">  (</w:t>
            </w:r>
            <w:proofErr w:type="spellStart"/>
            <w:proofErr w:type="gramEnd"/>
            <w:r w:rsidRPr="001B5BC6">
              <w:rPr>
                <w:sz w:val="28"/>
                <w:szCs w:val="28"/>
                <w:lang w:val="ru-RU" w:eastAsia="ru-RU"/>
              </w:rPr>
              <w:t>Ро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4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76,864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</w:rPr>
              <w:t>0,99 (15)</w:t>
            </w:r>
          </w:p>
        </w:tc>
      </w:tr>
      <w:tr w:rsidR="000A64D1" w:rsidRPr="001B5BC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61"/>
            </w:r>
            <w:proofErr w:type="gramStart"/>
            <w:r w:rsidRPr="001B5BC6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1B5BC6">
              <w:rPr>
                <w:sz w:val="28"/>
                <w:szCs w:val="28"/>
                <w:lang w:eastAsia="ru-RU"/>
              </w:rPr>
              <w:t xml:space="preserve">  (</w:t>
            </w:r>
            <w:proofErr w:type="spellStart"/>
            <w:proofErr w:type="gramEnd"/>
            <w:r w:rsidRPr="001B5BC6">
              <w:rPr>
                <w:sz w:val="28"/>
                <w:szCs w:val="28"/>
                <w:lang w:val="ru-RU" w:eastAsia="ru-RU"/>
              </w:rPr>
              <w:t>Ро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4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</w:rPr>
              <w:t>79,293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1,</w:t>
            </w:r>
            <w:r w:rsidRPr="001B5BC6">
              <w:rPr>
                <w:sz w:val="28"/>
                <w:szCs w:val="28"/>
                <w:lang w:val="ru-RU" w:eastAsia="ru-RU"/>
              </w:rPr>
              <w:t>6</w:t>
            </w:r>
            <w:r w:rsidRPr="001B5BC6">
              <w:rPr>
                <w:sz w:val="28"/>
                <w:szCs w:val="28"/>
                <w:lang w:eastAsia="ru-RU"/>
              </w:rPr>
              <w:t xml:space="preserve"> (3)</w:t>
            </w:r>
          </w:p>
        </w:tc>
      </w:tr>
      <w:tr w:rsidR="000A64D1" w:rsidRPr="001B5BC6" w:rsidTr="00B96EE3">
        <w:trPr>
          <w:jc w:val="center"/>
        </w:trPr>
        <w:tc>
          <w:tcPr>
            <w:tcW w:w="1823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sym w:font="Symbol" w:char="F067"/>
            </w:r>
          </w:p>
        </w:tc>
        <w:tc>
          <w:tcPr>
            <w:tcW w:w="214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4</w:t>
            </w:r>
            <w:r w:rsidRPr="001B5BC6">
              <w:rPr>
                <w:sz w:val="28"/>
                <w:szCs w:val="28"/>
                <w:lang w:eastAsia="ru-RU"/>
              </w:rPr>
              <w:t>4</w:t>
            </w:r>
            <w:r w:rsidRPr="001B5BC6">
              <w:rPr>
                <w:sz w:val="28"/>
                <w:szCs w:val="28"/>
                <w:lang w:val="ru-RU" w:eastAsia="ru-RU"/>
              </w:rPr>
              <w:t>0</w:t>
            </w:r>
            <w:r w:rsidRPr="001B5BC6">
              <w:rPr>
                <w:sz w:val="28"/>
                <w:szCs w:val="28"/>
                <w:lang w:eastAsia="ru-RU"/>
              </w:rPr>
              <w:t>,</w:t>
            </w:r>
            <w:r w:rsidRPr="001B5BC6">
              <w:rPr>
                <w:sz w:val="28"/>
                <w:szCs w:val="28"/>
                <w:lang w:val="ru-RU" w:eastAsia="ru-RU"/>
              </w:rPr>
              <w:t>44</w:t>
            </w:r>
            <w:r w:rsidRPr="001B5BC6">
              <w:rPr>
                <w:sz w:val="28"/>
                <w:szCs w:val="28"/>
                <w:lang w:eastAsia="ru-RU"/>
              </w:rPr>
              <w:t xml:space="preserve"> (1)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25</w:t>
            </w:r>
            <w:r w:rsidRPr="001B5BC6">
              <w:rPr>
                <w:sz w:val="28"/>
                <w:szCs w:val="28"/>
                <w:lang w:eastAsia="ru-RU"/>
              </w:rPr>
              <w:t>,9 (</w:t>
            </w:r>
            <w:r w:rsidRPr="001B5BC6">
              <w:rPr>
                <w:sz w:val="28"/>
                <w:szCs w:val="28"/>
                <w:lang w:val="ru-RU" w:eastAsia="ru-RU"/>
              </w:rPr>
              <w:t>5</w:t>
            </w:r>
            <w:r w:rsidRPr="001B5BC6">
              <w:rPr>
                <w:sz w:val="28"/>
                <w:szCs w:val="28"/>
                <w:lang w:eastAsia="ru-RU"/>
              </w:rPr>
              <w:t>)</w:t>
            </w:r>
          </w:p>
        </w:tc>
      </w:tr>
    </w:tbl>
    <w:p w:rsidR="000A64D1" w:rsidRPr="001B5BC6" w:rsidRDefault="000A64D1" w:rsidP="000A64D1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lastRenderedPageBreak/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15</w:t>
            </w:r>
            <w:r w:rsidRPr="001B5BC6">
              <w:rPr>
                <w:b/>
                <w:sz w:val="28"/>
                <w:szCs w:val="28"/>
                <w:lang w:eastAsia="ru-RU"/>
              </w:rPr>
              <w:t>Bi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</w:t>
            </w:r>
            <w:r w:rsidRPr="001B5BC6">
              <w:rPr>
                <w:sz w:val="28"/>
                <w:szCs w:val="28"/>
              </w:rPr>
              <w:t>7,6 (2)</w:t>
            </w:r>
            <w:r w:rsidRPr="001B5BC6">
              <w:rPr>
                <w:i/>
                <w:sz w:val="28"/>
                <w:szCs w:val="28"/>
              </w:rPr>
              <w:t xml:space="preserve"> </w:t>
            </w:r>
            <w:r w:rsidRPr="001B5BC6">
              <w:rPr>
                <w:sz w:val="28"/>
                <w:szCs w:val="28"/>
                <w:lang w:val="ru-RU"/>
              </w:rPr>
              <w:t>мин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772 (6)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2,8 (1)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876 (6)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2,0 (2)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1336 (6)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1,5 (1)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1877 (6)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30 (6)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>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2171 (6)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61 (6)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271,228 (10)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1,95 (7)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293,56 (4)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23,8 (9)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517,63 (6)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1,02 (8)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1105,2 (3)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00" w:after="10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1,50 (7)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AL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</w:rPr>
              <w:t>5,43 – 16,86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4,0 (3) 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200,46 (4)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6,0 (10)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ce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276,63 - 279,75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1,48 (11)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XL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9,66 – 16,22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2,70 (23)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76,864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1,8 (3)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79,293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3,0 (5)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2"/>
            </w:r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89,26-92,62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1,34 (17)</w:t>
            </w:r>
          </w:p>
        </w:tc>
      </w:tr>
    </w:tbl>
    <w:p w:rsidR="000A64D1" w:rsidRPr="001B5BC6" w:rsidRDefault="000A64D1" w:rsidP="000A64D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10</w:t>
            </w:r>
            <w:r w:rsidRPr="001B5BC6">
              <w:rPr>
                <w:b/>
                <w:sz w:val="28"/>
                <w:szCs w:val="28"/>
                <w:lang w:eastAsia="ru-RU"/>
              </w:rPr>
              <w:t>Po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138,376 (2) </w:t>
            </w:r>
            <w:proofErr w:type="spellStart"/>
            <w:r w:rsidRPr="001B5BC6">
              <w:rPr>
                <w:sz w:val="28"/>
                <w:szCs w:val="28"/>
                <w:lang w:val="ru-RU"/>
              </w:rPr>
              <w:t>сут</w:t>
            </w:r>
            <w:proofErr w:type="spellEnd"/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5304,53 (7)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99,99879 (6)</w:t>
            </w:r>
          </w:p>
        </w:tc>
      </w:tr>
    </w:tbl>
    <w:p w:rsidR="000A64D1" w:rsidRPr="001B5BC6" w:rsidRDefault="000A64D1" w:rsidP="000A64D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1</w:t>
            </w:r>
            <w:r w:rsidRPr="001B5BC6">
              <w:rPr>
                <w:b/>
                <w:sz w:val="28"/>
                <w:szCs w:val="28"/>
                <w:lang w:eastAsia="ru-RU"/>
              </w:rPr>
              <w:t>Po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0,516 (3)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</w:t>
            </w:r>
            <w:r w:rsidRPr="001B5BC6">
              <w:rPr>
                <w:sz w:val="28"/>
                <w:szCs w:val="28"/>
                <w:lang w:val="ru-RU"/>
              </w:rPr>
              <w:t>сек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D72C0D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7450,</w:t>
            </w:r>
            <w:r w:rsidR="00D72C0D" w:rsidRPr="001B5BC6">
              <w:rPr>
                <w:sz w:val="28"/>
                <w:szCs w:val="28"/>
                <w:lang w:eastAsia="ru-RU"/>
              </w:rPr>
              <w:t>6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(5)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98,921 (30)</w:t>
            </w:r>
          </w:p>
        </w:tc>
      </w:tr>
    </w:tbl>
    <w:p w:rsidR="000A64D1" w:rsidRPr="001B5BC6" w:rsidRDefault="000A64D1" w:rsidP="000A64D1">
      <w:pPr>
        <w:spacing w:after="200" w:line="276" w:lineRule="auto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0A64D1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lang w:eastAsia="ru-RU"/>
              </w:rPr>
              <w:t>Po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294,6 (10)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</w:t>
            </w:r>
            <w:r w:rsidRPr="001B5BC6">
              <w:rPr>
                <w:sz w:val="28"/>
                <w:szCs w:val="28"/>
                <w:lang w:val="ru-RU"/>
              </w:rPr>
              <w:t>наносекунд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D72C0D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8785,2</w:t>
            </w:r>
            <w:r w:rsidR="00D72C0D" w:rsidRPr="001B5BC6">
              <w:rPr>
                <w:sz w:val="28"/>
                <w:szCs w:val="28"/>
                <w:lang w:eastAsia="ru-RU"/>
              </w:rPr>
              <w:t>4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(11)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0A64D1" w:rsidRPr="001B5BC6" w:rsidRDefault="000A64D1" w:rsidP="000A64D1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0A64D1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3</w:t>
            </w:r>
            <w:r w:rsidRPr="001B5BC6">
              <w:rPr>
                <w:b/>
                <w:sz w:val="28"/>
                <w:szCs w:val="28"/>
                <w:lang w:eastAsia="ru-RU"/>
              </w:rPr>
              <w:t>Po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3,705(1)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микро</w:t>
            </w:r>
            <w:r w:rsidRPr="001B5BC6">
              <w:rPr>
                <w:sz w:val="28"/>
                <w:szCs w:val="28"/>
                <w:lang w:val="ru-RU"/>
              </w:rPr>
              <w:t>секунд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311444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8375,</w:t>
            </w:r>
            <w:r w:rsidR="00311444" w:rsidRPr="001B5BC6">
              <w:rPr>
                <w:sz w:val="28"/>
                <w:szCs w:val="28"/>
                <w:lang w:eastAsia="ru-RU"/>
              </w:rPr>
              <w:t>8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(26)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99,9952 (5)</w:t>
            </w:r>
          </w:p>
        </w:tc>
      </w:tr>
    </w:tbl>
    <w:p w:rsidR="000A64D1" w:rsidRPr="001B5BC6" w:rsidRDefault="000A64D1" w:rsidP="000A64D1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0A64D1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4</w:t>
            </w:r>
            <w:r w:rsidRPr="001B5BC6">
              <w:rPr>
                <w:b/>
                <w:sz w:val="28"/>
                <w:szCs w:val="28"/>
                <w:lang w:eastAsia="ru-RU"/>
              </w:rPr>
              <w:t>Po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</w:t>
            </w:r>
            <w:r w:rsidRPr="001B5BC6">
              <w:rPr>
                <w:spacing w:val="-1"/>
                <w:sz w:val="28"/>
                <w:szCs w:val="28"/>
              </w:rPr>
              <w:t>163,47 (4)</w:t>
            </w:r>
            <w:r w:rsidRPr="001B5BC6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1B5BC6">
              <w:rPr>
                <w:sz w:val="28"/>
                <w:szCs w:val="28"/>
                <w:lang w:val="ru-RU" w:eastAsia="ru-RU"/>
              </w:rPr>
              <w:t>микро</w:t>
            </w:r>
            <w:r w:rsidRPr="001B5BC6">
              <w:rPr>
                <w:sz w:val="28"/>
                <w:szCs w:val="28"/>
                <w:lang w:val="ru-RU"/>
              </w:rPr>
              <w:t>секунд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422D86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768</w:t>
            </w:r>
            <w:r w:rsidR="00422D86" w:rsidRPr="001B5BC6">
              <w:rPr>
                <w:sz w:val="28"/>
                <w:szCs w:val="28"/>
                <w:lang w:eastAsia="ru-RU"/>
              </w:rPr>
              <w:t>7</w:t>
            </w:r>
            <w:r w:rsidRPr="001B5BC6">
              <w:rPr>
                <w:sz w:val="28"/>
                <w:szCs w:val="28"/>
                <w:lang w:val="ru-RU" w:eastAsia="ru-RU"/>
              </w:rPr>
              <w:t>,</w:t>
            </w:r>
            <w:r w:rsidR="00422D86" w:rsidRPr="001B5BC6">
              <w:rPr>
                <w:sz w:val="28"/>
                <w:szCs w:val="28"/>
                <w:lang w:eastAsia="ru-RU"/>
              </w:rPr>
              <w:t>1</w:t>
            </w:r>
            <w:r w:rsidRPr="001B5BC6">
              <w:rPr>
                <w:sz w:val="28"/>
                <w:szCs w:val="28"/>
                <w:lang w:val="ru-RU" w:eastAsia="ru-RU"/>
              </w:rPr>
              <w:t>2 (6)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99,9894 (6)</w:t>
            </w:r>
          </w:p>
        </w:tc>
      </w:tr>
    </w:tbl>
    <w:p w:rsidR="00F01973" w:rsidRDefault="00F01973" w:rsidP="000A64D1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0A64D1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lastRenderedPageBreak/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5</w:t>
            </w:r>
            <w:r w:rsidRPr="001B5BC6">
              <w:rPr>
                <w:b/>
                <w:sz w:val="28"/>
                <w:szCs w:val="28"/>
                <w:lang w:eastAsia="ru-RU"/>
              </w:rPr>
              <w:t>Po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</w:t>
            </w:r>
            <w:r w:rsidRPr="001B5BC6">
              <w:rPr>
                <w:spacing w:val="-1"/>
                <w:sz w:val="28"/>
                <w:szCs w:val="28"/>
              </w:rPr>
              <w:t>1,781 (5)</w:t>
            </w:r>
            <w:r w:rsidRPr="001B5BC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B5BC6">
              <w:rPr>
                <w:sz w:val="28"/>
                <w:szCs w:val="28"/>
                <w:lang w:val="ru-RU" w:eastAsia="ru-RU"/>
              </w:rPr>
              <w:t>микро</w:t>
            </w:r>
            <w:r w:rsidRPr="001B5BC6">
              <w:rPr>
                <w:sz w:val="28"/>
                <w:szCs w:val="28"/>
                <w:lang w:val="ru-RU"/>
              </w:rPr>
              <w:t>секунд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422D86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7386,</w:t>
            </w:r>
            <w:r w:rsidR="00422D86" w:rsidRPr="001B5BC6">
              <w:rPr>
                <w:sz w:val="28"/>
                <w:szCs w:val="28"/>
                <w:lang w:eastAsia="ru-RU"/>
              </w:rPr>
              <w:t>3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(8)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99,944 (7)</w:t>
            </w:r>
          </w:p>
        </w:tc>
      </w:tr>
    </w:tbl>
    <w:p w:rsidR="000A64D1" w:rsidRPr="001B5BC6" w:rsidRDefault="000A64D1" w:rsidP="000A64D1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0A64D1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6</w:t>
            </w:r>
            <w:r w:rsidRPr="001B5BC6">
              <w:rPr>
                <w:b/>
                <w:sz w:val="28"/>
                <w:szCs w:val="28"/>
                <w:lang w:eastAsia="ru-RU"/>
              </w:rPr>
              <w:t>Po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</w:t>
            </w:r>
            <w:r w:rsidRPr="001B5BC6">
              <w:rPr>
                <w:spacing w:val="-1"/>
                <w:sz w:val="28"/>
                <w:szCs w:val="28"/>
              </w:rPr>
              <w:t>144,1 (6)</w:t>
            </w:r>
            <w:r w:rsidRPr="001B5BC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B5BC6">
              <w:rPr>
                <w:sz w:val="28"/>
                <w:szCs w:val="28"/>
                <w:lang w:val="ru-RU" w:eastAsia="ru-RU"/>
              </w:rPr>
              <w:t>микро</w:t>
            </w:r>
            <w:r w:rsidRPr="001B5BC6">
              <w:rPr>
                <w:sz w:val="28"/>
                <w:szCs w:val="28"/>
                <w:lang w:val="ru-RU"/>
              </w:rPr>
              <w:t>секунд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6778,4 (5)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99,9982 (3)</w:t>
            </w:r>
          </w:p>
        </w:tc>
      </w:tr>
    </w:tbl>
    <w:p w:rsidR="000A64D1" w:rsidRPr="001B5BC6" w:rsidRDefault="000A64D1" w:rsidP="000A64D1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8</w:t>
            </w:r>
            <w:r w:rsidRPr="001B5BC6">
              <w:rPr>
                <w:b/>
                <w:sz w:val="28"/>
                <w:szCs w:val="28"/>
                <w:lang w:eastAsia="ru-RU"/>
              </w:rPr>
              <w:t>Po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</w:t>
            </w:r>
            <w:r w:rsidRPr="001B5BC6">
              <w:rPr>
                <w:spacing w:val="-1"/>
                <w:sz w:val="28"/>
                <w:szCs w:val="28"/>
              </w:rPr>
              <w:t>3,071 (22)</w:t>
            </w:r>
            <w:r w:rsidRPr="001B5BC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B5BC6">
              <w:rPr>
                <w:sz w:val="28"/>
                <w:szCs w:val="28"/>
                <w:lang w:val="ru-RU" w:eastAsia="ru-RU"/>
              </w:rPr>
              <w:t>мин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422D86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6002,</w:t>
            </w:r>
            <w:r w:rsidR="00422D86" w:rsidRPr="001B5BC6">
              <w:rPr>
                <w:sz w:val="28"/>
                <w:szCs w:val="28"/>
                <w:lang w:eastAsia="ru-RU"/>
              </w:rPr>
              <w:t>5</w:t>
            </w:r>
            <w:r w:rsidRPr="001B5BC6">
              <w:rPr>
                <w:sz w:val="28"/>
                <w:szCs w:val="28"/>
                <w:lang w:val="ru-RU" w:eastAsia="ru-RU"/>
              </w:rPr>
              <w:t>5 (9)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99,977 (3)</w:t>
            </w:r>
          </w:p>
        </w:tc>
      </w:tr>
    </w:tbl>
    <w:p w:rsidR="000A64D1" w:rsidRPr="001B5BC6" w:rsidRDefault="000A64D1" w:rsidP="000A64D1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1</w:t>
            </w:r>
            <w:r w:rsidRPr="001B5BC6">
              <w:rPr>
                <w:b/>
                <w:sz w:val="28"/>
                <w:szCs w:val="28"/>
                <w:lang w:eastAsia="ru-RU"/>
              </w:rPr>
              <w:t>At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</w:t>
            </w:r>
            <w:proofErr w:type="gramStart"/>
            <w:r w:rsidRPr="001B5BC6">
              <w:rPr>
                <w:sz w:val="28"/>
                <w:szCs w:val="28"/>
                <w:lang w:val="fr-FR" w:eastAsia="ru-RU"/>
              </w:rPr>
              <w:t>7,214  (</w:t>
            </w:r>
            <w:proofErr w:type="gramEnd"/>
            <w:r w:rsidRPr="001B5BC6">
              <w:rPr>
                <w:sz w:val="28"/>
                <w:szCs w:val="28"/>
                <w:lang w:val="fr-FR" w:eastAsia="ru-RU"/>
              </w:rPr>
              <w:t xml:space="preserve">7) </w:t>
            </w:r>
            <w:r w:rsidRPr="001B5BC6">
              <w:rPr>
                <w:sz w:val="28"/>
                <w:szCs w:val="28"/>
                <w:lang w:val="ru-RU" w:eastAsia="ru-RU"/>
              </w:rPr>
              <w:t>час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5869,0 (13)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41,78 (8)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γ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 xml:space="preserve">687,2 (7)  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 xml:space="preserve">0,245 (12) 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AL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5,43 – 16,86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27,6 (8)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1B5BC6">
              <w:rPr>
                <w:sz w:val="28"/>
                <w:szCs w:val="28"/>
                <w:lang w:eastAsia="ru-RU"/>
              </w:rPr>
              <w:t>e</w:t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AK</w:t>
            </w:r>
            <w:proofErr w:type="spellEnd"/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58,98- 93,10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1,57 (18)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lastRenderedPageBreak/>
              <w:t>XL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 xml:space="preserve">9,66 </w:t>
            </w:r>
            <w:r w:rsidRPr="001B5BC6">
              <w:rPr>
                <w:sz w:val="28"/>
                <w:szCs w:val="28"/>
                <w:lang w:val="ru-RU"/>
              </w:rPr>
              <w:t>-</w:t>
            </w:r>
            <w:r w:rsidRPr="001B5BC6">
              <w:rPr>
                <w:sz w:val="28"/>
                <w:szCs w:val="28"/>
              </w:rPr>
              <w:t xml:space="preserve"> 16,21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18,6 (8)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76,864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12,66 (9)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  <w:r w:rsidRPr="001B5BC6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</w:rPr>
              <w:t>79,293 (2)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21,08 (12)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B5BC6">
              <w:rPr>
                <w:sz w:val="28"/>
                <w:szCs w:val="28"/>
                <w:lang w:eastAsia="ru-RU"/>
              </w:rPr>
              <w:t>XK</w:t>
            </w:r>
            <w:r w:rsidRPr="001B5BC6">
              <w:rPr>
                <w:sz w:val="28"/>
                <w:szCs w:val="28"/>
                <w:lang w:eastAsia="ru-RU"/>
              </w:rPr>
              <w:sym w:font="Symbol" w:char="F062"/>
            </w:r>
            <w:r w:rsidRPr="001B5BC6">
              <w:rPr>
                <w:sz w:val="28"/>
                <w:szCs w:val="28"/>
                <w:lang w:eastAsia="ru-RU"/>
              </w:rPr>
              <w:t xml:space="preserve"> (Po)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89,26-92,62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9,52 (13)</w:t>
            </w:r>
          </w:p>
        </w:tc>
      </w:tr>
    </w:tbl>
    <w:p w:rsidR="000A64D1" w:rsidRPr="001B5BC6" w:rsidRDefault="000A64D1" w:rsidP="000A64D1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0A64D1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15</w:t>
            </w:r>
            <w:r w:rsidRPr="001B5BC6">
              <w:rPr>
                <w:b/>
                <w:sz w:val="28"/>
                <w:szCs w:val="28"/>
                <w:lang w:eastAsia="ru-RU"/>
              </w:rPr>
              <w:t>At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37 (3) </w:t>
            </w:r>
            <w:r w:rsidRPr="001B5BC6">
              <w:rPr>
                <w:sz w:val="28"/>
                <w:szCs w:val="28"/>
                <w:lang w:val="ru-RU"/>
              </w:rPr>
              <w:t>микросекунд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8026 (4)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99,95 (2)</w:t>
            </w:r>
          </w:p>
        </w:tc>
      </w:tr>
    </w:tbl>
    <w:p w:rsidR="000A64D1" w:rsidRPr="001B5BC6" w:rsidRDefault="000A64D1" w:rsidP="000A64D1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0A64D1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7</w:t>
            </w:r>
            <w:r w:rsidRPr="001B5BC6">
              <w:rPr>
                <w:b/>
                <w:sz w:val="28"/>
                <w:szCs w:val="28"/>
                <w:lang w:eastAsia="ru-RU"/>
              </w:rPr>
              <w:t>At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</w:t>
            </w:r>
            <w:r w:rsidRPr="001B5BC6">
              <w:rPr>
                <w:sz w:val="28"/>
                <w:szCs w:val="28"/>
              </w:rPr>
              <w:t>32,6 (3)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1B5BC6">
              <w:rPr>
                <w:sz w:val="28"/>
                <w:szCs w:val="28"/>
                <w:lang w:val="ru-RU"/>
              </w:rPr>
              <w:t>миллисекунд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7068,7 (12)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99,932 (3)</w:t>
            </w:r>
          </w:p>
        </w:tc>
      </w:tr>
    </w:tbl>
    <w:p w:rsidR="000A64D1" w:rsidRPr="001B5BC6" w:rsidRDefault="000A64D1" w:rsidP="000A64D1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8</w:t>
            </w:r>
            <w:r w:rsidRPr="001B5BC6">
              <w:rPr>
                <w:b/>
                <w:sz w:val="28"/>
                <w:szCs w:val="28"/>
                <w:lang w:eastAsia="ru-RU"/>
              </w:rPr>
              <w:t>At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</w:t>
            </w:r>
            <w:r w:rsidRPr="001B5BC6">
              <w:rPr>
                <w:sz w:val="28"/>
                <w:szCs w:val="28"/>
              </w:rPr>
              <w:t>1,27 (6)</w:t>
            </w:r>
            <w:r w:rsidRPr="001B5BC6">
              <w:rPr>
                <w:sz w:val="28"/>
                <w:szCs w:val="28"/>
                <w:lang w:val="ru-RU"/>
              </w:rPr>
              <w:t xml:space="preserve"> сек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6655 (7)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6,9 (1)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6694 (5)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B5BC6">
              <w:rPr>
                <w:sz w:val="28"/>
                <w:szCs w:val="28"/>
              </w:rPr>
              <w:t>92,</w:t>
            </w:r>
            <w:proofErr w:type="gramStart"/>
            <w:r w:rsidRPr="001B5BC6">
              <w:rPr>
                <w:sz w:val="28"/>
                <w:szCs w:val="28"/>
              </w:rPr>
              <w:t xml:space="preserve">2 </w:t>
            </w:r>
            <w:r w:rsidRPr="001B5BC6">
              <w:rPr>
                <w:sz w:val="28"/>
                <w:szCs w:val="28"/>
                <w:lang w:val="ru-RU"/>
              </w:rPr>
              <w:t xml:space="preserve"> (</w:t>
            </w:r>
            <w:proofErr w:type="gramEnd"/>
            <w:r w:rsidRPr="001B5BC6">
              <w:rPr>
                <w:sz w:val="28"/>
                <w:szCs w:val="28"/>
                <w:lang w:val="ru-RU"/>
              </w:rPr>
              <w:t>9)</w:t>
            </w:r>
          </w:p>
        </w:tc>
      </w:tr>
    </w:tbl>
    <w:p w:rsidR="000A64D1" w:rsidRPr="001B5BC6" w:rsidRDefault="000A64D1" w:rsidP="000A64D1">
      <w:pPr>
        <w:spacing w:line="360" w:lineRule="auto"/>
        <w:jc w:val="center"/>
        <w:rPr>
          <w:sz w:val="28"/>
          <w:szCs w:val="28"/>
          <w:lang w:val="ru-RU"/>
        </w:rPr>
      </w:pPr>
    </w:p>
    <w:p w:rsidR="000A64D1" w:rsidRPr="001B5BC6" w:rsidRDefault="000A64D1" w:rsidP="000A64D1">
      <w:pPr>
        <w:spacing w:after="200" w:line="276" w:lineRule="auto"/>
        <w:rPr>
          <w:sz w:val="28"/>
          <w:szCs w:val="28"/>
          <w:lang w:val="ru-RU"/>
        </w:rPr>
      </w:pPr>
      <w:r w:rsidRPr="001B5BC6">
        <w:rPr>
          <w:sz w:val="28"/>
          <w:szCs w:val="28"/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50"/>
        <w:gridCol w:w="3198"/>
      </w:tblGrid>
      <w:tr w:rsidR="000A64D1" w:rsidRPr="001B5BC6" w:rsidTr="00B96EE3">
        <w:trPr>
          <w:jc w:val="center"/>
        </w:trPr>
        <w:tc>
          <w:tcPr>
            <w:tcW w:w="7248" w:type="dxa"/>
            <w:gridSpan w:val="3"/>
          </w:tcPr>
          <w:p w:rsidR="000A64D1" w:rsidRPr="001B5BC6" w:rsidRDefault="000A64D1" w:rsidP="00236D0D">
            <w:pPr>
              <w:spacing w:before="120" w:after="120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lastRenderedPageBreak/>
              <w:t>2</w:t>
            </w:r>
            <w:r w:rsidRPr="001B5BC6">
              <w:rPr>
                <w:b/>
                <w:sz w:val="28"/>
                <w:szCs w:val="28"/>
                <w:vertAlign w:val="superscript"/>
                <w:lang w:eastAsia="ru-RU"/>
              </w:rPr>
              <w:t>1</w:t>
            </w:r>
            <w:r w:rsidRPr="001B5BC6">
              <w:rPr>
                <w:b/>
                <w:sz w:val="28"/>
                <w:szCs w:val="28"/>
                <w:vertAlign w:val="superscript"/>
                <w:lang w:val="ru-RU" w:eastAsia="ru-RU"/>
              </w:rPr>
              <w:t>9</w:t>
            </w:r>
            <w:r w:rsidRPr="001B5BC6">
              <w:rPr>
                <w:b/>
                <w:sz w:val="28"/>
                <w:szCs w:val="28"/>
                <w:lang w:eastAsia="ru-RU"/>
              </w:rPr>
              <w:t>At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           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  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     T</w:t>
            </w:r>
            <w:r w:rsidRPr="001B5BC6">
              <w:rPr>
                <w:sz w:val="28"/>
                <w:szCs w:val="28"/>
                <w:vertAlign w:val="subscript"/>
                <w:lang w:val="fr-FR" w:eastAsia="ru-RU"/>
              </w:rPr>
              <w:t>1/2</w:t>
            </w:r>
            <w:r w:rsidRPr="001B5BC6">
              <w:rPr>
                <w:sz w:val="28"/>
                <w:szCs w:val="28"/>
                <w:lang w:val="fr-FR" w:eastAsia="ru-RU"/>
              </w:rPr>
              <w:t xml:space="preserve"> = </w:t>
            </w:r>
            <w:r w:rsidRPr="001B5BC6">
              <w:rPr>
                <w:sz w:val="28"/>
                <w:szCs w:val="28"/>
              </w:rPr>
              <w:t>56 (4)</w:t>
            </w:r>
            <w:r w:rsidRPr="001B5BC6">
              <w:rPr>
                <w:sz w:val="28"/>
                <w:szCs w:val="28"/>
                <w:lang w:val="ru-RU"/>
              </w:rPr>
              <w:t xml:space="preserve"> сек</w:t>
            </w:r>
            <w:r w:rsidRPr="001B5BC6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0A64D1" w:rsidRPr="007C162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Вид излучения</w:t>
            </w:r>
          </w:p>
        </w:tc>
        <w:tc>
          <w:tcPr>
            <w:tcW w:w="235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>Энергия*</w:t>
            </w:r>
            <w:r w:rsidRPr="001B5BC6">
              <w:rPr>
                <w:sz w:val="28"/>
                <w:szCs w:val="28"/>
                <w:lang w:val="ru-RU" w:eastAsia="ru-RU"/>
              </w:rPr>
              <w:br/>
              <w:t>Е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val="ru-RU" w:eastAsia="ru-RU"/>
              </w:rPr>
              <w:t>Е), кэВ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  <w:lang w:val="ru-RU" w:eastAsia="ru-RU"/>
              </w:rPr>
            </w:pPr>
            <w:r w:rsidRPr="001B5BC6">
              <w:rPr>
                <w:sz w:val="28"/>
                <w:szCs w:val="28"/>
                <w:lang w:val="ru-RU" w:eastAsia="ru-RU"/>
              </w:rPr>
              <w:t xml:space="preserve">Вероятность эмиссии </w:t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 xml:space="preserve"> (</w:t>
            </w:r>
            <w:r w:rsidRPr="001B5BC6">
              <w:rPr>
                <w:sz w:val="28"/>
                <w:szCs w:val="28"/>
                <w:lang w:val="ru-RU" w:eastAsia="ru-RU"/>
              </w:rPr>
              <w:sym w:font="Symbol" w:char="F044"/>
            </w:r>
            <w:r w:rsidRPr="001B5BC6">
              <w:rPr>
                <w:sz w:val="28"/>
                <w:szCs w:val="28"/>
                <w:lang w:eastAsia="ru-RU"/>
              </w:rPr>
              <w:t>P</w:t>
            </w:r>
            <w:r w:rsidRPr="001B5BC6">
              <w:rPr>
                <w:sz w:val="28"/>
                <w:szCs w:val="28"/>
                <w:lang w:val="ru-RU" w:eastAsia="ru-RU"/>
              </w:rPr>
              <w:t>), % от числа распадов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sym w:font="Symbol" w:char="F061"/>
            </w:r>
          </w:p>
        </w:tc>
        <w:tc>
          <w:tcPr>
            <w:tcW w:w="2350" w:type="dxa"/>
          </w:tcPr>
          <w:p w:rsidR="000A64D1" w:rsidRPr="001B5BC6" w:rsidRDefault="000A64D1" w:rsidP="00422D8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622</w:t>
            </w:r>
            <w:r w:rsidR="00422D86" w:rsidRPr="001B5BC6">
              <w:rPr>
                <w:sz w:val="28"/>
                <w:szCs w:val="28"/>
              </w:rPr>
              <w:t>8</w:t>
            </w:r>
            <w:r w:rsidRPr="001B5BC6">
              <w:rPr>
                <w:sz w:val="28"/>
                <w:szCs w:val="28"/>
              </w:rPr>
              <w:t xml:space="preserve"> (5)</w:t>
            </w:r>
          </w:p>
        </w:tc>
        <w:tc>
          <w:tcPr>
            <w:tcW w:w="3198" w:type="dxa"/>
            <w:vAlign w:val="center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93,6 (10)</w:t>
            </w:r>
          </w:p>
        </w:tc>
      </w:tr>
      <w:tr w:rsidR="000A64D1" w:rsidRPr="001B5BC6" w:rsidTr="00B96EE3">
        <w:trPr>
          <w:jc w:val="center"/>
        </w:trPr>
        <w:tc>
          <w:tcPr>
            <w:tcW w:w="1700" w:type="dxa"/>
          </w:tcPr>
          <w:p w:rsidR="000A64D1" w:rsidRPr="001B5BC6" w:rsidRDefault="000A64D1" w:rsidP="000A64D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  <w:lang w:eastAsia="ru-RU"/>
              </w:rPr>
              <w:t xml:space="preserve"> β</w:t>
            </w:r>
            <w:r w:rsidRPr="001B5BC6">
              <w:rPr>
                <w:sz w:val="28"/>
                <w:szCs w:val="28"/>
                <w:vertAlign w:val="superscript"/>
                <w:lang w:eastAsia="ru-RU"/>
              </w:rPr>
              <w:sym w:font="Symbol" w:char="F02D"/>
            </w:r>
          </w:p>
        </w:tc>
        <w:tc>
          <w:tcPr>
            <w:tcW w:w="2350" w:type="dxa"/>
          </w:tcPr>
          <w:p w:rsidR="000A64D1" w:rsidRPr="001B5BC6" w:rsidRDefault="000A64D1" w:rsidP="008909D2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1566,7 (</w:t>
            </w:r>
            <w:r w:rsidR="008909D2" w:rsidRPr="001B5BC6">
              <w:rPr>
                <w:sz w:val="28"/>
                <w:szCs w:val="28"/>
              </w:rPr>
              <w:t>29</w:t>
            </w:r>
            <w:r w:rsidRPr="001B5BC6">
              <w:rPr>
                <w:sz w:val="28"/>
                <w:szCs w:val="28"/>
              </w:rPr>
              <w:t>)</w:t>
            </w:r>
          </w:p>
        </w:tc>
        <w:tc>
          <w:tcPr>
            <w:tcW w:w="3198" w:type="dxa"/>
          </w:tcPr>
          <w:p w:rsidR="000A64D1" w:rsidRPr="001B5BC6" w:rsidRDefault="000A64D1" w:rsidP="000A64D1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1B5BC6">
              <w:rPr>
                <w:sz w:val="28"/>
                <w:szCs w:val="28"/>
              </w:rPr>
              <w:t>6,4 (10)</w:t>
            </w:r>
          </w:p>
        </w:tc>
      </w:tr>
    </w:tbl>
    <w:p w:rsidR="000A64D1" w:rsidRPr="001B5BC6" w:rsidRDefault="001A531C" w:rsidP="00E42958">
      <w:pPr>
        <w:spacing w:after="240"/>
        <w:ind w:firstLine="720"/>
        <w:jc w:val="both"/>
        <w:rPr>
          <w:b/>
          <w:sz w:val="28"/>
          <w:szCs w:val="28"/>
          <w:lang w:val="ru-RU" w:eastAsia="ru-RU"/>
        </w:rPr>
      </w:pPr>
      <w:r w:rsidRPr="001B5BC6">
        <w:rPr>
          <w:rStyle w:val="fontstyle01"/>
          <w:rFonts w:ascii="Times New Roman" w:hAnsi="Times New Roman"/>
          <w:sz w:val="28"/>
          <w:szCs w:val="28"/>
          <w:lang w:val="ru-RU"/>
        </w:rPr>
        <w:t xml:space="preserve">* В случае эмиссии </w:t>
      </w:r>
      <w:r w:rsidRPr="001B5BC6">
        <w:rPr>
          <w:rStyle w:val="fontstyle01"/>
          <w:rFonts w:ascii="Times New Roman" w:hAnsi="Times New Roman"/>
          <w:sz w:val="28"/>
          <w:szCs w:val="28"/>
        </w:rPr>
        <w:t>β</w:t>
      </w:r>
      <w:r w:rsidRPr="001B5BC6">
        <w:rPr>
          <w:rStyle w:val="fontstyle01"/>
          <w:rFonts w:ascii="Times New Roman" w:hAnsi="Times New Roman"/>
          <w:sz w:val="28"/>
          <w:szCs w:val="28"/>
          <w:lang w:val="ru-RU"/>
        </w:rPr>
        <w:t xml:space="preserve"> - частиц указана граничная энергия</w:t>
      </w:r>
    </w:p>
    <w:p w:rsidR="000A64D1" w:rsidRPr="001B5BC6" w:rsidRDefault="000A64D1" w:rsidP="00E42958">
      <w:pPr>
        <w:spacing w:after="240"/>
        <w:ind w:firstLine="720"/>
        <w:jc w:val="both"/>
        <w:rPr>
          <w:b/>
          <w:sz w:val="28"/>
          <w:szCs w:val="28"/>
          <w:lang w:val="ru-RU" w:eastAsia="ru-RU"/>
        </w:rPr>
      </w:pPr>
    </w:p>
    <w:p w:rsidR="000A64D1" w:rsidRPr="001B5BC6" w:rsidRDefault="000A64D1" w:rsidP="00E42958">
      <w:pPr>
        <w:spacing w:after="240"/>
        <w:ind w:firstLine="720"/>
        <w:jc w:val="both"/>
        <w:rPr>
          <w:b/>
          <w:sz w:val="28"/>
          <w:szCs w:val="28"/>
          <w:lang w:val="ru-RU" w:eastAsia="ru-RU"/>
        </w:rPr>
      </w:pPr>
    </w:p>
    <w:p w:rsidR="00E42958" w:rsidRPr="001B5BC6" w:rsidRDefault="00E42958">
      <w:pPr>
        <w:spacing w:after="200" w:line="276" w:lineRule="auto"/>
        <w:rPr>
          <w:rFonts w:eastAsia="MS Mincho"/>
          <w:sz w:val="28"/>
          <w:szCs w:val="28"/>
          <w:lang w:val="ru-RU" w:eastAsia="ru-RU"/>
        </w:rPr>
      </w:pPr>
      <w:r w:rsidRPr="001B5BC6">
        <w:rPr>
          <w:rFonts w:eastAsia="MS Mincho"/>
          <w:sz w:val="28"/>
          <w:szCs w:val="28"/>
          <w:lang w:val="ru-RU" w:eastAsia="ru-RU"/>
        </w:rPr>
        <w:br w:type="page"/>
      </w:r>
    </w:p>
    <w:p w:rsidR="005F3049" w:rsidRPr="00F01973" w:rsidRDefault="005F3049" w:rsidP="005F3049">
      <w:pPr>
        <w:spacing w:after="200" w:line="360" w:lineRule="auto"/>
        <w:jc w:val="center"/>
        <w:rPr>
          <w:rFonts w:eastAsia="MS Mincho"/>
          <w:b/>
          <w:sz w:val="28"/>
          <w:szCs w:val="28"/>
          <w:lang w:val="ru-RU"/>
        </w:rPr>
      </w:pPr>
      <w:r w:rsidRPr="00F01973">
        <w:rPr>
          <w:rFonts w:eastAsia="MS Mincho"/>
          <w:b/>
          <w:sz w:val="28"/>
          <w:szCs w:val="28"/>
        </w:rPr>
        <w:lastRenderedPageBreak/>
        <w:t>C</w:t>
      </w:r>
      <w:r w:rsidRPr="00F01973">
        <w:rPr>
          <w:rFonts w:eastAsia="MS Mincho"/>
          <w:b/>
          <w:sz w:val="28"/>
          <w:szCs w:val="28"/>
          <w:lang w:val="ru-RU"/>
        </w:rPr>
        <w:t>ПИСОК ИСПОЛЬЗОВАННЫХ ИСТОЧНИКОВ</w:t>
      </w:r>
    </w:p>
    <w:p w:rsidR="005F3049" w:rsidRPr="00F01973" w:rsidRDefault="005F3049" w:rsidP="005F3049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eastAsia="MS Mincho"/>
          <w:sz w:val="28"/>
          <w:szCs w:val="28"/>
        </w:rPr>
      </w:pPr>
      <w:r w:rsidRPr="00F01973">
        <w:rPr>
          <w:sz w:val="28"/>
          <w:szCs w:val="28"/>
        </w:rPr>
        <w:t xml:space="preserve">Library of Recommended Actinide Decay Data, 2011, IAEA Technical Report STI/PUB/1618 </w:t>
      </w:r>
      <w:r w:rsidRPr="00F01973">
        <w:rPr>
          <w:sz w:val="28"/>
          <w:szCs w:val="28"/>
          <w:lang w:val="fr-FR"/>
        </w:rPr>
        <w:t xml:space="preserve">– </w:t>
      </w:r>
      <w:r w:rsidRPr="00F01973">
        <w:rPr>
          <w:sz w:val="28"/>
          <w:szCs w:val="28"/>
        </w:rPr>
        <w:t>2013.</w:t>
      </w:r>
    </w:p>
    <w:p w:rsidR="000171E4" w:rsidRPr="00F01973" w:rsidRDefault="005F3049" w:rsidP="000171E4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F01973">
        <w:rPr>
          <w:sz w:val="28"/>
          <w:szCs w:val="28"/>
        </w:rPr>
        <w:t>Helmer R.G., Browne E. and Be M.-M. International Decay Data Evaluation Project.</w:t>
      </w:r>
      <w:r w:rsidRPr="00F01973">
        <w:rPr>
          <w:sz w:val="28"/>
          <w:szCs w:val="28"/>
          <w:lang w:val="en-GB"/>
        </w:rPr>
        <w:t xml:space="preserve"> /</w:t>
      </w:r>
      <w:r w:rsidRPr="00F01973">
        <w:rPr>
          <w:sz w:val="28"/>
          <w:szCs w:val="28"/>
        </w:rPr>
        <w:t xml:space="preserve"> J. of </w:t>
      </w:r>
      <w:proofErr w:type="spellStart"/>
      <w:r w:rsidRPr="00F01973">
        <w:rPr>
          <w:sz w:val="28"/>
          <w:szCs w:val="28"/>
        </w:rPr>
        <w:t>Nucl</w:t>
      </w:r>
      <w:proofErr w:type="spellEnd"/>
      <w:r w:rsidRPr="00F01973">
        <w:rPr>
          <w:sz w:val="28"/>
          <w:szCs w:val="28"/>
        </w:rPr>
        <w:t xml:space="preserve">. Sci. </w:t>
      </w:r>
      <w:proofErr w:type="spellStart"/>
      <w:r w:rsidRPr="00F01973">
        <w:rPr>
          <w:sz w:val="28"/>
          <w:szCs w:val="28"/>
        </w:rPr>
        <w:t>Techn</w:t>
      </w:r>
      <w:proofErr w:type="spellEnd"/>
      <w:r w:rsidRPr="00F01973">
        <w:rPr>
          <w:sz w:val="28"/>
          <w:szCs w:val="28"/>
        </w:rPr>
        <w:t xml:space="preserve">. </w:t>
      </w:r>
      <w:r w:rsidRPr="00F01973">
        <w:rPr>
          <w:sz w:val="28"/>
          <w:szCs w:val="28"/>
          <w:lang w:val="fr-FR"/>
        </w:rPr>
        <w:t xml:space="preserve">– </w:t>
      </w:r>
      <w:r w:rsidRPr="00F01973">
        <w:rPr>
          <w:sz w:val="28"/>
          <w:szCs w:val="28"/>
        </w:rPr>
        <w:t xml:space="preserve">2002. </w:t>
      </w:r>
      <w:r w:rsidRPr="00F01973">
        <w:rPr>
          <w:sz w:val="28"/>
          <w:szCs w:val="28"/>
          <w:lang w:val="fr-FR"/>
        </w:rPr>
        <w:t xml:space="preserve">– </w:t>
      </w:r>
      <w:r w:rsidRPr="00F01973">
        <w:rPr>
          <w:sz w:val="28"/>
          <w:szCs w:val="28"/>
        </w:rPr>
        <w:t xml:space="preserve">Suppl. 2, Vol.1. </w:t>
      </w:r>
      <w:r w:rsidRPr="00F01973">
        <w:rPr>
          <w:sz w:val="28"/>
          <w:szCs w:val="28"/>
          <w:lang w:val="fr-FR"/>
        </w:rPr>
        <w:t xml:space="preserve">– </w:t>
      </w:r>
      <w:r w:rsidRPr="00F01973">
        <w:rPr>
          <w:sz w:val="28"/>
          <w:szCs w:val="28"/>
        </w:rPr>
        <w:t>P.455-458.</w:t>
      </w:r>
      <w:r w:rsidR="000171E4" w:rsidRPr="00F01973">
        <w:rPr>
          <w:sz w:val="28"/>
          <w:szCs w:val="28"/>
        </w:rPr>
        <w:t xml:space="preserve"> </w:t>
      </w:r>
    </w:p>
    <w:p w:rsidR="000171E4" w:rsidRPr="00F01973" w:rsidRDefault="000171E4" w:rsidP="00FE097B">
      <w:pPr>
        <w:numPr>
          <w:ilvl w:val="0"/>
          <w:numId w:val="3"/>
        </w:numPr>
        <w:tabs>
          <w:tab w:val="left" w:pos="935"/>
        </w:tabs>
        <w:spacing w:line="360" w:lineRule="auto"/>
        <w:ind w:left="357"/>
        <w:jc w:val="both"/>
        <w:rPr>
          <w:sz w:val="28"/>
          <w:szCs w:val="28"/>
        </w:rPr>
      </w:pPr>
      <w:r w:rsidRPr="00F01973">
        <w:rPr>
          <w:sz w:val="28"/>
          <w:szCs w:val="28"/>
        </w:rPr>
        <w:t xml:space="preserve">Wang M., Huang W.J., </w:t>
      </w:r>
      <w:proofErr w:type="spellStart"/>
      <w:r w:rsidRPr="00F01973">
        <w:rPr>
          <w:sz w:val="28"/>
          <w:szCs w:val="28"/>
        </w:rPr>
        <w:t>Kondev</w:t>
      </w:r>
      <w:proofErr w:type="spellEnd"/>
      <w:r w:rsidRPr="00F01973">
        <w:rPr>
          <w:sz w:val="28"/>
          <w:szCs w:val="28"/>
        </w:rPr>
        <w:t xml:space="preserve"> F.G., Audi G., </w:t>
      </w:r>
      <w:proofErr w:type="spellStart"/>
      <w:r w:rsidRPr="00F01973">
        <w:rPr>
          <w:sz w:val="28"/>
          <w:szCs w:val="28"/>
        </w:rPr>
        <w:t>Naimi</w:t>
      </w:r>
      <w:proofErr w:type="spellEnd"/>
      <w:r w:rsidRPr="00F01973">
        <w:rPr>
          <w:sz w:val="28"/>
          <w:szCs w:val="28"/>
        </w:rPr>
        <w:t xml:space="preserve"> S. The AME 2020 atomic mass evaluation (II). Tables, graphs and references // </w:t>
      </w:r>
      <w:proofErr w:type="spellStart"/>
      <w:r w:rsidRPr="00F01973">
        <w:rPr>
          <w:sz w:val="28"/>
          <w:szCs w:val="28"/>
        </w:rPr>
        <w:t>Chin.Phys.C</w:t>
      </w:r>
      <w:proofErr w:type="spellEnd"/>
      <w:r w:rsidRPr="00F01973">
        <w:rPr>
          <w:sz w:val="28"/>
          <w:szCs w:val="28"/>
        </w:rPr>
        <w:t>. – 2021. – Vol. 45. – P. 030003.</w:t>
      </w:r>
      <w:r w:rsidR="00A95FA8" w:rsidRPr="00F01973">
        <w:rPr>
          <w:sz w:val="28"/>
          <w:szCs w:val="28"/>
        </w:rPr>
        <w:t xml:space="preserve"> </w:t>
      </w:r>
    </w:p>
    <w:p w:rsidR="00A95FA8" w:rsidRPr="00F01973" w:rsidRDefault="00A95FA8" w:rsidP="00C729A1">
      <w:pPr>
        <w:numPr>
          <w:ilvl w:val="0"/>
          <w:numId w:val="3"/>
        </w:numPr>
        <w:spacing w:line="360" w:lineRule="auto"/>
        <w:ind w:left="357"/>
        <w:jc w:val="both"/>
        <w:rPr>
          <w:sz w:val="28"/>
          <w:szCs w:val="28"/>
        </w:rPr>
      </w:pPr>
      <w:proofErr w:type="spellStart"/>
      <w:r w:rsidRPr="00F01973">
        <w:rPr>
          <w:iCs/>
          <w:sz w:val="28"/>
          <w:szCs w:val="28"/>
        </w:rPr>
        <w:t>Kibedi</w:t>
      </w:r>
      <w:proofErr w:type="spellEnd"/>
      <w:r w:rsidRPr="00F01973">
        <w:rPr>
          <w:iCs/>
          <w:sz w:val="28"/>
          <w:szCs w:val="28"/>
        </w:rPr>
        <w:t xml:space="preserve"> T., Burrows T.W., </w:t>
      </w:r>
      <w:proofErr w:type="spellStart"/>
      <w:r w:rsidRPr="00F01973">
        <w:rPr>
          <w:iCs/>
          <w:sz w:val="28"/>
          <w:szCs w:val="28"/>
        </w:rPr>
        <w:t>Trzhaskovskaya</w:t>
      </w:r>
      <w:proofErr w:type="spellEnd"/>
      <w:r w:rsidRPr="00F01973">
        <w:rPr>
          <w:iCs/>
          <w:sz w:val="28"/>
          <w:szCs w:val="28"/>
        </w:rPr>
        <w:t xml:space="preserve"> M.B., Davidson P.M., and Nestor C.W., Jr. Evaluation of theoretical conversion coefficients using </w:t>
      </w:r>
      <w:proofErr w:type="spellStart"/>
      <w:r w:rsidRPr="00F01973">
        <w:rPr>
          <w:iCs/>
          <w:sz w:val="28"/>
          <w:szCs w:val="28"/>
        </w:rPr>
        <w:t>BrIcc</w:t>
      </w:r>
      <w:proofErr w:type="spellEnd"/>
      <w:r w:rsidRPr="00F01973">
        <w:rPr>
          <w:iCs/>
          <w:sz w:val="28"/>
          <w:szCs w:val="28"/>
        </w:rPr>
        <w:t xml:space="preserve"> // </w:t>
      </w:r>
      <w:proofErr w:type="spellStart"/>
      <w:r w:rsidRPr="00F01973">
        <w:rPr>
          <w:iCs/>
          <w:sz w:val="28"/>
          <w:szCs w:val="28"/>
        </w:rPr>
        <w:t>Nucl</w:t>
      </w:r>
      <w:proofErr w:type="spellEnd"/>
      <w:r w:rsidRPr="00F01973">
        <w:rPr>
          <w:iCs/>
          <w:sz w:val="28"/>
          <w:szCs w:val="28"/>
        </w:rPr>
        <w:t xml:space="preserve">. </w:t>
      </w:r>
      <w:proofErr w:type="spellStart"/>
      <w:r w:rsidRPr="00F01973">
        <w:rPr>
          <w:iCs/>
          <w:sz w:val="28"/>
          <w:szCs w:val="28"/>
        </w:rPr>
        <w:t>Instrum</w:t>
      </w:r>
      <w:proofErr w:type="spellEnd"/>
      <w:r w:rsidRPr="00F01973">
        <w:rPr>
          <w:iCs/>
          <w:sz w:val="28"/>
          <w:szCs w:val="28"/>
        </w:rPr>
        <w:t xml:space="preserve">. Methods Phys. Res. – 2008. – Vol. A589. – P. 202 – 229. 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F01973">
        <w:rPr>
          <w:sz w:val="28"/>
          <w:szCs w:val="28"/>
        </w:rPr>
        <w:t>Nuclear Data Sheets. – New York/London: Academic Press. 1965 –2017.</w:t>
      </w:r>
    </w:p>
    <w:p w:rsidR="005F3049" w:rsidRPr="00F01973" w:rsidRDefault="005F3049" w:rsidP="005F3049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8"/>
          <w:szCs w:val="28"/>
          <w:lang w:val="fr-FR"/>
        </w:rPr>
      </w:pPr>
      <w:r w:rsidRPr="00F01973">
        <w:rPr>
          <w:sz w:val="28"/>
          <w:szCs w:val="28"/>
        </w:rPr>
        <w:t xml:space="preserve">Be M.-M., </w:t>
      </w:r>
      <w:proofErr w:type="spellStart"/>
      <w:r w:rsidRPr="00F01973">
        <w:rPr>
          <w:sz w:val="28"/>
          <w:szCs w:val="28"/>
        </w:rPr>
        <w:t>Chiste</w:t>
      </w:r>
      <w:proofErr w:type="spellEnd"/>
      <w:r w:rsidRPr="00F01973">
        <w:rPr>
          <w:sz w:val="28"/>
          <w:szCs w:val="28"/>
        </w:rPr>
        <w:t xml:space="preserve"> V., </w:t>
      </w:r>
      <w:proofErr w:type="spellStart"/>
      <w:r w:rsidRPr="00F01973">
        <w:rPr>
          <w:sz w:val="28"/>
          <w:szCs w:val="28"/>
        </w:rPr>
        <w:t>Dulieu</w:t>
      </w:r>
      <w:proofErr w:type="spellEnd"/>
      <w:r w:rsidRPr="00F01973">
        <w:rPr>
          <w:sz w:val="28"/>
          <w:szCs w:val="28"/>
        </w:rPr>
        <w:t xml:space="preserve"> C., Browne E., </w:t>
      </w:r>
      <w:proofErr w:type="spellStart"/>
      <w:r w:rsidRPr="00F01973">
        <w:rPr>
          <w:sz w:val="28"/>
          <w:szCs w:val="28"/>
        </w:rPr>
        <w:t>Chechev</w:t>
      </w:r>
      <w:proofErr w:type="spellEnd"/>
      <w:r w:rsidRPr="00F01973">
        <w:rPr>
          <w:sz w:val="28"/>
          <w:szCs w:val="28"/>
        </w:rPr>
        <w:t xml:space="preserve"> V., Kuzmenko N., Helmer R., Nichols A., </w:t>
      </w:r>
      <w:proofErr w:type="spellStart"/>
      <w:r w:rsidRPr="00F01973">
        <w:rPr>
          <w:sz w:val="28"/>
          <w:szCs w:val="28"/>
        </w:rPr>
        <w:t>Shönfeld</w:t>
      </w:r>
      <w:proofErr w:type="spellEnd"/>
      <w:r w:rsidRPr="00F01973">
        <w:rPr>
          <w:sz w:val="28"/>
          <w:szCs w:val="28"/>
        </w:rPr>
        <w:t xml:space="preserve"> E., and </w:t>
      </w:r>
      <w:proofErr w:type="spellStart"/>
      <w:r w:rsidRPr="00F01973">
        <w:rPr>
          <w:sz w:val="28"/>
          <w:szCs w:val="28"/>
        </w:rPr>
        <w:t>Dersch</w:t>
      </w:r>
      <w:proofErr w:type="spellEnd"/>
      <w:r w:rsidRPr="00F01973">
        <w:rPr>
          <w:sz w:val="28"/>
          <w:szCs w:val="28"/>
        </w:rPr>
        <w:t xml:space="preserve"> R. </w:t>
      </w:r>
      <w:r w:rsidRPr="00F01973">
        <w:rPr>
          <w:sz w:val="28"/>
          <w:szCs w:val="28"/>
          <w:lang w:val="fr-FR"/>
        </w:rPr>
        <w:t>Table of Radionuclides (Vol. 2 – A = 151 to 242). // Bureau International des Poids et Mesures. – 2004. – 282 pages.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  <w:lang w:val="fr-FR"/>
        </w:rPr>
      </w:pPr>
      <w:r w:rsidRPr="00F01973">
        <w:rPr>
          <w:sz w:val="28"/>
          <w:szCs w:val="28"/>
          <w:lang w:val="fr-FR"/>
        </w:rPr>
        <w:t>Be M.-M., Chiste V., Dulieu C., Browne E., Chechev V., Kuzmenko N., Helmer R., Kondev F., MacMahon D. and Lee K.B. Table of Radionuclides (Vol. 3 – A = 3 to 244). / Sevres: Bureau International des Poids et Mesures. – 2006. – 210 pages.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  <w:lang w:val="fr-FR"/>
        </w:rPr>
      </w:pPr>
      <w:r w:rsidRPr="00F01973">
        <w:rPr>
          <w:sz w:val="28"/>
          <w:szCs w:val="28"/>
          <w:lang w:val="fr-FR"/>
        </w:rPr>
        <w:t>Be M.-M., Chiste V., Dulieu C., Browne E., Chechev V., Kuzmenko N., Kondev F., Luca A., Galan M., Pearce A., and Huang X. Table of Radionuclides (Vol.4 – A = 133 to 252). / Sevres: Bureau International des Poids et Mesures. – 2008. – 282 pages.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  <w:lang w:val="fr-FR"/>
        </w:rPr>
      </w:pPr>
      <w:r w:rsidRPr="00F01973">
        <w:rPr>
          <w:sz w:val="28"/>
          <w:szCs w:val="28"/>
          <w:lang w:val="fr-FR"/>
        </w:rPr>
        <w:t>Be M.-M., Chiste V., Dulieu C., Mougeot X., Browne E., Chechev V., Kuzmenko N., Kondev F., Luca A., Galan M., Arinc A., and Huang X. Table of Radionuclides (Vol.5 – A = 22 to 244). / Sevres: Bureau International des Poids et Mesures. – 2010. – 228 pages.</w:t>
      </w:r>
    </w:p>
    <w:p w:rsidR="005F3049" w:rsidRPr="00F01973" w:rsidRDefault="007C1626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  <w:lang w:val="fr-FR"/>
        </w:rPr>
      </w:pPr>
      <w:hyperlink r:id="rId8" w:history="1">
        <w:r w:rsidR="005F3049" w:rsidRPr="00F01973">
          <w:rPr>
            <w:sz w:val="28"/>
            <w:szCs w:val="28"/>
            <w:lang w:val="fr-FR"/>
          </w:rPr>
          <w:t>Be</w:t>
        </w:r>
      </w:hyperlink>
      <w:r w:rsidR="005F3049" w:rsidRPr="00F01973">
        <w:rPr>
          <w:sz w:val="28"/>
          <w:szCs w:val="28"/>
          <w:lang w:val="fr-FR"/>
        </w:rPr>
        <w:t xml:space="preserve"> M.-M., </w:t>
      </w:r>
      <w:hyperlink r:id="rId9" w:history="1">
        <w:r w:rsidR="005F3049" w:rsidRPr="00F01973">
          <w:rPr>
            <w:sz w:val="28"/>
            <w:szCs w:val="28"/>
            <w:lang w:val="fr-FR"/>
          </w:rPr>
          <w:t>Chiste</w:t>
        </w:r>
      </w:hyperlink>
      <w:r w:rsidR="005F3049" w:rsidRPr="00F01973">
        <w:rPr>
          <w:sz w:val="28"/>
          <w:szCs w:val="28"/>
          <w:lang w:val="fr-FR"/>
        </w:rPr>
        <w:t xml:space="preserve"> V., </w:t>
      </w:r>
      <w:hyperlink r:id="rId10" w:history="1">
        <w:r w:rsidR="005F3049" w:rsidRPr="00F01973">
          <w:rPr>
            <w:sz w:val="28"/>
            <w:szCs w:val="28"/>
            <w:lang w:val="fr-FR"/>
          </w:rPr>
          <w:t>Dulieu</w:t>
        </w:r>
      </w:hyperlink>
      <w:r w:rsidR="005F3049" w:rsidRPr="00F01973">
        <w:rPr>
          <w:sz w:val="28"/>
          <w:szCs w:val="28"/>
          <w:lang w:val="fr-FR"/>
        </w:rPr>
        <w:t xml:space="preserve"> C., </w:t>
      </w:r>
      <w:hyperlink r:id="rId11" w:history="1">
        <w:r w:rsidR="005F3049" w:rsidRPr="00F01973">
          <w:rPr>
            <w:sz w:val="28"/>
            <w:szCs w:val="28"/>
            <w:lang w:val="fr-FR"/>
          </w:rPr>
          <w:t>Mougeot</w:t>
        </w:r>
      </w:hyperlink>
      <w:r w:rsidR="005F3049" w:rsidRPr="00F01973">
        <w:rPr>
          <w:sz w:val="28"/>
          <w:szCs w:val="28"/>
          <w:lang w:val="fr-FR"/>
        </w:rPr>
        <w:t xml:space="preserve"> X., </w:t>
      </w:r>
      <w:hyperlink r:id="rId12" w:history="1">
        <w:r w:rsidR="005F3049" w:rsidRPr="00F01973">
          <w:rPr>
            <w:sz w:val="28"/>
            <w:szCs w:val="28"/>
            <w:lang w:val="fr-FR"/>
          </w:rPr>
          <w:t>Chechev</w:t>
        </w:r>
      </w:hyperlink>
      <w:r w:rsidR="005F3049" w:rsidRPr="00F01973">
        <w:rPr>
          <w:sz w:val="28"/>
          <w:szCs w:val="28"/>
          <w:lang w:val="fr-FR"/>
        </w:rPr>
        <w:t xml:space="preserve"> V.P., </w:t>
      </w:r>
      <w:hyperlink r:id="rId13" w:history="1">
        <w:r w:rsidR="005F3049" w:rsidRPr="00F01973">
          <w:rPr>
            <w:sz w:val="28"/>
            <w:szCs w:val="28"/>
            <w:lang w:val="fr-FR"/>
          </w:rPr>
          <w:t>Kuzmenko</w:t>
        </w:r>
      </w:hyperlink>
      <w:r w:rsidR="005F3049" w:rsidRPr="00F01973">
        <w:rPr>
          <w:sz w:val="28"/>
          <w:szCs w:val="28"/>
          <w:lang w:val="fr-FR"/>
        </w:rPr>
        <w:t xml:space="preserve"> N.K., </w:t>
      </w:r>
      <w:hyperlink r:id="rId14" w:history="1">
        <w:r w:rsidR="005F3049" w:rsidRPr="00F01973">
          <w:rPr>
            <w:sz w:val="28"/>
            <w:szCs w:val="28"/>
            <w:lang w:val="fr-FR"/>
          </w:rPr>
          <w:t>.Kondev</w:t>
        </w:r>
      </w:hyperlink>
      <w:r w:rsidR="005F3049" w:rsidRPr="00F01973">
        <w:rPr>
          <w:sz w:val="28"/>
          <w:szCs w:val="28"/>
          <w:lang w:val="fr-FR"/>
        </w:rPr>
        <w:t xml:space="preserve"> F.G, </w:t>
      </w:r>
      <w:hyperlink r:id="rId15" w:history="1">
        <w:r w:rsidR="005F3049" w:rsidRPr="00F01973">
          <w:rPr>
            <w:sz w:val="28"/>
            <w:szCs w:val="28"/>
            <w:lang w:val="fr-FR"/>
          </w:rPr>
          <w:t>Luca</w:t>
        </w:r>
      </w:hyperlink>
      <w:r w:rsidR="005F3049" w:rsidRPr="00F01973">
        <w:rPr>
          <w:sz w:val="28"/>
          <w:szCs w:val="28"/>
          <w:lang w:val="fr-FR"/>
        </w:rPr>
        <w:t xml:space="preserve"> A., </w:t>
      </w:r>
      <w:hyperlink r:id="rId16" w:history="1">
        <w:r w:rsidR="005F3049" w:rsidRPr="00F01973">
          <w:rPr>
            <w:sz w:val="28"/>
            <w:szCs w:val="28"/>
            <w:lang w:val="fr-FR"/>
          </w:rPr>
          <w:t>Galan</w:t>
        </w:r>
      </w:hyperlink>
      <w:r w:rsidR="005F3049" w:rsidRPr="00F01973">
        <w:rPr>
          <w:sz w:val="28"/>
          <w:szCs w:val="28"/>
          <w:lang w:val="fr-FR"/>
        </w:rPr>
        <w:t xml:space="preserve"> M., </w:t>
      </w:r>
      <w:hyperlink r:id="rId17" w:history="1">
        <w:r w:rsidR="005F3049" w:rsidRPr="00F01973">
          <w:rPr>
            <w:sz w:val="28"/>
            <w:szCs w:val="28"/>
            <w:lang w:val="fr-FR"/>
          </w:rPr>
          <w:t>Nichols</w:t>
        </w:r>
      </w:hyperlink>
      <w:r w:rsidR="005F3049" w:rsidRPr="00F01973">
        <w:rPr>
          <w:sz w:val="28"/>
          <w:szCs w:val="28"/>
          <w:lang w:val="fr-FR"/>
        </w:rPr>
        <w:t xml:space="preserve"> A.L., </w:t>
      </w:r>
      <w:hyperlink r:id="rId18" w:history="1">
        <w:r w:rsidR="005F3049" w:rsidRPr="00F01973">
          <w:rPr>
            <w:sz w:val="28"/>
            <w:szCs w:val="28"/>
            <w:lang w:val="fr-FR"/>
          </w:rPr>
          <w:t>Arinc</w:t>
        </w:r>
      </w:hyperlink>
      <w:r w:rsidR="005F3049" w:rsidRPr="00F01973">
        <w:rPr>
          <w:sz w:val="28"/>
          <w:szCs w:val="28"/>
          <w:lang w:val="fr-FR"/>
        </w:rPr>
        <w:t xml:space="preserve"> A., </w:t>
      </w:r>
      <w:hyperlink r:id="rId19" w:history="1">
        <w:r w:rsidR="005F3049" w:rsidRPr="00F01973">
          <w:rPr>
            <w:sz w:val="28"/>
            <w:szCs w:val="28"/>
            <w:lang w:val="fr-FR"/>
          </w:rPr>
          <w:t>Pearce</w:t>
        </w:r>
      </w:hyperlink>
      <w:r w:rsidR="005F3049" w:rsidRPr="00F01973">
        <w:rPr>
          <w:sz w:val="28"/>
          <w:szCs w:val="28"/>
          <w:lang w:val="fr-FR"/>
        </w:rPr>
        <w:t xml:space="preserve"> A., </w:t>
      </w:r>
      <w:hyperlink r:id="rId20" w:history="1">
        <w:r w:rsidR="005F3049" w:rsidRPr="00F01973">
          <w:rPr>
            <w:sz w:val="28"/>
            <w:szCs w:val="28"/>
            <w:lang w:val="fr-FR"/>
          </w:rPr>
          <w:t>Huang</w:t>
        </w:r>
      </w:hyperlink>
      <w:r w:rsidR="005F3049" w:rsidRPr="00F01973">
        <w:rPr>
          <w:sz w:val="28"/>
          <w:szCs w:val="28"/>
          <w:lang w:val="fr-FR"/>
        </w:rPr>
        <w:t xml:space="preserve"> X., </w:t>
      </w:r>
      <w:hyperlink r:id="rId21" w:history="1">
        <w:r w:rsidR="005F3049" w:rsidRPr="00F01973">
          <w:rPr>
            <w:sz w:val="28"/>
            <w:szCs w:val="28"/>
            <w:lang w:val="fr-FR"/>
          </w:rPr>
          <w:t>Wang</w:t>
        </w:r>
      </w:hyperlink>
      <w:r w:rsidR="005F3049" w:rsidRPr="00F01973">
        <w:rPr>
          <w:sz w:val="28"/>
          <w:szCs w:val="28"/>
          <w:lang w:val="fr-FR"/>
        </w:rPr>
        <w:t xml:space="preserve"> B., Table of Radionuclides (Vol. 6 - A = 22 to 242)//Monographie BIPM-</w:t>
      </w:r>
      <w:r w:rsidR="005F3049" w:rsidRPr="00F01973">
        <w:rPr>
          <w:sz w:val="28"/>
          <w:szCs w:val="28"/>
          <w:lang w:val="fr-FR"/>
        </w:rPr>
        <w:lastRenderedPageBreak/>
        <w:t>5.</w:t>
      </w:r>
      <w:r w:rsidR="005F3049" w:rsidRPr="00F01973">
        <w:rPr>
          <w:sz w:val="28"/>
          <w:szCs w:val="28"/>
        </w:rPr>
        <w:t xml:space="preserve"> – </w:t>
      </w:r>
      <w:r w:rsidR="005F3049" w:rsidRPr="00F01973">
        <w:rPr>
          <w:sz w:val="28"/>
          <w:szCs w:val="28"/>
          <w:lang w:val="fr-FR"/>
        </w:rPr>
        <w:t>2011.</w:t>
      </w:r>
      <w:r w:rsidR="005F3049" w:rsidRPr="00F01973">
        <w:rPr>
          <w:sz w:val="28"/>
          <w:szCs w:val="28"/>
        </w:rPr>
        <w:t xml:space="preserve"> – </w:t>
      </w:r>
      <w:r w:rsidR="005F3049" w:rsidRPr="00F01973">
        <w:rPr>
          <w:sz w:val="28"/>
          <w:szCs w:val="28"/>
          <w:lang w:val="fr-FR"/>
        </w:rPr>
        <w:t>Vol.6. Bureau International des Poids et Mesures – 2010. – 306 pages.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  <w:lang w:val="ru-RU"/>
        </w:rPr>
      </w:pPr>
      <w:proofErr w:type="spellStart"/>
      <w:r w:rsidRPr="00F01973">
        <w:rPr>
          <w:sz w:val="28"/>
          <w:szCs w:val="28"/>
          <w:lang w:val="ru-RU"/>
        </w:rPr>
        <w:t>Чечев</w:t>
      </w:r>
      <w:proofErr w:type="spellEnd"/>
      <w:r w:rsidRPr="00F01973">
        <w:rPr>
          <w:sz w:val="28"/>
          <w:szCs w:val="28"/>
          <w:lang w:val="ru-RU"/>
        </w:rPr>
        <w:t xml:space="preserve"> В.П. Методы получения оценённых значений ядерно-физических характеристик радиоактивных нуклидов. / ГСССД МО 268 – 2017. – М.:2017. – 97с.</w:t>
      </w:r>
    </w:p>
    <w:p w:rsidR="005F3049" w:rsidRPr="00F01973" w:rsidRDefault="007C1626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</w:rPr>
      </w:pPr>
      <w:hyperlink r:id="rId22" w:history="1">
        <w:r w:rsidR="005F3049" w:rsidRPr="00F01973">
          <w:rPr>
            <w:sz w:val="28"/>
            <w:szCs w:val="28"/>
            <w:lang w:eastAsia="ru-RU"/>
          </w:rPr>
          <w:t>Holden</w:t>
        </w:r>
      </w:hyperlink>
      <w:r w:rsidR="005F3049" w:rsidRPr="00F01973">
        <w:rPr>
          <w:sz w:val="28"/>
          <w:szCs w:val="28"/>
          <w:lang w:eastAsia="ru-RU"/>
        </w:rPr>
        <w:t xml:space="preserve">  N.E. and </w:t>
      </w:r>
      <w:hyperlink r:id="rId23" w:history="1">
        <w:r w:rsidR="005F3049" w:rsidRPr="00F01973">
          <w:rPr>
            <w:sz w:val="28"/>
            <w:szCs w:val="28"/>
            <w:lang w:eastAsia="ru-RU"/>
          </w:rPr>
          <w:t>Hoffman</w:t>
        </w:r>
      </w:hyperlink>
      <w:r w:rsidR="005F3049" w:rsidRPr="00F01973">
        <w:rPr>
          <w:sz w:val="28"/>
          <w:szCs w:val="28"/>
          <w:lang w:eastAsia="ru-RU"/>
        </w:rPr>
        <w:t xml:space="preserve"> D.C. </w:t>
      </w:r>
      <w:r w:rsidR="005F3049" w:rsidRPr="00F01973">
        <w:rPr>
          <w:iCs/>
          <w:color w:val="333333"/>
          <w:sz w:val="28"/>
          <w:szCs w:val="28"/>
          <w:lang w:eastAsia="ru-RU"/>
        </w:rPr>
        <w:t>Spontaneous Fission Half-Lives for Ground-State Nuclides (Technical Report)</w:t>
      </w:r>
      <w:r w:rsidR="005F3049" w:rsidRPr="00F01973">
        <w:rPr>
          <w:sz w:val="28"/>
          <w:szCs w:val="28"/>
        </w:rPr>
        <w:t xml:space="preserve"> // </w:t>
      </w:r>
      <w:r w:rsidR="005F3049" w:rsidRPr="00F01973">
        <w:rPr>
          <w:color w:val="333333"/>
          <w:sz w:val="28"/>
          <w:szCs w:val="28"/>
        </w:rPr>
        <w:t xml:space="preserve">Pure </w:t>
      </w:r>
      <w:proofErr w:type="spellStart"/>
      <w:r w:rsidR="005F3049" w:rsidRPr="00F01973">
        <w:rPr>
          <w:color w:val="333333"/>
          <w:sz w:val="28"/>
          <w:szCs w:val="28"/>
        </w:rPr>
        <w:t>Appl.Chem</w:t>
      </w:r>
      <w:proofErr w:type="spellEnd"/>
      <w:r w:rsidR="005F3049" w:rsidRPr="00F01973">
        <w:rPr>
          <w:color w:val="333333"/>
          <w:sz w:val="28"/>
          <w:szCs w:val="28"/>
        </w:rPr>
        <w:t xml:space="preserve">. </w:t>
      </w:r>
      <w:r w:rsidR="005F3049" w:rsidRPr="00F01973">
        <w:rPr>
          <w:sz w:val="28"/>
          <w:szCs w:val="28"/>
        </w:rPr>
        <w:t xml:space="preserve">– 2000. – Vol. </w:t>
      </w:r>
      <w:r w:rsidR="005F3049" w:rsidRPr="00F01973">
        <w:rPr>
          <w:color w:val="333333"/>
          <w:sz w:val="28"/>
          <w:szCs w:val="28"/>
        </w:rPr>
        <w:t>72</w:t>
      </w:r>
      <w:r w:rsidR="005F3049" w:rsidRPr="00F01973">
        <w:rPr>
          <w:sz w:val="28"/>
          <w:szCs w:val="28"/>
        </w:rPr>
        <w:t xml:space="preserve">. – P. </w:t>
      </w:r>
      <w:r w:rsidR="005F3049" w:rsidRPr="00F01973">
        <w:rPr>
          <w:color w:val="333333"/>
          <w:sz w:val="28"/>
          <w:szCs w:val="28"/>
        </w:rPr>
        <w:t xml:space="preserve">1525 </w:t>
      </w:r>
      <w:r w:rsidR="005F3049" w:rsidRPr="00F01973">
        <w:rPr>
          <w:sz w:val="28"/>
          <w:szCs w:val="28"/>
        </w:rPr>
        <w:t>– 1562</w:t>
      </w:r>
      <w:r w:rsidR="005F3049" w:rsidRPr="00F01973">
        <w:rPr>
          <w:color w:val="333333"/>
          <w:sz w:val="28"/>
          <w:szCs w:val="28"/>
        </w:rPr>
        <w:t xml:space="preserve">; Erratum Pure </w:t>
      </w:r>
      <w:proofErr w:type="spellStart"/>
      <w:r w:rsidR="005F3049" w:rsidRPr="00F01973">
        <w:rPr>
          <w:color w:val="333333"/>
          <w:sz w:val="28"/>
          <w:szCs w:val="28"/>
        </w:rPr>
        <w:t>Appl.Chem</w:t>
      </w:r>
      <w:proofErr w:type="spellEnd"/>
      <w:r w:rsidR="005F3049" w:rsidRPr="00F01973">
        <w:rPr>
          <w:color w:val="333333"/>
          <w:sz w:val="28"/>
          <w:szCs w:val="28"/>
        </w:rPr>
        <w:t xml:space="preserve">. </w:t>
      </w:r>
      <w:r w:rsidR="005F3049" w:rsidRPr="00F01973">
        <w:rPr>
          <w:sz w:val="28"/>
          <w:szCs w:val="28"/>
        </w:rPr>
        <w:t xml:space="preserve">– 2001. – Vol. </w:t>
      </w:r>
      <w:r w:rsidR="005F3049" w:rsidRPr="00F01973">
        <w:rPr>
          <w:color w:val="333333"/>
          <w:sz w:val="28"/>
          <w:szCs w:val="28"/>
        </w:rPr>
        <w:t>73</w:t>
      </w:r>
      <w:r w:rsidR="005F3049" w:rsidRPr="00F01973">
        <w:rPr>
          <w:sz w:val="28"/>
          <w:szCs w:val="28"/>
        </w:rPr>
        <w:t xml:space="preserve">. – P. </w:t>
      </w:r>
      <w:r w:rsidR="005F3049" w:rsidRPr="00F01973">
        <w:rPr>
          <w:color w:val="333333"/>
          <w:sz w:val="28"/>
          <w:szCs w:val="28"/>
        </w:rPr>
        <w:t xml:space="preserve">1225 </w:t>
      </w:r>
      <w:r w:rsidR="005F3049" w:rsidRPr="00F01973">
        <w:rPr>
          <w:sz w:val="28"/>
          <w:szCs w:val="28"/>
        </w:rPr>
        <w:t>– 1226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F01973">
        <w:rPr>
          <w:sz w:val="28"/>
          <w:szCs w:val="28"/>
        </w:rPr>
        <w:t>Evaluated Nuclear Structure Data File (ENSDF). New York: Brookhaven National Laboratory. – URL: http://www.nndc.bnl.gov/ensdf/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F01973">
        <w:rPr>
          <w:sz w:val="28"/>
          <w:szCs w:val="28"/>
        </w:rPr>
        <w:t xml:space="preserve">Recommended Data by the Decay Data Evaluation Project working group. – URL: </w:t>
      </w:r>
      <w:hyperlink r:id="rId24" w:history="1">
        <w:r w:rsidRPr="00F01973">
          <w:rPr>
            <w:sz w:val="28"/>
            <w:szCs w:val="28"/>
          </w:rPr>
          <w:t>http://www.nucleide.org/DDEP_WG/DDEPdata.htm</w:t>
        </w:r>
      </w:hyperlink>
      <w:r w:rsidRPr="00F01973">
        <w:rPr>
          <w:sz w:val="28"/>
          <w:szCs w:val="28"/>
        </w:rPr>
        <w:t>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F01973">
        <w:rPr>
          <w:sz w:val="28"/>
          <w:szCs w:val="28"/>
        </w:rPr>
        <w:t xml:space="preserve">Helmer R.G. and van der </w:t>
      </w:r>
      <w:proofErr w:type="spellStart"/>
      <w:r w:rsidRPr="00F01973">
        <w:rPr>
          <w:sz w:val="28"/>
          <w:szCs w:val="28"/>
        </w:rPr>
        <w:t>Leun</w:t>
      </w:r>
      <w:proofErr w:type="spellEnd"/>
      <w:r w:rsidRPr="00F01973">
        <w:rPr>
          <w:sz w:val="28"/>
          <w:szCs w:val="28"/>
        </w:rPr>
        <w:t xml:space="preserve"> C. Recommended standards for </w:t>
      </w:r>
      <w:r w:rsidRPr="00F01973">
        <w:rPr>
          <w:sz w:val="28"/>
          <w:szCs w:val="28"/>
          <w:lang w:val="ru-RU"/>
        </w:rPr>
        <w:sym w:font="Symbol" w:char="F067"/>
      </w:r>
      <w:r w:rsidRPr="00F01973">
        <w:rPr>
          <w:sz w:val="28"/>
          <w:szCs w:val="28"/>
        </w:rPr>
        <w:t xml:space="preserve">-ray energy calibration (1999). // </w:t>
      </w:r>
      <w:proofErr w:type="spellStart"/>
      <w:r w:rsidRPr="00F01973">
        <w:rPr>
          <w:sz w:val="28"/>
          <w:szCs w:val="28"/>
        </w:rPr>
        <w:t>Nucl</w:t>
      </w:r>
      <w:proofErr w:type="spellEnd"/>
      <w:r w:rsidRPr="00F01973">
        <w:rPr>
          <w:sz w:val="28"/>
          <w:szCs w:val="28"/>
        </w:rPr>
        <w:t>. Instr. Methods Phys. Res. – 2000. – Vol. A450. – P. 35 – 70.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  <w:lang w:val="ru-RU"/>
        </w:rPr>
      </w:pPr>
      <w:r w:rsidRPr="00F01973">
        <w:rPr>
          <w:sz w:val="28"/>
          <w:szCs w:val="28"/>
          <w:lang w:val="ru-RU"/>
        </w:rPr>
        <w:t xml:space="preserve">ГСССД 252-2010. Таблицы стандартных справочных данных. Энергия характеристического рентгеновского излучения при переходах в электронных оболочках атомов химических элементов с атомным номером от 4 до 100 / </w:t>
      </w:r>
      <w:proofErr w:type="spellStart"/>
      <w:r w:rsidRPr="00F01973">
        <w:rPr>
          <w:sz w:val="28"/>
          <w:szCs w:val="28"/>
          <w:lang w:val="ru-RU"/>
        </w:rPr>
        <w:t>Бормашов</w:t>
      </w:r>
      <w:proofErr w:type="spellEnd"/>
      <w:r w:rsidRPr="00F01973">
        <w:rPr>
          <w:sz w:val="28"/>
          <w:szCs w:val="28"/>
          <w:lang w:val="ru-RU"/>
        </w:rPr>
        <w:t xml:space="preserve"> В.С., Коростылев Е.В., Кузин А.Ю., Батурин А.С. – М.: 2010. / Росс. </w:t>
      </w:r>
      <w:proofErr w:type="spellStart"/>
      <w:r w:rsidRPr="00F01973">
        <w:rPr>
          <w:sz w:val="28"/>
          <w:szCs w:val="28"/>
          <w:lang w:val="ru-RU"/>
        </w:rPr>
        <w:t>научн</w:t>
      </w:r>
      <w:proofErr w:type="spellEnd"/>
      <w:r w:rsidRPr="00F01973">
        <w:rPr>
          <w:sz w:val="28"/>
          <w:szCs w:val="28"/>
          <w:lang w:val="ru-RU"/>
        </w:rPr>
        <w:t xml:space="preserve">. – </w:t>
      </w:r>
      <w:proofErr w:type="spellStart"/>
      <w:r w:rsidRPr="00F01973">
        <w:rPr>
          <w:sz w:val="28"/>
          <w:szCs w:val="28"/>
          <w:lang w:val="ru-RU"/>
        </w:rPr>
        <w:t>техн</w:t>
      </w:r>
      <w:proofErr w:type="spellEnd"/>
      <w:r w:rsidRPr="00F01973">
        <w:rPr>
          <w:sz w:val="28"/>
          <w:szCs w:val="28"/>
          <w:lang w:val="ru-RU"/>
        </w:rPr>
        <w:t>. центр информации по стандартизации, метрологии и оценке соответствия. Депонировано в ФГУП “</w:t>
      </w:r>
      <w:proofErr w:type="spellStart"/>
      <w:r w:rsidRPr="00F01973">
        <w:rPr>
          <w:sz w:val="28"/>
          <w:szCs w:val="28"/>
          <w:lang w:val="ru-RU"/>
        </w:rPr>
        <w:t>Стандартинформ</w:t>
      </w:r>
      <w:proofErr w:type="spellEnd"/>
      <w:r w:rsidRPr="00F01973">
        <w:rPr>
          <w:sz w:val="28"/>
          <w:szCs w:val="28"/>
          <w:lang w:val="ru-RU"/>
        </w:rPr>
        <w:t>”.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F01973">
        <w:rPr>
          <w:sz w:val="28"/>
          <w:szCs w:val="28"/>
        </w:rPr>
        <w:t>Schönfeld</w:t>
      </w:r>
      <w:proofErr w:type="spellEnd"/>
      <w:r w:rsidRPr="00F01973">
        <w:rPr>
          <w:sz w:val="28"/>
          <w:szCs w:val="28"/>
        </w:rPr>
        <w:t xml:space="preserve"> E. and Janβ</w:t>
      </w:r>
      <w:proofErr w:type="spellStart"/>
      <w:r w:rsidRPr="00F01973">
        <w:rPr>
          <w:sz w:val="28"/>
          <w:szCs w:val="28"/>
        </w:rPr>
        <w:t>en</w:t>
      </w:r>
      <w:proofErr w:type="spellEnd"/>
      <w:r w:rsidRPr="00F01973">
        <w:rPr>
          <w:sz w:val="28"/>
          <w:szCs w:val="28"/>
        </w:rPr>
        <w:t xml:space="preserve"> H. </w:t>
      </w:r>
      <w:r w:rsidRPr="00F01973">
        <w:rPr>
          <w:iCs/>
          <w:sz w:val="28"/>
          <w:szCs w:val="28"/>
        </w:rPr>
        <w:t xml:space="preserve">Evaluation of Atomic Shell Data. </w:t>
      </w:r>
      <w:r w:rsidRPr="00F01973">
        <w:rPr>
          <w:sz w:val="28"/>
          <w:szCs w:val="28"/>
        </w:rPr>
        <w:t xml:space="preserve">// </w:t>
      </w:r>
      <w:proofErr w:type="spellStart"/>
      <w:r w:rsidRPr="00F01973">
        <w:rPr>
          <w:sz w:val="28"/>
          <w:szCs w:val="28"/>
        </w:rPr>
        <w:t>Nucl</w:t>
      </w:r>
      <w:proofErr w:type="spellEnd"/>
      <w:r w:rsidRPr="00F01973">
        <w:rPr>
          <w:sz w:val="28"/>
          <w:szCs w:val="28"/>
        </w:rPr>
        <w:t xml:space="preserve">. </w:t>
      </w:r>
      <w:proofErr w:type="spellStart"/>
      <w:r w:rsidRPr="00F01973">
        <w:rPr>
          <w:sz w:val="28"/>
          <w:szCs w:val="28"/>
        </w:rPr>
        <w:t>Instrum</w:t>
      </w:r>
      <w:proofErr w:type="spellEnd"/>
      <w:r w:rsidRPr="00F01973">
        <w:rPr>
          <w:sz w:val="28"/>
          <w:szCs w:val="28"/>
        </w:rPr>
        <w:t>. Methods Phys. Res. – 1996. – Vol. A369. – P. 527</w:t>
      </w:r>
      <w:r w:rsidRPr="00F01973">
        <w:rPr>
          <w:sz w:val="28"/>
          <w:szCs w:val="28"/>
          <w:lang w:val="ru-RU"/>
        </w:rPr>
        <w:t xml:space="preserve"> </w:t>
      </w:r>
      <w:r w:rsidRPr="00F01973">
        <w:rPr>
          <w:sz w:val="28"/>
          <w:szCs w:val="28"/>
        </w:rPr>
        <w:t>– 533.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F01973">
        <w:rPr>
          <w:sz w:val="28"/>
          <w:szCs w:val="28"/>
        </w:rPr>
        <w:t xml:space="preserve">Bearden J.A. </w:t>
      </w:r>
      <w:r w:rsidRPr="00F01973">
        <w:rPr>
          <w:iCs/>
          <w:sz w:val="28"/>
          <w:szCs w:val="28"/>
        </w:rPr>
        <w:t xml:space="preserve">X-Ray Wavelengths. </w:t>
      </w:r>
      <w:r w:rsidRPr="00F01973">
        <w:rPr>
          <w:sz w:val="28"/>
          <w:szCs w:val="28"/>
        </w:rPr>
        <w:t>// Rev. Mod. Phys. – 1967. – Vol. 39.</w:t>
      </w:r>
      <w:r w:rsidRPr="00F01973">
        <w:rPr>
          <w:b/>
          <w:sz w:val="28"/>
          <w:szCs w:val="28"/>
        </w:rPr>
        <w:t xml:space="preserve"> </w:t>
      </w:r>
      <w:r w:rsidRPr="00F01973">
        <w:rPr>
          <w:sz w:val="28"/>
          <w:szCs w:val="28"/>
        </w:rPr>
        <w:t>– P. 78 – 124.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F01973">
        <w:rPr>
          <w:sz w:val="28"/>
          <w:szCs w:val="28"/>
        </w:rPr>
        <w:t>Schönfeld</w:t>
      </w:r>
      <w:proofErr w:type="spellEnd"/>
      <w:r w:rsidRPr="00F01973">
        <w:rPr>
          <w:sz w:val="28"/>
          <w:szCs w:val="28"/>
        </w:rPr>
        <w:t xml:space="preserve"> E. and Janβ</w:t>
      </w:r>
      <w:proofErr w:type="spellStart"/>
      <w:r w:rsidRPr="00F01973">
        <w:rPr>
          <w:sz w:val="28"/>
          <w:szCs w:val="28"/>
        </w:rPr>
        <w:t>en</w:t>
      </w:r>
      <w:proofErr w:type="spellEnd"/>
      <w:r w:rsidRPr="00F01973">
        <w:rPr>
          <w:sz w:val="28"/>
          <w:szCs w:val="28"/>
        </w:rPr>
        <w:t xml:space="preserve"> H. </w:t>
      </w:r>
      <w:r w:rsidRPr="00F01973">
        <w:rPr>
          <w:iCs/>
          <w:sz w:val="28"/>
          <w:szCs w:val="28"/>
        </w:rPr>
        <w:t xml:space="preserve">Calculation of emission probabilities of X-rays and Auger electrons emitted in radioactive disintegration processes. </w:t>
      </w:r>
      <w:r w:rsidRPr="00F01973">
        <w:rPr>
          <w:sz w:val="28"/>
          <w:szCs w:val="28"/>
        </w:rPr>
        <w:t xml:space="preserve">//Appl. </w:t>
      </w:r>
      <w:proofErr w:type="spellStart"/>
      <w:r w:rsidRPr="00F01973">
        <w:rPr>
          <w:sz w:val="28"/>
          <w:szCs w:val="28"/>
        </w:rPr>
        <w:t>Radiat</w:t>
      </w:r>
      <w:proofErr w:type="spellEnd"/>
      <w:r w:rsidRPr="00F01973">
        <w:rPr>
          <w:sz w:val="28"/>
          <w:szCs w:val="28"/>
        </w:rPr>
        <w:t xml:space="preserve">. </w:t>
      </w:r>
      <w:proofErr w:type="spellStart"/>
      <w:r w:rsidRPr="00F01973">
        <w:rPr>
          <w:sz w:val="28"/>
          <w:szCs w:val="28"/>
        </w:rPr>
        <w:t>Isot</w:t>
      </w:r>
      <w:proofErr w:type="spellEnd"/>
      <w:r w:rsidRPr="00F01973">
        <w:rPr>
          <w:sz w:val="28"/>
          <w:szCs w:val="28"/>
        </w:rPr>
        <w:t>. – 2000. – Vol. 52. – P. 595 – 600.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6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F01973">
        <w:rPr>
          <w:sz w:val="28"/>
          <w:szCs w:val="28"/>
        </w:rPr>
        <w:lastRenderedPageBreak/>
        <w:t xml:space="preserve">Nuclear Structure and Decay Tools. </w:t>
      </w:r>
      <w:r w:rsidRPr="00F01973">
        <w:rPr>
          <w:sz w:val="28"/>
          <w:szCs w:val="28"/>
        </w:rPr>
        <w:sym w:font="Symbol" w:char="F02D"/>
      </w:r>
      <w:r w:rsidRPr="00F01973">
        <w:rPr>
          <w:sz w:val="28"/>
          <w:szCs w:val="28"/>
        </w:rPr>
        <w:t xml:space="preserve"> New York: Brookhaven National Laboratory.  – URL: – </w:t>
      </w:r>
      <w:hyperlink r:id="rId25" w:history="1">
        <w:r w:rsidRPr="00F01973">
          <w:rPr>
            <w:sz w:val="28"/>
            <w:szCs w:val="28"/>
          </w:rPr>
          <w:t>http://www.nndc.bnl.gov</w:t>
        </w:r>
      </w:hyperlink>
      <w:r w:rsidR="00F01973">
        <w:rPr>
          <w:sz w:val="28"/>
          <w:szCs w:val="28"/>
          <w:lang w:val="ru-RU"/>
        </w:rPr>
        <w:t>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6"/>
        </w:tabs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F01973">
        <w:rPr>
          <w:sz w:val="28"/>
          <w:szCs w:val="28"/>
        </w:rPr>
        <w:t>Kibedi</w:t>
      </w:r>
      <w:proofErr w:type="spellEnd"/>
      <w:r w:rsidRPr="00F01973">
        <w:rPr>
          <w:sz w:val="28"/>
          <w:szCs w:val="28"/>
        </w:rPr>
        <w:t xml:space="preserve"> T., Burrows T.W., </w:t>
      </w:r>
      <w:proofErr w:type="spellStart"/>
      <w:r w:rsidRPr="00F01973">
        <w:rPr>
          <w:sz w:val="28"/>
          <w:szCs w:val="28"/>
        </w:rPr>
        <w:t>Trzhaskovskaya</w:t>
      </w:r>
      <w:proofErr w:type="spellEnd"/>
      <w:r w:rsidRPr="00F01973">
        <w:rPr>
          <w:sz w:val="28"/>
          <w:szCs w:val="28"/>
        </w:rPr>
        <w:t xml:space="preserve"> M.B., Davidson P.M., and Nestor C.W., Jr. Evaluation of theoretical conversion coefficients using </w:t>
      </w:r>
      <w:proofErr w:type="spellStart"/>
      <w:r w:rsidRPr="00F01973">
        <w:rPr>
          <w:sz w:val="28"/>
          <w:szCs w:val="28"/>
        </w:rPr>
        <w:t>BrIcc</w:t>
      </w:r>
      <w:proofErr w:type="spellEnd"/>
      <w:r w:rsidRPr="00F01973">
        <w:rPr>
          <w:sz w:val="28"/>
          <w:szCs w:val="28"/>
        </w:rPr>
        <w:t xml:space="preserve"> // </w:t>
      </w:r>
      <w:proofErr w:type="spellStart"/>
      <w:r w:rsidRPr="00F01973">
        <w:rPr>
          <w:sz w:val="28"/>
          <w:szCs w:val="28"/>
        </w:rPr>
        <w:t>Nucl</w:t>
      </w:r>
      <w:proofErr w:type="spellEnd"/>
      <w:r w:rsidRPr="00F01973">
        <w:rPr>
          <w:sz w:val="28"/>
          <w:szCs w:val="28"/>
        </w:rPr>
        <w:t xml:space="preserve">. </w:t>
      </w:r>
      <w:proofErr w:type="spellStart"/>
      <w:r w:rsidRPr="00F01973">
        <w:rPr>
          <w:sz w:val="28"/>
          <w:szCs w:val="28"/>
        </w:rPr>
        <w:t>Instrum</w:t>
      </w:r>
      <w:proofErr w:type="spellEnd"/>
      <w:r w:rsidRPr="00F01973">
        <w:rPr>
          <w:sz w:val="28"/>
          <w:szCs w:val="28"/>
        </w:rPr>
        <w:t>. Methods Phys. Res. – 2008. – Vol. A589. – P. 202 – 229.</w:t>
      </w:r>
    </w:p>
    <w:p w:rsidR="005F3049" w:rsidRPr="00F01973" w:rsidRDefault="005F3049" w:rsidP="005F3049">
      <w:pPr>
        <w:numPr>
          <w:ilvl w:val="0"/>
          <w:numId w:val="3"/>
        </w:numPr>
        <w:tabs>
          <w:tab w:val="left" w:pos="935"/>
        </w:tabs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F01973">
        <w:rPr>
          <w:sz w:val="28"/>
          <w:szCs w:val="28"/>
        </w:rPr>
        <w:t>Bé</w:t>
      </w:r>
      <w:proofErr w:type="spellEnd"/>
      <w:r w:rsidRPr="00F01973">
        <w:rPr>
          <w:sz w:val="28"/>
          <w:szCs w:val="28"/>
        </w:rPr>
        <w:t xml:space="preserve"> M.M., </w:t>
      </w:r>
      <w:proofErr w:type="spellStart"/>
      <w:r w:rsidRPr="00F01973">
        <w:rPr>
          <w:sz w:val="28"/>
          <w:szCs w:val="28"/>
        </w:rPr>
        <w:t>Duchemin</w:t>
      </w:r>
      <w:proofErr w:type="spellEnd"/>
      <w:r w:rsidRPr="00F01973">
        <w:rPr>
          <w:sz w:val="28"/>
          <w:szCs w:val="28"/>
        </w:rPr>
        <w:t xml:space="preserve"> B., </w:t>
      </w:r>
      <w:proofErr w:type="spellStart"/>
      <w:r w:rsidRPr="00F01973">
        <w:rPr>
          <w:sz w:val="28"/>
          <w:szCs w:val="28"/>
        </w:rPr>
        <w:t>Lamé</w:t>
      </w:r>
      <w:proofErr w:type="spellEnd"/>
      <w:r w:rsidRPr="00F01973">
        <w:rPr>
          <w:sz w:val="28"/>
          <w:szCs w:val="28"/>
        </w:rPr>
        <w:t xml:space="preserve"> J. An interactive database for decay data. // </w:t>
      </w:r>
      <w:proofErr w:type="spellStart"/>
      <w:r w:rsidRPr="00F01973">
        <w:rPr>
          <w:sz w:val="28"/>
          <w:szCs w:val="28"/>
        </w:rPr>
        <w:t>Nucl</w:t>
      </w:r>
      <w:proofErr w:type="spellEnd"/>
      <w:r w:rsidRPr="00F01973">
        <w:rPr>
          <w:sz w:val="28"/>
          <w:szCs w:val="28"/>
        </w:rPr>
        <w:t xml:space="preserve">. </w:t>
      </w:r>
      <w:proofErr w:type="spellStart"/>
      <w:r w:rsidRPr="00F01973">
        <w:rPr>
          <w:sz w:val="28"/>
          <w:szCs w:val="28"/>
        </w:rPr>
        <w:t>Instrum</w:t>
      </w:r>
      <w:proofErr w:type="spellEnd"/>
      <w:r w:rsidRPr="00F01973">
        <w:rPr>
          <w:sz w:val="28"/>
          <w:szCs w:val="28"/>
          <w:lang w:val="ru-RU"/>
        </w:rPr>
        <w:t xml:space="preserve">. </w:t>
      </w:r>
      <w:r w:rsidRPr="00F01973">
        <w:rPr>
          <w:sz w:val="28"/>
          <w:szCs w:val="28"/>
        </w:rPr>
        <w:t>Methods</w:t>
      </w:r>
      <w:r w:rsidRPr="00F01973">
        <w:rPr>
          <w:sz w:val="28"/>
          <w:szCs w:val="28"/>
          <w:lang w:val="ru-RU"/>
        </w:rPr>
        <w:t xml:space="preserve"> </w:t>
      </w:r>
      <w:r w:rsidRPr="00F01973">
        <w:rPr>
          <w:sz w:val="28"/>
          <w:szCs w:val="28"/>
        </w:rPr>
        <w:t>Phys</w:t>
      </w:r>
      <w:r w:rsidRPr="00F01973">
        <w:rPr>
          <w:sz w:val="28"/>
          <w:szCs w:val="28"/>
          <w:lang w:val="ru-RU"/>
        </w:rPr>
        <w:t xml:space="preserve">. </w:t>
      </w:r>
      <w:r w:rsidRPr="00F01973">
        <w:rPr>
          <w:sz w:val="28"/>
          <w:szCs w:val="28"/>
        </w:rPr>
        <w:t>Res</w:t>
      </w:r>
      <w:r w:rsidRPr="00F01973">
        <w:rPr>
          <w:sz w:val="28"/>
          <w:szCs w:val="28"/>
          <w:lang w:val="ru-RU"/>
        </w:rPr>
        <w:t xml:space="preserve">. – 1996. – </w:t>
      </w:r>
      <w:r w:rsidRPr="00F01973">
        <w:rPr>
          <w:sz w:val="28"/>
          <w:szCs w:val="28"/>
        </w:rPr>
        <w:t>Vol</w:t>
      </w:r>
      <w:r w:rsidRPr="00F01973">
        <w:rPr>
          <w:sz w:val="28"/>
          <w:szCs w:val="28"/>
          <w:lang w:val="ru-RU"/>
        </w:rPr>
        <w:t>.</w:t>
      </w:r>
      <w:r w:rsidRPr="00F01973">
        <w:rPr>
          <w:sz w:val="28"/>
          <w:szCs w:val="28"/>
        </w:rPr>
        <w:t>A</w:t>
      </w:r>
      <w:r w:rsidRPr="00F01973">
        <w:rPr>
          <w:sz w:val="28"/>
          <w:szCs w:val="28"/>
          <w:lang w:val="ru-RU"/>
        </w:rPr>
        <w:t xml:space="preserve">369. – </w:t>
      </w:r>
      <w:r w:rsidRPr="00F01973">
        <w:rPr>
          <w:sz w:val="28"/>
          <w:szCs w:val="28"/>
        </w:rPr>
        <w:t>P</w:t>
      </w:r>
      <w:r w:rsidRPr="00F01973">
        <w:rPr>
          <w:sz w:val="28"/>
          <w:szCs w:val="28"/>
          <w:lang w:val="ru-RU"/>
        </w:rPr>
        <w:t>. 523 – 526</w:t>
      </w:r>
      <w:r w:rsidRPr="00F01973">
        <w:rPr>
          <w:sz w:val="28"/>
          <w:szCs w:val="28"/>
          <w:lang w:val="ru-RU" w:eastAsia="ru-RU"/>
        </w:rPr>
        <w:t>.</w:t>
      </w:r>
    </w:p>
    <w:sectPr w:rsidR="005F3049" w:rsidRPr="00F01973" w:rsidSect="00F01973">
      <w:footerReference w:type="defaul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704" w:rsidRDefault="00FC1704" w:rsidP="00455B6C">
      <w:r>
        <w:separator/>
      </w:r>
    </w:p>
  </w:endnote>
  <w:endnote w:type="continuationSeparator" w:id="0">
    <w:p w:rsidR="00FC1704" w:rsidRDefault="00FC1704" w:rsidP="0045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704" w:rsidRDefault="00FC1704" w:rsidP="00697387">
    <w:pPr>
      <w:pStyle w:val="af2"/>
      <w:jc w:val="right"/>
    </w:pPr>
    <w:r w:rsidRPr="00697387">
      <w:rPr>
        <w:sz w:val="20"/>
        <w:szCs w:val="20"/>
      </w:rPr>
      <w:fldChar w:fldCharType="begin"/>
    </w:r>
    <w:r w:rsidRPr="00697387">
      <w:rPr>
        <w:sz w:val="20"/>
        <w:szCs w:val="20"/>
      </w:rPr>
      <w:instrText>PAGE   \* MERGEFORMAT</w:instrText>
    </w:r>
    <w:r w:rsidRPr="00697387">
      <w:rPr>
        <w:sz w:val="20"/>
        <w:szCs w:val="20"/>
      </w:rPr>
      <w:fldChar w:fldCharType="separate"/>
    </w:r>
    <w:r w:rsidRPr="00697387">
      <w:rPr>
        <w:noProof/>
        <w:sz w:val="20"/>
        <w:szCs w:val="20"/>
      </w:rPr>
      <w:t>20</w:t>
    </w:r>
    <w:r w:rsidRPr="0069738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704" w:rsidRDefault="00FC1704" w:rsidP="00455B6C">
      <w:r>
        <w:separator/>
      </w:r>
    </w:p>
  </w:footnote>
  <w:footnote w:type="continuationSeparator" w:id="0">
    <w:p w:rsidR="00FC1704" w:rsidRDefault="00FC1704" w:rsidP="0045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72D"/>
    <w:multiLevelType w:val="hybridMultilevel"/>
    <w:tmpl w:val="18D299B0"/>
    <w:lvl w:ilvl="0" w:tplc="95EC1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E68FD"/>
    <w:multiLevelType w:val="hybridMultilevel"/>
    <w:tmpl w:val="DC58BC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B5B5746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8EF7EBC"/>
    <w:multiLevelType w:val="hybridMultilevel"/>
    <w:tmpl w:val="A4A83F48"/>
    <w:lvl w:ilvl="0" w:tplc="F168CF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EB5505"/>
    <w:multiLevelType w:val="hybridMultilevel"/>
    <w:tmpl w:val="EB0E34D8"/>
    <w:lvl w:ilvl="0" w:tplc="95EC1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CA1504"/>
    <w:multiLevelType w:val="hybridMultilevel"/>
    <w:tmpl w:val="18D299B0"/>
    <w:lvl w:ilvl="0" w:tplc="95EC1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AF"/>
    <w:rsid w:val="00000373"/>
    <w:rsid w:val="00002A29"/>
    <w:rsid w:val="0001245A"/>
    <w:rsid w:val="000171E4"/>
    <w:rsid w:val="00023991"/>
    <w:rsid w:val="00040FB9"/>
    <w:rsid w:val="00061652"/>
    <w:rsid w:val="000A64D1"/>
    <w:rsid w:val="000C4975"/>
    <w:rsid w:val="000E0135"/>
    <w:rsid w:val="00127F29"/>
    <w:rsid w:val="001334F4"/>
    <w:rsid w:val="00136AF5"/>
    <w:rsid w:val="00160BD0"/>
    <w:rsid w:val="00165FC2"/>
    <w:rsid w:val="0018668B"/>
    <w:rsid w:val="001A531C"/>
    <w:rsid w:val="001A7297"/>
    <w:rsid w:val="001B5BC6"/>
    <w:rsid w:val="001C105D"/>
    <w:rsid w:val="001E7C15"/>
    <w:rsid w:val="00236D0D"/>
    <w:rsid w:val="002528CB"/>
    <w:rsid w:val="00257AB7"/>
    <w:rsid w:val="00260CAF"/>
    <w:rsid w:val="002916AE"/>
    <w:rsid w:val="002B1B42"/>
    <w:rsid w:val="002E42EC"/>
    <w:rsid w:val="003040C9"/>
    <w:rsid w:val="00305AC5"/>
    <w:rsid w:val="00311444"/>
    <w:rsid w:val="0038068E"/>
    <w:rsid w:val="00394ECF"/>
    <w:rsid w:val="003D24F7"/>
    <w:rsid w:val="003D6D88"/>
    <w:rsid w:val="00412B05"/>
    <w:rsid w:val="00422D86"/>
    <w:rsid w:val="00455B6C"/>
    <w:rsid w:val="00466485"/>
    <w:rsid w:val="0048494F"/>
    <w:rsid w:val="004916DB"/>
    <w:rsid w:val="004C463B"/>
    <w:rsid w:val="004E6FE3"/>
    <w:rsid w:val="005733A8"/>
    <w:rsid w:val="00597A13"/>
    <w:rsid w:val="005B1276"/>
    <w:rsid w:val="005F3049"/>
    <w:rsid w:val="0061358A"/>
    <w:rsid w:val="00616947"/>
    <w:rsid w:val="00657CDE"/>
    <w:rsid w:val="00690C21"/>
    <w:rsid w:val="00697387"/>
    <w:rsid w:val="006A480B"/>
    <w:rsid w:val="006E5C40"/>
    <w:rsid w:val="006F5615"/>
    <w:rsid w:val="00755238"/>
    <w:rsid w:val="00756C38"/>
    <w:rsid w:val="007703D6"/>
    <w:rsid w:val="007743AD"/>
    <w:rsid w:val="007C1626"/>
    <w:rsid w:val="007D5D69"/>
    <w:rsid w:val="00846431"/>
    <w:rsid w:val="00847945"/>
    <w:rsid w:val="00852A52"/>
    <w:rsid w:val="008909D2"/>
    <w:rsid w:val="008B591F"/>
    <w:rsid w:val="008C0FB4"/>
    <w:rsid w:val="008C695F"/>
    <w:rsid w:val="008F7D99"/>
    <w:rsid w:val="00912692"/>
    <w:rsid w:val="009413BF"/>
    <w:rsid w:val="00947B9F"/>
    <w:rsid w:val="00956965"/>
    <w:rsid w:val="0098312E"/>
    <w:rsid w:val="009934C4"/>
    <w:rsid w:val="00996138"/>
    <w:rsid w:val="009C3925"/>
    <w:rsid w:val="00A061B2"/>
    <w:rsid w:val="00A44BB9"/>
    <w:rsid w:val="00A70498"/>
    <w:rsid w:val="00A95FA8"/>
    <w:rsid w:val="00AD692C"/>
    <w:rsid w:val="00AE083E"/>
    <w:rsid w:val="00B35610"/>
    <w:rsid w:val="00B67F0B"/>
    <w:rsid w:val="00B941A5"/>
    <w:rsid w:val="00B96EE3"/>
    <w:rsid w:val="00BA378C"/>
    <w:rsid w:val="00BC52B9"/>
    <w:rsid w:val="00BF7C43"/>
    <w:rsid w:val="00C14516"/>
    <w:rsid w:val="00C25129"/>
    <w:rsid w:val="00C508E8"/>
    <w:rsid w:val="00C729A1"/>
    <w:rsid w:val="00CC7150"/>
    <w:rsid w:val="00CE3784"/>
    <w:rsid w:val="00CF7328"/>
    <w:rsid w:val="00D01E8C"/>
    <w:rsid w:val="00D34701"/>
    <w:rsid w:val="00D42F11"/>
    <w:rsid w:val="00D472B8"/>
    <w:rsid w:val="00D72C0D"/>
    <w:rsid w:val="00D801A4"/>
    <w:rsid w:val="00D92CA7"/>
    <w:rsid w:val="00D934BD"/>
    <w:rsid w:val="00DC2EB9"/>
    <w:rsid w:val="00DD3868"/>
    <w:rsid w:val="00E42958"/>
    <w:rsid w:val="00E51C81"/>
    <w:rsid w:val="00E72FEA"/>
    <w:rsid w:val="00E75797"/>
    <w:rsid w:val="00EA4A89"/>
    <w:rsid w:val="00EC634E"/>
    <w:rsid w:val="00ED33B1"/>
    <w:rsid w:val="00ED46AF"/>
    <w:rsid w:val="00EE24A1"/>
    <w:rsid w:val="00F00054"/>
    <w:rsid w:val="00F01973"/>
    <w:rsid w:val="00F073B5"/>
    <w:rsid w:val="00F4339A"/>
    <w:rsid w:val="00F531E1"/>
    <w:rsid w:val="00F72F37"/>
    <w:rsid w:val="00F852D5"/>
    <w:rsid w:val="00F905C6"/>
    <w:rsid w:val="00FA0529"/>
    <w:rsid w:val="00FC1704"/>
    <w:rsid w:val="00FE097B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9F3D2"/>
  <w14:defaultImageDpi w14:val="0"/>
  <w15:docId w15:val="{BE5DADBC-DB1D-42C7-B03D-A51B18FA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6D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1"/>
    <w:qFormat/>
    <w:rsid w:val="00756C3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link w:val="20"/>
    <w:uiPriority w:val="1"/>
    <w:qFormat/>
    <w:rsid w:val="00756C38"/>
    <w:pPr>
      <w:widowControl w:val="0"/>
      <w:ind w:left="570" w:hanging="180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qFormat/>
    <w:rsid w:val="00756C38"/>
    <w:pPr>
      <w:widowControl w:val="0"/>
      <w:ind w:left="20"/>
      <w:outlineLvl w:val="2"/>
    </w:pPr>
    <w:rPr>
      <w:b/>
      <w:bCs/>
      <w:sz w:val="22"/>
      <w:szCs w:val="22"/>
    </w:rPr>
  </w:style>
  <w:style w:type="paragraph" w:styleId="4">
    <w:name w:val="heading 4"/>
    <w:basedOn w:val="a"/>
    <w:link w:val="40"/>
    <w:uiPriority w:val="9"/>
    <w:qFormat/>
    <w:rsid w:val="00756C38"/>
    <w:pPr>
      <w:widowControl w:val="0"/>
      <w:spacing w:before="69"/>
      <w:ind w:left="120" w:hanging="420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756C38"/>
    <w:pPr>
      <w:spacing w:before="100" w:beforeAutospacing="1" w:after="100" w:afterAutospacing="1"/>
      <w:outlineLvl w:val="4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"/>
    <w:qFormat/>
    <w:rsid w:val="00756C38"/>
    <w:pPr>
      <w:keepNext/>
      <w:overflowPunct w:val="0"/>
      <w:autoSpaceDE w:val="0"/>
      <w:autoSpaceDN w:val="0"/>
      <w:adjustRightInd w:val="0"/>
      <w:spacing w:line="360" w:lineRule="auto"/>
      <w:ind w:left="6372"/>
      <w:textAlignment w:val="baseline"/>
      <w:outlineLvl w:val="6"/>
    </w:pPr>
    <w:rPr>
      <w:i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locked/>
    <w:rsid w:val="00756C3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locked/>
    <w:rsid w:val="00756C38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character" w:customStyle="1" w:styleId="30">
    <w:name w:val="Заголовок 3 Знак"/>
    <w:basedOn w:val="a0"/>
    <w:link w:val="3"/>
    <w:uiPriority w:val="1"/>
    <w:locked/>
    <w:rsid w:val="00756C38"/>
    <w:rPr>
      <w:rFonts w:ascii="Times New Roman" w:hAnsi="Times New Roman" w:cs="Times New Roman"/>
      <w:b/>
      <w:bCs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756C38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756C38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756C38"/>
    <w:rPr>
      <w:rFonts w:ascii="Times New Roman" w:hAnsi="Times New Roman" w:cs="Times New Roman"/>
      <w:i/>
      <w:sz w:val="20"/>
      <w:szCs w:val="20"/>
    </w:rPr>
  </w:style>
  <w:style w:type="paragraph" w:styleId="a3">
    <w:name w:val="List Paragraph"/>
    <w:basedOn w:val="a"/>
    <w:uiPriority w:val="34"/>
    <w:qFormat/>
    <w:rsid w:val="00BF7C4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ru-RU"/>
    </w:rPr>
  </w:style>
  <w:style w:type="character" w:styleId="a4">
    <w:name w:val="Hyperlink"/>
    <w:basedOn w:val="a0"/>
    <w:uiPriority w:val="99"/>
    <w:unhideWhenUsed/>
    <w:rsid w:val="00BF7C43"/>
    <w:rPr>
      <w:rFonts w:cs="Times New Roman"/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756C38"/>
    <w:pPr>
      <w:spacing w:before="100" w:beforeAutospacing="1" w:after="100" w:afterAutospacing="1"/>
    </w:pPr>
    <w:rPr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756C38"/>
    <w:pPr>
      <w:autoSpaceDE w:val="0"/>
      <w:autoSpaceDN w:val="0"/>
      <w:adjustRightInd w:val="0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756C38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756C3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756C38"/>
    <w:pPr>
      <w:widowControl w:val="0"/>
      <w:ind w:left="395"/>
    </w:pPr>
    <w:rPr>
      <w:rFonts w:ascii="Garamond" w:hAnsi="Garamond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1"/>
    <w:locked/>
    <w:rsid w:val="00756C38"/>
    <w:rPr>
      <w:rFonts w:ascii="Garamond" w:hAnsi="Garamond" w:cs="Times New Roman"/>
      <w:lang w:val="en-US" w:eastAsia="x-none"/>
    </w:rPr>
  </w:style>
  <w:style w:type="table" w:customStyle="1" w:styleId="TableNormal2">
    <w:name w:val="Table Normal2"/>
    <w:uiPriority w:val="2"/>
    <w:semiHidden/>
    <w:unhideWhenUsed/>
    <w:qFormat/>
    <w:rsid w:val="00756C38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756C3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756C38"/>
    <w:rPr>
      <w:rFonts w:ascii="Tahoma" w:hAnsi="Tahoma" w:cs="Tahoma"/>
      <w:sz w:val="16"/>
      <w:szCs w:val="16"/>
      <w:lang w:val="ru-RU"/>
    </w:rPr>
  </w:style>
  <w:style w:type="character" w:customStyle="1" w:styleId="ab">
    <w:name w:val="Текст выноски Знак"/>
    <w:basedOn w:val="a0"/>
    <w:link w:val="aa"/>
    <w:uiPriority w:val="99"/>
    <w:locked/>
    <w:rsid w:val="00756C38"/>
    <w:rPr>
      <w:rFonts w:ascii="Tahoma" w:hAnsi="Tahoma" w:cs="Tahoma"/>
      <w:sz w:val="16"/>
      <w:szCs w:val="16"/>
    </w:rPr>
  </w:style>
  <w:style w:type="character" w:customStyle="1" w:styleId="w">
    <w:name w:val="w"/>
    <w:rsid w:val="00756C38"/>
  </w:style>
  <w:style w:type="character" w:customStyle="1" w:styleId="apple-converted-space">
    <w:name w:val="apple-converted-space"/>
    <w:rsid w:val="00756C38"/>
  </w:style>
  <w:style w:type="paragraph" w:styleId="ac">
    <w:name w:val="Plain Text"/>
    <w:basedOn w:val="a"/>
    <w:link w:val="ad"/>
    <w:uiPriority w:val="99"/>
    <w:rsid w:val="00756C38"/>
    <w:rPr>
      <w:rFonts w:ascii="Courier New" w:hAnsi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locked/>
    <w:rsid w:val="00756C38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uiPriority w:val="1"/>
    <w:qFormat/>
    <w:rsid w:val="00756C38"/>
    <w:pPr>
      <w:widowControl w:val="0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756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56C38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6">
    <w:name w:val="Обычный (веб) Знак"/>
    <w:link w:val="a5"/>
    <w:uiPriority w:val="99"/>
    <w:locked/>
    <w:rsid w:val="00756C38"/>
    <w:rPr>
      <w:rFonts w:ascii="Times New Roman" w:hAnsi="Times New Roman"/>
      <w:sz w:val="24"/>
      <w:lang w:val="x-none" w:eastAsia="ru-RU"/>
    </w:rPr>
  </w:style>
  <w:style w:type="character" w:customStyle="1" w:styleId="13">
    <w:name w:val="Строгий1"/>
    <w:rsid w:val="00756C38"/>
    <w:rPr>
      <w:b/>
    </w:rPr>
  </w:style>
  <w:style w:type="character" w:styleId="ae">
    <w:name w:val="Emphasis"/>
    <w:basedOn w:val="a0"/>
    <w:uiPriority w:val="20"/>
    <w:qFormat/>
    <w:rsid w:val="00756C38"/>
    <w:rPr>
      <w:rFonts w:cs="Times New Roman"/>
      <w:i/>
    </w:rPr>
  </w:style>
  <w:style w:type="character" w:styleId="af">
    <w:name w:val="Intense Emphasis"/>
    <w:basedOn w:val="a0"/>
    <w:uiPriority w:val="21"/>
    <w:qFormat/>
    <w:rsid w:val="00756C38"/>
    <w:rPr>
      <w:rFonts w:cs="Times New Roman"/>
      <w:b/>
      <w:i/>
      <w:color w:val="4F81BD"/>
    </w:rPr>
  </w:style>
  <w:style w:type="paragraph" w:styleId="21">
    <w:name w:val="Body Text Indent 2"/>
    <w:basedOn w:val="a"/>
    <w:link w:val="22"/>
    <w:uiPriority w:val="99"/>
    <w:rsid w:val="00756C38"/>
    <w:pPr>
      <w:overflowPunct w:val="0"/>
      <w:autoSpaceDE w:val="0"/>
      <w:autoSpaceDN w:val="0"/>
      <w:adjustRightInd w:val="0"/>
      <w:spacing w:line="360" w:lineRule="auto"/>
      <w:ind w:firstLine="567"/>
      <w:textAlignment w:val="baseline"/>
    </w:pPr>
    <w:rPr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56C38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0">
    <w:name w:val="header"/>
    <w:basedOn w:val="a"/>
    <w:link w:val="af1"/>
    <w:uiPriority w:val="99"/>
    <w:rsid w:val="00756C38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756C3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footer"/>
    <w:basedOn w:val="a"/>
    <w:link w:val="af3"/>
    <w:uiPriority w:val="99"/>
    <w:rsid w:val="00756C38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756C3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4">
    <w:name w:val="Текст1"/>
    <w:basedOn w:val="a"/>
    <w:rsid w:val="00756C3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ru-RU" w:eastAsia="ru-RU"/>
    </w:rPr>
  </w:style>
  <w:style w:type="character" w:styleId="af4">
    <w:name w:val="annotation reference"/>
    <w:basedOn w:val="a0"/>
    <w:uiPriority w:val="99"/>
    <w:semiHidden/>
    <w:unhideWhenUsed/>
    <w:rsid w:val="00756C3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756C38"/>
    <w:pPr>
      <w:spacing w:after="200" w:line="276" w:lineRule="auto"/>
    </w:pPr>
    <w:rPr>
      <w:rFonts w:ascii="Calibri" w:hAnsi="Calibri"/>
      <w:sz w:val="20"/>
      <w:szCs w:val="20"/>
      <w:lang w:val="ru-RU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756C38"/>
    <w:rPr>
      <w:rFonts w:ascii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6C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756C38"/>
    <w:rPr>
      <w:rFonts w:ascii="Calibri" w:hAnsi="Calibri" w:cs="Times New Roman"/>
      <w:b/>
      <w:bCs/>
      <w:sz w:val="20"/>
      <w:szCs w:val="20"/>
    </w:rPr>
  </w:style>
  <w:style w:type="table" w:customStyle="1" w:styleId="15">
    <w:name w:val="Сетка таблицы1"/>
    <w:basedOn w:val="a1"/>
    <w:next w:val="a7"/>
    <w:uiPriority w:val="59"/>
    <w:rsid w:val="00756C3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99"/>
    <w:rsid w:val="00756C3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756C38"/>
  </w:style>
  <w:style w:type="paragraph" w:styleId="af9">
    <w:name w:val="Body Text Indent"/>
    <w:basedOn w:val="a"/>
    <w:link w:val="afa"/>
    <w:uiPriority w:val="99"/>
    <w:rsid w:val="00756C38"/>
    <w:pPr>
      <w:spacing w:line="360" w:lineRule="auto"/>
      <w:ind w:firstLine="709"/>
    </w:pPr>
    <w:rPr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56C38"/>
    <w:rPr>
      <w:rFonts w:ascii="Times New Roman" w:hAnsi="Times New Roman" w:cs="Times New Roman"/>
      <w:sz w:val="24"/>
      <w:szCs w:val="24"/>
      <w:lang w:val="en-US" w:eastAsia="ru-RU"/>
    </w:rPr>
  </w:style>
  <w:style w:type="table" w:customStyle="1" w:styleId="TableNormal1">
    <w:name w:val="Table Normal1"/>
    <w:uiPriority w:val="2"/>
    <w:semiHidden/>
    <w:unhideWhenUsed/>
    <w:qFormat/>
    <w:rsid w:val="00756C38"/>
    <w:pPr>
      <w:widowControl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a0"/>
    <w:rsid w:val="00756C38"/>
    <w:rPr>
      <w:rFonts w:cs="Times New Roman"/>
    </w:rPr>
  </w:style>
  <w:style w:type="character" w:styleId="afb">
    <w:name w:val="FollowedHyperlink"/>
    <w:basedOn w:val="a0"/>
    <w:uiPriority w:val="99"/>
    <w:unhideWhenUsed/>
    <w:rsid w:val="00756C38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756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c">
    <w:name w:val="________ ___"/>
    <w:basedOn w:val="a"/>
    <w:rsid w:val="00756C38"/>
    <w:pPr>
      <w:widowControl w:val="0"/>
      <w:autoSpaceDE w:val="0"/>
      <w:autoSpaceDN w:val="0"/>
      <w:adjustRightInd w:val="0"/>
      <w:spacing w:line="360" w:lineRule="auto"/>
      <w:ind w:firstLine="708"/>
    </w:pPr>
  </w:style>
  <w:style w:type="paragraph" w:styleId="afd">
    <w:name w:val="endnote text"/>
    <w:basedOn w:val="a"/>
    <w:link w:val="afe"/>
    <w:uiPriority w:val="99"/>
    <w:semiHidden/>
    <w:unhideWhenUsed/>
    <w:rsid w:val="00756C38"/>
    <w:rPr>
      <w:rFonts w:asciiTheme="minorHAnsi" w:hAnsiTheme="minorHAnsi"/>
      <w:sz w:val="20"/>
      <w:szCs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locked/>
    <w:rsid w:val="00756C38"/>
    <w:rPr>
      <w:rFonts w:cs="Times New Roman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756C38"/>
    <w:rPr>
      <w:rFonts w:cs="Times New Roman"/>
      <w:vertAlign w:val="superscript"/>
    </w:rPr>
  </w:style>
  <w:style w:type="character" w:customStyle="1" w:styleId="alt-edited">
    <w:name w:val="alt-edited"/>
    <w:basedOn w:val="a0"/>
    <w:rsid w:val="00756C38"/>
    <w:rPr>
      <w:rFonts w:cs="Times New Roman"/>
    </w:rPr>
  </w:style>
  <w:style w:type="paragraph" w:styleId="24">
    <w:name w:val="Body Text 2"/>
    <w:basedOn w:val="a"/>
    <w:link w:val="25"/>
    <w:uiPriority w:val="99"/>
    <w:unhideWhenUsed/>
    <w:rsid w:val="00756C38"/>
    <w:pPr>
      <w:spacing w:after="120" w:line="480" w:lineRule="auto"/>
    </w:pPr>
    <w:rPr>
      <w:rFonts w:asciiTheme="minorHAnsi" w:hAnsiTheme="minorHAnsi"/>
      <w:sz w:val="22"/>
      <w:szCs w:val="22"/>
      <w:lang w:val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756C38"/>
    <w:rPr>
      <w:rFonts w:cs="Times New Roman"/>
    </w:rPr>
  </w:style>
  <w:style w:type="paragraph" w:styleId="32">
    <w:name w:val="Body Text 3"/>
    <w:basedOn w:val="a"/>
    <w:link w:val="33"/>
    <w:uiPriority w:val="99"/>
    <w:rsid w:val="00756C38"/>
    <w:pPr>
      <w:tabs>
        <w:tab w:val="left" w:pos="935"/>
      </w:tabs>
    </w:pPr>
    <w:rPr>
      <w:b/>
      <w:lang w:val="ru-RU"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756C38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aff0">
    <w:name w:val="Title"/>
    <w:basedOn w:val="a"/>
    <w:link w:val="aff1"/>
    <w:uiPriority w:val="10"/>
    <w:qFormat/>
    <w:rsid w:val="00756C38"/>
    <w:pPr>
      <w:jc w:val="center"/>
    </w:pPr>
    <w:rPr>
      <w:szCs w:val="20"/>
      <w:lang w:eastAsia="ru-RU"/>
    </w:rPr>
  </w:style>
  <w:style w:type="character" w:customStyle="1" w:styleId="aff1">
    <w:name w:val="Заголовок Знак"/>
    <w:basedOn w:val="a0"/>
    <w:link w:val="aff0"/>
    <w:uiPriority w:val="10"/>
    <w:locked/>
    <w:rsid w:val="00756C38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2">
    <w:name w:val="page number"/>
    <w:basedOn w:val="a0"/>
    <w:uiPriority w:val="99"/>
    <w:rsid w:val="00756C38"/>
    <w:rPr>
      <w:rFonts w:cs="Times New Roman"/>
    </w:rPr>
  </w:style>
  <w:style w:type="table" w:customStyle="1" w:styleId="41">
    <w:name w:val="Сетка таблицы4"/>
    <w:basedOn w:val="a1"/>
    <w:next w:val="a7"/>
    <w:rsid w:val="00756C3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ep">
    <w:name w:val="StyleStep"/>
    <w:basedOn w:val="a"/>
    <w:rsid w:val="00756C38"/>
    <w:pPr>
      <w:spacing w:line="360" w:lineRule="auto"/>
      <w:ind w:firstLine="709"/>
      <w:jc w:val="both"/>
    </w:pPr>
    <w:rPr>
      <w:szCs w:val="20"/>
      <w:lang w:val="ru-RU" w:eastAsia="ru-RU"/>
    </w:rPr>
  </w:style>
  <w:style w:type="paragraph" w:styleId="34">
    <w:name w:val="Body Text Indent 3"/>
    <w:basedOn w:val="a"/>
    <w:link w:val="35"/>
    <w:uiPriority w:val="99"/>
    <w:rsid w:val="00756C38"/>
    <w:pPr>
      <w:spacing w:after="120"/>
      <w:ind w:left="360"/>
    </w:pPr>
    <w:rPr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56C38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3">
    <w:name w:val="footnote text"/>
    <w:basedOn w:val="a"/>
    <w:link w:val="aff4"/>
    <w:uiPriority w:val="99"/>
    <w:semiHidden/>
    <w:rsid w:val="00756C38"/>
    <w:rPr>
      <w:sz w:val="20"/>
      <w:szCs w:val="20"/>
      <w:lang w:val="ru-RU" w:eastAsia="ru-RU"/>
    </w:rPr>
  </w:style>
  <w:style w:type="character" w:customStyle="1" w:styleId="aff4">
    <w:name w:val="Текст сноски Знак"/>
    <w:basedOn w:val="a0"/>
    <w:link w:val="aff3"/>
    <w:uiPriority w:val="99"/>
    <w:semiHidden/>
    <w:locked/>
    <w:rsid w:val="00756C3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f5">
    <w:name w:val="footnote reference"/>
    <w:basedOn w:val="a0"/>
    <w:uiPriority w:val="99"/>
    <w:semiHidden/>
    <w:rsid w:val="00756C38"/>
    <w:rPr>
      <w:rFonts w:cs="Times New Roman"/>
      <w:vertAlign w:val="superscript"/>
    </w:rPr>
  </w:style>
  <w:style w:type="paragraph" w:customStyle="1" w:styleId="sub-title">
    <w:name w:val="sub-title"/>
    <w:basedOn w:val="a"/>
    <w:link w:val="sub-title0"/>
    <w:qFormat/>
    <w:rsid w:val="00756C38"/>
    <w:pPr>
      <w:keepNext/>
      <w:tabs>
        <w:tab w:val="left" w:pos="360"/>
      </w:tabs>
      <w:spacing w:before="240" w:after="240"/>
      <w:jc w:val="center"/>
    </w:pPr>
    <w:rPr>
      <w:b/>
      <w:bCs/>
      <w:sz w:val="22"/>
      <w:szCs w:val="22"/>
      <w:lang w:eastAsia="ru-RU"/>
    </w:rPr>
  </w:style>
  <w:style w:type="character" w:customStyle="1" w:styleId="sub-title0">
    <w:name w:val="sub-title Знак"/>
    <w:link w:val="sub-title"/>
    <w:locked/>
    <w:rsid w:val="00756C38"/>
    <w:rPr>
      <w:rFonts w:ascii="Times New Roman" w:hAnsi="Times New Roman"/>
      <w:b/>
      <w:lang w:val="en-US" w:eastAsia="ru-RU"/>
    </w:rPr>
  </w:style>
  <w:style w:type="paragraph" w:customStyle="1" w:styleId="table">
    <w:name w:val="table"/>
    <w:basedOn w:val="a"/>
    <w:link w:val="table0"/>
    <w:qFormat/>
    <w:rsid w:val="00756C38"/>
    <w:pPr>
      <w:keepNext/>
      <w:jc w:val="right"/>
    </w:pPr>
    <w:rPr>
      <w:rFonts w:eastAsia="Batang"/>
      <w:sz w:val="22"/>
      <w:lang w:val="ru-RU" w:eastAsia="ko-KR"/>
    </w:rPr>
  </w:style>
  <w:style w:type="character" w:customStyle="1" w:styleId="table0">
    <w:name w:val="table Знак"/>
    <w:link w:val="table"/>
    <w:locked/>
    <w:rsid w:val="00756C38"/>
    <w:rPr>
      <w:rFonts w:ascii="Times New Roman" w:eastAsia="Batang" w:hAnsi="Times New Roman"/>
      <w:sz w:val="24"/>
      <w:lang w:val="x-none" w:eastAsia="ko-KR"/>
    </w:rPr>
  </w:style>
  <w:style w:type="character" w:customStyle="1" w:styleId="text">
    <w:name w:val="text"/>
    <w:basedOn w:val="a0"/>
    <w:rsid w:val="00756C38"/>
    <w:rPr>
      <w:rFonts w:cs="Times New Roman"/>
    </w:rPr>
  </w:style>
  <w:style w:type="character" w:customStyle="1" w:styleId="author-ref">
    <w:name w:val="author-ref"/>
    <w:basedOn w:val="a0"/>
    <w:rsid w:val="00756C38"/>
    <w:rPr>
      <w:rFonts w:cs="Times New Roman"/>
    </w:rPr>
  </w:style>
  <w:style w:type="paragraph" w:styleId="aff6">
    <w:name w:val="TOC Heading"/>
    <w:basedOn w:val="10"/>
    <w:next w:val="a"/>
    <w:uiPriority w:val="39"/>
    <w:unhideWhenUsed/>
    <w:qFormat/>
    <w:rsid w:val="00455B6C"/>
    <w:pPr>
      <w:keepLines/>
      <w:spacing w:before="480" w:after="0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1B5BC6"/>
    <w:pPr>
      <w:tabs>
        <w:tab w:val="left" w:pos="440"/>
        <w:tab w:val="right" w:leader="dot" w:pos="9345"/>
      </w:tabs>
      <w:spacing w:line="360" w:lineRule="auto"/>
      <w:ind w:left="425" w:hanging="425"/>
      <w:jc w:val="both"/>
    </w:pPr>
    <w:rPr>
      <w:rFonts w:eastAsiaTheme="minorEastAsia"/>
      <w:noProof/>
      <w:sz w:val="28"/>
      <w:szCs w:val="28"/>
      <w:lang w:val="ru-RU" w:eastAsia="ru-RU"/>
    </w:rPr>
  </w:style>
  <w:style w:type="table" w:customStyle="1" w:styleId="51">
    <w:name w:val="Сетка таблицы5"/>
    <w:basedOn w:val="a1"/>
    <w:next w:val="a7"/>
    <w:uiPriority w:val="59"/>
    <w:rsid w:val="000A64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bliographic-informationvalue">
    <w:name w:val="bibliographic-information__value"/>
    <w:basedOn w:val="a0"/>
    <w:rsid w:val="000A64D1"/>
    <w:rPr>
      <w:rFonts w:cs="Times New Roman"/>
    </w:rPr>
  </w:style>
  <w:style w:type="character" w:customStyle="1" w:styleId="mjx-charbox">
    <w:name w:val="mjx-charbox"/>
    <w:basedOn w:val="a0"/>
    <w:rsid w:val="000A64D1"/>
    <w:rPr>
      <w:rFonts w:cs="Times New Roman"/>
    </w:rPr>
  </w:style>
  <w:style w:type="table" w:customStyle="1" w:styleId="TableNormal3">
    <w:name w:val="Table Normal3"/>
    <w:uiPriority w:val="2"/>
    <w:semiHidden/>
    <w:unhideWhenUsed/>
    <w:qFormat/>
    <w:rsid w:val="000A64D1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">
    <w:name w:val="first"/>
    <w:basedOn w:val="a"/>
    <w:rsid w:val="000A64D1"/>
    <w:pPr>
      <w:spacing w:before="100" w:beforeAutospacing="1" w:after="100" w:afterAutospacing="1"/>
    </w:pPr>
    <w:rPr>
      <w:lang w:val="ru-RU" w:eastAsia="ru-RU"/>
    </w:rPr>
  </w:style>
  <w:style w:type="table" w:customStyle="1" w:styleId="110">
    <w:name w:val="Сетка таблицы11"/>
    <w:basedOn w:val="a1"/>
    <w:next w:val="a7"/>
    <w:uiPriority w:val="59"/>
    <w:rsid w:val="000A64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envelope return"/>
    <w:basedOn w:val="a"/>
    <w:uiPriority w:val="99"/>
    <w:rsid w:val="000A64D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fr-FR" w:eastAsia="fr-FR"/>
    </w:rPr>
  </w:style>
  <w:style w:type="paragraph" w:styleId="aff7">
    <w:name w:val="Closing"/>
    <w:basedOn w:val="a"/>
    <w:link w:val="aff8"/>
    <w:uiPriority w:val="99"/>
    <w:rsid w:val="000A64D1"/>
    <w:pPr>
      <w:overflowPunct w:val="0"/>
      <w:autoSpaceDE w:val="0"/>
      <w:autoSpaceDN w:val="0"/>
      <w:adjustRightInd w:val="0"/>
      <w:ind w:left="4252"/>
      <w:textAlignment w:val="baseline"/>
    </w:pPr>
    <w:rPr>
      <w:sz w:val="20"/>
      <w:szCs w:val="20"/>
      <w:lang w:val="fr-FR" w:eastAsia="fr-FR"/>
    </w:rPr>
  </w:style>
  <w:style w:type="character" w:customStyle="1" w:styleId="aff8">
    <w:name w:val="Прощание Знак"/>
    <w:basedOn w:val="a0"/>
    <w:link w:val="aff7"/>
    <w:uiPriority w:val="99"/>
    <w:locked/>
    <w:rsid w:val="000A64D1"/>
    <w:rPr>
      <w:rFonts w:ascii="Times New Roman" w:hAnsi="Times New Roman" w:cs="Times New Roman"/>
      <w:sz w:val="20"/>
      <w:szCs w:val="20"/>
      <w:lang w:val="fr-FR" w:eastAsia="fr-FR"/>
    </w:rPr>
  </w:style>
  <w:style w:type="paragraph" w:customStyle="1" w:styleId="210">
    <w:name w:val="Основной текст 21"/>
    <w:basedOn w:val="a"/>
    <w:rsid w:val="000A64D1"/>
    <w:pPr>
      <w:overflowPunct w:val="0"/>
      <w:autoSpaceDE w:val="0"/>
      <w:autoSpaceDN w:val="0"/>
      <w:adjustRightInd w:val="0"/>
      <w:ind w:hanging="709"/>
      <w:textAlignment w:val="baseline"/>
    </w:pPr>
    <w:rPr>
      <w:szCs w:val="20"/>
    </w:rPr>
  </w:style>
  <w:style w:type="paragraph" w:customStyle="1" w:styleId="17">
    <w:name w:val="Обычный (веб)1"/>
    <w:basedOn w:val="a"/>
    <w:rsid w:val="000A64D1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val="ru-RU" w:eastAsia="ru-RU"/>
    </w:rPr>
  </w:style>
  <w:style w:type="paragraph" w:customStyle="1" w:styleId="abs-author">
    <w:name w:val="abs-author"/>
    <w:basedOn w:val="a"/>
    <w:rsid w:val="000A64D1"/>
    <w:pPr>
      <w:spacing w:before="100" w:beforeAutospacing="1" w:after="100" w:afterAutospacing="1"/>
    </w:pPr>
    <w:rPr>
      <w:lang w:val="ru-RU" w:eastAsia="ru-RU"/>
    </w:rPr>
  </w:style>
  <w:style w:type="table" w:customStyle="1" w:styleId="211">
    <w:name w:val="Сетка таблицы21"/>
    <w:basedOn w:val="a1"/>
    <w:next w:val="a7"/>
    <w:uiPriority w:val="59"/>
    <w:rsid w:val="000A64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0A64D1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0"/>
    <w:uiPriority w:val="22"/>
    <w:qFormat/>
    <w:rsid w:val="000A64D1"/>
    <w:rPr>
      <w:rFonts w:cs="Times New Roman"/>
      <w:b/>
      <w:bCs/>
    </w:rPr>
  </w:style>
  <w:style w:type="character" w:customStyle="1" w:styleId="fontstyle01">
    <w:name w:val="fontstyle01"/>
    <w:basedOn w:val="a0"/>
    <w:rsid w:val="001A531C"/>
    <w:rPr>
      <w:rFonts w:ascii="TimesNewRoman" w:hAnsi="TimesNewRoman" w:cs="Times New Roman"/>
      <w:color w:val="000000"/>
      <w:sz w:val="24"/>
      <w:szCs w:val="24"/>
    </w:rPr>
  </w:style>
  <w:style w:type="numbering" w:customStyle="1" w:styleId="1">
    <w:name w:val="Стиль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dc.bnl.gov/nsr/fastsrch_act2.jsp?aname=M.M.Be" TargetMode="External"/><Relationship Id="rId13" Type="http://schemas.openxmlformats.org/officeDocument/2006/relationships/hyperlink" Target="http://www.nndc.bnl.gov/nsr/fastsrch_act2.jsp?aname=N.K.Kuzmenko" TargetMode="External"/><Relationship Id="rId18" Type="http://schemas.openxmlformats.org/officeDocument/2006/relationships/hyperlink" Target="http://www.nndc.bnl.gov/nsr/fastsrch_act2.jsp?aname=A.Arinc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nndc.bnl.gov/nsr/fastsrch_act2.jsp?aname=B.Wa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ndc.bnl.gov/nsr/fastsrch_act2.jsp?aname=V.P.Chechev" TargetMode="External"/><Relationship Id="rId17" Type="http://schemas.openxmlformats.org/officeDocument/2006/relationships/hyperlink" Target="http://www.nndc.bnl.gov/nsr/fastsrch_act2.jsp?aname=A.L.Nichols" TargetMode="External"/><Relationship Id="rId25" Type="http://schemas.openxmlformats.org/officeDocument/2006/relationships/hyperlink" Target="http://www.nndc.bnl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ndc.bnl.gov/nsr/fastsrch_act2.jsp?aname=M.Galan" TargetMode="External"/><Relationship Id="rId20" Type="http://schemas.openxmlformats.org/officeDocument/2006/relationships/hyperlink" Target="http://www.nndc.bnl.gov/nsr/fastsrch_act2.jsp?aname=X.Hua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dc.bnl.gov/nsr/fastsrch_act2.jsp?aname=X.Mougeot" TargetMode="External"/><Relationship Id="rId24" Type="http://schemas.openxmlformats.org/officeDocument/2006/relationships/hyperlink" Target="http://www.nucleide.org/DDEP_WG/DDEPdat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ndc.bnl.gov/nsr/fastsrch_act2.jsp?aname=A.Luca" TargetMode="External"/><Relationship Id="rId23" Type="http://schemas.openxmlformats.org/officeDocument/2006/relationships/hyperlink" Target="https://www.nndc.bnl.gov/nsr/fastsrch_act2.jsp?aname=D.C.Hoffma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ndc.bnl.gov/nsr/fastsrch_act2.jsp?aname=C.Dulieu" TargetMode="External"/><Relationship Id="rId19" Type="http://schemas.openxmlformats.org/officeDocument/2006/relationships/hyperlink" Target="http://www.nndc.bnl.gov/nsr/fastsrch_act2.jsp?aname=A.Pear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dc.bnl.gov/nsr/fastsrch_act2.jsp?aname=V.Chiste" TargetMode="External"/><Relationship Id="rId14" Type="http://schemas.openxmlformats.org/officeDocument/2006/relationships/hyperlink" Target="http://www.nndc.bnl.gov/nsr/fastsrch_act2.jsp?aname=F.G.Kondev" TargetMode="External"/><Relationship Id="rId22" Type="http://schemas.openxmlformats.org/officeDocument/2006/relationships/hyperlink" Target="https://www.nndc.bnl.gov/nsr/fastsrch_act2.jsp?aname=N.E.Hold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9FD6-9A9E-4FE7-B3E1-4B787979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3323</Words>
  <Characters>21984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Екатерина Кимовна Кузина</cp:lastModifiedBy>
  <cp:revision>4</cp:revision>
  <dcterms:created xsi:type="dcterms:W3CDTF">2025-01-31T10:00:00Z</dcterms:created>
  <dcterms:modified xsi:type="dcterms:W3CDTF">2025-04-11T08:37:00Z</dcterms:modified>
</cp:coreProperties>
</file>