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DC" w:rsidRPr="00887126" w:rsidRDefault="000114DC" w:rsidP="000114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126">
        <w:rPr>
          <w:rFonts w:ascii="Times New Roman" w:hAnsi="Times New Roman" w:cs="Times New Roman"/>
          <w:b/>
          <w:sz w:val="24"/>
          <w:szCs w:val="24"/>
        </w:rPr>
        <w:t>Сводка отзывов на первую редакцию межгосударственного стандарта</w:t>
      </w:r>
    </w:p>
    <w:p w:rsidR="000114DC" w:rsidRPr="00887126" w:rsidRDefault="000114DC" w:rsidP="000114DC">
      <w:pPr>
        <w:pStyle w:val="Default"/>
        <w:jc w:val="center"/>
        <w:rPr>
          <w:b/>
          <w:bCs/>
          <w:color w:val="auto"/>
        </w:rPr>
      </w:pPr>
      <w:r w:rsidRPr="00887126">
        <w:rPr>
          <w:b/>
          <w:bCs/>
          <w:color w:val="auto"/>
        </w:rPr>
        <w:t>ГОСТ IEC/TS 62257-2 Возобновляемая энергетика. Гибридные электростанции на основе возобновляемых источников энергии, предназначенные для сельской электрификации.</w:t>
      </w:r>
    </w:p>
    <w:p w:rsidR="000114DC" w:rsidRPr="00887126" w:rsidRDefault="000114DC" w:rsidP="000114DC">
      <w:pPr>
        <w:pStyle w:val="Default"/>
        <w:jc w:val="center"/>
        <w:rPr>
          <w:b/>
          <w:bCs/>
          <w:color w:val="auto"/>
        </w:rPr>
      </w:pPr>
      <w:r w:rsidRPr="00887126">
        <w:rPr>
          <w:b/>
          <w:bCs/>
          <w:color w:val="auto"/>
        </w:rPr>
        <w:t>Рекомендации. Часть 2. Из требований по классификации систем электроснабжения</w:t>
      </w:r>
    </w:p>
    <w:p w:rsidR="000114DC" w:rsidRPr="00887126" w:rsidRDefault="000114DC" w:rsidP="000114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71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результатам рассмотрения в Республики Казахстан.</w:t>
      </w: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373"/>
        <w:gridCol w:w="9355"/>
        <w:gridCol w:w="2731"/>
      </w:tblGrid>
      <w:tr w:rsidR="00887126" w:rsidRPr="00887126" w:rsidTr="00C55EE6">
        <w:trPr>
          <w:trHeight w:val="54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887126">
              <w:rPr>
                <w:b/>
                <w:bCs/>
                <w:color w:val="auto"/>
              </w:rPr>
              <w:t xml:space="preserve">№ </w:t>
            </w:r>
            <w:proofErr w:type="gramStart"/>
            <w:r w:rsidRPr="00887126">
              <w:rPr>
                <w:b/>
                <w:bCs/>
                <w:color w:val="auto"/>
              </w:rPr>
              <w:t>п</w:t>
            </w:r>
            <w:proofErr w:type="gramEnd"/>
            <w:r w:rsidRPr="00887126">
              <w:rPr>
                <w:b/>
                <w:bCs/>
                <w:color w:val="auto"/>
              </w:rPr>
              <w:t>/п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jc w:val="center"/>
              <w:rPr>
                <w:color w:val="auto"/>
              </w:rPr>
            </w:pPr>
            <w:r w:rsidRPr="00887126">
              <w:rPr>
                <w:b/>
                <w:bCs/>
                <w:color w:val="auto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color w:val="auto"/>
              </w:rPr>
            </w:pPr>
            <w:r w:rsidRPr="00887126">
              <w:rPr>
                <w:b/>
                <w:bCs/>
                <w:color w:val="auto"/>
              </w:rPr>
              <w:t>Замечания или предложения по проекту стандарта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color w:val="auto"/>
              </w:rPr>
            </w:pPr>
            <w:r w:rsidRPr="00887126">
              <w:rPr>
                <w:b/>
                <w:bCs/>
                <w:color w:val="auto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887126">
              <w:rPr>
                <w:b/>
                <w:bCs/>
                <w:color w:val="auto"/>
              </w:rPr>
              <w:t>1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887126">
              <w:rPr>
                <w:b/>
                <w:bCs/>
                <w:color w:val="auto"/>
              </w:rPr>
              <w:t>2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887126">
              <w:rPr>
                <w:b/>
                <w:bCs/>
                <w:color w:val="auto"/>
              </w:rPr>
              <w:t>3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887126">
              <w:rPr>
                <w:b/>
                <w:bCs/>
                <w:color w:val="auto"/>
              </w:rPr>
              <w:t>4</w:t>
            </w: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1. Государственные органы</w:t>
            </w: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1.1 Министерство энергетики Республики Казахстан, № 05-19/11479 от 27.05.2022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Cs/>
                <w:color w:val="auto"/>
              </w:rPr>
              <w:t>1.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1.2 РГУ «Комитет экологического регулирования и контроля Министерства экологии, геологии и природных ресурсов Республики Казахстан» № 28-06-28/8418 от 27.08.2022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2.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1.3 РГУ «Департамент экологии по </w:t>
            </w:r>
            <w:proofErr w:type="spellStart"/>
            <w:r w:rsidRPr="00887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Акмолинской</w:t>
            </w:r>
            <w:proofErr w:type="spellEnd"/>
            <w:r w:rsidRPr="00887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 области</w:t>
            </w:r>
            <w:r w:rsidRPr="00887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01-19/1629 от 25.08.2022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3.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rFonts w:eastAsia="Calibri"/>
                <w:b/>
                <w:color w:val="auto"/>
                <w:lang w:eastAsia="ko-KR"/>
              </w:rPr>
              <w:t xml:space="preserve">1.4 РГУ «Департамент экологии по </w:t>
            </w:r>
            <w:proofErr w:type="spellStart"/>
            <w:r w:rsidRPr="00887126">
              <w:rPr>
                <w:rFonts w:eastAsia="Calibri"/>
                <w:b/>
                <w:color w:val="auto"/>
                <w:lang w:eastAsia="ko-KR"/>
              </w:rPr>
              <w:t>Алматинской</w:t>
            </w:r>
            <w:proofErr w:type="spellEnd"/>
            <w:r w:rsidRPr="00887126">
              <w:rPr>
                <w:rFonts w:eastAsia="Calibri"/>
                <w:b/>
                <w:color w:val="auto"/>
                <w:lang w:eastAsia="ko-KR"/>
              </w:rPr>
              <w:t xml:space="preserve"> области</w:t>
            </w:r>
            <w:r w:rsidRPr="00887126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03-14/2559 от 25.08.2022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4.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rFonts w:eastAsia="Calibri"/>
                <w:b/>
                <w:bCs/>
                <w:color w:val="auto"/>
                <w:lang w:val="kk-KZ"/>
              </w:rPr>
            </w:pPr>
            <w:r w:rsidRPr="00887126">
              <w:rPr>
                <w:rFonts w:eastAsia="Calibri"/>
                <w:b/>
                <w:color w:val="auto"/>
                <w:lang w:eastAsia="ko-KR"/>
              </w:rPr>
              <w:t>1.5 РГУ «Департамент экологии по городу Алматы</w:t>
            </w:r>
            <w:r w:rsidRPr="00887126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03-13/1494 от 26.08.2022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5.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rFonts w:eastAsia="Calibri"/>
                <w:b/>
                <w:color w:val="auto"/>
                <w:lang w:eastAsia="ko-KR"/>
              </w:rPr>
              <w:t xml:space="preserve">1.6 РГУ «Департамент экологии по </w:t>
            </w:r>
            <w:proofErr w:type="spellStart"/>
            <w:r w:rsidRPr="00887126">
              <w:rPr>
                <w:rFonts w:eastAsia="Calibri"/>
                <w:b/>
                <w:color w:val="auto"/>
                <w:lang w:eastAsia="ko-KR"/>
              </w:rPr>
              <w:t>Костанайской</w:t>
            </w:r>
            <w:proofErr w:type="spellEnd"/>
            <w:r w:rsidRPr="00887126">
              <w:rPr>
                <w:rFonts w:eastAsia="Calibri"/>
                <w:b/>
                <w:color w:val="auto"/>
                <w:lang w:eastAsia="ko-KR"/>
              </w:rPr>
              <w:t xml:space="preserve"> области</w:t>
            </w:r>
            <w:r w:rsidRPr="00887126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</w:t>
            </w:r>
            <w:r w:rsidRPr="00887126">
              <w:rPr>
                <w:b/>
                <w:color w:val="auto"/>
                <w:lang w:val="kk-KZ"/>
              </w:rPr>
              <w:t>№ 04/1594 от 27.08.2022 г</w:t>
            </w:r>
            <w:r w:rsidRPr="00887126">
              <w:rPr>
                <w:rFonts w:eastAsia="Calibri"/>
                <w:b/>
                <w:bCs/>
                <w:color w:val="auto"/>
                <w:lang w:val="kk-KZ"/>
              </w:rPr>
              <w:t>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6.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1.7 РГУ «Департамент экологии по Северо-Казахстанской области Комитета экологического регулирования и контроля Министерства экологии, геологии и природных ресурсов Республики Казахстан», № 04-3-02/1070 от 26.08.2022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7.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 xml:space="preserve">1.8 РГУ «Департамент экологии по городу </w:t>
            </w:r>
            <w:proofErr w:type="spellStart"/>
            <w:r w:rsidRPr="00887126">
              <w:rPr>
                <w:b/>
                <w:bCs/>
                <w:color w:val="auto"/>
              </w:rPr>
              <w:t>Нур</w:t>
            </w:r>
            <w:proofErr w:type="spellEnd"/>
            <w:r w:rsidRPr="00887126">
              <w:rPr>
                <w:b/>
                <w:bCs/>
                <w:color w:val="auto"/>
              </w:rPr>
              <w:t>-Султан Комитета экологического регулирования и контроля Министерства экологии, геологии и природных ресурсов Республики Казахстан», № 03-13/1019-И от 01.09.2022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8.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lastRenderedPageBreak/>
              <w:t>1.9 РГУ «Департамент экологии по Карагандинской области Комитета экологического регулирования и контроля Министерства экологии, геологии и природных ресурсов Республики Казахстан», № 3409/1-13 от 26.08.2022 г.</w:t>
            </w:r>
          </w:p>
        </w:tc>
      </w:tr>
      <w:tr w:rsidR="00887126" w:rsidRPr="00887126" w:rsidTr="00C55EE6">
        <w:trPr>
          <w:trHeight w:val="144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9.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 xml:space="preserve">1.10 РГУ «Департамент экологии по </w:t>
            </w:r>
            <w:proofErr w:type="spellStart"/>
            <w:r w:rsidRPr="00887126">
              <w:rPr>
                <w:b/>
                <w:bCs/>
                <w:color w:val="auto"/>
              </w:rPr>
              <w:t>Кызылординской</w:t>
            </w:r>
            <w:proofErr w:type="spellEnd"/>
            <w:r w:rsidRPr="00887126">
              <w:rPr>
                <w:b/>
                <w:bCs/>
                <w:color w:val="auto"/>
              </w:rPr>
              <w:t xml:space="preserve"> области Комитета экологического регулирования и контроля Министерства экологии, геологии и природных ресурсов Республики Казахстан», № ПР-69175 от 25.08.2022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10.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1.11 РГУ «Департамент экологии по Павлодарской области Комитета экологического регулирования и контроля Министерства экологии, геологии и природных ресурсов Республики Казахстан», № 22-9/10085 от 02.09.2022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11.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 xml:space="preserve">1.12 РГУ «Департамент экологии по Западно-Казахстанской области Комитета экологического регулирования и контроля Министерства экологии, геологии и природных ресурсов Республики Казахстан», </w:t>
            </w:r>
            <w:r w:rsidRPr="00887126">
              <w:rPr>
                <w:b/>
                <w:color w:val="auto"/>
                <w:lang w:val="kk-KZ"/>
              </w:rPr>
              <w:t>№ 01-02/1114 от 27.08.2022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12.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 xml:space="preserve">1.13 КГУ «Управление природных ресурсов и регулирования природопользования </w:t>
            </w:r>
            <w:proofErr w:type="spellStart"/>
            <w:r w:rsidRPr="00887126">
              <w:rPr>
                <w:b/>
                <w:bCs/>
                <w:color w:val="auto"/>
              </w:rPr>
              <w:t>Акимата</w:t>
            </w:r>
            <w:proofErr w:type="spellEnd"/>
            <w:r w:rsidRPr="0088712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87126">
              <w:rPr>
                <w:b/>
                <w:bCs/>
                <w:color w:val="auto"/>
              </w:rPr>
              <w:t>Акмолинской</w:t>
            </w:r>
            <w:proofErr w:type="spellEnd"/>
            <w:r w:rsidRPr="00887126">
              <w:rPr>
                <w:b/>
                <w:bCs/>
                <w:color w:val="auto"/>
              </w:rPr>
              <w:t xml:space="preserve"> области», № 01-05/2355 от 24.08.2022 </w:t>
            </w:r>
            <w:r w:rsidRPr="00887126">
              <w:rPr>
                <w:b/>
                <w:color w:val="auto"/>
                <w:lang w:val="kk-KZ"/>
              </w:rPr>
              <w:t>г</w:t>
            </w:r>
            <w:r w:rsidRPr="00887126">
              <w:rPr>
                <w:b/>
                <w:bCs/>
                <w:color w:val="auto"/>
              </w:rPr>
              <w:t>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13.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 xml:space="preserve">1.14 КГУ «Управление природных ресурсов и регулирования природопользования </w:t>
            </w:r>
            <w:proofErr w:type="spellStart"/>
            <w:r w:rsidRPr="00887126">
              <w:rPr>
                <w:b/>
                <w:bCs/>
                <w:color w:val="auto"/>
              </w:rPr>
              <w:t>Акимата</w:t>
            </w:r>
            <w:proofErr w:type="spellEnd"/>
            <w:r w:rsidRPr="0088712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87126">
              <w:rPr>
                <w:b/>
                <w:bCs/>
                <w:color w:val="auto"/>
              </w:rPr>
              <w:t>Алматинской</w:t>
            </w:r>
            <w:proofErr w:type="spellEnd"/>
            <w:r w:rsidRPr="00887126">
              <w:rPr>
                <w:b/>
                <w:bCs/>
                <w:color w:val="auto"/>
              </w:rPr>
              <w:t xml:space="preserve"> области», № 25-02-19/3396 от 23.08.2022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14.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556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color w:val="auto"/>
                <w:lang w:val="kk-KZ"/>
              </w:rPr>
              <w:t xml:space="preserve">1.15 </w:t>
            </w:r>
            <w:r w:rsidRPr="00887126">
              <w:rPr>
                <w:b/>
                <w:bCs/>
                <w:color w:val="auto"/>
              </w:rPr>
              <w:t xml:space="preserve">КГУ «Управление природных ресурсов и регулирования природопользования </w:t>
            </w:r>
            <w:proofErr w:type="spellStart"/>
            <w:r w:rsidRPr="00887126">
              <w:rPr>
                <w:b/>
                <w:bCs/>
                <w:color w:val="auto"/>
              </w:rPr>
              <w:t>Акимата</w:t>
            </w:r>
            <w:proofErr w:type="spellEnd"/>
            <w:r w:rsidRPr="0088712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87126">
              <w:rPr>
                <w:b/>
                <w:bCs/>
                <w:color w:val="auto"/>
              </w:rPr>
              <w:t>Атырауской</w:t>
            </w:r>
            <w:proofErr w:type="spellEnd"/>
            <w:r w:rsidRPr="00887126">
              <w:rPr>
                <w:b/>
                <w:bCs/>
                <w:color w:val="auto"/>
              </w:rPr>
              <w:t xml:space="preserve"> области», № 06-01-05-03-3/1736 от 27.08.2022</w:t>
            </w:r>
            <w:r w:rsidRPr="00887126">
              <w:rPr>
                <w:b/>
                <w:color w:val="auto"/>
                <w:lang w:val="kk-KZ"/>
              </w:rPr>
              <w:t xml:space="preserve"> г</w:t>
            </w:r>
            <w:r w:rsidRPr="00887126">
              <w:rPr>
                <w:b/>
                <w:bCs/>
                <w:color w:val="auto"/>
              </w:rPr>
              <w:t>.</w:t>
            </w:r>
          </w:p>
        </w:tc>
      </w:tr>
      <w:tr w:rsidR="00887126" w:rsidRPr="00887126" w:rsidTr="00C55EE6">
        <w:trPr>
          <w:trHeight w:val="12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15.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413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 xml:space="preserve">1.16 КГУ «Управление природных ресурсов и регулирование природопользования </w:t>
            </w:r>
            <w:proofErr w:type="spellStart"/>
            <w:r w:rsidRPr="00887126">
              <w:rPr>
                <w:b/>
                <w:bCs/>
                <w:color w:val="auto"/>
              </w:rPr>
              <w:t>Акимата</w:t>
            </w:r>
            <w:proofErr w:type="spellEnd"/>
            <w:r w:rsidRPr="00887126">
              <w:rPr>
                <w:b/>
                <w:bCs/>
                <w:color w:val="auto"/>
              </w:rPr>
              <w:t xml:space="preserve"> Северо-Казахстанской области», № 34.4-6/1133 от 23.08.2022 г.</w:t>
            </w:r>
          </w:p>
        </w:tc>
      </w:tr>
      <w:tr w:rsidR="00887126" w:rsidRPr="00887126" w:rsidTr="00C55EE6">
        <w:trPr>
          <w:trHeight w:val="12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16.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12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 xml:space="preserve">1.17 </w:t>
            </w:r>
            <w:r w:rsidRPr="00887126">
              <w:rPr>
                <w:b/>
                <w:color w:val="auto"/>
                <w:lang w:val="kk-KZ"/>
              </w:rPr>
              <w:t>КГУ «Управление природных ресурсов и регулирования природопользования Акимата Жетесуйской области», № 25-01-16/128 от 23.08.2022 г.</w:t>
            </w:r>
          </w:p>
        </w:tc>
      </w:tr>
      <w:tr w:rsidR="00887126" w:rsidRPr="00887126" w:rsidTr="00C55EE6">
        <w:trPr>
          <w:trHeight w:val="12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17.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12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 xml:space="preserve">1.18 КГУ «Управление природных ресурсов и регулирования природопользования </w:t>
            </w:r>
            <w:proofErr w:type="spellStart"/>
            <w:r w:rsidRPr="00887126">
              <w:rPr>
                <w:b/>
                <w:bCs/>
                <w:color w:val="auto"/>
              </w:rPr>
              <w:t>Акимата</w:t>
            </w:r>
            <w:proofErr w:type="spellEnd"/>
            <w:r w:rsidRPr="0088712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87126">
              <w:rPr>
                <w:b/>
                <w:bCs/>
                <w:color w:val="auto"/>
              </w:rPr>
              <w:t>Мангыстауской</w:t>
            </w:r>
            <w:proofErr w:type="spellEnd"/>
            <w:r w:rsidRPr="00887126">
              <w:rPr>
                <w:b/>
                <w:bCs/>
                <w:color w:val="auto"/>
              </w:rPr>
              <w:t xml:space="preserve"> области», № 04-10/1650 от 23.08.2022 г.</w:t>
            </w:r>
          </w:p>
        </w:tc>
      </w:tr>
      <w:tr w:rsidR="00887126" w:rsidRPr="00887126" w:rsidTr="00C55EE6">
        <w:trPr>
          <w:trHeight w:val="12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18.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12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 xml:space="preserve">1.19 КГУ «Управление энергетики и жилищно-коммунального хозяйства </w:t>
            </w:r>
            <w:proofErr w:type="spellStart"/>
            <w:r w:rsidRPr="00887126">
              <w:rPr>
                <w:b/>
                <w:bCs/>
                <w:color w:val="auto"/>
              </w:rPr>
              <w:t>Акимата</w:t>
            </w:r>
            <w:proofErr w:type="spellEnd"/>
            <w:r w:rsidRPr="00887126">
              <w:rPr>
                <w:b/>
                <w:bCs/>
                <w:color w:val="auto"/>
              </w:rPr>
              <w:t xml:space="preserve"> Восточно-Казахстанской области», </w:t>
            </w:r>
            <w:r w:rsidRPr="00887126">
              <w:rPr>
                <w:b/>
                <w:color w:val="auto"/>
                <w:lang w:val="kk-KZ"/>
              </w:rPr>
              <w:t>№ 1578/2964 от 25.08.2022 г</w:t>
            </w:r>
          </w:p>
        </w:tc>
      </w:tr>
      <w:tr w:rsidR="00887126" w:rsidRPr="00887126" w:rsidTr="00C55EE6">
        <w:trPr>
          <w:trHeight w:val="12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19.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56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 xml:space="preserve">1.20 КГУ «Управление энергетики и жилищно-коммунального хозяйства </w:t>
            </w:r>
            <w:proofErr w:type="spellStart"/>
            <w:r w:rsidRPr="00887126">
              <w:rPr>
                <w:b/>
                <w:bCs/>
                <w:color w:val="auto"/>
              </w:rPr>
              <w:t>Акимата</w:t>
            </w:r>
            <w:proofErr w:type="spellEnd"/>
            <w:r w:rsidRPr="00887126">
              <w:rPr>
                <w:b/>
                <w:bCs/>
                <w:color w:val="auto"/>
              </w:rPr>
              <w:t xml:space="preserve"> Западно-Казахстанской области», </w:t>
            </w:r>
            <w:r w:rsidRPr="00887126">
              <w:rPr>
                <w:b/>
                <w:color w:val="auto"/>
                <w:lang w:val="kk-KZ"/>
              </w:rPr>
              <w:t>№ 1-3/2126 от 23.08.2022 г</w:t>
            </w:r>
          </w:p>
        </w:tc>
      </w:tr>
      <w:tr w:rsidR="00887126" w:rsidRPr="00887126" w:rsidTr="00C55EE6">
        <w:trPr>
          <w:trHeight w:val="12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20.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12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1.21 КГУ «Управление развития комфортной городской среды города Шымкент», № 39-06-11/1241 от 23.08.2022 г.</w:t>
            </w:r>
          </w:p>
        </w:tc>
      </w:tr>
      <w:tr w:rsidR="00887126" w:rsidRPr="00887126" w:rsidTr="00C55EE6">
        <w:trPr>
          <w:trHeight w:val="12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21.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12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 xml:space="preserve">1.22 КГУ «Управление охраны окружающей среды и природопользования города </w:t>
            </w:r>
            <w:proofErr w:type="spellStart"/>
            <w:r w:rsidRPr="00887126">
              <w:rPr>
                <w:b/>
                <w:bCs/>
                <w:color w:val="auto"/>
              </w:rPr>
              <w:t>Нур</w:t>
            </w:r>
            <w:proofErr w:type="spellEnd"/>
            <w:r w:rsidRPr="00887126">
              <w:rPr>
                <w:b/>
                <w:bCs/>
                <w:color w:val="auto"/>
              </w:rPr>
              <w:t>-Султан», № 205-05-10/2043 от 13.05.2022 г.</w:t>
            </w:r>
          </w:p>
        </w:tc>
      </w:tr>
      <w:tr w:rsidR="00887126" w:rsidRPr="00887126" w:rsidTr="00C55EE6">
        <w:trPr>
          <w:trHeight w:val="12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22.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12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 xml:space="preserve">2. Национальная палата предпринимателей Республики Казахстан, </w:t>
            </w:r>
            <w:r w:rsidRPr="00887126">
              <w:rPr>
                <w:rFonts w:eastAsia="Times New Roman"/>
                <w:b/>
                <w:color w:val="auto"/>
                <w:lang w:eastAsia="ru-RU"/>
              </w:rPr>
              <w:t>№ 08333/17 от 04.07.2022 г.</w:t>
            </w:r>
          </w:p>
        </w:tc>
      </w:tr>
      <w:tr w:rsidR="00887126" w:rsidRPr="00887126" w:rsidTr="00C55EE6">
        <w:trPr>
          <w:trHeight w:val="12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23.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19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3. Ассоциации</w:t>
            </w: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3.1 ОЮЛ «Казахстанская ассоциация региональных экологических инициатив «</w:t>
            </w:r>
            <w:proofErr w:type="spellStart"/>
            <w:r w:rsidRPr="00887126">
              <w:rPr>
                <w:b/>
                <w:bCs/>
                <w:color w:val="auto"/>
              </w:rPr>
              <w:t>EcoJer</w:t>
            </w:r>
            <w:proofErr w:type="spellEnd"/>
            <w:r w:rsidRPr="00887126">
              <w:rPr>
                <w:b/>
                <w:bCs/>
                <w:color w:val="auto"/>
              </w:rPr>
              <w:t>», № 01-01/279 от 13.06.2022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24.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Cs/>
                <w:color w:val="auto"/>
              </w:rPr>
            </w:pPr>
            <w:r w:rsidRPr="00887126">
              <w:rPr>
                <w:rStyle w:val="FontStyle24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4.2.3.4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Style37"/>
              <w:widowControl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26">
              <w:rPr>
                <w:rFonts w:ascii="Times New Roman" w:hAnsi="Times New Roman"/>
                <w:sz w:val="24"/>
                <w:szCs w:val="24"/>
              </w:rPr>
              <w:t>Изложить в следующей редакции:</w:t>
            </w:r>
          </w:p>
          <w:p w:rsidR="00EC0057" w:rsidRPr="00887126" w:rsidRDefault="00EC0057" w:rsidP="00C55EE6">
            <w:pPr>
              <w:pStyle w:val="Style37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126">
              <w:rPr>
                <w:rFonts w:ascii="Times New Roman" w:hAnsi="Times New Roman"/>
                <w:sz w:val="24"/>
                <w:szCs w:val="24"/>
              </w:rPr>
              <w:t>Информация о существующих моделях изменения исследуемого ресурса также очень важна при их оценке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 Необходимо использовать современные методы оценки зоны для определения наилучшего прогноза ресурсов и потенциала производства энергии, включая</w:t>
            </w:r>
            <w:r w:rsidRPr="00887126">
              <w:rPr>
                <w:rFonts w:ascii="Times New Roman" w:hAnsi="Times New Roman"/>
                <w:sz w:val="24"/>
                <w:szCs w:val="24"/>
              </w:rPr>
              <w:t>,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87126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proofErr w:type="gramEnd"/>
            <w:r w:rsidRPr="00887126">
              <w:rPr>
                <w:rFonts w:ascii="Times New Roman" w:hAnsi="Times New Roman"/>
                <w:bCs/>
                <w:sz w:val="24"/>
                <w:szCs w:val="24"/>
              </w:rPr>
              <w:t xml:space="preserve"> не ограничиваясь,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использование методов моделирования оценки ресурсов, таких как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Wind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Atlas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Analysis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and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Application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Program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(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WASP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Riso</w:t>
            </w:r>
            <w:proofErr w:type="spellEnd"/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National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Laboratories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Дания; </w:t>
            </w:r>
            <w:proofErr w:type="spellStart"/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MesoMap</w:t>
            </w:r>
            <w:proofErr w:type="spellEnd"/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True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Wind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Solutions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США; и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Wind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Resource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Assessment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and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Mapping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System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(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WRAMS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),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National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Renewable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Energy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Laboratory</w:t>
            </w:r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США</w:t>
            </w:r>
            <w:hyperlink w:anchor="bookmark14" w:history="1">
              <w:r w:rsidRPr="00887126">
                <w:rPr>
                  <w:rStyle w:val="FontStyle242"/>
                  <w:rFonts w:ascii="Times New Roman" w:hAnsi="Times New Roman" w:cs="Times New Roman"/>
                  <w:color w:val="auto"/>
                  <w:sz w:val="24"/>
                  <w:szCs w:val="24"/>
                  <w:vertAlign w:val="superscript"/>
                  <w:lang w:eastAsia="en-US"/>
                </w:rPr>
                <w:t>2</w:t>
              </w:r>
            </w:hyperlink>
            <w:r w:rsidRPr="00887126">
              <w:rPr>
                <w:rStyle w:val="FontStyle242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Принято.</w:t>
            </w: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3.2 ОЮЛ «Евразийская промышленная ассоциация», № 20-0809 от 09.06.2022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25.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3.3 ОЮЛ «Казахстанская электроэнергетическая ассоциация», № 729/1 от 23.08.2022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26.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4.</w:t>
            </w:r>
            <w:r w:rsidRPr="00887126">
              <w:rPr>
                <w:b/>
                <w:color w:val="auto"/>
                <w:lang w:val="kk-KZ"/>
              </w:rPr>
              <w:t xml:space="preserve"> Организации (</w:t>
            </w:r>
            <w:r w:rsidRPr="00887126">
              <w:rPr>
                <w:b/>
                <w:color w:val="auto"/>
              </w:rPr>
              <w:t>производители</w:t>
            </w:r>
            <w:r w:rsidRPr="00887126">
              <w:rPr>
                <w:b/>
                <w:color w:val="auto"/>
                <w:lang w:val="kk-KZ"/>
              </w:rPr>
              <w:t>),</w:t>
            </w:r>
            <w:r w:rsidRPr="00887126">
              <w:rPr>
                <w:b/>
                <w:bCs/>
                <w:color w:val="auto"/>
              </w:rPr>
              <w:t xml:space="preserve"> научно-исследовательские институты и/или исследовательские лаборатории, технические комитеты по стандартизации (при наличии)</w:t>
            </w: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rFonts w:eastAsia="Times New Roman"/>
                <w:b/>
                <w:bCs/>
                <w:color w:val="auto"/>
                <w:lang w:eastAsia="ru-RU"/>
              </w:rPr>
              <w:t>4.1 АО «Институт развития электроэнергетики и энергосбережения (</w:t>
            </w:r>
            <w:proofErr w:type="spellStart"/>
            <w:r w:rsidRPr="00887126">
              <w:rPr>
                <w:rFonts w:eastAsia="Times New Roman"/>
                <w:b/>
                <w:bCs/>
                <w:color w:val="auto"/>
                <w:lang w:eastAsia="ru-RU"/>
              </w:rPr>
              <w:t>Казахэнергоэкспертиза</w:t>
            </w:r>
            <w:proofErr w:type="spellEnd"/>
            <w:r w:rsidRPr="00887126">
              <w:rPr>
                <w:rFonts w:eastAsia="Times New Roman"/>
                <w:b/>
                <w:bCs/>
                <w:color w:val="auto"/>
                <w:lang w:eastAsia="ru-RU"/>
              </w:rPr>
              <w:t>)» Министерство индустрии и инфраструктурного развития Республики Казахстан, № 01-01/447 от 09.06.2022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27.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4.2 АО «Национальная компания АО «</w:t>
            </w:r>
            <w:proofErr w:type="spellStart"/>
            <w:r w:rsidRPr="00887126">
              <w:rPr>
                <w:b/>
                <w:bCs/>
                <w:color w:val="auto"/>
              </w:rPr>
              <w:t>КазМунайГаз</w:t>
            </w:r>
            <w:proofErr w:type="spellEnd"/>
            <w:r w:rsidRPr="00887126">
              <w:rPr>
                <w:b/>
                <w:bCs/>
                <w:color w:val="auto"/>
              </w:rPr>
              <w:t>», № 11/6988 от 31.08.2022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28.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4.3 АО «Национальный центр экспертизы и сертификации», 13110-СИО/836 от 27.05.2022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29.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4.4 АО «Завод имени С. М. Кирова», № 1494-03-1-01 от 23.05.2022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30.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887126">
              <w:rPr>
                <w:b/>
                <w:bCs/>
                <w:color w:val="auto"/>
                <w:lang w:val="en-US"/>
              </w:rPr>
              <w:t xml:space="preserve">4.5 </w:t>
            </w:r>
            <w:r w:rsidRPr="00887126">
              <w:rPr>
                <w:b/>
                <w:bCs/>
                <w:color w:val="auto"/>
              </w:rPr>
              <w:t>АО</w:t>
            </w:r>
            <w:r w:rsidRPr="00887126">
              <w:rPr>
                <w:b/>
                <w:bCs/>
                <w:color w:val="auto"/>
                <w:lang w:val="en-US"/>
              </w:rPr>
              <w:t xml:space="preserve"> «NORT CASPIAN OPERATING COMPANY», № OUT-LT-RO-2022-00003 </w:t>
            </w:r>
            <w:r w:rsidRPr="00887126">
              <w:rPr>
                <w:b/>
                <w:bCs/>
                <w:color w:val="auto"/>
              </w:rPr>
              <w:t>от</w:t>
            </w:r>
            <w:r w:rsidRPr="00887126">
              <w:rPr>
                <w:b/>
                <w:bCs/>
                <w:color w:val="auto"/>
                <w:lang w:val="en-US"/>
              </w:rPr>
              <w:t xml:space="preserve"> 02.06.2022 </w:t>
            </w:r>
            <w:r w:rsidRPr="00887126">
              <w:rPr>
                <w:b/>
                <w:bCs/>
                <w:color w:val="auto"/>
              </w:rPr>
              <w:t>г</w:t>
            </w:r>
            <w:r w:rsidRPr="00887126">
              <w:rPr>
                <w:b/>
                <w:bCs/>
                <w:color w:val="auto"/>
                <w:lang w:val="en-US"/>
              </w:rPr>
              <w:t>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31.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  <w:lang w:val="en-US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88712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  <w:lang w:val="en-US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4.6 ТОО «</w:t>
            </w:r>
            <w:proofErr w:type="spellStart"/>
            <w:r w:rsidRPr="00887126">
              <w:rPr>
                <w:b/>
                <w:bCs/>
                <w:color w:val="auto"/>
              </w:rPr>
              <w:t>Усть-Каменогорский</w:t>
            </w:r>
            <w:proofErr w:type="spellEnd"/>
            <w:r w:rsidRPr="00887126">
              <w:rPr>
                <w:b/>
                <w:bCs/>
                <w:color w:val="auto"/>
              </w:rPr>
              <w:t xml:space="preserve"> конденсаторный завод», № 021-29/3 от 04.07.2022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  <w:lang w:val="en-US"/>
              </w:rPr>
              <w:t>32.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887126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87126" w:rsidRPr="00887126" w:rsidTr="00C55EE6">
        <w:trPr>
          <w:trHeight w:val="70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887126">
              <w:rPr>
                <w:b/>
                <w:color w:val="auto"/>
                <w:lang w:val="en-US"/>
              </w:rPr>
              <w:t xml:space="preserve">4.7 </w:t>
            </w:r>
            <w:r w:rsidRPr="00887126">
              <w:rPr>
                <w:b/>
                <w:color w:val="auto"/>
              </w:rPr>
              <w:t>ТОО</w:t>
            </w:r>
            <w:r w:rsidRPr="00887126">
              <w:rPr>
                <w:b/>
                <w:color w:val="auto"/>
                <w:lang w:val="en-US"/>
              </w:rPr>
              <w:t xml:space="preserve"> «</w:t>
            </w:r>
            <w:proofErr w:type="spellStart"/>
            <w:r w:rsidRPr="00887126">
              <w:rPr>
                <w:b/>
                <w:color w:val="auto"/>
                <w:lang w:val="en-US"/>
              </w:rPr>
              <w:t>Samruk</w:t>
            </w:r>
            <w:proofErr w:type="spellEnd"/>
            <w:r w:rsidRPr="00887126">
              <w:rPr>
                <w:b/>
                <w:color w:val="auto"/>
                <w:lang w:val="en-US"/>
              </w:rPr>
              <w:t xml:space="preserve">-Green Energy», № 07/295 </w:t>
            </w:r>
            <w:r w:rsidRPr="00887126">
              <w:rPr>
                <w:b/>
                <w:color w:val="auto"/>
              </w:rPr>
              <w:t>от</w:t>
            </w:r>
            <w:r w:rsidRPr="00887126">
              <w:rPr>
                <w:b/>
                <w:color w:val="auto"/>
                <w:lang w:val="en-US"/>
              </w:rPr>
              <w:t xml:space="preserve"> 26.08.2022 </w:t>
            </w:r>
            <w:r w:rsidRPr="00887126">
              <w:rPr>
                <w:b/>
                <w:color w:val="auto"/>
              </w:rPr>
              <w:t>г</w:t>
            </w:r>
            <w:r w:rsidRPr="00887126">
              <w:rPr>
                <w:b/>
                <w:color w:val="auto"/>
                <w:lang w:val="en-US"/>
              </w:rPr>
              <w:t>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33.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887126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  <w:lang w:val="en-US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 xml:space="preserve">4.8 </w:t>
            </w:r>
            <w:r w:rsidRPr="00887126">
              <w:rPr>
                <w:b/>
                <w:bCs/>
                <w:color w:val="auto"/>
                <w:lang w:val="kk-KZ"/>
              </w:rPr>
              <w:t>ТОО «HEVEL KAZAKHSTAN», 117/07/исх-22 от 23.05.2022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34.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887126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  <w:lang w:val="kk-KZ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4.9 АО «</w:t>
            </w:r>
            <w:proofErr w:type="spellStart"/>
            <w:r w:rsidRPr="00887126">
              <w:rPr>
                <w:b/>
                <w:bCs/>
                <w:color w:val="auto"/>
              </w:rPr>
              <w:t>Мангистауская</w:t>
            </w:r>
            <w:proofErr w:type="spellEnd"/>
            <w:r w:rsidRPr="00887126">
              <w:rPr>
                <w:b/>
                <w:bCs/>
                <w:color w:val="auto"/>
              </w:rPr>
              <w:t xml:space="preserve"> региональная электросетевая компания», № 00-09-2-14/1486 от 31.05.2022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35.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887126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  <w:lang w:val="kk-KZ"/>
              </w:rPr>
            </w:pPr>
          </w:p>
        </w:tc>
      </w:tr>
      <w:tr w:rsidR="00887126" w:rsidRPr="00887126" w:rsidTr="00C55EE6">
        <w:trPr>
          <w:trHeight w:val="89"/>
        </w:trPr>
        <w:tc>
          <w:tcPr>
            <w:tcW w:w="15313" w:type="dxa"/>
            <w:gridSpan w:val="4"/>
          </w:tcPr>
          <w:p w:rsidR="00EC0057" w:rsidRPr="00887126" w:rsidRDefault="00EC0057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7126">
              <w:rPr>
                <w:b/>
                <w:bCs/>
                <w:color w:val="auto"/>
              </w:rPr>
              <w:t>4.10 Технический комитет № 117 «Возобновляемые источники энергии и альтернативная энергетика» на базе ОЮЛ «Казахстанская ассоциация региональных экологических инициатив «</w:t>
            </w:r>
            <w:r w:rsidRPr="00887126">
              <w:rPr>
                <w:b/>
                <w:bCs/>
                <w:color w:val="auto"/>
                <w:lang w:val="en-US"/>
              </w:rPr>
              <w:t>ECOJER</w:t>
            </w:r>
            <w:r w:rsidRPr="00887126">
              <w:rPr>
                <w:b/>
                <w:bCs/>
                <w:color w:val="auto"/>
              </w:rPr>
              <w:t>, № 01-01/395 от 22.08.2022 г.</w:t>
            </w:r>
          </w:p>
        </w:tc>
      </w:tr>
      <w:tr w:rsidR="00887126" w:rsidRPr="00887126" w:rsidTr="00C55EE6">
        <w:trPr>
          <w:trHeight w:val="89"/>
        </w:trPr>
        <w:tc>
          <w:tcPr>
            <w:tcW w:w="854" w:type="dxa"/>
          </w:tcPr>
          <w:p w:rsidR="00EC0057" w:rsidRPr="00887126" w:rsidRDefault="00EC0057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7126">
              <w:rPr>
                <w:bCs/>
                <w:color w:val="auto"/>
              </w:rPr>
              <w:t>36.</w:t>
            </w:r>
          </w:p>
        </w:tc>
        <w:tc>
          <w:tcPr>
            <w:tcW w:w="2373" w:type="dxa"/>
          </w:tcPr>
          <w:p w:rsidR="00EC0057" w:rsidRPr="00887126" w:rsidRDefault="00EC0057" w:rsidP="00C55EE6">
            <w:pPr>
              <w:pStyle w:val="Default"/>
              <w:rPr>
                <w:color w:val="auto"/>
              </w:rPr>
            </w:pPr>
            <w:r w:rsidRPr="0088712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EC0057" w:rsidRPr="00887126" w:rsidRDefault="00EC0057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887126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EC0057" w:rsidRPr="00887126" w:rsidRDefault="00EC0057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EC0057" w:rsidRPr="00887126" w:rsidRDefault="00EC0057" w:rsidP="00EC0057">
      <w:pPr>
        <w:pStyle w:val="Default"/>
        <w:rPr>
          <w:color w:val="auto"/>
        </w:rPr>
      </w:pPr>
      <w:r w:rsidRPr="00887126">
        <w:rPr>
          <w:i/>
          <w:iCs/>
          <w:color w:val="auto"/>
        </w:rPr>
        <w:t>Информация о согласовании проекта стандарта и рекомендаций по стандартизации:</w:t>
      </w:r>
    </w:p>
    <w:p w:rsidR="00EC0057" w:rsidRPr="00887126" w:rsidRDefault="00EC0057" w:rsidP="00EC0057">
      <w:pPr>
        <w:pStyle w:val="Default"/>
        <w:rPr>
          <w:color w:val="auto"/>
        </w:rPr>
      </w:pPr>
      <w:r w:rsidRPr="00887126">
        <w:rPr>
          <w:i/>
          <w:iCs/>
          <w:color w:val="auto"/>
        </w:rPr>
        <w:t>Общее количество отзывов: 36:</w:t>
      </w:r>
    </w:p>
    <w:p w:rsidR="00EC0057" w:rsidRPr="00887126" w:rsidRDefault="00EC0057" w:rsidP="00EC0057">
      <w:pPr>
        <w:pStyle w:val="Default"/>
        <w:rPr>
          <w:color w:val="auto"/>
        </w:rPr>
      </w:pPr>
      <w:r w:rsidRPr="00887126">
        <w:rPr>
          <w:i/>
          <w:iCs/>
          <w:color w:val="auto"/>
        </w:rPr>
        <w:t>из них: без замечаний и предложений: 35;</w:t>
      </w:r>
    </w:p>
    <w:p w:rsidR="00EC0057" w:rsidRPr="00887126" w:rsidRDefault="00EC0057" w:rsidP="00EC0057">
      <w:pPr>
        <w:pStyle w:val="Default"/>
        <w:rPr>
          <w:color w:val="auto"/>
        </w:rPr>
      </w:pPr>
      <w:r w:rsidRPr="00887126">
        <w:rPr>
          <w:i/>
          <w:iCs/>
          <w:color w:val="auto"/>
        </w:rPr>
        <w:t>с замечаниями и предложениями: 1.</w:t>
      </w:r>
    </w:p>
    <w:p w:rsidR="00EC0057" w:rsidRPr="00887126" w:rsidRDefault="00EC0057" w:rsidP="00EC0057">
      <w:pPr>
        <w:pStyle w:val="Default"/>
        <w:rPr>
          <w:color w:val="auto"/>
        </w:rPr>
      </w:pPr>
      <w:r w:rsidRPr="00887126">
        <w:rPr>
          <w:i/>
          <w:iCs/>
          <w:color w:val="auto"/>
        </w:rPr>
        <w:t>Общее количество замечаний: 1:</w:t>
      </w:r>
    </w:p>
    <w:p w:rsidR="00EC0057" w:rsidRPr="00887126" w:rsidRDefault="00EC0057" w:rsidP="00EC0057">
      <w:pPr>
        <w:pStyle w:val="Default"/>
        <w:rPr>
          <w:color w:val="auto"/>
        </w:rPr>
      </w:pPr>
      <w:r w:rsidRPr="00887126">
        <w:rPr>
          <w:i/>
          <w:iCs/>
          <w:color w:val="auto"/>
        </w:rPr>
        <w:t>из них: принято: 1;</w:t>
      </w:r>
    </w:p>
    <w:p w:rsidR="00EC0057" w:rsidRPr="00887126" w:rsidRDefault="00EC0057" w:rsidP="00EC0057">
      <w:pPr>
        <w:pStyle w:val="Default"/>
        <w:rPr>
          <w:color w:val="auto"/>
        </w:rPr>
      </w:pPr>
      <w:r w:rsidRPr="00887126">
        <w:rPr>
          <w:i/>
          <w:iCs/>
          <w:color w:val="auto"/>
        </w:rPr>
        <w:t>не принято:0.</w:t>
      </w:r>
    </w:p>
    <w:sectPr w:rsidR="00EC0057" w:rsidRPr="00887126" w:rsidSect="00C04205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DC"/>
    <w:rsid w:val="000114DC"/>
    <w:rsid w:val="000509F2"/>
    <w:rsid w:val="000C27F0"/>
    <w:rsid w:val="001B03BA"/>
    <w:rsid w:val="002B38FD"/>
    <w:rsid w:val="002C7711"/>
    <w:rsid w:val="00397FE9"/>
    <w:rsid w:val="003D1EED"/>
    <w:rsid w:val="004051DC"/>
    <w:rsid w:val="00580184"/>
    <w:rsid w:val="0070199A"/>
    <w:rsid w:val="0075412F"/>
    <w:rsid w:val="007E19CB"/>
    <w:rsid w:val="00887126"/>
    <w:rsid w:val="00974FFA"/>
    <w:rsid w:val="009F09E6"/>
    <w:rsid w:val="00BF7F80"/>
    <w:rsid w:val="00C04205"/>
    <w:rsid w:val="00E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3">
    <w:name w:val="Font Style243"/>
    <w:uiPriority w:val="99"/>
    <w:rsid w:val="000114DC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character" w:customStyle="1" w:styleId="FontStyle242">
    <w:name w:val="Font Style242"/>
    <w:uiPriority w:val="99"/>
    <w:rsid w:val="000114DC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37">
    <w:name w:val="Style37"/>
    <w:basedOn w:val="a"/>
    <w:uiPriority w:val="99"/>
    <w:rsid w:val="0001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3">
    <w:name w:val="Font Style243"/>
    <w:uiPriority w:val="99"/>
    <w:rsid w:val="000114DC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character" w:customStyle="1" w:styleId="FontStyle242">
    <w:name w:val="Font Style242"/>
    <w:uiPriority w:val="99"/>
    <w:rsid w:val="000114DC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37">
    <w:name w:val="Style37"/>
    <w:basedOn w:val="a"/>
    <w:uiPriority w:val="99"/>
    <w:rsid w:val="0001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2022-09-19T05:03:00Z</dcterms:created>
  <dcterms:modified xsi:type="dcterms:W3CDTF">2022-09-20T07:35:00Z</dcterms:modified>
</cp:coreProperties>
</file>