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E31EA3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E31EA3">
        <w:rPr>
          <w:b/>
          <w:bCs/>
          <w:sz w:val="24"/>
          <w:szCs w:val="24"/>
        </w:rPr>
        <w:t>Сводка</w:t>
      </w:r>
      <w:r w:rsidR="005F2693" w:rsidRPr="00E31EA3">
        <w:rPr>
          <w:b/>
          <w:bCs/>
          <w:sz w:val="24"/>
          <w:szCs w:val="24"/>
        </w:rPr>
        <w:t xml:space="preserve"> </w:t>
      </w:r>
      <w:r w:rsidRPr="00E31EA3">
        <w:rPr>
          <w:b/>
          <w:bCs/>
          <w:sz w:val="24"/>
          <w:szCs w:val="24"/>
        </w:rPr>
        <w:t xml:space="preserve">отзывов </w:t>
      </w:r>
    </w:p>
    <w:p w14:paraId="65B4BB0F" w14:textId="7FB29247" w:rsidR="00F8511B" w:rsidRPr="00E31EA3" w:rsidRDefault="00370E83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E31EA3">
        <w:rPr>
          <w:b/>
          <w:bCs/>
          <w:sz w:val="24"/>
          <w:szCs w:val="24"/>
        </w:rPr>
        <w:t>к проекту</w:t>
      </w:r>
      <w:r w:rsidR="003E7922" w:rsidRPr="00E31EA3">
        <w:rPr>
          <w:b/>
          <w:bCs/>
          <w:sz w:val="24"/>
          <w:szCs w:val="24"/>
        </w:rPr>
        <w:t xml:space="preserve"> </w:t>
      </w:r>
      <w:r w:rsidR="00D54C41" w:rsidRPr="00E31EA3">
        <w:rPr>
          <w:b/>
          <w:sz w:val="24"/>
          <w:szCs w:val="24"/>
        </w:rPr>
        <w:t xml:space="preserve">межгосударственного стандарта </w:t>
      </w:r>
      <w:r w:rsidR="00D54C41" w:rsidRPr="00E31EA3">
        <w:rPr>
          <w:b/>
          <w:bCs/>
          <w:sz w:val="24"/>
          <w:szCs w:val="24"/>
        </w:rPr>
        <w:t xml:space="preserve">ГОСТ </w:t>
      </w:r>
      <w:r w:rsidR="00422728">
        <w:rPr>
          <w:b/>
          <w:bCs/>
          <w:sz w:val="24"/>
          <w:szCs w:val="24"/>
          <w:lang w:val="en-US"/>
        </w:rPr>
        <w:t>ISO</w:t>
      </w:r>
      <w:r w:rsidR="009C1725" w:rsidRPr="00E31EA3">
        <w:rPr>
          <w:b/>
          <w:bCs/>
          <w:sz w:val="24"/>
          <w:szCs w:val="24"/>
        </w:rPr>
        <w:t xml:space="preserve"> </w:t>
      </w:r>
      <w:r w:rsidR="00204159" w:rsidRPr="00E31EA3">
        <w:rPr>
          <w:b/>
          <w:sz w:val="24"/>
          <w:szCs w:val="24"/>
          <w:shd w:val="clear" w:color="auto" w:fill="FFFFFF"/>
        </w:rPr>
        <w:t>8851-2</w:t>
      </w:r>
      <w:r w:rsidR="009C1725" w:rsidRPr="00E31EA3">
        <w:rPr>
          <w:b/>
          <w:bCs/>
          <w:sz w:val="24"/>
          <w:szCs w:val="24"/>
        </w:rPr>
        <w:t xml:space="preserve"> </w:t>
      </w:r>
      <w:r w:rsidR="00204159" w:rsidRPr="00E31EA3">
        <w:rPr>
          <w:b/>
          <w:sz w:val="24"/>
          <w:szCs w:val="24"/>
          <w:shd w:val="clear" w:color="auto" w:fill="FFFFFF"/>
        </w:rPr>
        <w:t>«Масло сливочное. Определение содержания влаги, сухих обезжиренных веществ и жира (стандартные методы). Часть 2. Определение содержания сухих обезжиренных веществ»</w:t>
      </w:r>
    </w:p>
    <w:p w14:paraId="64176970" w14:textId="77777777" w:rsidR="00204159" w:rsidRPr="00E31EA3" w:rsidRDefault="00204159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E31EA3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E31EA3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1EA3">
              <w:rPr>
                <w:b/>
                <w:sz w:val="24"/>
                <w:szCs w:val="24"/>
              </w:rPr>
              <w:t>п</w:t>
            </w:r>
            <w:proofErr w:type="gramEnd"/>
            <w:r w:rsidRPr="00E31EA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E31EA3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 w:rsidRPr="00E31EA3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E31EA3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E31EA3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E31EA3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E31EA3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E31EA3"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73F3" w:rsidRPr="00E31EA3" w14:paraId="2F9EAF88" w14:textId="77777777" w:rsidTr="0004301B">
        <w:trPr>
          <w:jc w:val="center"/>
        </w:trPr>
        <w:tc>
          <w:tcPr>
            <w:tcW w:w="15118" w:type="dxa"/>
            <w:gridSpan w:val="10"/>
          </w:tcPr>
          <w:p w14:paraId="2F83F396" w14:textId="77777777" w:rsidR="004773F3" w:rsidRDefault="004773F3" w:rsidP="004773F3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310533BD" w14:textId="742496D5" w:rsidR="004773F3" w:rsidRPr="00E31EA3" w:rsidRDefault="004773F3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4773F3" w:rsidRPr="00E31EA3" w14:paraId="5F048063" w14:textId="77777777" w:rsidTr="00DA36C2">
        <w:trPr>
          <w:jc w:val="center"/>
        </w:trPr>
        <w:tc>
          <w:tcPr>
            <w:tcW w:w="710" w:type="dxa"/>
            <w:gridSpan w:val="2"/>
          </w:tcPr>
          <w:p w14:paraId="02F12857" w14:textId="77777777" w:rsidR="004773F3" w:rsidRPr="00E31EA3" w:rsidRDefault="004773F3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8A53172" w14:textId="77777777" w:rsidR="004773F3" w:rsidRPr="00E31EA3" w:rsidRDefault="004773F3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7466EA2F" w14:textId="716AE017" w:rsidR="004773F3" w:rsidRPr="00E31EA3" w:rsidRDefault="004773F3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2B3302F0" w14:textId="77777777" w:rsidR="004773F3" w:rsidRPr="00E31EA3" w:rsidRDefault="004773F3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E31EA3" w14:paraId="7F6C97DA" w14:textId="77777777" w:rsidTr="00295612">
        <w:trPr>
          <w:jc w:val="center"/>
        </w:trPr>
        <w:tc>
          <w:tcPr>
            <w:tcW w:w="15118" w:type="dxa"/>
            <w:gridSpan w:val="10"/>
          </w:tcPr>
          <w:p w14:paraId="38A834A3" w14:textId="77777777" w:rsidR="00204159" w:rsidRPr="00E31EA3" w:rsidRDefault="00204159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  <w:p w14:paraId="0B2401FA" w14:textId="27F83339" w:rsidR="00204159" w:rsidRPr="00E31EA3" w:rsidRDefault="00204159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№ 24-03-24/17131 от 06.05.2022 г.</w:t>
            </w:r>
          </w:p>
        </w:tc>
      </w:tr>
      <w:tr w:rsidR="00B728C6" w:rsidRPr="00E31EA3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Pr="00E31EA3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E31EA3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706D73C9" w:rsidR="00B728C6" w:rsidRPr="00E31EA3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4271CB2" w14:textId="5A1F3C33" w:rsidR="00B728C6" w:rsidRPr="00E31EA3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E31EA3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Pr="00E31EA3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E31EA3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E31EA3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2DB528E3" w:rsidR="00D75D8A" w:rsidRPr="00E31EA3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08327/17 от 04.07.2022</w:t>
            </w:r>
            <w:r w:rsidR="0032525F" w:rsidRPr="00E31EA3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E31EA3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Pr="00E31EA3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Pr="00E31EA3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Pr="00E31EA3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Pr="00E31EA3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E31EA3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E31EA3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Pr="00E31EA3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ТК № </w:t>
            </w:r>
            <w:r w:rsidR="0032525F" w:rsidRPr="00E31EA3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E31EA3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№ </w:t>
            </w:r>
            <w:r w:rsidR="0032525F" w:rsidRPr="00E31EA3">
              <w:rPr>
                <w:sz w:val="24"/>
                <w:szCs w:val="24"/>
              </w:rPr>
              <w:t>8/2 - 443</w:t>
            </w:r>
            <w:r w:rsidRPr="00E31EA3">
              <w:rPr>
                <w:sz w:val="24"/>
                <w:szCs w:val="24"/>
              </w:rPr>
              <w:t xml:space="preserve"> от </w:t>
            </w:r>
            <w:r w:rsidR="0032525F" w:rsidRPr="00E31EA3">
              <w:rPr>
                <w:sz w:val="24"/>
                <w:szCs w:val="24"/>
              </w:rPr>
              <w:t>15</w:t>
            </w:r>
            <w:r w:rsidRPr="00E31EA3">
              <w:rPr>
                <w:sz w:val="24"/>
                <w:szCs w:val="24"/>
              </w:rPr>
              <w:t>.0</w:t>
            </w:r>
            <w:r w:rsidR="0032525F" w:rsidRPr="00E31EA3">
              <w:rPr>
                <w:sz w:val="24"/>
                <w:szCs w:val="24"/>
              </w:rPr>
              <w:t>7</w:t>
            </w:r>
            <w:r w:rsidRPr="00E31EA3">
              <w:rPr>
                <w:sz w:val="24"/>
                <w:szCs w:val="24"/>
              </w:rPr>
              <w:t>.2022</w:t>
            </w:r>
            <w:r w:rsidR="0032525F" w:rsidRPr="00E31EA3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E31EA3" w14:paraId="65585748" w14:textId="77777777" w:rsidTr="00E31EA3">
        <w:trPr>
          <w:trHeight w:val="70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FF6E05" w:rsidRPr="00E31EA3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77777777" w:rsidR="00FF6E05" w:rsidRPr="00E31EA3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E31EA3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20 от 31.05.2022 г.</w:t>
            </w:r>
          </w:p>
        </w:tc>
      </w:tr>
      <w:tr w:rsidR="00FF6E05" w:rsidRPr="00E31EA3" w14:paraId="61B684D4" w14:textId="77777777" w:rsidTr="00E31EA3">
        <w:trPr>
          <w:trHeight w:val="141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E31EA3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E31EA3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E31EA3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E31EA3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E31EA3" w:rsidRPr="00E31EA3" w14:paraId="792B2D69" w14:textId="77777777" w:rsidTr="00935906">
        <w:trPr>
          <w:trHeight w:val="141"/>
          <w:jc w:val="center"/>
        </w:trPr>
        <w:tc>
          <w:tcPr>
            <w:tcW w:w="15118" w:type="dxa"/>
            <w:gridSpan w:val="10"/>
            <w:vAlign w:val="center"/>
          </w:tcPr>
          <w:p w14:paraId="7ACBB6C2" w14:textId="77777777" w:rsidR="00E31EA3" w:rsidRPr="00E31EA3" w:rsidRDefault="00E31EA3" w:rsidP="00E31EA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ТК 67 «Технология, качество и безопасность пищевых продуктов»</w:t>
            </w:r>
          </w:p>
          <w:p w14:paraId="2311B3CB" w14:textId="742F3732" w:rsidR="00E31EA3" w:rsidRPr="00E31EA3" w:rsidRDefault="00E31EA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E31EA3" w:rsidRPr="00E31EA3" w14:paraId="69818438" w14:textId="77777777" w:rsidTr="00E31EA3">
        <w:trPr>
          <w:trHeight w:val="141"/>
          <w:jc w:val="center"/>
        </w:trPr>
        <w:tc>
          <w:tcPr>
            <w:tcW w:w="700" w:type="dxa"/>
            <w:vAlign w:val="center"/>
          </w:tcPr>
          <w:p w14:paraId="54774ACB" w14:textId="77777777" w:rsidR="00E31EA3" w:rsidRPr="00E31EA3" w:rsidRDefault="00E31EA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7D22A3" w14:textId="77777777" w:rsidR="00E31EA3" w:rsidRPr="00E31EA3" w:rsidRDefault="00E31EA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7EA6BFB2" w14:textId="60AF7575" w:rsidR="00E31EA3" w:rsidRPr="00E31EA3" w:rsidRDefault="00E31EA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5E1512DD" w14:textId="77777777" w:rsidR="00E31EA3" w:rsidRPr="00E31EA3" w:rsidRDefault="00E31EA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E31EA3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Органы по подтверждению соответствия и испытательные лаборатории</w:t>
            </w:r>
          </w:p>
        </w:tc>
      </w:tr>
      <w:tr w:rsidR="00457556" w:rsidRPr="00E31EA3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E31EA3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ТОО «</w:t>
            </w:r>
            <w:proofErr w:type="spellStart"/>
            <w:r w:rsidRPr="00E31EA3">
              <w:rPr>
                <w:sz w:val="24"/>
                <w:szCs w:val="24"/>
                <w:lang w:val="en-US"/>
              </w:rPr>
              <w:t>Gio</w:t>
            </w:r>
            <w:proofErr w:type="spellEnd"/>
            <w:r w:rsidRPr="00E31EA3">
              <w:rPr>
                <w:sz w:val="24"/>
                <w:szCs w:val="24"/>
                <w:lang w:val="en-US"/>
              </w:rPr>
              <w:t xml:space="preserve"> Trade</w:t>
            </w:r>
            <w:r w:rsidRPr="00E31EA3">
              <w:rPr>
                <w:sz w:val="24"/>
                <w:szCs w:val="24"/>
              </w:rPr>
              <w:t>»</w:t>
            </w:r>
          </w:p>
          <w:p w14:paraId="1193DCD5" w14:textId="23BB00B7" w:rsidR="00FF6E05" w:rsidRPr="00E31EA3" w:rsidRDefault="00FF6E05" w:rsidP="0004057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lastRenderedPageBreak/>
              <w:t xml:space="preserve">№ </w:t>
            </w:r>
            <w:r w:rsidR="00040574">
              <w:rPr>
                <w:sz w:val="24"/>
                <w:szCs w:val="24"/>
              </w:rPr>
              <w:t>695</w:t>
            </w:r>
            <w:r w:rsidRPr="00E31EA3">
              <w:rPr>
                <w:sz w:val="24"/>
                <w:szCs w:val="24"/>
              </w:rPr>
              <w:t xml:space="preserve"> от </w:t>
            </w:r>
            <w:r w:rsidR="00040574">
              <w:rPr>
                <w:sz w:val="24"/>
                <w:szCs w:val="24"/>
              </w:rPr>
              <w:t>05</w:t>
            </w:r>
            <w:r w:rsidRPr="00E31EA3">
              <w:rPr>
                <w:sz w:val="24"/>
                <w:szCs w:val="24"/>
              </w:rPr>
              <w:t>.0</w:t>
            </w:r>
            <w:r w:rsidR="00040574">
              <w:rPr>
                <w:sz w:val="24"/>
                <w:szCs w:val="24"/>
              </w:rPr>
              <w:t>9</w:t>
            </w:r>
            <w:r w:rsidRPr="00E31EA3">
              <w:rPr>
                <w:sz w:val="24"/>
                <w:szCs w:val="24"/>
              </w:rPr>
              <w:t>.2022 г.</w:t>
            </w:r>
          </w:p>
        </w:tc>
      </w:tr>
      <w:tr w:rsidR="00457556" w:rsidRPr="00E31EA3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E31EA3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2C4C" w:rsidRPr="00E31EA3" w14:paraId="5B82D72D" w14:textId="77777777" w:rsidTr="00450ECD">
        <w:trPr>
          <w:jc w:val="center"/>
        </w:trPr>
        <w:tc>
          <w:tcPr>
            <w:tcW w:w="15118" w:type="dxa"/>
            <w:gridSpan w:val="10"/>
          </w:tcPr>
          <w:p w14:paraId="73CE43A0" w14:textId="77777777" w:rsidR="00A92C4C" w:rsidRPr="00E31EA3" w:rsidRDefault="00A92C4C" w:rsidP="001D72E1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03DBCDB" w14:textId="4B055659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1-2/29 от 30.05.2022 г.</w:t>
            </w:r>
          </w:p>
        </w:tc>
      </w:tr>
      <w:tr w:rsidR="001D72E1" w:rsidRPr="00E31EA3" w14:paraId="1840EF1B" w14:textId="77777777" w:rsidTr="00DA36C2">
        <w:trPr>
          <w:jc w:val="center"/>
        </w:trPr>
        <w:tc>
          <w:tcPr>
            <w:tcW w:w="710" w:type="dxa"/>
            <w:gridSpan w:val="2"/>
          </w:tcPr>
          <w:p w14:paraId="5EF06847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7DD542B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0F2D070" w14:textId="7916C22E" w:rsidR="001D72E1" w:rsidRPr="00E31EA3" w:rsidRDefault="001D72E1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E3311DB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2C4C" w:rsidRPr="00E31EA3" w14:paraId="464D9288" w14:textId="77777777" w:rsidTr="000573FB">
        <w:trPr>
          <w:jc w:val="center"/>
        </w:trPr>
        <w:tc>
          <w:tcPr>
            <w:tcW w:w="15118" w:type="dxa"/>
            <w:gridSpan w:val="10"/>
          </w:tcPr>
          <w:p w14:paraId="46DD7280" w14:textId="77777777" w:rsidR="00A92C4C" w:rsidRPr="00E31EA3" w:rsidRDefault="00A92C4C" w:rsidP="001D72E1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50D2E950" w14:textId="387E83DF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47 от 14.07.2022 г.</w:t>
            </w:r>
          </w:p>
        </w:tc>
      </w:tr>
      <w:tr w:rsidR="001D72E1" w:rsidRPr="00E31EA3" w14:paraId="2CE21A6D" w14:textId="77777777" w:rsidTr="00DA36C2">
        <w:trPr>
          <w:jc w:val="center"/>
        </w:trPr>
        <w:tc>
          <w:tcPr>
            <w:tcW w:w="710" w:type="dxa"/>
            <w:gridSpan w:val="2"/>
          </w:tcPr>
          <w:p w14:paraId="3E2DBBA2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840CEA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3F06FC3" w14:textId="356D5B96" w:rsidR="001D72E1" w:rsidRPr="00E31EA3" w:rsidRDefault="001D72E1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9FC3DF8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2C4C" w:rsidRPr="00E31EA3" w14:paraId="22AEE3F3" w14:textId="77777777" w:rsidTr="006F4CF4">
        <w:trPr>
          <w:jc w:val="center"/>
        </w:trPr>
        <w:tc>
          <w:tcPr>
            <w:tcW w:w="15118" w:type="dxa"/>
            <w:gridSpan w:val="10"/>
          </w:tcPr>
          <w:p w14:paraId="01FEDBA9" w14:textId="77777777" w:rsidR="00A92C4C" w:rsidRPr="00E31EA3" w:rsidRDefault="00A92C4C" w:rsidP="001D72E1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0CA7F6AC" w14:textId="293D86E3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100 от 03.08.2022 г.</w:t>
            </w:r>
          </w:p>
        </w:tc>
      </w:tr>
      <w:tr w:rsidR="001D72E1" w:rsidRPr="00E31EA3" w14:paraId="1467EE4B" w14:textId="77777777" w:rsidTr="00DA36C2">
        <w:trPr>
          <w:jc w:val="center"/>
        </w:trPr>
        <w:tc>
          <w:tcPr>
            <w:tcW w:w="710" w:type="dxa"/>
            <w:gridSpan w:val="2"/>
          </w:tcPr>
          <w:p w14:paraId="2E15AB99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064D5A4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764ABE1" w14:textId="736E4340" w:rsidR="001D72E1" w:rsidRPr="00E31EA3" w:rsidRDefault="001D72E1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C228C2A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2C4C" w:rsidRPr="00E31EA3" w14:paraId="5C019A3D" w14:textId="77777777" w:rsidTr="00173710">
        <w:trPr>
          <w:jc w:val="center"/>
        </w:trPr>
        <w:tc>
          <w:tcPr>
            <w:tcW w:w="15118" w:type="dxa"/>
            <w:gridSpan w:val="10"/>
          </w:tcPr>
          <w:p w14:paraId="26A1616B" w14:textId="77777777" w:rsidR="00A92C4C" w:rsidRPr="00E31EA3" w:rsidRDefault="00A92C4C" w:rsidP="001D72E1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07BF969C" w14:textId="1823026A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141 от 23.08.2022 г.</w:t>
            </w:r>
          </w:p>
        </w:tc>
      </w:tr>
      <w:tr w:rsidR="001D72E1" w:rsidRPr="00E31EA3" w14:paraId="0B265BF3" w14:textId="77777777" w:rsidTr="00DA36C2">
        <w:trPr>
          <w:jc w:val="center"/>
        </w:trPr>
        <w:tc>
          <w:tcPr>
            <w:tcW w:w="710" w:type="dxa"/>
            <w:gridSpan w:val="2"/>
          </w:tcPr>
          <w:p w14:paraId="391C6428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3B1E83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40E421C" w14:textId="6822BABE" w:rsidR="001D72E1" w:rsidRPr="00E31EA3" w:rsidRDefault="001D72E1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0B00B1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1D72E1" w:rsidRPr="00E31EA3" w14:paraId="7E8E8AD5" w14:textId="77777777" w:rsidTr="00610611">
        <w:trPr>
          <w:jc w:val="center"/>
        </w:trPr>
        <w:tc>
          <w:tcPr>
            <w:tcW w:w="15118" w:type="dxa"/>
            <w:gridSpan w:val="10"/>
          </w:tcPr>
          <w:p w14:paraId="30350F09" w14:textId="61168ADF" w:rsidR="001D72E1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</w:tr>
      <w:tr w:rsidR="00B457B0" w:rsidRPr="00E31EA3" w14:paraId="2B59F0D6" w14:textId="77777777" w:rsidTr="005326A7">
        <w:trPr>
          <w:jc w:val="center"/>
        </w:trPr>
        <w:tc>
          <w:tcPr>
            <w:tcW w:w="15118" w:type="dxa"/>
            <w:gridSpan w:val="10"/>
          </w:tcPr>
          <w:p w14:paraId="0E2B3E45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«Ассоциация «Масложировой союз Казахстана»</w:t>
            </w:r>
          </w:p>
          <w:p w14:paraId="4BD451FB" w14:textId="2C008F45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061 от 24.08.2022 г.</w:t>
            </w:r>
          </w:p>
        </w:tc>
      </w:tr>
      <w:tr w:rsidR="001D72E1" w:rsidRPr="00E31EA3" w14:paraId="309373B8" w14:textId="77777777" w:rsidTr="00DA36C2">
        <w:trPr>
          <w:jc w:val="center"/>
        </w:trPr>
        <w:tc>
          <w:tcPr>
            <w:tcW w:w="710" w:type="dxa"/>
            <w:gridSpan w:val="2"/>
          </w:tcPr>
          <w:p w14:paraId="5E1A5500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33BB898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5255FA9" w14:textId="0A64A715" w:rsidR="001D72E1" w:rsidRPr="00E31EA3" w:rsidRDefault="00A92C4C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5D391F6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457B0" w:rsidRPr="00E31EA3" w14:paraId="6FE057F4" w14:textId="77777777" w:rsidTr="009C3523">
        <w:trPr>
          <w:jc w:val="center"/>
        </w:trPr>
        <w:tc>
          <w:tcPr>
            <w:tcW w:w="15118" w:type="dxa"/>
            <w:gridSpan w:val="10"/>
          </w:tcPr>
          <w:p w14:paraId="3EB76847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68B7D7D8" w14:textId="1D285332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179 от 22.08.2022 г.</w:t>
            </w:r>
          </w:p>
        </w:tc>
      </w:tr>
      <w:tr w:rsidR="001D72E1" w:rsidRPr="00E31EA3" w14:paraId="2413534D" w14:textId="77777777" w:rsidTr="00DA36C2">
        <w:trPr>
          <w:jc w:val="center"/>
        </w:trPr>
        <w:tc>
          <w:tcPr>
            <w:tcW w:w="710" w:type="dxa"/>
            <w:gridSpan w:val="2"/>
          </w:tcPr>
          <w:p w14:paraId="5B092AFB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C2C8C3" w14:textId="77777777" w:rsidR="001D72E1" w:rsidRPr="00E31EA3" w:rsidRDefault="001D72E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E1A1EBF" w14:textId="77777777" w:rsidR="001D72E1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Пункт 6.5 – перефразировать;</w:t>
            </w:r>
          </w:p>
          <w:p w14:paraId="1B617912" w14:textId="77777777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Добавить пункт 6.11 «</w:t>
            </w:r>
            <w:r w:rsidRPr="00E31EA3">
              <w:rPr>
                <w:rFonts w:eastAsia="SimSun"/>
                <w:sz w:val="24"/>
                <w:lang w:eastAsia="zh-CN"/>
              </w:rPr>
              <w:t xml:space="preserve">Магнитная мешалка с режимом нагрева или механический </w:t>
            </w:r>
            <w:proofErr w:type="spellStart"/>
            <w:r w:rsidRPr="00E31EA3">
              <w:rPr>
                <w:rFonts w:eastAsia="SimSun"/>
                <w:sz w:val="24"/>
                <w:lang w:eastAsia="zh-CN"/>
              </w:rPr>
              <w:t>встряхиватель</w:t>
            </w:r>
            <w:proofErr w:type="spellEnd"/>
            <w:r w:rsidRPr="00E31EA3">
              <w:rPr>
                <w:sz w:val="24"/>
                <w:szCs w:val="24"/>
                <w:lang w:val="kk-KZ"/>
              </w:rPr>
              <w:t>»;</w:t>
            </w:r>
          </w:p>
          <w:p w14:paraId="75F6F680" w14:textId="77777777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Раздел 7 первое предложение перефразировать;</w:t>
            </w:r>
          </w:p>
          <w:p w14:paraId="126BBA75" w14:textId="77777777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Пункт 8.1 (заменить слово с «механическим» на «встряхивателем»);</w:t>
            </w:r>
          </w:p>
          <w:p w14:paraId="25D41A62" w14:textId="77777777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Пункт 9.2.1 (заменить букву «в» на «с»);</w:t>
            </w:r>
          </w:p>
          <w:p w14:paraId="5C77A297" w14:textId="77777777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Пункт 9.3.1 «Предупреждение» в конце предложение убрать фразу «</w:t>
            </w:r>
            <w:r w:rsidRPr="00E31EA3">
              <w:rPr>
                <w:rStyle w:val="FontStyle5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или на вентиляционном столе</w:t>
            </w:r>
            <w:r w:rsidRPr="00E31EA3">
              <w:rPr>
                <w:sz w:val="24"/>
                <w:szCs w:val="24"/>
                <w:lang w:val="kk-KZ"/>
              </w:rPr>
              <w:t>»;</w:t>
            </w:r>
          </w:p>
          <w:p w14:paraId="109C91B2" w14:textId="4B61B1F9" w:rsidR="00B457B0" w:rsidRPr="00E31EA3" w:rsidRDefault="00B457B0" w:rsidP="00B457B0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Пункт 9.3.4 «Примечание» перефразировать.</w:t>
            </w:r>
          </w:p>
        </w:tc>
        <w:tc>
          <w:tcPr>
            <w:tcW w:w="3068" w:type="dxa"/>
          </w:tcPr>
          <w:p w14:paraId="618E1D9F" w14:textId="1772299E" w:rsidR="001D72E1" w:rsidRPr="00E31EA3" w:rsidRDefault="00B457B0" w:rsidP="00B457B0">
            <w:pPr>
              <w:pStyle w:val="a5"/>
              <w:spacing w:line="240" w:lineRule="auto"/>
              <w:ind w:left="165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Принято</w:t>
            </w:r>
          </w:p>
        </w:tc>
      </w:tr>
      <w:tr w:rsidR="00457556" w:rsidRPr="00E31EA3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05404F20" w:rsidR="00457556" w:rsidRPr="00E31EA3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E31EA3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Pr="00E31EA3" w:rsidRDefault="00457556" w:rsidP="00F164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 </w:t>
            </w:r>
            <w:r w:rsidR="003731BB" w:rsidRPr="00E31EA3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58B83E20" w:rsidR="00F1649B" w:rsidRPr="00E31EA3" w:rsidRDefault="00F1649B" w:rsidP="003731B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№ </w:t>
            </w:r>
            <w:r w:rsidR="003731BB" w:rsidRPr="00E31EA3">
              <w:rPr>
                <w:sz w:val="24"/>
                <w:szCs w:val="24"/>
              </w:rPr>
              <w:t>246</w:t>
            </w:r>
            <w:r w:rsidRPr="00E31EA3">
              <w:rPr>
                <w:sz w:val="24"/>
                <w:szCs w:val="24"/>
              </w:rPr>
              <w:t xml:space="preserve"> от </w:t>
            </w:r>
            <w:r w:rsidR="003731BB" w:rsidRPr="00E31EA3">
              <w:rPr>
                <w:sz w:val="24"/>
                <w:szCs w:val="24"/>
              </w:rPr>
              <w:t>13</w:t>
            </w:r>
            <w:r w:rsidRPr="00E31EA3">
              <w:rPr>
                <w:sz w:val="24"/>
                <w:szCs w:val="24"/>
              </w:rPr>
              <w:t>.05.2022 г.</w:t>
            </w:r>
          </w:p>
        </w:tc>
      </w:tr>
      <w:tr w:rsidR="00457556" w:rsidRPr="00E31EA3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E31EA3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E31EA3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650F8266" w:rsidR="00457556" w:rsidRPr="00E31EA3" w:rsidRDefault="00C21A9A" w:rsidP="00C21A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6C932E7B" w:rsidR="00457556" w:rsidRPr="00E31EA3" w:rsidRDefault="00457556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362B" w:rsidRPr="00E31EA3" w14:paraId="2390E65D" w14:textId="77777777" w:rsidTr="004537E6">
        <w:trPr>
          <w:jc w:val="center"/>
        </w:trPr>
        <w:tc>
          <w:tcPr>
            <w:tcW w:w="15118" w:type="dxa"/>
            <w:gridSpan w:val="10"/>
          </w:tcPr>
          <w:p w14:paraId="6CE95EBA" w14:textId="77777777" w:rsidR="000B362B" w:rsidRPr="00E31EA3" w:rsidRDefault="000B362B" w:rsidP="000B3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РГП на ПХВ «Республиканская ветеринарная лаборатория» КВКН МСХ РК</w:t>
            </w:r>
          </w:p>
          <w:p w14:paraId="2048CA98" w14:textId="68DD90D9" w:rsidR="000B362B" w:rsidRPr="00E31EA3" w:rsidRDefault="000B362B" w:rsidP="000B362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05-2/460 от 31.05.2022 г.</w:t>
            </w:r>
          </w:p>
        </w:tc>
      </w:tr>
      <w:tr w:rsidR="000B362B" w:rsidRPr="00E31EA3" w14:paraId="43CBD0EB" w14:textId="77777777" w:rsidTr="00DA36C2">
        <w:trPr>
          <w:jc w:val="center"/>
        </w:trPr>
        <w:tc>
          <w:tcPr>
            <w:tcW w:w="710" w:type="dxa"/>
            <w:gridSpan w:val="2"/>
          </w:tcPr>
          <w:p w14:paraId="5B0EB4B9" w14:textId="77777777" w:rsidR="000B362B" w:rsidRPr="00E31EA3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8098D" w14:textId="77777777" w:rsidR="000B362B" w:rsidRPr="00E31EA3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tbl>
            <w:tblPr>
              <w:tblStyle w:val="ae"/>
              <w:tblW w:w="8666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134"/>
              <w:gridCol w:w="7088"/>
            </w:tblGrid>
            <w:tr w:rsidR="005B4207" w:rsidRPr="00E31EA3" w14:paraId="72C9DAF2" w14:textId="77777777" w:rsidTr="00AF1224">
              <w:tc>
                <w:tcPr>
                  <w:tcW w:w="444" w:type="dxa"/>
                  <w:vAlign w:val="center"/>
                </w:tcPr>
                <w:p w14:paraId="6BAADA56" w14:textId="083DAF84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6D1D22" w14:textId="246256DB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п. 4 Предисловия</w:t>
                  </w:r>
                </w:p>
                <w:p w14:paraId="64036F20" w14:textId="77777777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на стр. 1</w:t>
                  </w:r>
                </w:p>
              </w:tc>
              <w:tc>
                <w:tcPr>
                  <w:tcW w:w="7088" w:type="dxa"/>
                  <w:vAlign w:val="center"/>
                </w:tcPr>
                <w:p w14:paraId="72CB0D4B" w14:textId="77777777" w:rsidR="005B4207" w:rsidRPr="00E31EA3" w:rsidRDefault="005B4207" w:rsidP="00C21A9A">
                  <w:pPr>
                    <w:spacing w:line="240" w:lineRule="auto"/>
                    <w:rPr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>Заменить</w:t>
                  </w:r>
                  <w:r w:rsidRPr="00E31EA3">
                    <w:rPr>
                      <w:szCs w:val="28"/>
                    </w:rPr>
                    <w:t xml:space="preserve"> абзац «При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ДА» на абзац «При пользовании настоящим стандартом целесообразно проверить действие ссылочных стандартов в информационной системе общего пользования»</w:t>
                  </w:r>
                </w:p>
              </w:tc>
            </w:tr>
            <w:tr w:rsidR="005B4207" w:rsidRPr="00E31EA3" w14:paraId="270DC94E" w14:textId="77777777" w:rsidTr="00AF1224">
              <w:tc>
                <w:tcPr>
                  <w:tcW w:w="444" w:type="dxa"/>
                  <w:vAlign w:val="center"/>
                </w:tcPr>
                <w:p w14:paraId="1926F804" w14:textId="41831339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E17AE9" w14:textId="1486F9B9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935265F" w14:textId="77777777" w:rsidR="005B4207" w:rsidRPr="00E31EA3" w:rsidRDefault="005B4207" w:rsidP="00C21A9A">
                  <w:pPr>
                    <w:spacing w:line="240" w:lineRule="auto"/>
                    <w:rPr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>Исключить</w:t>
                  </w:r>
                  <w:r w:rsidRPr="00E31EA3">
                    <w:rPr>
                      <w:szCs w:val="28"/>
                    </w:rPr>
                    <w:t xml:space="preserve"> главу «Предисловие» на страницах 3 и 4, так как оно не несет никакой смысловой нагрузки, и к тому же повторяет главу «Предисловие» на странице 1.</w:t>
                  </w:r>
                </w:p>
              </w:tc>
            </w:tr>
            <w:tr w:rsidR="005B4207" w:rsidRPr="00E31EA3" w14:paraId="3B69E829" w14:textId="77777777" w:rsidTr="00AF1224">
              <w:tc>
                <w:tcPr>
                  <w:tcW w:w="444" w:type="dxa"/>
                  <w:vAlign w:val="center"/>
                </w:tcPr>
                <w:p w14:paraId="748235B1" w14:textId="5C855B5B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F0710D" w14:textId="070561B6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612DF702" w14:textId="77777777" w:rsidR="005B4207" w:rsidRPr="00E31EA3" w:rsidRDefault="005B4207" w:rsidP="00C21A9A">
                  <w:pPr>
                    <w:spacing w:line="240" w:lineRule="auto"/>
                    <w:rPr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>Заменить</w:t>
                  </w:r>
                  <w:r w:rsidRPr="00E31EA3">
                    <w:rPr>
                      <w:szCs w:val="28"/>
                    </w:rPr>
                    <w:t xml:space="preserve"> в данном предложении и далее по тексту «ISO 8851|IDF 191» на «ГОСТ ISO 8851-2», так как именно это название используется в данном проекте стандарта</w:t>
                  </w:r>
                </w:p>
              </w:tc>
            </w:tr>
            <w:tr w:rsidR="005B4207" w:rsidRPr="00E31EA3" w14:paraId="10367D47" w14:textId="77777777" w:rsidTr="00AF1224">
              <w:tc>
                <w:tcPr>
                  <w:tcW w:w="444" w:type="dxa"/>
                  <w:vAlign w:val="center"/>
                </w:tcPr>
                <w:p w14:paraId="7A7AAB87" w14:textId="030E903F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FC3DF7" w14:textId="4252B871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7088" w:type="dxa"/>
                  <w:vAlign w:val="center"/>
                </w:tcPr>
                <w:p w14:paraId="2FE21B1A" w14:textId="77777777" w:rsidR="005B4207" w:rsidRPr="00E31EA3" w:rsidRDefault="005B4207" w:rsidP="00C21A9A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 xml:space="preserve">Заменить </w:t>
                  </w:r>
                  <w:r w:rsidRPr="00E31EA3">
                    <w:rPr>
                      <w:szCs w:val="28"/>
                    </w:rPr>
                    <w:t>ссылку на</w:t>
                  </w:r>
                  <w:r w:rsidRPr="00E31EA3">
                    <w:rPr>
                      <w:b/>
                      <w:szCs w:val="28"/>
                    </w:rPr>
                    <w:t xml:space="preserve"> </w:t>
                  </w:r>
                  <w:r w:rsidRPr="00E31EA3">
                    <w:rPr>
                      <w:szCs w:val="28"/>
                    </w:rPr>
                    <w:t>«ISO 707» на аналогичный межгосударственный или национальный стандарт, например</w:t>
                  </w:r>
                  <w:r w:rsidRPr="00E31EA3">
                    <w:t xml:space="preserve">  </w:t>
                  </w:r>
                  <w:r w:rsidRPr="00E31EA3">
                    <w:rPr>
                      <w:szCs w:val="28"/>
                    </w:rPr>
                    <w:t xml:space="preserve">ГОСТ 26809.2-2014 или ГОСТ </w:t>
                  </w:r>
                  <w:proofErr w:type="gramStart"/>
                  <w:r w:rsidRPr="00E31EA3">
                    <w:rPr>
                      <w:szCs w:val="28"/>
                    </w:rPr>
                    <w:t>Р</w:t>
                  </w:r>
                  <w:proofErr w:type="gramEnd"/>
                  <w:r w:rsidRPr="00E31EA3">
                    <w:rPr>
                      <w:szCs w:val="28"/>
                    </w:rPr>
                    <w:t xml:space="preserve"> 55361-2012</w:t>
                  </w:r>
                </w:p>
              </w:tc>
            </w:tr>
            <w:tr w:rsidR="005B4207" w:rsidRPr="00E31EA3" w14:paraId="0BE6ED00" w14:textId="77777777" w:rsidTr="00AF1224">
              <w:tc>
                <w:tcPr>
                  <w:tcW w:w="444" w:type="dxa"/>
                  <w:vAlign w:val="center"/>
                </w:tcPr>
                <w:p w14:paraId="320FF05D" w14:textId="60C080B9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70D58D" w14:textId="4F134A23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9.1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24BD4403" w14:textId="77777777" w:rsidR="005B4207" w:rsidRPr="00E31EA3" w:rsidRDefault="005B4207" w:rsidP="00C21A9A">
                  <w:pPr>
                    <w:spacing w:line="240" w:lineRule="auto"/>
                    <w:rPr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 xml:space="preserve">Заменить </w:t>
                  </w:r>
                  <w:r w:rsidRPr="00E31EA3">
                    <w:rPr>
                      <w:szCs w:val="28"/>
                    </w:rPr>
                    <w:t>ссылку на</w:t>
                  </w:r>
                  <w:r w:rsidRPr="00E31EA3">
                    <w:rPr>
                      <w:b/>
                      <w:szCs w:val="28"/>
                    </w:rPr>
                    <w:t xml:space="preserve"> «</w:t>
                  </w:r>
                  <w:r w:rsidRPr="00E31EA3">
                    <w:rPr>
                      <w:szCs w:val="28"/>
                    </w:rPr>
                    <w:t>ISO 8851-1| IDF 191-1» на аналогичный межгосударственный или национальный стандарт</w:t>
                  </w:r>
                </w:p>
              </w:tc>
            </w:tr>
            <w:tr w:rsidR="005B4207" w:rsidRPr="00E31EA3" w14:paraId="0948DA51" w14:textId="77777777" w:rsidTr="00AF1224">
              <w:tc>
                <w:tcPr>
                  <w:tcW w:w="444" w:type="dxa"/>
                  <w:vAlign w:val="center"/>
                </w:tcPr>
                <w:p w14:paraId="10E4DB3D" w14:textId="5417301F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51EDE89" w14:textId="2884FCD9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10.1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7C4BF6D2" w14:textId="77777777" w:rsidR="005B4207" w:rsidRPr="00E31EA3" w:rsidRDefault="005B4207" w:rsidP="00C21A9A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 xml:space="preserve">Заменить </w:t>
                  </w:r>
                  <w:r w:rsidRPr="00E31EA3">
                    <w:rPr>
                      <w:szCs w:val="28"/>
                    </w:rPr>
                    <w:t>ссылку на</w:t>
                  </w:r>
                  <w:r w:rsidRPr="00E31EA3">
                    <w:rPr>
                      <w:b/>
                      <w:szCs w:val="28"/>
                    </w:rPr>
                    <w:t xml:space="preserve"> «</w:t>
                  </w:r>
                  <w:r w:rsidRPr="00E31EA3">
                    <w:rPr>
                      <w:szCs w:val="28"/>
                    </w:rPr>
                    <w:t>ISO 8851-1| IDF 191-1» на аналогичный межгосударственный или национальный стандарт</w:t>
                  </w:r>
                  <w:r w:rsidRPr="00E31EA3">
                    <w:rPr>
                      <w:b/>
                      <w:szCs w:val="28"/>
                    </w:rPr>
                    <w:t xml:space="preserve"> или</w:t>
                  </w:r>
                  <w:proofErr w:type="gramStart"/>
                  <w:r w:rsidRPr="00E31EA3">
                    <w:rPr>
                      <w:szCs w:val="28"/>
                    </w:rPr>
                    <w:t xml:space="preserve"> </w:t>
                  </w:r>
                  <w:r w:rsidRPr="00E31EA3">
                    <w:rPr>
                      <w:b/>
                      <w:szCs w:val="28"/>
                    </w:rPr>
                    <w:t>И</w:t>
                  </w:r>
                  <w:proofErr w:type="gramEnd"/>
                  <w:r w:rsidRPr="00E31EA3">
                    <w:rPr>
                      <w:b/>
                      <w:szCs w:val="28"/>
                    </w:rPr>
                    <w:t>сключить</w:t>
                  </w:r>
                  <w:r w:rsidRPr="00E31EA3">
                    <w:rPr>
                      <w:szCs w:val="28"/>
                    </w:rPr>
                    <w:t xml:space="preserve"> слова «или масса, записанная при определении по ISO 8851-1| IDF 191-1 (8.1.2)»</w:t>
                  </w:r>
                </w:p>
              </w:tc>
            </w:tr>
            <w:tr w:rsidR="005B4207" w:rsidRPr="00E31EA3" w14:paraId="4639D667" w14:textId="77777777" w:rsidTr="00AF1224">
              <w:tc>
                <w:tcPr>
                  <w:tcW w:w="444" w:type="dxa"/>
                  <w:vAlign w:val="center"/>
                </w:tcPr>
                <w:p w14:paraId="507C9472" w14:textId="189DE9DC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4AEC0AD9" w14:textId="36BB74CC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5C69143A" w14:textId="77777777" w:rsidR="005B4207" w:rsidRPr="00E31EA3" w:rsidRDefault="005B4207" w:rsidP="00C21A9A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E31EA3">
                    <w:rPr>
                      <w:b/>
                      <w:szCs w:val="28"/>
                    </w:rPr>
                    <w:t xml:space="preserve">Заменить </w:t>
                  </w:r>
                  <w:r w:rsidRPr="00E31EA3">
                    <w:rPr>
                      <w:szCs w:val="28"/>
                    </w:rPr>
                    <w:t>ссылку на</w:t>
                  </w:r>
                  <w:r w:rsidRPr="00E31EA3">
                    <w:rPr>
                      <w:b/>
                      <w:szCs w:val="28"/>
                    </w:rPr>
                    <w:t xml:space="preserve"> «</w:t>
                  </w:r>
                  <w:r w:rsidRPr="00E31EA3">
                    <w:rPr>
                      <w:szCs w:val="28"/>
                    </w:rPr>
                    <w:t>ISO 8851-1| IDF 191-1» на аналогичный межгосударственный или национальный стандарт</w:t>
                  </w:r>
                  <w:r w:rsidRPr="00E31EA3">
                    <w:rPr>
                      <w:b/>
                      <w:szCs w:val="28"/>
                    </w:rPr>
                    <w:t xml:space="preserve"> или</w:t>
                  </w:r>
                  <w:proofErr w:type="gramStart"/>
                  <w:r w:rsidRPr="00E31EA3">
                    <w:rPr>
                      <w:szCs w:val="28"/>
                    </w:rPr>
                    <w:t xml:space="preserve"> </w:t>
                  </w:r>
                  <w:r w:rsidRPr="00E31EA3">
                    <w:rPr>
                      <w:b/>
                      <w:szCs w:val="28"/>
                    </w:rPr>
                    <w:t>И</w:t>
                  </w:r>
                  <w:proofErr w:type="gramEnd"/>
                  <w:r w:rsidRPr="00E31EA3">
                    <w:rPr>
                      <w:b/>
                      <w:szCs w:val="28"/>
                    </w:rPr>
                    <w:t>сключить</w:t>
                  </w:r>
                  <w:r w:rsidRPr="00E31EA3">
                    <w:rPr>
                      <w:szCs w:val="28"/>
                    </w:rPr>
                    <w:t xml:space="preserve"> слова «или масса, записанная в соответствии с определением ISO 8851-1| IDF 191-1 (8.2.1)»</w:t>
                  </w:r>
                </w:p>
              </w:tc>
            </w:tr>
            <w:tr w:rsidR="005B4207" w:rsidRPr="00E31EA3" w14:paraId="1ECEA26E" w14:textId="77777777" w:rsidTr="00AF1224">
              <w:tc>
                <w:tcPr>
                  <w:tcW w:w="444" w:type="dxa"/>
                  <w:vAlign w:val="center"/>
                </w:tcPr>
                <w:p w14:paraId="7BB5CB1A" w14:textId="7D21532B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E30563" w14:textId="5657A730" w:rsidR="005B4207" w:rsidRPr="00E31EA3" w:rsidRDefault="005B4207" w:rsidP="005B4207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E31EA3">
                    <w:rPr>
                      <w:szCs w:val="28"/>
                    </w:rPr>
                    <w:t>Библиография</w:t>
                  </w:r>
                </w:p>
              </w:tc>
              <w:tc>
                <w:tcPr>
                  <w:tcW w:w="7088" w:type="dxa"/>
                  <w:vAlign w:val="center"/>
                </w:tcPr>
                <w:p w14:paraId="275263E2" w14:textId="77777777" w:rsidR="005B4207" w:rsidRPr="00E31EA3" w:rsidRDefault="005B4207" w:rsidP="00C21A9A">
                  <w:pPr>
                    <w:spacing w:line="240" w:lineRule="auto"/>
                    <w:rPr>
                      <w:szCs w:val="28"/>
                    </w:rPr>
                  </w:pPr>
                  <w:proofErr w:type="gramStart"/>
                  <w:r w:rsidRPr="00E31EA3">
                    <w:rPr>
                      <w:b/>
                      <w:szCs w:val="28"/>
                    </w:rPr>
                    <w:t xml:space="preserve">Заменить </w:t>
                  </w:r>
                  <w:r w:rsidRPr="00E31EA3">
                    <w:rPr>
                      <w:szCs w:val="28"/>
                    </w:rPr>
                    <w:t>ссылки на международные стандарты на соответствующие межгосударственные или национальные.</w:t>
                  </w:r>
                  <w:proofErr w:type="gramEnd"/>
                </w:p>
              </w:tc>
            </w:tr>
          </w:tbl>
          <w:p w14:paraId="26D35917" w14:textId="679E353C" w:rsidR="000B362B" w:rsidRPr="00E31EA3" w:rsidRDefault="000B362B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55056E13" w14:textId="77777777" w:rsidR="00C21A9A" w:rsidRPr="00E31EA3" w:rsidRDefault="00C21A9A" w:rsidP="00C21A9A">
            <w:pPr>
              <w:pStyle w:val="af1"/>
              <w:spacing w:before="0" w:beforeAutospacing="0" w:after="0" w:afterAutospacing="0"/>
              <w:ind w:left="23" w:right="-2"/>
              <w:jc w:val="both"/>
              <w:rPr>
                <w:sz w:val="20"/>
              </w:rPr>
            </w:pPr>
            <w:r w:rsidRPr="00E31EA3">
              <w:rPr>
                <w:sz w:val="20"/>
              </w:rPr>
              <w:t>- №1 отклоняется, так как считаем не целесообразным приведение данной информации, согласно ГОСТ 1.5 данная информация не приводится;</w:t>
            </w:r>
          </w:p>
          <w:p w14:paraId="4C5CBD6B" w14:textId="77777777" w:rsidR="00C21A9A" w:rsidRPr="00E31EA3" w:rsidRDefault="00C21A9A" w:rsidP="00C21A9A">
            <w:pPr>
              <w:pStyle w:val="af1"/>
              <w:spacing w:before="0" w:beforeAutospacing="0" w:after="0" w:afterAutospacing="0"/>
              <w:ind w:left="23" w:right="-2"/>
              <w:jc w:val="both"/>
              <w:rPr>
                <w:sz w:val="20"/>
              </w:rPr>
            </w:pPr>
            <w:r w:rsidRPr="00E31EA3">
              <w:rPr>
                <w:sz w:val="20"/>
              </w:rPr>
              <w:t>- №2 и 8 отклоняется, в связи с тем, что данный проект межгосударственного стандарта является идентичным (</w:t>
            </w:r>
            <w:r w:rsidRPr="00E31EA3">
              <w:rPr>
                <w:sz w:val="20"/>
                <w:lang w:val="en-US"/>
              </w:rPr>
              <w:t>IDT</w:t>
            </w:r>
            <w:r w:rsidRPr="00E31EA3">
              <w:rPr>
                <w:sz w:val="20"/>
              </w:rPr>
              <w:t>) международному стандарту  и структура остается неизменной;</w:t>
            </w:r>
          </w:p>
          <w:p w14:paraId="1CDB80FF" w14:textId="77777777" w:rsidR="00C21A9A" w:rsidRPr="00E31EA3" w:rsidRDefault="00C21A9A" w:rsidP="00C21A9A">
            <w:pPr>
              <w:pStyle w:val="af1"/>
              <w:spacing w:before="0" w:beforeAutospacing="0" w:after="0" w:afterAutospacing="0"/>
              <w:ind w:left="23" w:right="-2"/>
              <w:jc w:val="both"/>
              <w:rPr>
                <w:sz w:val="20"/>
              </w:rPr>
            </w:pPr>
            <w:r w:rsidRPr="00E31EA3">
              <w:rPr>
                <w:sz w:val="20"/>
              </w:rPr>
              <w:t>- №3 принимается;</w:t>
            </w:r>
          </w:p>
          <w:p w14:paraId="2BF08949" w14:textId="77777777" w:rsidR="00C21A9A" w:rsidRPr="00E31EA3" w:rsidRDefault="00C21A9A" w:rsidP="00C21A9A">
            <w:pPr>
              <w:pStyle w:val="af1"/>
              <w:spacing w:before="0" w:beforeAutospacing="0" w:after="0" w:afterAutospacing="0"/>
              <w:ind w:left="23" w:right="-2"/>
              <w:jc w:val="both"/>
              <w:rPr>
                <w:sz w:val="20"/>
              </w:rPr>
            </w:pPr>
            <w:r w:rsidRPr="00E31EA3">
              <w:rPr>
                <w:sz w:val="20"/>
              </w:rPr>
              <w:t>- №4 отклоняется, так как ссылка на</w:t>
            </w:r>
            <w:r w:rsidRPr="00E31EA3">
              <w:rPr>
                <w:b/>
                <w:sz w:val="20"/>
              </w:rPr>
              <w:t xml:space="preserve"> </w:t>
            </w:r>
            <w:r w:rsidRPr="00E31EA3">
              <w:rPr>
                <w:sz w:val="20"/>
              </w:rPr>
              <w:t>«ISO 707» приводится не в разделе «Нормативные ссылки» а в библиографии;</w:t>
            </w:r>
          </w:p>
          <w:p w14:paraId="150D8C4B" w14:textId="63684EA8" w:rsidR="000B362B" w:rsidRPr="00E31EA3" w:rsidRDefault="00C21A9A" w:rsidP="00AF1224">
            <w:pPr>
              <w:spacing w:line="240" w:lineRule="auto"/>
              <w:ind w:left="23"/>
              <w:jc w:val="both"/>
              <w:rPr>
                <w:sz w:val="24"/>
                <w:szCs w:val="24"/>
              </w:rPr>
            </w:pPr>
            <w:r w:rsidRPr="00E31EA3">
              <w:rPr>
                <w:szCs w:val="24"/>
              </w:rPr>
              <w:t>-</w:t>
            </w:r>
            <w:r w:rsidR="00AF1224">
              <w:rPr>
                <w:szCs w:val="24"/>
              </w:rPr>
              <w:t xml:space="preserve"> </w:t>
            </w:r>
            <w:r w:rsidR="00AF1224" w:rsidRPr="00E31EA3">
              <w:rPr>
                <w:szCs w:val="24"/>
              </w:rPr>
              <w:t xml:space="preserve">№5, </w:t>
            </w:r>
            <w:r w:rsidR="00AF1224">
              <w:rPr>
                <w:szCs w:val="24"/>
              </w:rPr>
              <w:t>№</w:t>
            </w:r>
            <w:r w:rsidR="00AF1224" w:rsidRPr="00E31EA3">
              <w:rPr>
                <w:szCs w:val="24"/>
              </w:rPr>
              <w:t xml:space="preserve">6 и </w:t>
            </w:r>
            <w:r w:rsidR="00AF1224">
              <w:rPr>
                <w:szCs w:val="24"/>
              </w:rPr>
              <w:t>№</w:t>
            </w:r>
            <w:r w:rsidR="00AF1224" w:rsidRPr="00E31EA3">
              <w:rPr>
                <w:szCs w:val="24"/>
              </w:rPr>
              <w:t xml:space="preserve">7 </w:t>
            </w:r>
            <w:r w:rsidR="00AF1224">
              <w:rPr>
                <w:szCs w:val="24"/>
              </w:rPr>
              <w:t xml:space="preserve">принимается частично, так как </w:t>
            </w:r>
            <w:r w:rsidRPr="00E31EA3">
              <w:rPr>
                <w:szCs w:val="24"/>
              </w:rPr>
              <w:t xml:space="preserve"> </w:t>
            </w:r>
            <w:bookmarkStart w:id="0" w:name="_GoBack"/>
            <w:bookmarkEnd w:id="0"/>
            <w:r w:rsidRPr="00E31EA3">
              <w:rPr>
                <w:szCs w:val="24"/>
              </w:rPr>
              <w:t xml:space="preserve">межгосударственный или национальный стандарт аналогичный </w:t>
            </w:r>
            <w:r w:rsidRPr="00E31EA3">
              <w:rPr>
                <w:b/>
                <w:szCs w:val="24"/>
              </w:rPr>
              <w:t>«</w:t>
            </w:r>
            <w:r w:rsidRPr="00E31EA3">
              <w:rPr>
                <w:szCs w:val="24"/>
              </w:rPr>
              <w:t>ISO 8851-1| IDF 191-1» отсутствует.</w:t>
            </w:r>
          </w:p>
        </w:tc>
      </w:tr>
      <w:tr w:rsidR="00A92C4C" w:rsidRPr="00E31EA3" w14:paraId="6937D134" w14:textId="77777777" w:rsidTr="00165AF6">
        <w:trPr>
          <w:jc w:val="center"/>
        </w:trPr>
        <w:tc>
          <w:tcPr>
            <w:tcW w:w="15118" w:type="dxa"/>
            <w:gridSpan w:val="10"/>
          </w:tcPr>
          <w:p w14:paraId="5E9E09EE" w14:textId="77777777" w:rsidR="00A92C4C" w:rsidRPr="00E31EA3" w:rsidRDefault="00A92C4C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ТОО Агрокомплекс «</w:t>
            </w:r>
            <w:proofErr w:type="spellStart"/>
            <w:r w:rsidRPr="00E31EA3">
              <w:rPr>
                <w:sz w:val="24"/>
                <w:szCs w:val="24"/>
              </w:rPr>
              <w:t>Жастык</w:t>
            </w:r>
            <w:proofErr w:type="spellEnd"/>
            <w:r w:rsidRPr="00E31EA3">
              <w:rPr>
                <w:sz w:val="24"/>
                <w:szCs w:val="24"/>
              </w:rPr>
              <w:t xml:space="preserve">» Уральский </w:t>
            </w:r>
            <w:proofErr w:type="spellStart"/>
            <w:r w:rsidRPr="00E31EA3">
              <w:rPr>
                <w:sz w:val="24"/>
                <w:szCs w:val="24"/>
              </w:rPr>
              <w:t>хлебзавод</w:t>
            </w:r>
            <w:proofErr w:type="spellEnd"/>
          </w:p>
          <w:p w14:paraId="67D81F5B" w14:textId="48670976" w:rsidR="00A92C4C" w:rsidRPr="00E31EA3" w:rsidRDefault="00A92C4C" w:rsidP="00A92C4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42 от 26.05.2022 г.</w:t>
            </w:r>
          </w:p>
        </w:tc>
      </w:tr>
      <w:tr w:rsidR="00A92C4C" w:rsidRPr="00E31EA3" w14:paraId="684B6A00" w14:textId="77777777" w:rsidTr="00A92C4C">
        <w:trPr>
          <w:jc w:val="center"/>
        </w:trPr>
        <w:tc>
          <w:tcPr>
            <w:tcW w:w="700" w:type="dxa"/>
          </w:tcPr>
          <w:p w14:paraId="3AE267BC" w14:textId="77777777" w:rsidR="00A92C4C" w:rsidRPr="00E31EA3" w:rsidRDefault="00A92C4C" w:rsidP="00A92C4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B26AC5" w14:textId="77777777" w:rsidR="00A92C4C" w:rsidRPr="00E31EA3" w:rsidRDefault="00A92C4C" w:rsidP="00A92C4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9B6C861" w14:textId="02003EE9" w:rsidR="00A92C4C" w:rsidRPr="00E31EA3" w:rsidRDefault="00A92C4C" w:rsidP="00A92C4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F144944" w14:textId="14131391" w:rsidR="00A92C4C" w:rsidRPr="00E31EA3" w:rsidRDefault="00A92C4C" w:rsidP="00A92C4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E31EA3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E31EA3" w:rsidRDefault="00A77EDA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ТОО «СЦ «САПА СТАНДАРТ </w:t>
            </w:r>
            <w:r w:rsidRPr="00E31EA3">
              <w:rPr>
                <w:sz w:val="24"/>
                <w:szCs w:val="24"/>
                <w:lang w:val="en-US"/>
              </w:rPr>
              <w:t>KZ</w:t>
            </w:r>
            <w:r w:rsidRPr="00E31EA3">
              <w:rPr>
                <w:sz w:val="24"/>
                <w:szCs w:val="24"/>
              </w:rPr>
              <w:t>»</w:t>
            </w:r>
          </w:p>
          <w:p w14:paraId="466BD2A3" w14:textId="7BB0A37C" w:rsidR="00A77EDA" w:rsidRPr="00E31EA3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E31EA3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E31EA3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E31EA3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E31EA3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E31EA3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21A9A" w:rsidRPr="00E31EA3" w14:paraId="16DE401A" w14:textId="77777777" w:rsidTr="008C79F4">
        <w:trPr>
          <w:jc w:val="center"/>
        </w:trPr>
        <w:tc>
          <w:tcPr>
            <w:tcW w:w="15118" w:type="dxa"/>
            <w:gridSpan w:val="10"/>
          </w:tcPr>
          <w:p w14:paraId="4B20F72F" w14:textId="77777777" w:rsidR="00F62C5B" w:rsidRPr="00E31EA3" w:rsidRDefault="00F62C5B" w:rsidP="00F62C5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 xml:space="preserve">ТОО «Казахский научно-исследовательский институт земледелия и растениеводства» </w:t>
            </w:r>
          </w:p>
          <w:p w14:paraId="4AB7B0FF" w14:textId="77777777" w:rsidR="00F62C5B" w:rsidRPr="00E31EA3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5629A650" w14:textId="040E0833" w:rsidR="00C21A9A" w:rsidRPr="00E31EA3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2/412 от 12.05.2022 г.</w:t>
            </w:r>
          </w:p>
        </w:tc>
      </w:tr>
      <w:tr w:rsidR="00F62C5B" w:rsidRPr="00E31EA3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F62C5B" w:rsidRPr="00E31EA3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C2FC78" w14:textId="77777777" w:rsidR="00F62C5B" w:rsidRPr="00E31EA3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5C6A6D" w14:textId="3F2D3DD8" w:rsidR="00F62C5B" w:rsidRPr="00E31EA3" w:rsidRDefault="006D72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6BA17B" w14:textId="77777777" w:rsidR="00F62C5B" w:rsidRPr="00E31EA3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FC0C1C" w:rsidRPr="00E31EA3" w14:paraId="09E045F0" w14:textId="77777777" w:rsidTr="00A23675">
        <w:trPr>
          <w:jc w:val="center"/>
        </w:trPr>
        <w:tc>
          <w:tcPr>
            <w:tcW w:w="15118" w:type="dxa"/>
            <w:gridSpan w:val="10"/>
          </w:tcPr>
          <w:p w14:paraId="55CAEF2A" w14:textId="77777777" w:rsidR="00FC0C1C" w:rsidRPr="00E31EA3" w:rsidRDefault="00FC0C1C" w:rsidP="00FC0C1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ТОО «</w:t>
            </w:r>
            <w:proofErr w:type="spellStart"/>
            <w:r w:rsidRPr="00E31EA3">
              <w:rPr>
                <w:sz w:val="24"/>
                <w:szCs w:val="24"/>
              </w:rPr>
              <w:t>ЭкоНус</w:t>
            </w:r>
            <w:proofErr w:type="spellEnd"/>
            <w:r w:rsidRPr="00E31EA3">
              <w:rPr>
                <w:sz w:val="24"/>
                <w:szCs w:val="24"/>
              </w:rPr>
              <w:t>»</w:t>
            </w:r>
          </w:p>
          <w:p w14:paraId="797EA080" w14:textId="6545F83F" w:rsidR="00FC0C1C" w:rsidRPr="00E31EA3" w:rsidRDefault="00FC0C1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07/240 от 01.06.2022 г.</w:t>
            </w:r>
          </w:p>
        </w:tc>
      </w:tr>
      <w:tr w:rsidR="00FC0C1C" w:rsidRPr="00E31EA3" w14:paraId="4BF37F25" w14:textId="77777777" w:rsidTr="00EC338A">
        <w:trPr>
          <w:jc w:val="center"/>
        </w:trPr>
        <w:tc>
          <w:tcPr>
            <w:tcW w:w="700" w:type="dxa"/>
          </w:tcPr>
          <w:p w14:paraId="576C6D97" w14:textId="77777777" w:rsidR="00FC0C1C" w:rsidRPr="00E31EA3" w:rsidRDefault="00FC0C1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5B525D3" w14:textId="77777777" w:rsidR="00FC0C1C" w:rsidRPr="00E31EA3" w:rsidRDefault="00FC0C1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179060A" w14:textId="2D3B8084" w:rsidR="00FC0C1C" w:rsidRPr="00E31EA3" w:rsidRDefault="00FC0C1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AE9872C" w14:textId="77777777" w:rsidR="00FC0C1C" w:rsidRPr="00E31EA3" w:rsidRDefault="00FC0C1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1AE03150" w14:textId="77777777" w:rsidTr="00D70731">
        <w:trPr>
          <w:jc w:val="center"/>
        </w:trPr>
        <w:tc>
          <w:tcPr>
            <w:tcW w:w="15118" w:type="dxa"/>
            <w:gridSpan w:val="10"/>
          </w:tcPr>
          <w:p w14:paraId="1530B20D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1F6C5AB2" w14:textId="082B5107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A92C4C" w:rsidRPr="00E31EA3" w14:paraId="0404D607" w14:textId="77777777" w:rsidTr="00EC338A">
        <w:trPr>
          <w:jc w:val="center"/>
        </w:trPr>
        <w:tc>
          <w:tcPr>
            <w:tcW w:w="700" w:type="dxa"/>
          </w:tcPr>
          <w:p w14:paraId="6AC3E969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8DE4E03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363C660" w14:textId="22BC7FE2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5BDF8F7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5AA7A8D1" w14:textId="77777777" w:rsidTr="00FD69BD">
        <w:trPr>
          <w:jc w:val="center"/>
        </w:trPr>
        <w:tc>
          <w:tcPr>
            <w:tcW w:w="15118" w:type="dxa"/>
            <w:gridSpan w:val="10"/>
          </w:tcPr>
          <w:p w14:paraId="5021547A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lastRenderedPageBreak/>
              <w:t>ТОО «Фирма Алекри»</w:t>
            </w:r>
          </w:p>
          <w:p w14:paraId="21587C5C" w14:textId="29B2B812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A92C4C" w:rsidRPr="00E31EA3" w14:paraId="566DBFA9" w14:textId="77777777" w:rsidTr="00EC338A">
        <w:trPr>
          <w:jc w:val="center"/>
        </w:trPr>
        <w:tc>
          <w:tcPr>
            <w:tcW w:w="700" w:type="dxa"/>
          </w:tcPr>
          <w:p w14:paraId="2DC459F8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BC58B5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4A3FAE3" w14:textId="6F1FEDE1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1DC95DB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0E03E9AA" w14:textId="77777777" w:rsidTr="00846DD0">
        <w:trPr>
          <w:jc w:val="center"/>
        </w:trPr>
        <w:tc>
          <w:tcPr>
            <w:tcW w:w="15118" w:type="dxa"/>
            <w:gridSpan w:val="10"/>
          </w:tcPr>
          <w:p w14:paraId="1A1C5B9B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«Бурненская молочная компания»</w:t>
            </w:r>
          </w:p>
          <w:p w14:paraId="2953C6F2" w14:textId="4CF2F73D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A92C4C" w:rsidRPr="00E31EA3" w14:paraId="7C781D78" w14:textId="77777777" w:rsidTr="00EC338A">
        <w:trPr>
          <w:jc w:val="center"/>
        </w:trPr>
        <w:tc>
          <w:tcPr>
            <w:tcW w:w="700" w:type="dxa"/>
          </w:tcPr>
          <w:p w14:paraId="2029A841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2877D0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0895B3A" w14:textId="3035A4B2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07D92DE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77704BFC" w14:textId="77777777" w:rsidTr="0004218B">
        <w:trPr>
          <w:jc w:val="center"/>
        </w:trPr>
        <w:tc>
          <w:tcPr>
            <w:tcW w:w="15118" w:type="dxa"/>
            <w:gridSpan w:val="10"/>
          </w:tcPr>
          <w:p w14:paraId="78024015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4F43CF30" w14:textId="09615C52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2/2-878 от 05.09.2022 г.</w:t>
            </w:r>
          </w:p>
        </w:tc>
      </w:tr>
      <w:tr w:rsidR="00A92C4C" w:rsidRPr="00E31EA3" w14:paraId="31AC0708" w14:textId="77777777" w:rsidTr="00EC338A">
        <w:trPr>
          <w:jc w:val="center"/>
        </w:trPr>
        <w:tc>
          <w:tcPr>
            <w:tcW w:w="700" w:type="dxa"/>
          </w:tcPr>
          <w:p w14:paraId="7DA9E4D0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BC00D0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C781224" w14:textId="3A01128E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55CBC2D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4623F962" w14:textId="77777777" w:rsidTr="00554C25">
        <w:trPr>
          <w:jc w:val="center"/>
        </w:trPr>
        <w:tc>
          <w:tcPr>
            <w:tcW w:w="15118" w:type="dxa"/>
            <w:gridSpan w:val="10"/>
          </w:tcPr>
          <w:p w14:paraId="745A7613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0761987F" w14:textId="4D70B66E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01-08-02/186-и от 01.06.2022 г.</w:t>
            </w:r>
          </w:p>
        </w:tc>
      </w:tr>
      <w:tr w:rsidR="00A92C4C" w:rsidRPr="00E31EA3" w14:paraId="00F41B39" w14:textId="77777777" w:rsidTr="00EC338A">
        <w:trPr>
          <w:jc w:val="center"/>
        </w:trPr>
        <w:tc>
          <w:tcPr>
            <w:tcW w:w="700" w:type="dxa"/>
          </w:tcPr>
          <w:p w14:paraId="6C06C917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B5D783B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BDA5975" w14:textId="720FAEC3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2A6B82A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57B0" w:rsidRPr="00E31EA3" w14:paraId="7F206230" w14:textId="77777777" w:rsidTr="00FF703D">
        <w:trPr>
          <w:jc w:val="center"/>
        </w:trPr>
        <w:tc>
          <w:tcPr>
            <w:tcW w:w="15118" w:type="dxa"/>
            <w:gridSpan w:val="10"/>
          </w:tcPr>
          <w:p w14:paraId="18EEF2D8" w14:textId="77777777" w:rsidR="00B457B0" w:rsidRPr="00E31EA3" w:rsidRDefault="00B457B0" w:rsidP="00A92C4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21A2D70A" w14:textId="21E71892" w:rsidR="00B457B0" w:rsidRPr="00E31EA3" w:rsidRDefault="00B457B0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283 от 25.08.2022 г.</w:t>
            </w:r>
          </w:p>
        </w:tc>
      </w:tr>
      <w:tr w:rsidR="00A92C4C" w:rsidRPr="00E31EA3" w14:paraId="259327C2" w14:textId="77777777" w:rsidTr="00EC338A">
        <w:trPr>
          <w:jc w:val="center"/>
        </w:trPr>
        <w:tc>
          <w:tcPr>
            <w:tcW w:w="700" w:type="dxa"/>
          </w:tcPr>
          <w:p w14:paraId="45B6DFDA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3B69261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E1A4118" w14:textId="5B665685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304015DA" w14:textId="77777777" w:rsidR="00A92C4C" w:rsidRPr="00E31EA3" w:rsidRDefault="00A92C4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Pr="00E31EA3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57B7124" w14:textId="44FA2AD7" w:rsidR="00D86B50" w:rsidRPr="00E31EA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B457B0" w:rsidRPr="00E31EA3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B25554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587DD3DD" w:rsidR="0054583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без замечаний и предложений: </w:t>
      </w:r>
      <w:r w:rsidR="00B457B0" w:rsidRPr="00E31EA3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B25554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02979E76" w14:textId="64A44E63" w:rsidR="00D86B5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>с замечаниями и</w:t>
      </w:r>
      <w:r w:rsidR="006D6090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B457B0" w:rsidRPr="00E31EA3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27546C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7953708F" w:rsidR="0054583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 w:rsidRPr="00E31EA3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B457B0" w:rsidRPr="00E31EA3">
        <w:rPr>
          <w:rFonts w:asciiTheme="majorBidi" w:hAnsiTheme="majorBidi" w:cstheme="majorBidi"/>
          <w:bCs/>
          <w:i/>
          <w:iCs/>
          <w:sz w:val="24"/>
          <w:szCs w:val="24"/>
        </w:rPr>
        <w:t>15</w:t>
      </w:r>
      <w:r w:rsidR="0027546C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E31EA3"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 w:rsidRPr="00E31EA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AF591E">
        <w:rPr>
          <w:rFonts w:asciiTheme="majorBidi" w:hAnsiTheme="majorBidi" w:cstheme="majorBidi"/>
          <w:bCs/>
          <w:i/>
          <w:iCs/>
          <w:sz w:val="24"/>
          <w:szCs w:val="24"/>
        </w:rPr>
        <w:t>8</w:t>
      </w:r>
    </w:p>
    <w:p w14:paraId="455E4363" w14:textId="77777777" w:rsidR="0054583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E31EA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E31EA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E31EA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 w:rsidRPr="00E31EA3">
        <w:rPr>
          <w:rFonts w:asciiTheme="majorBidi" w:hAnsiTheme="majorBidi" w:cstheme="majorBidi"/>
          <w:b/>
          <w:sz w:val="24"/>
          <w:szCs w:val="24"/>
        </w:rPr>
        <w:t>А</w:t>
      </w:r>
      <w:r w:rsidRPr="00E31EA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 w:rsidRPr="00E31EA3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BED"/>
    <w:multiLevelType w:val="hybridMultilevel"/>
    <w:tmpl w:val="96F01762"/>
    <w:lvl w:ilvl="0" w:tplc="FB1042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4"/>
  </w:num>
  <w:num w:numId="17">
    <w:abstractNumId w:val="17"/>
  </w:num>
  <w:num w:numId="18">
    <w:abstractNumId w:val="15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3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0574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2E1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3548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2728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3F3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207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56730"/>
    <w:rsid w:val="00661EE7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9F6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2C4C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AF1224"/>
    <w:rsid w:val="00AF591E"/>
    <w:rsid w:val="00B044CA"/>
    <w:rsid w:val="00B07B6E"/>
    <w:rsid w:val="00B07F96"/>
    <w:rsid w:val="00B14425"/>
    <w:rsid w:val="00B236A7"/>
    <w:rsid w:val="00B24B89"/>
    <w:rsid w:val="00B25554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57B0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003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4D1F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1EA3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6BE3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C1C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51">
    <w:name w:val="Font Style51"/>
    <w:basedOn w:val="a0"/>
    <w:uiPriority w:val="99"/>
    <w:rsid w:val="00B457B0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613C-77C5-4DBC-AFE9-17C41F1C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474</cp:revision>
  <cp:lastPrinted>2019-09-30T06:56:00Z</cp:lastPrinted>
  <dcterms:created xsi:type="dcterms:W3CDTF">2016-09-13T08:55:00Z</dcterms:created>
  <dcterms:modified xsi:type="dcterms:W3CDTF">2022-09-23T10:29:00Z</dcterms:modified>
</cp:coreProperties>
</file>