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24-3-23/1048 от 03.03.2023</w:t>
      </w:r>
    </w:p>
    <w:p w14:paraId="49009B99" w14:textId="77777777" w:rsidR="00304262" w:rsidRDefault="00304262" w:rsidP="007D44DA">
      <w:pPr>
        <w:jc w:val="both"/>
        <w:rPr>
          <w:b/>
          <w:sz w:val="28"/>
          <w:szCs w:val="28"/>
          <w:lang w:val="kk-KZ"/>
        </w:rPr>
      </w:pPr>
    </w:p>
    <w:p w14:paraId="53D060DE" w14:textId="453256F5" w:rsidR="0019069A" w:rsidRDefault="0019069A" w:rsidP="0019069A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</w:rPr>
        <w:t>Приложение</w:t>
      </w:r>
      <w:r w:rsidR="00C60B55">
        <w:rPr>
          <w:i/>
          <w:noProof/>
          <w:sz w:val="20"/>
          <w:szCs w:val="20"/>
        </w:rPr>
        <w:t xml:space="preserve"> 1</w:t>
      </w:r>
      <w:bookmarkStart w:id="0" w:name="_GoBack"/>
      <w:bookmarkEnd w:id="0"/>
    </w:p>
    <w:p w14:paraId="0D02D518" w14:textId="77777777" w:rsidR="00E90608" w:rsidRDefault="00E90608" w:rsidP="0019069A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</w:p>
    <w:p w14:paraId="171EFD9A" w14:textId="77777777" w:rsidR="00E90608" w:rsidRPr="00E90608" w:rsidRDefault="00E90608" w:rsidP="00E90608">
      <w:pPr>
        <w:jc w:val="center"/>
        <w:rPr>
          <w:b/>
        </w:rPr>
      </w:pPr>
      <w:r w:rsidRPr="00E90608">
        <w:rPr>
          <w:b/>
        </w:rPr>
        <w:t xml:space="preserve">Перечень стандартов для введения на территории Республики Казахстан, </w:t>
      </w:r>
    </w:p>
    <w:p w14:paraId="6017D2E7" w14:textId="1AF3BCC9" w:rsidR="00E90608" w:rsidRDefault="00E90608" w:rsidP="00E90608">
      <w:pPr>
        <w:jc w:val="center"/>
        <w:rPr>
          <w:b/>
        </w:rPr>
      </w:pPr>
      <w:r w:rsidRPr="00E90608">
        <w:rPr>
          <w:b/>
        </w:rPr>
        <w:t xml:space="preserve">по запросу субъектов </w:t>
      </w:r>
      <w:r>
        <w:rPr>
          <w:b/>
        </w:rPr>
        <w:t xml:space="preserve"> </w:t>
      </w:r>
    </w:p>
    <w:p w14:paraId="5411228E" w14:textId="229265CF" w:rsidR="0019069A" w:rsidRPr="0010140D" w:rsidRDefault="0019069A" w:rsidP="007D44DA">
      <w:pPr>
        <w:rPr>
          <w:b/>
          <w:i/>
          <w:lang w:val="kk-KZ"/>
        </w:rPr>
      </w:pPr>
    </w:p>
    <w:tbl>
      <w:tblPr>
        <w:tblStyle w:val="1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3827"/>
        <w:gridCol w:w="2410"/>
        <w:gridCol w:w="1276"/>
      </w:tblGrid>
      <w:tr w:rsidR="0062290A" w:rsidRPr="0062290A" w14:paraId="21B5B5F2" w14:textId="77777777" w:rsidTr="0006160A">
        <w:trPr>
          <w:trHeight w:val="230"/>
        </w:trPr>
        <w:tc>
          <w:tcPr>
            <w:tcW w:w="568" w:type="dxa"/>
          </w:tcPr>
          <w:p w14:paraId="5CF7449A" w14:textId="77777777" w:rsidR="0062290A" w:rsidRPr="0062290A" w:rsidRDefault="0062290A" w:rsidP="0062290A">
            <w:pPr>
              <w:jc w:val="center"/>
              <w:rPr>
                <w:sz w:val="22"/>
                <w:szCs w:val="22"/>
              </w:rPr>
            </w:pPr>
            <w:bookmarkStart w:id="1" w:name="_Hlk77342161"/>
            <w:r w:rsidRPr="0062290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2290A">
              <w:rPr>
                <w:b/>
                <w:sz w:val="22"/>
                <w:szCs w:val="22"/>
              </w:rPr>
              <w:t>п</w:t>
            </w:r>
            <w:proofErr w:type="gramEnd"/>
            <w:r w:rsidRPr="0062290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26" w:type="dxa"/>
          </w:tcPr>
          <w:p w14:paraId="150FBC03" w14:textId="77777777" w:rsidR="0062290A" w:rsidRPr="0062290A" w:rsidRDefault="0062290A" w:rsidP="0062290A">
            <w:pPr>
              <w:jc w:val="center"/>
              <w:rPr>
                <w:sz w:val="22"/>
                <w:szCs w:val="22"/>
              </w:rPr>
            </w:pPr>
            <w:r w:rsidRPr="0062290A">
              <w:rPr>
                <w:rFonts w:eastAsia="Calibri"/>
                <w:b/>
                <w:sz w:val="22"/>
                <w:szCs w:val="22"/>
              </w:rPr>
              <w:t>Обозначение</w:t>
            </w:r>
          </w:p>
        </w:tc>
        <w:tc>
          <w:tcPr>
            <w:tcW w:w="3827" w:type="dxa"/>
          </w:tcPr>
          <w:p w14:paraId="17AC806E" w14:textId="77777777" w:rsidR="0062290A" w:rsidRPr="0062290A" w:rsidRDefault="0062290A" w:rsidP="0062290A">
            <w:pPr>
              <w:jc w:val="center"/>
              <w:rPr>
                <w:bCs/>
                <w:sz w:val="22"/>
                <w:szCs w:val="22"/>
              </w:rPr>
            </w:pPr>
            <w:r w:rsidRPr="0062290A">
              <w:rPr>
                <w:rFonts w:eastAsia="Calibri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</w:tcPr>
          <w:p w14:paraId="4FC7BE6C" w14:textId="77777777" w:rsidR="0062290A" w:rsidRPr="0062290A" w:rsidRDefault="0062290A" w:rsidP="0062290A">
            <w:pPr>
              <w:jc w:val="both"/>
              <w:rPr>
                <w:bCs/>
                <w:sz w:val="22"/>
                <w:szCs w:val="22"/>
              </w:rPr>
            </w:pPr>
            <w:r w:rsidRPr="0062290A">
              <w:rPr>
                <w:b/>
                <w:sz w:val="22"/>
                <w:szCs w:val="22"/>
              </w:rPr>
              <w:t>Информация</w:t>
            </w:r>
          </w:p>
        </w:tc>
        <w:tc>
          <w:tcPr>
            <w:tcW w:w="1276" w:type="dxa"/>
          </w:tcPr>
          <w:p w14:paraId="3CE1137F" w14:textId="77777777" w:rsidR="0062290A" w:rsidRPr="0062290A" w:rsidRDefault="0062290A" w:rsidP="0062290A">
            <w:pPr>
              <w:jc w:val="center"/>
              <w:rPr>
                <w:b/>
                <w:sz w:val="22"/>
                <w:szCs w:val="22"/>
              </w:rPr>
            </w:pPr>
            <w:r w:rsidRPr="0062290A">
              <w:rPr>
                <w:b/>
                <w:sz w:val="22"/>
                <w:szCs w:val="22"/>
              </w:rPr>
              <w:t>Дата  введения</w:t>
            </w:r>
          </w:p>
        </w:tc>
      </w:tr>
      <w:bookmarkEnd w:id="1"/>
      <w:tr w:rsidR="0062290A" w:rsidRPr="0062290A" w14:paraId="2D2A216E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5311D157" w14:textId="22A4E0D1" w:rsidR="0062290A" w:rsidRPr="0062290A" w:rsidRDefault="00662826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6D98DAEF" w14:textId="77777777" w:rsidR="0062290A" w:rsidRPr="0062290A" w:rsidRDefault="0062290A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8448-2019</w:t>
            </w:r>
          </w:p>
        </w:tc>
        <w:tc>
          <w:tcPr>
            <w:tcW w:w="3827" w:type="dxa"/>
            <w:shd w:val="clear" w:color="auto" w:fill="auto"/>
          </w:tcPr>
          <w:p w14:paraId="1C13E4FC" w14:textId="77777777" w:rsidR="0062290A" w:rsidRPr="0062290A" w:rsidRDefault="0062290A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Бензол каменноугольный и сланцевый. Технические условия</w:t>
            </w:r>
          </w:p>
        </w:tc>
        <w:tc>
          <w:tcPr>
            <w:tcW w:w="2410" w:type="dxa"/>
            <w:shd w:val="clear" w:color="auto" w:fill="auto"/>
          </w:tcPr>
          <w:p w14:paraId="42444913" w14:textId="58CEFD2B" w:rsidR="0062290A" w:rsidRPr="0062290A" w:rsidRDefault="0062290A" w:rsidP="00A376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8448-78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50B43A37" w14:textId="5C1FF7E8" w:rsidR="0062290A" w:rsidRPr="0062290A" w:rsidRDefault="00214FD3" w:rsidP="00A376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31164A6E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4571C23F" w14:textId="2A517942" w:rsidR="009D1EB4" w:rsidRPr="0062290A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3835B823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8929-2020</w:t>
            </w:r>
          </w:p>
        </w:tc>
        <w:tc>
          <w:tcPr>
            <w:tcW w:w="3827" w:type="dxa"/>
            <w:shd w:val="clear" w:color="auto" w:fill="auto"/>
          </w:tcPr>
          <w:p w14:paraId="7FE5FAF7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Кокс каменноугольный. Метод определения прочности</w:t>
            </w:r>
          </w:p>
        </w:tc>
        <w:tc>
          <w:tcPr>
            <w:tcW w:w="2410" w:type="dxa"/>
            <w:shd w:val="clear" w:color="auto" w:fill="auto"/>
          </w:tcPr>
          <w:p w14:paraId="34D9D748" w14:textId="6491910B" w:rsidR="009D1EB4" w:rsidRPr="0062290A" w:rsidRDefault="009D1EB4" w:rsidP="00A376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8929-75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2424C13F" w14:textId="471FEB16" w:rsidR="009D1EB4" w:rsidRPr="0062290A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DAA6571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3F322ECF" w14:textId="12A5AFD2" w:rsidR="009D1EB4" w:rsidRPr="00662826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033A94AB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9950-2020</w:t>
            </w:r>
          </w:p>
        </w:tc>
        <w:tc>
          <w:tcPr>
            <w:tcW w:w="3827" w:type="dxa"/>
            <w:shd w:val="clear" w:color="auto" w:fill="auto"/>
          </w:tcPr>
          <w:p w14:paraId="796612F3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Пек каменноугольный. Методы определения температуры размягчения</w:t>
            </w:r>
          </w:p>
        </w:tc>
        <w:tc>
          <w:tcPr>
            <w:tcW w:w="2410" w:type="dxa"/>
            <w:shd w:val="clear" w:color="auto" w:fill="auto"/>
          </w:tcPr>
          <w:p w14:paraId="5BF1E246" w14:textId="39349F45" w:rsidR="009D1EB4" w:rsidRPr="0062290A" w:rsidRDefault="009D1EB4" w:rsidP="00A376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9950-83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69827AB5" w14:textId="1161C4B6" w:rsidR="009D1EB4" w:rsidRPr="0062290A" w:rsidRDefault="00214FD3" w:rsidP="00A376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63CEDF73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1D028B47" w14:textId="7956D2C4" w:rsidR="009D1EB4" w:rsidRPr="00662826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05A5D380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11126-2019</w:t>
            </w:r>
          </w:p>
        </w:tc>
        <w:tc>
          <w:tcPr>
            <w:tcW w:w="3827" w:type="dxa"/>
            <w:shd w:val="clear" w:color="auto" w:fill="auto"/>
          </w:tcPr>
          <w:p w14:paraId="45AF8B86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Сырье коксохимическое для производства технического углерода. Технические условия</w:t>
            </w:r>
          </w:p>
        </w:tc>
        <w:tc>
          <w:tcPr>
            <w:tcW w:w="2410" w:type="dxa"/>
            <w:shd w:val="clear" w:color="auto" w:fill="auto"/>
          </w:tcPr>
          <w:p w14:paraId="7A886C18" w14:textId="46C0B05A" w:rsidR="009D1EB4" w:rsidRPr="0062290A" w:rsidRDefault="009D1EB4" w:rsidP="00A376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11126-88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5EA7BB72" w14:textId="78E79CF0" w:rsidR="009D1EB4" w:rsidRPr="0062290A" w:rsidRDefault="00214FD3" w:rsidP="00A376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74AC8F10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125F3338" w14:textId="12E0B459" w:rsidR="009D1EB4" w:rsidRPr="00662826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693CA928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 2787-2019</w:t>
            </w:r>
          </w:p>
        </w:tc>
        <w:tc>
          <w:tcPr>
            <w:tcW w:w="3827" w:type="dxa"/>
            <w:shd w:val="clear" w:color="auto" w:fill="auto"/>
          </w:tcPr>
          <w:p w14:paraId="57325E1D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 xml:space="preserve">Металлы черные вторичные. Общие технические условия </w:t>
            </w:r>
          </w:p>
        </w:tc>
        <w:tc>
          <w:tcPr>
            <w:tcW w:w="2410" w:type="dxa"/>
            <w:shd w:val="clear" w:color="auto" w:fill="auto"/>
          </w:tcPr>
          <w:p w14:paraId="42515EAB" w14:textId="7C4640B7" w:rsidR="009D1EB4" w:rsidRPr="0062290A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2787-75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46A9A1AF" w14:textId="0E33A07F" w:rsidR="009D1EB4" w:rsidRPr="0062290A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1D9FBFD2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1AF94683" w14:textId="517379A5" w:rsidR="009D1EB4" w:rsidRPr="00AF278D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 w:rsidRPr="00AF278D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6812C011" w14:textId="77777777" w:rsidR="009D1EB4" w:rsidRPr="00AF278D" w:rsidRDefault="009D1EB4" w:rsidP="0062290A">
            <w:pPr>
              <w:rPr>
                <w:sz w:val="22"/>
                <w:szCs w:val="22"/>
              </w:rPr>
            </w:pPr>
            <w:r w:rsidRPr="00AF278D">
              <w:rPr>
                <w:sz w:val="22"/>
                <w:szCs w:val="22"/>
              </w:rPr>
              <w:t>ГОСТ 2409-2014</w:t>
            </w:r>
          </w:p>
        </w:tc>
        <w:tc>
          <w:tcPr>
            <w:tcW w:w="3827" w:type="dxa"/>
            <w:shd w:val="clear" w:color="auto" w:fill="auto"/>
          </w:tcPr>
          <w:p w14:paraId="325F3A06" w14:textId="77777777" w:rsidR="009D1EB4" w:rsidRPr="00AF278D" w:rsidRDefault="009D1EB4" w:rsidP="0062290A">
            <w:pPr>
              <w:rPr>
                <w:sz w:val="22"/>
                <w:szCs w:val="22"/>
              </w:rPr>
            </w:pPr>
            <w:r w:rsidRPr="00AF278D">
              <w:rPr>
                <w:sz w:val="22"/>
                <w:szCs w:val="22"/>
              </w:rPr>
              <w:t xml:space="preserve">Огнеупоры. Метод определения кажущейся плотности, открытой и общей пористости, </w:t>
            </w:r>
            <w:proofErr w:type="spellStart"/>
            <w:r w:rsidRPr="00AF278D">
              <w:rPr>
                <w:sz w:val="22"/>
                <w:szCs w:val="22"/>
              </w:rPr>
              <w:t>водопоглощения</w:t>
            </w:r>
            <w:proofErr w:type="spellEnd"/>
            <w:r w:rsidRPr="00AF27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0A41B699" w14:textId="25D6EEE6" w:rsidR="009D1EB4" w:rsidRPr="00AF278D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278D">
              <w:rPr>
                <w:color w:val="000000"/>
                <w:sz w:val="22"/>
                <w:szCs w:val="22"/>
              </w:rPr>
              <w:t xml:space="preserve">Взамен ГОСТ 2409–95 (ИСО 5017–88)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AF278D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1606CAD3" w14:textId="4EC28B75" w:rsidR="009D1EB4" w:rsidRPr="00AF278D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34908791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148E937D" w14:textId="560E9B70" w:rsidR="009D1EB4" w:rsidRPr="00662826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14:paraId="3CBCDEBA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27772-2021</w:t>
            </w:r>
          </w:p>
        </w:tc>
        <w:tc>
          <w:tcPr>
            <w:tcW w:w="3827" w:type="dxa"/>
            <w:shd w:val="clear" w:color="auto" w:fill="auto"/>
          </w:tcPr>
          <w:p w14:paraId="34B967E1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 xml:space="preserve">Прокат для строительных стальных конструкций. Общие технические условия </w:t>
            </w:r>
          </w:p>
        </w:tc>
        <w:tc>
          <w:tcPr>
            <w:tcW w:w="2410" w:type="dxa"/>
            <w:shd w:val="clear" w:color="auto" w:fill="auto"/>
          </w:tcPr>
          <w:p w14:paraId="47D2E234" w14:textId="7145DEDC" w:rsidR="009D1EB4" w:rsidRPr="0062290A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27772-2015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003CB8F7" w14:textId="24A8F7A9" w:rsidR="009D1EB4" w:rsidRPr="0062290A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E0AB99C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456307EE" w14:textId="096DF221" w:rsidR="009D1EB4" w:rsidRPr="00662826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14:paraId="03341779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5949-2018</w:t>
            </w:r>
          </w:p>
        </w:tc>
        <w:tc>
          <w:tcPr>
            <w:tcW w:w="3827" w:type="dxa"/>
            <w:shd w:val="clear" w:color="auto" w:fill="auto"/>
          </w:tcPr>
          <w:p w14:paraId="0075208D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 xml:space="preserve">Металлопродукция из сталей нержавеющих и сплавов на железоникелевой основе </w:t>
            </w:r>
            <w:proofErr w:type="gramStart"/>
            <w:r w:rsidRPr="0062290A">
              <w:rPr>
                <w:sz w:val="22"/>
                <w:szCs w:val="22"/>
              </w:rPr>
              <w:t>коррозионно-стойких</w:t>
            </w:r>
            <w:proofErr w:type="gramEnd"/>
            <w:r w:rsidRPr="0062290A">
              <w:rPr>
                <w:sz w:val="22"/>
                <w:szCs w:val="22"/>
              </w:rPr>
              <w:t xml:space="preserve">, жаростойких и жаропрочных. Технические условия </w:t>
            </w:r>
          </w:p>
        </w:tc>
        <w:tc>
          <w:tcPr>
            <w:tcW w:w="2410" w:type="dxa"/>
            <w:shd w:val="clear" w:color="auto" w:fill="auto"/>
          </w:tcPr>
          <w:p w14:paraId="286E7F6B" w14:textId="72CC3503" w:rsidR="009D1EB4" w:rsidRPr="0062290A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5949-75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321AED34" w14:textId="6DFB4D44" w:rsidR="009D1EB4" w:rsidRPr="0062290A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3B8DDB2E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41804BFA" w14:textId="59EE98AE" w:rsidR="009D1EB4" w:rsidRPr="00662826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14:paraId="71EF8025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18322-2016</w:t>
            </w:r>
          </w:p>
        </w:tc>
        <w:tc>
          <w:tcPr>
            <w:tcW w:w="3827" w:type="dxa"/>
            <w:shd w:val="clear" w:color="auto" w:fill="auto"/>
          </w:tcPr>
          <w:p w14:paraId="0C1412D7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 xml:space="preserve">Система технического обслуживания и ремонта техники. Термины и определения </w:t>
            </w:r>
          </w:p>
        </w:tc>
        <w:tc>
          <w:tcPr>
            <w:tcW w:w="2410" w:type="dxa"/>
            <w:shd w:val="clear" w:color="auto" w:fill="auto"/>
          </w:tcPr>
          <w:p w14:paraId="79237E45" w14:textId="5CD16672" w:rsidR="009D1EB4" w:rsidRPr="0062290A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18322-78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61B017CC" w14:textId="37075BE3" w:rsidR="009D1EB4" w:rsidRPr="0062290A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B7D9A02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0AA33315" w14:textId="316429FF" w:rsidR="009D1EB4" w:rsidRPr="002C420E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14:paraId="31EB67AC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ISO 4251-4-2016</w:t>
            </w:r>
          </w:p>
        </w:tc>
        <w:tc>
          <w:tcPr>
            <w:tcW w:w="3827" w:type="dxa"/>
            <w:shd w:val="clear" w:color="auto" w:fill="auto"/>
          </w:tcPr>
          <w:p w14:paraId="2EF5106B" w14:textId="77777777" w:rsidR="009D1EB4" w:rsidRPr="0062290A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 xml:space="preserve">Шины (серии с маркировкой нормы </w:t>
            </w:r>
            <w:proofErr w:type="spellStart"/>
            <w:r w:rsidRPr="0062290A">
              <w:rPr>
                <w:sz w:val="22"/>
                <w:szCs w:val="22"/>
              </w:rPr>
              <w:t>слойности</w:t>
            </w:r>
            <w:proofErr w:type="spellEnd"/>
            <w:r w:rsidRPr="0062290A">
              <w:rPr>
                <w:sz w:val="22"/>
                <w:szCs w:val="22"/>
              </w:rPr>
              <w:t xml:space="preserve">) и ободья для сельскохозяйственных тракторов и машин. Часть 4. Классификация и номенклатура шин. </w:t>
            </w:r>
          </w:p>
        </w:tc>
        <w:tc>
          <w:tcPr>
            <w:tcW w:w="2410" w:type="dxa"/>
            <w:shd w:val="clear" w:color="auto" w:fill="auto"/>
          </w:tcPr>
          <w:p w14:paraId="0A83B809" w14:textId="7A5B0A72" w:rsidR="009D1EB4" w:rsidRPr="0062290A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ИСО 4251-4-94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7A37D89B" w14:textId="75CC94BE" w:rsidR="009D1EB4" w:rsidRPr="0062290A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0D7DACA5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08CD5B92" w14:textId="6AABECDB" w:rsidR="009D1EB4" w:rsidRDefault="009D1EB4" w:rsidP="00B65EBF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14:paraId="493EA5FD" w14:textId="6E21E0B7" w:rsidR="009D1EB4" w:rsidRPr="009D1EB4" w:rsidRDefault="009D1EB4" w:rsidP="0062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№1 ГОСТ </w:t>
            </w:r>
            <w:r>
              <w:rPr>
                <w:sz w:val="22"/>
                <w:szCs w:val="22"/>
                <w:lang w:val="en-US"/>
              </w:rPr>
              <w:t>IEC</w:t>
            </w:r>
            <w:r w:rsidRPr="009D1EB4">
              <w:rPr>
                <w:sz w:val="22"/>
                <w:szCs w:val="22"/>
              </w:rPr>
              <w:t xml:space="preserve"> 60332-1-3-2011</w:t>
            </w:r>
          </w:p>
        </w:tc>
        <w:tc>
          <w:tcPr>
            <w:tcW w:w="3827" w:type="dxa"/>
            <w:shd w:val="clear" w:color="auto" w:fill="auto"/>
          </w:tcPr>
          <w:p w14:paraId="0372AC5C" w14:textId="6C10D535" w:rsidR="009D1EB4" w:rsidRPr="000D56F5" w:rsidRDefault="009D1EB4" w:rsidP="0062290A">
            <w:pPr>
              <w:rPr>
                <w:sz w:val="22"/>
                <w:szCs w:val="22"/>
              </w:rPr>
            </w:pPr>
            <w:r w:rsidRPr="00AB5887">
              <w:rPr>
                <w:sz w:val="22"/>
                <w:szCs w:val="22"/>
              </w:rPr>
              <w:t>Испытания электрических и оптических кабелей в условиях воздействия пламени. Часть 1-2. Испытание на нераспространение горения одиночного вертикально расположенного изолированного провода или кабеля. Проведение испытания при воздействии пламенем газовой горелки мощностью 1 к</w:t>
            </w:r>
            <w:proofErr w:type="gramStart"/>
            <w:r w:rsidRPr="00AB5887">
              <w:rPr>
                <w:sz w:val="22"/>
                <w:szCs w:val="22"/>
              </w:rPr>
              <w:t>Вт с пр</w:t>
            </w:r>
            <w:proofErr w:type="gramEnd"/>
            <w:r w:rsidRPr="00AB5887">
              <w:rPr>
                <w:sz w:val="22"/>
                <w:szCs w:val="22"/>
              </w:rPr>
              <w:t>едварительным смешением газов</w:t>
            </w:r>
          </w:p>
        </w:tc>
        <w:tc>
          <w:tcPr>
            <w:tcW w:w="2410" w:type="dxa"/>
            <w:shd w:val="clear" w:color="auto" w:fill="auto"/>
          </w:tcPr>
          <w:p w14:paraId="614B09E8" w14:textId="35386413" w:rsidR="009D1EB4" w:rsidRDefault="009D1EB4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Впервые </w:t>
            </w:r>
          </w:p>
        </w:tc>
        <w:tc>
          <w:tcPr>
            <w:tcW w:w="1276" w:type="dxa"/>
            <w:shd w:val="clear" w:color="auto" w:fill="auto"/>
          </w:tcPr>
          <w:p w14:paraId="16C7E3DF" w14:textId="105A75C7" w:rsidR="009D1EB4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1596088B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10E13B4F" w14:textId="60AA89DD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12</w:t>
            </w:r>
          </w:p>
        </w:tc>
        <w:tc>
          <w:tcPr>
            <w:tcW w:w="2126" w:type="dxa"/>
            <w:shd w:val="clear" w:color="auto" w:fill="auto"/>
          </w:tcPr>
          <w:p w14:paraId="2BACFFB2" w14:textId="33488A23" w:rsidR="009D1EB4" w:rsidRDefault="009D1EB4" w:rsidP="0062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11012-2017</w:t>
            </w:r>
          </w:p>
        </w:tc>
        <w:tc>
          <w:tcPr>
            <w:tcW w:w="3827" w:type="dxa"/>
            <w:shd w:val="clear" w:color="auto" w:fill="auto"/>
          </w:tcPr>
          <w:p w14:paraId="26DA19C5" w14:textId="3F702CD5" w:rsidR="009D1EB4" w:rsidRPr="00AB5887" w:rsidRDefault="009D1EB4" w:rsidP="0062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Пластмассы. Метод испытания на абразивный износ</w:t>
            </w:r>
          </w:p>
        </w:tc>
        <w:tc>
          <w:tcPr>
            <w:tcW w:w="2410" w:type="dxa"/>
            <w:shd w:val="clear" w:color="auto" w:fill="auto"/>
          </w:tcPr>
          <w:p w14:paraId="181B66B2" w14:textId="27247B91" w:rsidR="009D1EB4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Взамен ГОСТ 11012-69</w:t>
            </w:r>
            <w:r>
              <w:t xml:space="preserve"> </w:t>
            </w:r>
            <w:r w:rsidRPr="004E36EC">
              <w:rPr>
                <w:color w:val="000000"/>
                <w:sz w:val="22"/>
                <w:szCs w:val="22"/>
              </w:rPr>
              <w:t xml:space="preserve">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4E36EC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6E3F831E" w14:textId="332EEBD6" w:rsidR="009D1EB4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24EC1E27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2F2F5441" w14:textId="0977CA3E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2126" w:type="dxa"/>
            <w:shd w:val="clear" w:color="auto" w:fill="auto"/>
          </w:tcPr>
          <w:p w14:paraId="45BFFDC8" w14:textId="7E7E5641" w:rsidR="009D1EB4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ГОСТ 13579-2018</w:t>
            </w:r>
          </w:p>
        </w:tc>
        <w:tc>
          <w:tcPr>
            <w:tcW w:w="3827" w:type="dxa"/>
            <w:shd w:val="clear" w:color="auto" w:fill="auto"/>
          </w:tcPr>
          <w:p w14:paraId="7177B606" w14:textId="4FBFF9F1" w:rsidR="009D1EB4" w:rsidRDefault="009D1EB4" w:rsidP="0062290A">
            <w:pPr>
              <w:rPr>
                <w:sz w:val="22"/>
                <w:szCs w:val="22"/>
              </w:rPr>
            </w:pPr>
            <w:r w:rsidRPr="0062290A">
              <w:rPr>
                <w:sz w:val="22"/>
                <w:szCs w:val="22"/>
              </w:rPr>
              <w:t>Блоки бетонные для стен подвалов. Технические условия</w:t>
            </w:r>
          </w:p>
        </w:tc>
        <w:tc>
          <w:tcPr>
            <w:tcW w:w="2410" w:type="dxa"/>
            <w:shd w:val="clear" w:color="auto" w:fill="auto"/>
          </w:tcPr>
          <w:p w14:paraId="188EF241" w14:textId="07051D2C" w:rsidR="009D1EB4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2290A">
              <w:rPr>
                <w:color w:val="000000"/>
                <w:sz w:val="22"/>
                <w:szCs w:val="22"/>
              </w:rPr>
              <w:t xml:space="preserve">Взамен ГОСТ 13579-78 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 w:rsidRPr="0062290A">
              <w:rPr>
                <w:color w:val="000000"/>
                <w:sz w:val="22"/>
                <w:szCs w:val="22"/>
              </w:rPr>
              <w:t xml:space="preserve"> г. </w:t>
            </w:r>
          </w:p>
        </w:tc>
        <w:tc>
          <w:tcPr>
            <w:tcW w:w="1276" w:type="dxa"/>
            <w:shd w:val="clear" w:color="auto" w:fill="auto"/>
          </w:tcPr>
          <w:p w14:paraId="3EF054A5" w14:textId="4A9E2AFA" w:rsidR="009D1EB4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2885BB19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32FFA7E8" w14:textId="53964FAA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14:paraId="14D94347" w14:textId="6877999C" w:rsidR="009D1EB4" w:rsidRDefault="009D1EB4" w:rsidP="0062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Изменение № 1 ГОСТ 31310-2015</w:t>
            </w:r>
          </w:p>
        </w:tc>
        <w:tc>
          <w:tcPr>
            <w:tcW w:w="3827" w:type="dxa"/>
            <w:shd w:val="clear" w:color="auto" w:fill="auto"/>
          </w:tcPr>
          <w:p w14:paraId="6DF6C605" w14:textId="4F4CF31A" w:rsidR="009D1EB4" w:rsidRDefault="009D1EB4" w:rsidP="0062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Панели стеновые трехслойные железобетонные с эффективным утеплителем. Общие технические условия</w:t>
            </w:r>
          </w:p>
        </w:tc>
        <w:tc>
          <w:tcPr>
            <w:tcW w:w="2410" w:type="dxa"/>
            <w:shd w:val="clear" w:color="auto" w:fill="auto"/>
          </w:tcPr>
          <w:p w14:paraId="2F1795BE" w14:textId="561708D5" w:rsidR="009D1EB4" w:rsidRDefault="009D1EB4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Впервые </w:t>
            </w:r>
          </w:p>
        </w:tc>
        <w:tc>
          <w:tcPr>
            <w:tcW w:w="1276" w:type="dxa"/>
            <w:shd w:val="clear" w:color="auto" w:fill="auto"/>
          </w:tcPr>
          <w:p w14:paraId="36D87177" w14:textId="26AEE15C" w:rsidR="009D1EB4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67DA053E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4999D88E" w14:textId="487B0DDD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2126" w:type="dxa"/>
            <w:shd w:val="clear" w:color="auto" w:fill="auto"/>
          </w:tcPr>
          <w:p w14:paraId="2E158918" w14:textId="305D7179" w:rsidR="009D1EB4" w:rsidRDefault="009D1EB4" w:rsidP="0062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32567-2013</w:t>
            </w:r>
          </w:p>
        </w:tc>
        <w:tc>
          <w:tcPr>
            <w:tcW w:w="3827" w:type="dxa"/>
            <w:shd w:val="clear" w:color="auto" w:fill="auto"/>
          </w:tcPr>
          <w:p w14:paraId="0B391877" w14:textId="0BD709EC" w:rsidR="009D1EB4" w:rsidRDefault="009D1EB4" w:rsidP="006229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Плиты древесные с ориентированной стружкой. Технические условия</w:t>
            </w:r>
          </w:p>
        </w:tc>
        <w:tc>
          <w:tcPr>
            <w:tcW w:w="2410" w:type="dxa"/>
            <w:shd w:val="clear" w:color="auto" w:fill="auto"/>
          </w:tcPr>
          <w:p w14:paraId="286C504B" w14:textId="53A469D7" w:rsidR="009D1EB4" w:rsidRDefault="009D1EB4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Впервые </w:t>
            </w:r>
          </w:p>
        </w:tc>
        <w:tc>
          <w:tcPr>
            <w:tcW w:w="1276" w:type="dxa"/>
            <w:shd w:val="clear" w:color="auto" w:fill="auto"/>
          </w:tcPr>
          <w:p w14:paraId="5E511686" w14:textId="40175665" w:rsidR="009D1EB4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3D223A9F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48125ED8" w14:textId="33CFC0B6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16</w:t>
            </w:r>
          </w:p>
        </w:tc>
        <w:tc>
          <w:tcPr>
            <w:tcW w:w="2126" w:type="dxa"/>
            <w:shd w:val="clear" w:color="auto" w:fill="auto"/>
          </w:tcPr>
          <w:p w14:paraId="03CD5445" w14:textId="0597CCBF" w:rsidR="009D1EB4" w:rsidRDefault="009D1EB4" w:rsidP="0062290A">
            <w:pPr>
              <w:rPr>
                <w:sz w:val="22"/>
                <w:szCs w:val="22"/>
              </w:rPr>
            </w:pPr>
            <w:r w:rsidRPr="00DF677C">
              <w:rPr>
                <w:sz w:val="22"/>
                <w:szCs w:val="22"/>
              </w:rPr>
              <w:t>ГОСТ 12730.2-2020</w:t>
            </w:r>
          </w:p>
        </w:tc>
        <w:tc>
          <w:tcPr>
            <w:tcW w:w="3827" w:type="dxa"/>
            <w:shd w:val="clear" w:color="auto" w:fill="auto"/>
          </w:tcPr>
          <w:p w14:paraId="77269FB3" w14:textId="2B9670AA" w:rsidR="009D1EB4" w:rsidRDefault="009D1EB4" w:rsidP="0062290A">
            <w:pPr>
              <w:rPr>
                <w:sz w:val="22"/>
                <w:szCs w:val="22"/>
              </w:rPr>
            </w:pPr>
            <w:r w:rsidRPr="00DF677C">
              <w:rPr>
                <w:sz w:val="22"/>
                <w:szCs w:val="22"/>
              </w:rPr>
              <w:t>Бетоны. Методы определения влажности</w:t>
            </w:r>
          </w:p>
        </w:tc>
        <w:tc>
          <w:tcPr>
            <w:tcW w:w="2410" w:type="dxa"/>
            <w:shd w:val="clear" w:color="auto" w:fill="auto"/>
          </w:tcPr>
          <w:p w14:paraId="1FC97E8E" w14:textId="3D084983" w:rsidR="009D1EB4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F677C">
              <w:rPr>
                <w:sz w:val="22"/>
                <w:szCs w:val="22"/>
              </w:rPr>
              <w:t xml:space="preserve">Взамен ГОСТ 12730.2-78 с установлением переходного периода до </w:t>
            </w:r>
            <w:r w:rsidR="00214FD3">
              <w:rPr>
                <w:sz w:val="22"/>
                <w:szCs w:val="22"/>
              </w:rPr>
              <w:t>10.03.2024</w:t>
            </w:r>
            <w:r w:rsidRPr="00DF677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1008D00D" w14:textId="51F48B8B" w:rsidR="009D1EB4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705683D3" w14:textId="77777777" w:rsidTr="0006160A">
        <w:trPr>
          <w:trHeight w:val="230"/>
        </w:trPr>
        <w:tc>
          <w:tcPr>
            <w:tcW w:w="568" w:type="dxa"/>
            <w:shd w:val="clear" w:color="auto" w:fill="auto"/>
          </w:tcPr>
          <w:p w14:paraId="0543ADE4" w14:textId="4420CF66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2126" w:type="dxa"/>
            <w:shd w:val="clear" w:color="auto" w:fill="auto"/>
          </w:tcPr>
          <w:p w14:paraId="1072B117" w14:textId="06E732D6" w:rsidR="009D1EB4" w:rsidRDefault="009D1EB4" w:rsidP="0062290A">
            <w:pPr>
              <w:rPr>
                <w:sz w:val="22"/>
                <w:szCs w:val="22"/>
              </w:rPr>
            </w:pPr>
            <w:r w:rsidRPr="00DF677C">
              <w:rPr>
                <w:sz w:val="22"/>
                <w:szCs w:val="22"/>
              </w:rPr>
              <w:t>ГОСТ 12730.4-2020</w:t>
            </w:r>
          </w:p>
        </w:tc>
        <w:tc>
          <w:tcPr>
            <w:tcW w:w="3827" w:type="dxa"/>
            <w:shd w:val="clear" w:color="auto" w:fill="auto"/>
          </w:tcPr>
          <w:p w14:paraId="1B0067BF" w14:textId="6E95E746" w:rsidR="009D1EB4" w:rsidRDefault="009D1EB4" w:rsidP="0062290A">
            <w:pPr>
              <w:rPr>
                <w:sz w:val="22"/>
                <w:szCs w:val="22"/>
              </w:rPr>
            </w:pPr>
            <w:r w:rsidRPr="00DF677C">
              <w:rPr>
                <w:sz w:val="22"/>
                <w:szCs w:val="22"/>
              </w:rPr>
              <w:t>Бетоны. Методы определения показателей пористости</w:t>
            </w:r>
          </w:p>
        </w:tc>
        <w:tc>
          <w:tcPr>
            <w:tcW w:w="2410" w:type="dxa"/>
            <w:shd w:val="clear" w:color="auto" w:fill="auto"/>
          </w:tcPr>
          <w:p w14:paraId="7998BA30" w14:textId="45E90C48" w:rsidR="009D1EB4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F677C">
              <w:rPr>
                <w:sz w:val="22"/>
                <w:szCs w:val="22"/>
              </w:rPr>
              <w:t xml:space="preserve">Взамен ГОСТ 12730.4-78 с установлением переходного периода до </w:t>
            </w:r>
            <w:r w:rsidR="00214FD3">
              <w:rPr>
                <w:sz w:val="22"/>
                <w:szCs w:val="22"/>
              </w:rPr>
              <w:t>10.03.2024</w:t>
            </w:r>
            <w:r w:rsidRPr="00DF677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14:paraId="732BBF4B" w14:textId="10DAF61F" w:rsidR="009D1EB4" w:rsidRDefault="00214FD3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7C6C71A" w14:textId="77777777" w:rsidTr="007D44DA">
        <w:trPr>
          <w:trHeight w:val="230"/>
        </w:trPr>
        <w:tc>
          <w:tcPr>
            <w:tcW w:w="568" w:type="dxa"/>
            <w:shd w:val="clear" w:color="auto" w:fill="auto"/>
          </w:tcPr>
          <w:p w14:paraId="1FB46E9A" w14:textId="39C14842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2126" w:type="dxa"/>
            <w:shd w:val="clear" w:color="auto" w:fill="FFFFFF" w:themeFill="background1"/>
          </w:tcPr>
          <w:p w14:paraId="6803D818" w14:textId="0D5A20A1" w:rsidR="009D1EB4" w:rsidRPr="007D44DA" w:rsidRDefault="009D1EB4" w:rsidP="0062290A">
            <w:pPr>
              <w:rPr>
                <w:sz w:val="22"/>
                <w:szCs w:val="22"/>
              </w:rPr>
            </w:pPr>
            <w:r w:rsidRPr="007D44DA">
              <w:rPr>
                <w:sz w:val="22"/>
                <w:szCs w:val="22"/>
              </w:rPr>
              <w:t>ГОСТ 1.7-2022</w:t>
            </w:r>
          </w:p>
        </w:tc>
        <w:tc>
          <w:tcPr>
            <w:tcW w:w="3827" w:type="dxa"/>
            <w:shd w:val="clear" w:color="auto" w:fill="FFFFFF" w:themeFill="background1"/>
          </w:tcPr>
          <w:p w14:paraId="7685FBDD" w14:textId="55A267F9" w:rsidR="009D1EB4" w:rsidRPr="007D44DA" w:rsidRDefault="009D1EB4" w:rsidP="0062290A">
            <w:pPr>
              <w:rPr>
                <w:sz w:val="22"/>
                <w:szCs w:val="22"/>
              </w:rPr>
            </w:pPr>
            <w:r w:rsidRPr="007D44DA">
              <w:rPr>
                <w:sz w:val="22"/>
                <w:szCs w:val="22"/>
              </w:rPr>
              <w:t>Межгосударственная система стандартизации. Эксперт по стандартизации. Общие требования</w:t>
            </w:r>
          </w:p>
        </w:tc>
        <w:tc>
          <w:tcPr>
            <w:tcW w:w="2410" w:type="dxa"/>
            <w:shd w:val="clear" w:color="auto" w:fill="FFFFFF" w:themeFill="background1"/>
          </w:tcPr>
          <w:p w14:paraId="0D1C43C0" w14:textId="09BA5093" w:rsidR="009D1EB4" w:rsidRPr="007D44DA" w:rsidRDefault="009D1EB4" w:rsidP="009D1EB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D44DA">
              <w:rPr>
                <w:color w:val="000000"/>
                <w:sz w:val="22"/>
                <w:szCs w:val="22"/>
              </w:rPr>
              <w:t xml:space="preserve">Взамен РМГ 79-2007 </w:t>
            </w:r>
          </w:p>
        </w:tc>
        <w:tc>
          <w:tcPr>
            <w:tcW w:w="1276" w:type="dxa"/>
            <w:shd w:val="clear" w:color="auto" w:fill="FFFFFF" w:themeFill="background1"/>
          </w:tcPr>
          <w:p w14:paraId="105FD6F9" w14:textId="7256F396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D60D2C9" w14:textId="77777777" w:rsidTr="007D44DA">
        <w:trPr>
          <w:trHeight w:val="230"/>
        </w:trPr>
        <w:tc>
          <w:tcPr>
            <w:tcW w:w="568" w:type="dxa"/>
            <w:shd w:val="clear" w:color="auto" w:fill="auto"/>
          </w:tcPr>
          <w:p w14:paraId="0D90F33F" w14:textId="46FDDB67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2126" w:type="dxa"/>
            <w:shd w:val="clear" w:color="auto" w:fill="FFFFFF" w:themeFill="background1"/>
          </w:tcPr>
          <w:p w14:paraId="0CD072B5" w14:textId="05D556FC" w:rsidR="009D1EB4" w:rsidRPr="007D44DA" w:rsidRDefault="009D1EB4" w:rsidP="0062290A">
            <w:pPr>
              <w:rPr>
                <w:sz w:val="22"/>
                <w:szCs w:val="22"/>
              </w:rPr>
            </w:pPr>
            <w:r w:rsidRPr="007D44DA">
              <w:rPr>
                <w:sz w:val="22"/>
                <w:szCs w:val="22"/>
              </w:rPr>
              <w:t>РМГ 147-2021</w:t>
            </w:r>
          </w:p>
        </w:tc>
        <w:tc>
          <w:tcPr>
            <w:tcW w:w="3827" w:type="dxa"/>
            <w:shd w:val="clear" w:color="auto" w:fill="FFFFFF" w:themeFill="background1"/>
          </w:tcPr>
          <w:p w14:paraId="33CD53C9" w14:textId="6476C14F" w:rsidR="009D1EB4" w:rsidRPr="007D44DA" w:rsidRDefault="009D1EB4" w:rsidP="0062290A">
            <w:pPr>
              <w:rPr>
                <w:sz w:val="22"/>
                <w:szCs w:val="22"/>
              </w:rPr>
            </w:pPr>
            <w:r w:rsidRPr="007D44DA">
              <w:rPr>
                <w:sz w:val="22"/>
                <w:szCs w:val="22"/>
              </w:rPr>
              <w:t>Ведение учета распространения документов по межгосударственной стандартизации</w:t>
            </w:r>
          </w:p>
        </w:tc>
        <w:tc>
          <w:tcPr>
            <w:tcW w:w="2410" w:type="dxa"/>
            <w:shd w:val="clear" w:color="auto" w:fill="FFFFFF" w:themeFill="background1"/>
          </w:tcPr>
          <w:p w14:paraId="67140B2D" w14:textId="3AE2E3A5" w:rsidR="009D1EB4" w:rsidRPr="007D44DA" w:rsidRDefault="009D1EB4" w:rsidP="0062290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D44DA">
              <w:rPr>
                <w:color w:val="000000"/>
                <w:sz w:val="22"/>
                <w:szCs w:val="22"/>
              </w:rPr>
              <w:t xml:space="preserve">Впервые </w:t>
            </w:r>
          </w:p>
        </w:tc>
        <w:tc>
          <w:tcPr>
            <w:tcW w:w="1276" w:type="dxa"/>
            <w:shd w:val="clear" w:color="auto" w:fill="FFFFFF" w:themeFill="background1"/>
          </w:tcPr>
          <w:p w14:paraId="06FDB04B" w14:textId="7E572C7A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092BE07F" w14:textId="77777777" w:rsidTr="007D44DA">
        <w:trPr>
          <w:trHeight w:val="230"/>
        </w:trPr>
        <w:tc>
          <w:tcPr>
            <w:tcW w:w="568" w:type="dxa"/>
            <w:shd w:val="clear" w:color="auto" w:fill="auto"/>
          </w:tcPr>
          <w:p w14:paraId="229900D1" w14:textId="13D6C694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2126" w:type="dxa"/>
            <w:shd w:val="clear" w:color="auto" w:fill="FFFFFF" w:themeFill="background1"/>
          </w:tcPr>
          <w:p w14:paraId="62C11596" w14:textId="3112BA9C" w:rsidR="009D1EB4" w:rsidRPr="007D44DA" w:rsidRDefault="009D1EB4" w:rsidP="0062290A">
            <w:pPr>
              <w:rPr>
                <w:sz w:val="22"/>
                <w:szCs w:val="22"/>
              </w:rPr>
            </w:pPr>
            <w:r w:rsidRPr="00BB6443">
              <w:t>ГОСТ 34786-2021</w:t>
            </w:r>
          </w:p>
        </w:tc>
        <w:tc>
          <w:tcPr>
            <w:tcW w:w="3827" w:type="dxa"/>
            <w:shd w:val="clear" w:color="auto" w:fill="FFFFFF" w:themeFill="background1"/>
          </w:tcPr>
          <w:p w14:paraId="2465F628" w14:textId="6EDDCD57" w:rsidR="009D1EB4" w:rsidRPr="007D44DA" w:rsidRDefault="009D1EB4" w:rsidP="0062290A">
            <w:pPr>
              <w:rPr>
                <w:sz w:val="22"/>
                <w:szCs w:val="22"/>
              </w:rPr>
            </w:pPr>
            <w:r w:rsidRPr="00BB6443">
              <w:t xml:space="preserve">Вода питьевая. Методы определения общего числа микроорганизмов, </w:t>
            </w:r>
            <w:proofErr w:type="spellStart"/>
            <w:r w:rsidRPr="00BB6443">
              <w:t>колиформных</w:t>
            </w:r>
            <w:proofErr w:type="spellEnd"/>
            <w:r w:rsidRPr="00BB6443">
              <w:t xml:space="preserve"> бактерий, </w:t>
            </w:r>
            <w:proofErr w:type="spellStart"/>
            <w:r w:rsidRPr="00BB6443">
              <w:t>Escherichia</w:t>
            </w:r>
            <w:proofErr w:type="spellEnd"/>
            <w:r w:rsidRPr="00BB6443">
              <w:t xml:space="preserve"> </w:t>
            </w:r>
            <w:proofErr w:type="spellStart"/>
            <w:r w:rsidRPr="00BB6443">
              <w:t>coli</w:t>
            </w:r>
            <w:proofErr w:type="spellEnd"/>
            <w:r w:rsidRPr="00BB6443">
              <w:t xml:space="preserve">, </w:t>
            </w:r>
            <w:proofErr w:type="spellStart"/>
            <w:r w:rsidRPr="00BB6443">
              <w:t>Pseudomonas</w:t>
            </w:r>
            <w:proofErr w:type="spellEnd"/>
            <w:r w:rsidRPr="00BB6443">
              <w:t xml:space="preserve"> </w:t>
            </w:r>
            <w:proofErr w:type="spellStart"/>
            <w:r w:rsidRPr="00BB6443">
              <w:t>aeruginosa</w:t>
            </w:r>
            <w:proofErr w:type="spellEnd"/>
            <w:r>
              <w:rPr>
                <w:lang w:val="kk-KZ"/>
              </w:rPr>
              <w:t xml:space="preserve"> </w:t>
            </w:r>
            <w:r w:rsidRPr="00BB6443">
              <w:t>и энтерококков</w:t>
            </w:r>
          </w:p>
        </w:tc>
        <w:tc>
          <w:tcPr>
            <w:tcW w:w="2410" w:type="dxa"/>
            <w:shd w:val="clear" w:color="auto" w:fill="FFFFFF" w:themeFill="background1"/>
          </w:tcPr>
          <w:p w14:paraId="76A12E20" w14:textId="75877651" w:rsidR="009D1EB4" w:rsidRPr="007D44DA" w:rsidRDefault="009D1EB4" w:rsidP="0062290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B6443">
              <w:rPr>
                <w:color w:val="000000"/>
                <w:sz w:val="22"/>
                <w:szCs w:val="22"/>
              </w:rPr>
              <w:t xml:space="preserve">Впервые </w:t>
            </w:r>
          </w:p>
        </w:tc>
        <w:tc>
          <w:tcPr>
            <w:tcW w:w="1276" w:type="dxa"/>
            <w:shd w:val="clear" w:color="auto" w:fill="FFFFFF" w:themeFill="background1"/>
          </w:tcPr>
          <w:p w14:paraId="20737A69" w14:textId="7E1E2333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1C046D48" w14:textId="77777777" w:rsidTr="007D44DA">
        <w:trPr>
          <w:trHeight w:val="230"/>
        </w:trPr>
        <w:tc>
          <w:tcPr>
            <w:tcW w:w="568" w:type="dxa"/>
            <w:shd w:val="clear" w:color="auto" w:fill="auto"/>
          </w:tcPr>
          <w:p w14:paraId="02B6B09E" w14:textId="318CCC2C" w:rsidR="009D1EB4" w:rsidRDefault="009D1EB4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21</w:t>
            </w:r>
          </w:p>
        </w:tc>
        <w:tc>
          <w:tcPr>
            <w:tcW w:w="2126" w:type="dxa"/>
            <w:shd w:val="clear" w:color="auto" w:fill="FFFFFF" w:themeFill="background1"/>
          </w:tcPr>
          <w:p w14:paraId="35A24423" w14:textId="68D2EBBF" w:rsidR="009D1EB4" w:rsidRPr="007D44DA" w:rsidRDefault="009D1EB4" w:rsidP="0062290A">
            <w:pPr>
              <w:rPr>
                <w:sz w:val="22"/>
                <w:szCs w:val="22"/>
              </w:rPr>
            </w:pPr>
            <w:r w:rsidRPr="00BB6443">
              <w:t>ГОСТ 34112-2017</w:t>
            </w:r>
          </w:p>
        </w:tc>
        <w:tc>
          <w:tcPr>
            <w:tcW w:w="3827" w:type="dxa"/>
            <w:shd w:val="clear" w:color="auto" w:fill="FFFFFF" w:themeFill="background1"/>
          </w:tcPr>
          <w:p w14:paraId="2D1CC909" w14:textId="7EAAF4FF" w:rsidR="009D1EB4" w:rsidRPr="007D44DA" w:rsidRDefault="009D1EB4" w:rsidP="0062290A">
            <w:pPr>
              <w:rPr>
                <w:sz w:val="22"/>
                <w:szCs w:val="22"/>
              </w:rPr>
            </w:pPr>
            <w:r w:rsidRPr="00BB6443">
              <w:t>Консервы овощные. Горошек зеленый. Технические условия</w:t>
            </w:r>
          </w:p>
        </w:tc>
        <w:tc>
          <w:tcPr>
            <w:tcW w:w="2410" w:type="dxa"/>
            <w:shd w:val="clear" w:color="auto" w:fill="FFFFFF" w:themeFill="background1"/>
          </w:tcPr>
          <w:p w14:paraId="44593257" w14:textId="5D6404B2" w:rsidR="009D1EB4" w:rsidRPr="007D44DA" w:rsidRDefault="009D1EB4" w:rsidP="009D1EB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B6443">
              <w:rPr>
                <w:color w:val="000000"/>
                <w:sz w:val="22"/>
                <w:szCs w:val="22"/>
              </w:rPr>
              <w:t>Взамен ГОСТ 15842-90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05326">
              <w:rPr>
                <w:color w:val="000000"/>
                <w:sz w:val="22"/>
                <w:szCs w:val="22"/>
              </w:rPr>
              <w:t xml:space="preserve">с установлением переходного периода до </w:t>
            </w:r>
            <w:r w:rsidR="00214FD3">
              <w:rPr>
                <w:color w:val="000000"/>
                <w:sz w:val="22"/>
                <w:szCs w:val="22"/>
              </w:rPr>
              <w:t>10.03.2024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05326">
              <w:rPr>
                <w:color w:val="000000"/>
                <w:sz w:val="22"/>
                <w:szCs w:val="22"/>
              </w:rPr>
              <w:t>г</w:t>
            </w:r>
          </w:p>
        </w:tc>
        <w:tc>
          <w:tcPr>
            <w:tcW w:w="1276" w:type="dxa"/>
            <w:shd w:val="clear" w:color="auto" w:fill="FFFFFF" w:themeFill="background1"/>
          </w:tcPr>
          <w:p w14:paraId="2CED05CE" w14:textId="63223675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8374F60" w14:textId="77777777" w:rsidTr="007D44DA">
        <w:trPr>
          <w:trHeight w:val="230"/>
        </w:trPr>
        <w:tc>
          <w:tcPr>
            <w:tcW w:w="568" w:type="dxa"/>
            <w:shd w:val="clear" w:color="auto" w:fill="auto"/>
          </w:tcPr>
          <w:p w14:paraId="5D03F44E" w14:textId="22F2DB1E" w:rsidR="009D1EB4" w:rsidRPr="004A28BB" w:rsidRDefault="00AF278D" w:rsidP="004A28BB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2126" w:type="dxa"/>
            <w:shd w:val="clear" w:color="auto" w:fill="FFFFFF" w:themeFill="background1"/>
          </w:tcPr>
          <w:p w14:paraId="163E8AE6" w14:textId="0DF2B762" w:rsidR="009D1EB4" w:rsidRDefault="009D1EB4" w:rsidP="0062290A">
            <w:r w:rsidRPr="00366D77">
              <w:rPr>
                <w:bCs/>
              </w:rPr>
              <w:t xml:space="preserve">ГОСТ </w:t>
            </w:r>
            <w:r w:rsidRPr="00366D77">
              <w:rPr>
                <w:bCs/>
                <w:lang w:val="kk-KZ"/>
              </w:rPr>
              <w:t>839-2019</w:t>
            </w:r>
          </w:p>
        </w:tc>
        <w:tc>
          <w:tcPr>
            <w:tcW w:w="3827" w:type="dxa"/>
            <w:shd w:val="clear" w:color="auto" w:fill="FFFFFF" w:themeFill="background1"/>
          </w:tcPr>
          <w:p w14:paraId="78634815" w14:textId="3371F010" w:rsidR="009D1EB4" w:rsidRDefault="009D1EB4" w:rsidP="0062290A">
            <w:r w:rsidRPr="00366D77">
              <w:t>Провода неизолированные для воздушных линий электропередачи.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13D1461E" w14:textId="7DBB2E72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839-80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5E7BA35F" w14:textId="5AFF4F68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50630FD9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794B6418" w14:textId="59CCC0C6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C4BD8EA" w14:textId="421FF456" w:rsidR="009D1EB4" w:rsidRDefault="009D1EB4" w:rsidP="0062290A">
            <w:r w:rsidRPr="00366D77">
              <w:t>ГОСТ 1726-2019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4CD6DEF" w14:textId="5EED62A7" w:rsidR="009D1EB4" w:rsidRDefault="009D1EB4" w:rsidP="0062290A">
            <w:r w:rsidRPr="00366D77">
              <w:t>Огурцы свежие.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37FF5D5D" w14:textId="24DE5803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>Взамен ГОСТ</w:t>
            </w:r>
            <w:r>
              <w:rPr>
                <w:bCs/>
              </w:rPr>
              <w:t xml:space="preserve"> </w:t>
            </w:r>
            <w:r w:rsidRPr="00011076">
              <w:rPr>
                <w:bCs/>
              </w:rPr>
              <w:t xml:space="preserve">1726-85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5AAD9612" w14:textId="0CD229EA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9709B60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13DC89CE" w14:textId="1F0C5295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E9F6BB2" w14:textId="0253F712" w:rsidR="009D1EB4" w:rsidRDefault="009D1EB4" w:rsidP="0062290A">
            <w:r w:rsidRPr="00366D77">
              <w:t>ГОСТ 25292-2017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14F34690" w14:textId="6A3A1D44" w:rsidR="009D1EB4" w:rsidRDefault="009D1EB4" w:rsidP="0062290A">
            <w:r w:rsidRPr="00366D77">
              <w:t>Жиры животные топленые пищевые.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53E6ACF2" w14:textId="27DB6706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25292-82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5385A750" w14:textId="610FC048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4790A118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15433FA5" w14:textId="36C8F220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FED4819" w14:textId="5413D57C" w:rsidR="009D1EB4" w:rsidRDefault="009D1EB4" w:rsidP="0062290A">
            <w:r w:rsidRPr="00366D77">
              <w:t>ГОСТ 276-2021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CF3D8E6" w14:textId="17F1CED7" w:rsidR="009D1EB4" w:rsidRDefault="009D1EB4" w:rsidP="0062290A">
            <w:r w:rsidRPr="00366D77">
              <w:t>Крупа пшеничная (</w:t>
            </w:r>
            <w:proofErr w:type="spellStart"/>
            <w:r w:rsidRPr="00366D77">
              <w:t>Полтавская</w:t>
            </w:r>
            <w:proofErr w:type="gramStart"/>
            <w:r w:rsidRPr="00366D77">
              <w:t>,А</w:t>
            </w:r>
            <w:proofErr w:type="gramEnd"/>
            <w:r w:rsidRPr="00366D77">
              <w:t>ртек</w:t>
            </w:r>
            <w:proofErr w:type="spellEnd"/>
            <w:r w:rsidRPr="00366D77">
              <w:t>).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11D4C606" w14:textId="18DE1BDD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276-60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2ABD9F2F" w14:textId="0B807AA8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19B5C06F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4C7FCFFB" w14:textId="1196EEDB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E5AA8F9" w14:textId="16967578" w:rsidR="009D1EB4" w:rsidRDefault="009D1EB4" w:rsidP="0062290A">
            <w:r w:rsidRPr="00366D77">
              <w:t>ГОСТ 3034-2021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7113BA9" w14:textId="25254341" w:rsidR="009D1EB4" w:rsidRDefault="009D1EB4" w:rsidP="0062290A">
            <w:r w:rsidRPr="00366D77">
              <w:t>Крупа овсяная.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4B2AAF1D" w14:textId="6EA9C91D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3034-75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3F8CDAE1" w14:textId="7FC6AEE0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58741E17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1D971A96" w14:textId="665613E9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8E3A404" w14:textId="725C7903" w:rsidR="009D1EB4" w:rsidRDefault="009D1EB4" w:rsidP="0062290A">
            <w:r w:rsidRPr="00366D77">
              <w:rPr>
                <w:lang w:val="kk-KZ"/>
              </w:rPr>
              <w:t xml:space="preserve">ГОСТ 2654-2017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6017F7C8" w14:textId="609B6FDC" w:rsidR="009D1EB4" w:rsidRDefault="009D1EB4" w:rsidP="0062290A">
            <w:r w:rsidRPr="00366D77">
              <w:rPr>
                <w:lang w:val="kk-KZ"/>
              </w:rPr>
              <w:t>Консервы.</w:t>
            </w:r>
            <w:r w:rsidRPr="00366D77">
              <w:t xml:space="preserve"> Икра овощная.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128994B1" w14:textId="3774DAB8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2654-86 с установлением </w:t>
            </w:r>
            <w:r w:rsidRPr="00011076">
              <w:rPr>
                <w:bCs/>
              </w:rPr>
              <w:lastRenderedPageBreak/>
              <w:t xml:space="preserve">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431A0665" w14:textId="39EB34C9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10.03.2023</w:t>
            </w:r>
          </w:p>
        </w:tc>
      </w:tr>
      <w:tr w:rsidR="009D1EB4" w:rsidRPr="0062290A" w14:paraId="453DD3FD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43A1D65E" w14:textId="0F46AF02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lastRenderedPageBreak/>
              <w:t>28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2A9AE23" w14:textId="349595B8" w:rsidR="009D1EB4" w:rsidRDefault="009D1EB4" w:rsidP="0062290A">
            <w:r w:rsidRPr="00366D77">
              <w:t>ГОСТ 28673-2019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28A5453" w14:textId="699D818B" w:rsidR="009D1EB4" w:rsidRDefault="009D1EB4" w:rsidP="0062290A">
            <w:r w:rsidRPr="00366D77">
              <w:t>Овес.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7FD1C54C" w14:textId="6DDA7065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28673-90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2D8AE9F3" w14:textId="465ECD72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0B4DCCF4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2C7D59FC" w14:textId="25B49FA4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29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5FF1E546" w14:textId="6C24FBFD" w:rsidR="009D1EB4" w:rsidRDefault="009D1EB4" w:rsidP="0062290A">
            <w:r w:rsidRPr="00366D77">
              <w:t>ГОСТ 28672-2019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DF58844" w14:textId="61E3F72B" w:rsidR="009D1EB4" w:rsidRDefault="009D1EB4" w:rsidP="0062290A">
            <w:r w:rsidRPr="00366D77">
              <w:t>Ячмень.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2F7990BD" w14:textId="33E24CC1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28672-90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65B27C0C" w14:textId="187D28AD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076E06CD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6AAA5355" w14:textId="1D5D2E19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34BDE64" w14:textId="43804D2C" w:rsidR="009D1EB4" w:rsidRDefault="009D1EB4" w:rsidP="0062290A">
            <w:r w:rsidRPr="00366D77">
              <w:t>ГОСТ 34812-2021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09F5521" w14:textId="2C1D7551" w:rsidR="009D1EB4" w:rsidRDefault="009D1EB4" w:rsidP="0062290A">
            <w:r w:rsidRPr="00366D77">
              <w:t xml:space="preserve">Продукция рыбная пищевая. Методы определения жизнеспособности личинок гельминтов. </w:t>
            </w:r>
          </w:p>
        </w:tc>
        <w:tc>
          <w:tcPr>
            <w:tcW w:w="2410" w:type="dxa"/>
            <w:shd w:val="clear" w:color="auto" w:fill="FFFFFF" w:themeFill="background1"/>
          </w:tcPr>
          <w:p w14:paraId="6B91B2AB" w14:textId="012A6BB0" w:rsidR="009D1EB4" w:rsidRDefault="009D1EB4" w:rsidP="00AE3F80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>Впервые</w:t>
            </w:r>
          </w:p>
        </w:tc>
        <w:tc>
          <w:tcPr>
            <w:tcW w:w="1276" w:type="dxa"/>
            <w:shd w:val="clear" w:color="auto" w:fill="FFFFFF" w:themeFill="background1"/>
          </w:tcPr>
          <w:p w14:paraId="4F804899" w14:textId="2BD073C9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51D91F50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64531CD9" w14:textId="1ABE2E8E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3869648" w14:textId="5371E872" w:rsidR="009D1EB4" w:rsidRDefault="009D1EB4" w:rsidP="0062290A">
            <w:r w:rsidRPr="00366D77">
              <w:t>ГОСТ 26808-2017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3D40461C" w14:textId="53EF4F61" w:rsidR="009D1EB4" w:rsidRDefault="009D1EB4" w:rsidP="0062290A">
            <w:r w:rsidRPr="00366D77">
              <w:t>Консервы из рыбы и морепродуктов. Методы определения сухих веществ.</w:t>
            </w:r>
          </w:p>
        </w:tc>
        <w:tc>
          <w:tcPr>
            <w:tcW w:w="2410" w:type="dxa"/>
            <w:shd w:val="clear" w:color="auto" w:fill="FFFFFF" w:themeFill="background1"/>
          </w:tcPr>
          <w:p w14:paraId="65CE86F9" w14:textId="2D1579F4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26808-86 с установлением переходного периода до </w:t>
            </w:r>
            <w:r w:rsidR="00214FD3">
              <w:rPr>
                <w:bCs/>
              </w:rPr>
              <w:t>10.03.2024</w:t>
            </w:r>
            <w:r>
              <w:rPr>
                <w:bCs/>
              </w:rPr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3F1CE064" w14:textId="6EE9BD9B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1F8AE688" w14:textId="77777777" w:rsidTr="00264AB4">
        <w:trPr>
          <w:trHeight w:val="230"/>
        </w:trPr>
        <w:tc>
          <w:tcPr>
            <w:tcW w:w="568" w:type="dxa"/>
            <w:shd w:val="clear" w:color="auto" w:fill="auto"/>
          </w:tcPr>
          <w:p w14:paraId="473DA6FE" w14:textId="0D0CBD47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233C45C0" w14:textId="0D39E8EB" w:rsidR="009D1EB4" w:rsidRDefault="009D1EB4" w:rsidP="0062290A">
            <w:r w:rsidRPr="00366D77">
              <w:t>ГОСТ 25292-2017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14:paraId="5A4CAAAB" w14:textId="01A94270" w:rsidR="009D1EB4" w:rsidRDefault="009D1EB4" w:rsidP="0062290A">
            <w:r w:rsidRPr="00366D77">
              <w:t>Жиры животные топленые пищевые. Технические условия</w:t>
            </w:r>
            <w:r w:rsidRPr="00366D77">
              <w:rPr>
                <w:lang w:val="kk-KZ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4A3C4CBE" w14:textId="59AC3B98" w:rsidR="009D1EB4" w:rsidRDefault="009D1EB4" w:rsidP="009D1EB4">
            <w:pPr>
              <w:autoSpaceDE w:val="0"/>
              <w:autoSpaceDN w:val="0"/>
              <w:adjustRightInd w:val="0"/>
              <w:jc w:val="both"/>
            </w:pPr>
            <w:r w:rsidRPr="00011076">
              <w:rPr>
                <w:bCs/>
              </w:rPr>
              <w:t xml:space="preserve">Взамен ГОСТ 25292-82 с установлением переходного периода до </w:t>
            </w:r>
            <w:r w:rsidR="00214FD3">
              <w:rPr>
                <w:bCs/>
              </w:rPr>
              <w:t>10.03.2024</w:t>
            </w:r>
          </w:p>
        </w:tc>
        <w:tc>
          <w:tcPr>
            <w:tcW w:w="1276" w:type="dxa"/>
            <w:shd w:val="clear" w:color="auto" w:fill="FFFFFF" w:themeFill="background1"/>
          </w:tcPr>
          <w:p w14:paraId="06590113" w14:textId="7F3EFDFE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9D1EB4" w:rsidRPr="0062290A" w14:paraId="32F7270B" w14:textId="77777777" w:rsidTr="000C13BC">
        <w:trPr>
          <w:trHeight w:val="230"/>
        </w:trPr>
        <w:tc>
          <w:tcPr>
            <w:tcW w:w="568" w:type="dxa"/>
            <w:shd w:val="clear" w:color="auto" w:fill="auto"/>
          </w:tcPr>
          <w:p w14:paraId="53DF87AB" w14:textId="3CC60F68" w:rsidR="009D1EB4" w:rsidRDefault="00AF278D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2126" w:type="dxa"/>
            <w:shd w:val="clear" w:color="auto" w:fill="FFFFFF" w:themeFill="background1"/>
          </w:tcPr>
          <w:p w14:paraId="41648988" w14:textId="45550929" w:rsidR="009D1EB4" w:rsidRPr="00366D77" w:rsidRDefault="009D1EB4" w:rsidP="0062290A">
            <w:r w:rsidRPr="007913A7">
              <w:t>ГОСТ ЕН 13171-2015</w:t>
            </w:r>
          </w:p>
        </w:tc>
        <w:tc>
          <w:tcPr>
            <w:tcW w:w="3827" w:type="dxa"/>
            <w:shd w:val="clear" w:color="auto" w:fill="FFFFFF" w:themeFill="background1"/>
          </w:tcPr>
          <w:p w14:paraId="48FCFB26" w14:textId="6A4D4B73" w:rsidR="009D1EB4" w:rsidRPr="00366D77" w:rsidRDefault="009D1EB4" w:rsidP="0062290A">
            <w:r w:rsidRPr="007913A7">
              <w:t>Материалы теплоизоляционные для зданий и сооружений. Изделия древесноволокнистые (</w:t>
            </w:r>
            <w:proofErr w:type="spellStart"/>
            <w:r w:rsidRPr="007913A7">
              <w:t>wf</w:t>
            </w:r>
            <w:proofErr w:type="spellEnd"/>
            <w:r w:rsidRPr="007913A7">
              <w:t>). Технические условия</w:t>
            </w:r>
          </w:p>
        </w:tc>
        <w:tc>
          <w:tcPr>
            <w:tcW w:w="2410" w:type="dxa"/>
            <w:shd w:val="clear" w:color="auto" w:fill="FFFFFF" w:themeFill="background1"/>
          </w:tcPr>
          <w:p w14:paraId="2C3BCB5B" w14:textId="325467A6" w:rsidR="009D1EB4" w:rsidRPr="00011076" w:rsidRDefault="009D1EB4" w:rsidP="00AE3F8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913A7">
              <w:t>Впервые</w:t>
            </w:r>
          </w:p>
        </w:tc>
        <w:tc>
          <w:tcPr>
            <w:tcW w:w="1276" w:type="dxa"/>
            <w:shd w:val="clear" w:color="auto" w:fill="FFFFFF" w:themeFill="background1"/>
          </w:tcPr>
          <w:p w14:paraId="0CF520C7" w14:textId="3A66D03B" w:rsidR="009D1EB4" w:rsidRPr="007D44DA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205E81" w:rsidRPr="0062290A" w14:paraId="2250AFB5" w14:textId="77777777" w:rsidTr="000C13BC">
        <w:trPr>
          <w:trHeight w:val="230"/>
        </w:trPr>
        <w:tc>
          <w:tcPr>
            <w:tcW w:w="568" w:type="dxa"/>
            <w:shd w:val="clear" w:color="auto" w:fill="auto"/>
          </w:tcPr>
          <w:p w14:paraId="3788FCC6" w14:textId="3C81455B" w:rsidR="00205E81" w:rsidRDefault="00366599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2126" w:type="dxa"/>
            <w:shd w:val="clear" w:color="auto" w:fill="FFFFFF" w:themeFill="background1"/>
          </w:tcPr>
          <w:p w14:paraId="1D5615D2" w14:textId="39A2D404" w:rsidR="00205E81" w:rsidRPr="00AD4C30" w:rsidRDefault="00205E81" w:rsidP="0062290A">
            <w:r w:rsidRPr="00205E81">
              <w:t>ГОСТ 34785-2021</w:t>
            </w:r>
          </w:p>
        </w:tc>
        <w:tc>
          <w:tcPr>
            <w:tcW w:w="3827" w:type="dxa"/>
            <w:shd w:val="clear" w:color="auto" w:fill="FFFFFF" w:themeFill="background1"/>
          </w:tcPr>
          <w:p w14:paraId="0A8FD443" w14:textId="024166F1" w:rsidR="00205E81" w:rsidRPr="00AD4C30" w:rsidRDefault="00205E81" w:rsidP="0062290A">
            <w:r w:rsidRPr="00205E81">
              <w:t>Заглушки фланцевые стальные для арматуры, соединительных частей и трубопроводов. Конструкция, размеры и общие технические требования</w:t>
            </w:r>
          </w:p>
        </w:tc>
        <w:tc>
          <w:tcPr>
            <w:tcW w:w="2410" w:type="dxa"/>
            <w:shd w:val="clear" w:color="auto" w:fill="FFFFFF" w:themeFill="background1"/>
          </w:tcPr>
          <w:p w14:paraId="4ACEBFF1" w14:textId="01879091" w:rsidR="00205E81" w:rsidRDefault="00205E81" w:rsidP="009D1EB4">
            <w:pPr>
              <w:autoSpaceDE w:val="0"/>
              <w:autoSpaceDN w:val="0"/>
              <w:adjustRightInd w:val="0"/>
              <w:jc w:val="both"/>
            </w:pPr>
            <w:r>
              <w:t xml:space="preserve">Впервые </w:t>
            </w:r>
          </w:p>
        </w:tc>
        <w:tc>
          <w:tcPr>
            <w:tcW w:w="1276" w:type="dxa"/>
            <w:shd w:val="clear" w:color="auto" w:fill="FFFFFF" w:themeFill="background1"/>
          </w:tcPr>
          <w:p w14:paraId="78A663D4" w14:textId="1A34E6E0" w:rsidR="00205E81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  <w:tr w:rsidR="00282117" w:rsidRPr="0062290A" w14:paraId="63D840BB" w14:textId="77777777" w:rsidTr="000C13BC">
        <w:trPr>
          <w:trHeight w:val="230"/>
        </w:trPr>
        <w:tc>
          <w:tcPr>
            <w:tcW w:w="568" w:type="dxa"/>
            <w:shd w:val="clear" w:color="auto" w:fill="auto"/>
          </w:tcPr>
          <w:p w14:paraId="53CBD509" w14:textId="464E9757" w:rsidR="00282117" w:rsidRDefault="00366599" w:rsidP="0062290A">
            <w:pPr>
              <w:ind w:left="5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35</w:t>
            </w:r>
          </w:p>
        </w:tc>
        <w:tc>
          <w:tcPr>
            <w:tcW w:w="2126" w:type="dxa"/>
            <w:shd w:val="clear" w:color="auto" w:fill="FFFFFF" w:themeFill="background1"/>
          </w:tcPr>
          <w:p w14:paraId="4DB89695" w14:textId="1240623A" w:rsidR="00282117" w:rsidRPr="00205E81" w:rsidRDefault="00282117" w:rsidP="0062290A">
            <w:r w:rsidRPr="00282117">
              <w:t>ГОСТ 8699-2013</w:t>
            </w:r>
          </w:p>
        </w:tc>
        <w:tc>
          <w:tcPr>
            <w:tcW w:w="3827" w:type="dxa"/>
            <w:shd w:val="clear" w:color="auto" w:fill="FFFFFF" w:themeFill="background1"/>
          </w:tcPr>
          <w:p w14:paraId="3D75A394" w14:textId="5BEE99D8" w:rsidR="00282117" w:rsidRPr="00205E81" w:rsidRDefault="00282117" w:rsidP="00282117">
            <w:r>
              <w:t xml:space="preserve"> </w:t>
            </w:r>
            <w:r w:rsidRPr="00282117">
              <w:t xml:space="preserve">Сигары и </w:t>
            </w:r>
            <w:proofErr w:type="spellStart"/>
            <w:r w:rsidRPr="00282117">
              <w:t>сигарил</w:t>
            </w:r>
            <w:r>
              <w:t>лы</w:t>
            </w:r>
            <w:proofErr w:type="spellEnd"/>
            <w:r>
              <w:t xml:space="preserve">. Общие технические условия </w:t>
            </w:r>
          </w:p>
        </w:tc>
        <w:tc>
          <w:tcPr>
            <w:tcW w:w="2410" w:type="dxa"/>
            <w:shd w:val="clear" w:color="auto" w:fill="FFFFFF" w:themeFill="background1"/>
          </w:tcPr>
          <w:p w14:paraId="65112940" w14:textId="0FD374A7" w:rsidR="00282117" w:rsidRDefault="00282117" w:rsidP="00214FD3">
            <w:pPr>
              <w:autoSpaceDE w:val="0"/>
              <w:autoSpaceDN w:val="0"/>
              <w:adjustRightInd w:val="0"/>
              <w:jc w:val="both"/>
            </w:pPr>
            <w:r w:rsidRPr="00282117">
              <w:t xml:space="preserve">взамен ГОСТ 8699-76 с установлением переходного периода до </w:t>
            </w:r>
            <w:r w:rsidR="00214FD3">
              <w:t>10</w:t>
            </w:r>
            <w:r w:rsidR="00B329F8">
              <w:t>.03</w:t>
            </w:r>
            <w:r w:rsidR="00A37631">
              <w:t>.2024</w:t>
            </w:r>
            <w:r w:rsidRPr="00282117">
              <w:t xml:space="preserve"> г</w:t>
            </w:r>
          </w:p>
        </w:tc>
        <w:tc>
          <w:tcPr>
            <w:tcW w:w="1276" w:type="dxa"/>
            <w:shd w:val="clear" w:color="auto" w:fill="FFFFFF" w:themeFill="background1"/>
          </w:tcPr>
          <w:p w14:paraId="5E6856D6" w14:textId="15B557FF" w:rsidR="00282117" w:rsidRDefault="00214FD3" w:rsidP="00EC108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10.03.2023</w:t>
            </w:r>
          </w:p>
        </w:tc>
      </w:tr>
    </w:tbl>
    <w:p w14:paraId="416778C9" w14:textId="7C23EE4C" w:rsidR="00A95AC0" w:rsidRPr="006F53D6" w:rsidRDefault="00A95AC0" w:rsidP="007D44DA">
      <w:pPr>
        <w:rPr>
          <w:b/>
          <w:i/>
        </w:rPr>
      </w:pPr>
    </w:p>
    <w:p w14:paraId="7B99060B" w14:textId="77777777" w:rsidR="00E64435" w:rsidRPr="009409BD" w:rsidRDefault="00E64435" w:rsidP="009409BD"/>
    <w:sectPr w:rsidR="00E64435" w:rsidRPr="009409BD" w:rsidSect="00064F17">
      <w:headerReference w:type="first" r:id="rId8"/>
      <w:pgSz w:w="11906" w:h="16838"/>
      <w:pgMar w:top="220" w:right="849" w:bottom="567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03.03.2023 18:45 ОРАЗ НАЗГҮЛ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ОРАЗ НАЗГҮЛ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2023-01-06 16:33:21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2026-01-05 16:38:21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381352090219876354030499135477594757545149551907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OID.2.5.4.20="+77007104300", EMAILADDRESS=n.oraz@mti.gov.kz, SURNAME=ОРАЗ, SERIALNUMBER=IIN991213400874, GIVENNAME=АБАЙҚЫЗЫ, CN=ОРАЗ НАЗГҮЛ, OU=BIN190740017066, ST=Астана, O="Государственное учреждение \"Министерство торговли и интеграции Республики Казахстан\"",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03.03.2023 18:10 ЕСЕНБЕКОВА ЖАННА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ЕСЕНБЕКОВА ЖАННА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2022-07-21 16:57:53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2025-07-20 17:02:53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457677561757748933010944524029914983360693929982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OID.2.5.4.20="+77019990653", EMAILADDRESS=zh.esenbekova@mti.gov.kz, SURNAME=ЕСЕНБЕКОВА, SERIALNUMBER=IIN820225450176, GIVENNAME=РАШИДОВНА, CN=ЕСЕНБЕКОВА ЖАННА, OU=BIN940440000574, ST=Нур-Султан, O=Республиканское государственное учреждение «Комитет технического регулирования и метрологии Министерства торговли и интеграции Республики Казахстан»,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CN=Удостоверяющий центр Государственных органов, O=Республика Казахстан, C=KZ 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3080-КСМ от 06.03.2023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46228" w14:textId="77777777" w:rsidR="000A09E6" w:rsidRDefault="000A09E6" w:rsidP="008D422C">
      <w:r>
        <w:separator/>
      </w:r>
    </w:p>
  </w:endnote>
  <w:endnote w:type="continuationSeparator" w:id="0">
    <w:p w14:paraId="71F7B988" w14:textId="77777777" w:rsidR="000A09E6" w:rsidRDefault="000A09E6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3080-КСМ Рег.дата 06.03.2023 Копия электронного документа. Дата: 06.03.2023 15:02. Версия СЭД: Documentolog 7.17.3.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3080-КСМ Рег.дата 06.03.2023 Копия электронного документа. Дата: 06.03.2023 15:02. Версия СЭД: Documentolog 7.17.3.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68960" w14:textId="77777777" w:rsidR="000A09E6" w:rsidRDefault="000A09E6" w:rsidP="008D422C">
      <w:r>
        <w:separator/>
      </w:r>
    </w:p>
  </w:footnote>
  <w:footnote w:type="continuationSeparator" w:id="0">
    <w:p w14:paraId="2F7ACC15" w14:textId="77777777" w:rsidR="000A09E6" w:rsidRDefault="000A09E6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EBECD" w14:textId="611CA27C" w:rsidR="001D6046" w:rsidRDefault="001D6046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РГП на ПХВ «Казахстанский институт стандартизации и метрологии» Комитета технического регулирования и метрологии МТИ РК - Сопбеков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A5F4D"/>
    <w:multiLevelType w:val="hybridMultilevel"/>
    <w:tmpl w:val="7EDC552C"/>
    <w:lvl w:ilvl="0" w:tplc="FBA4500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0507971"/>
    <w:multiLevelType w:val="hybridMultilevel"/>
    <w:tmpl w:val="489035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3"/>
  </w:num>
  <w:num w:numId="5">
    <w:abstractNumId w:val="9"/>
  </w:num>
  <w:num w:numId="6">
    <w:abstractNumId w:val="11"/>
  </w:num>
  <w:num w:numId="7">
    <w:abstractNumId w:val="5"/>
  </w:num>
  <w:num w:numId="8">
    <w:abstractNumId w:val="13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"/>
  </w:num>
  <w:num w:numId="15">
    <w:abstractNumId w:val="8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11076"/>
    <w:rsid w:val="00022749"/>
    <w:rsid w:val="00040A0A"/>
    <w:rsid w:val="00041E1A"/>
    <w:rsid w:val="00047342"/>
    <w:rsid w:val="0005029C"/>
    <w:rsid w:val="00052819"/>
    <w:rsid w:val="00057217"/>
    <w:rsid w:val="00064F17"/>
    <w:rsid w:val="00067028"/>
    <w:rsid w:val="00074CA4"/>
    <w:rsid w:val="00085F4E"/>
    <w:rsid w:val="0009161F"/>
    <w:rsid w:val="0009771F"/>
    <w:rsid w:val="000A09E6"/>
    <w:rsid w:val="000D56F5"/>
    <w:rsid w:val="000E01A5"/>
    <w:rsid w:val="000E75C1"/>
    <w:rsid w:val="0010140D"/>
    <w:rsid w:val="001015C3"/>
    <w:rsid w:val="00106431"/>
    <w:rsid w:val="00135A93"/>
    <w:rsid w:val="0015788C"/>
    <w:rsid w:val="001777B4"/>
    <w:rsid w:val="0018309D"/>
    <w:rsid w:val="00190449"/>
    <w:rsid w:val="0019069A"/>
    <w:rsid w:val="00193647"/>
    <w:rsid w:val="001A1A27"/>
    <w:rsid w:val="001A4EB3"/>
    <w:rsid w:val="001B4C68"/>
    <w:rsid w:val="001B50AF"/>
    <w:rsid w:val="001B7B87"/>
    <w:rsid w:val="001D0C78"/>
    <w:rsid w:val="001D2C17"/>
    <w:rsid w:val="001D6046"/>
    <w:rsid w:val="001E0973"/>
    <w:rsid w:val="001E0BC9"/>
    <w:rsid w:val="001E5796"/>
    <w:rsid w:val="001F0CD3"/>
    <w:rsid w:val="001F5AEB"/>
    <w:rsid w:val="002020B2"/>
    <w:rsid w:val="002038F2"/>
    <w:rsid w:val="00205E81"/>
    <w:rsid w:val="00214FD3"/>
    <w:rsid w:val="00215B10"/>
    <w:rsid w:val="002311CB"/>
    <w:rsid w:val="002668C8"/>
    <w:rsid w:val="00274449"/>
    <w:rsid w:val="00274FFC"/>
    <w:rsid w:val="0027563C"/>
    <w:rsid w:val="00282117"/>
    <w:rsid w:val="002877DC"/>
    <w:rsid w:val="002B0341"/>
    <w:rsid w:val="002B2243"/>
    <w:rsid w:val="002C23B3"/>
    <w:rsid w:val="002C2C01"/>
    <w:rsid w:val="002C420E"/>
    <w:rsid w:val="002C5667"/>
    <w:rsid w:val="002D321D"/>
    <w:rsid w:val="00304262"/>
    <w:rsid w:val="00317FD2"/>
    <w:rsid w:val="00343EFB"/>
    <w:rsid w:val="00344326"/>
    <w:rsid w:val="00366599"/>
    <w:rsid w:val="00366D77"/>
    <w:rsid w:val="00383BD8"/>
    <w:rsid w:val="00392DD1"/>
    <w:rsid w:val="003D0BC1"/>
    <w:rsid w:val="003D6E7A"/>
    <w:rsid w:val="003E24C3"/>
    <w:rsid w:val="003F7CD0"/>
    <w:rsid w:val="00400E73"/>
    <w:rsid w:val="00401E45"/>
    <w:rsid w:val="00410724"/>
    <w:rsid w:val="0043039B"/>
    <w:rsid w:val="0043358D"/>
    <w:rsid w:val="0043479D"/>
    <w:rsid w:val="00434AC8"/>
    <w:rsid w:val="004372F1"/>
    <w:rsid w:val="00442AA7"/>
    <w:rsid w:val="00445C94"/>
    <w:rsid w:val="00455D08"/>
    <w:rsid w:val="00461E66"/>
    <w:rsid w:val="00473023"/>
    <w:rsid w:val="0048106A"/>
    <w:rsid w:val="00496CDD"/>
    <w:rsid w:val="004A28BB"/>
    <w:rsid w:val="004A6EC5"/>
    <w:rsid w:val="004B2877"/>
    <w:rsid w:val="004C5AD0"/>
    <w:rsid w:val="004D0CD1"/>
    <w:rsid w:val="004E36EC"/>
    <w:rsid w:val="004E49EC"/>
    <w:rsid w:val="004F242D"/>
    <w:rsid w:val="004F43FA"/>
    <w:rsid w:val="004F4496"/>
    <w:rsid w:val="005026F5"/>
    <w:rsid w:val="00521CFE"/>
    <w:rsid w:val="00522E40"/>
    <w:rsid w:val="0055776D"/>
    <w:rsid w:val="00597048"/>
    <w:rsid w:val="005B1CEA"/>
    <w:rsid w:val="005B3627"/>
    <w:rsid w:val="005D5282"/>
    <w:rsid w:val="005E40E6"/>
    <w:rsid w:val="00602FF3"/>
    <w:rsid w:val="00603A3E"/>
    <w:rsid w:val="006040FE"/>
    <w:rsid w:val="0061222F"/>
    <w:rsid w:val="00612AF1"/>
    <w:rsid w:val="0062290A"/>
    <w:rsid w:val="00624CFD"/>
    <w:rsid w:val="00634C08"/>
    <w:rsid w:val="00662826"/>
    <w:rsid w:val="006676A2"/>
    <w:rsid w:val="006755C7"/>
    <w:rsid w:val="0068310C"/>
    <w:rsid w:val="00691360"/>
    <w:rsid w:val="00692673"/>
    <w:rsid w:val="00692777"/>
    <w:rsid w:val="00695815"/>
    <w:rsid w:val="006A6FFB"/>
    <w:rsid w:val="006B2313"/>
    <w:rsid w:val="006B526E"/>
    <w:rsid w:val="006C252F"/>
    <w:rsid w:val="006C69D4"/>
    <w:rsid w:val="006E6A2D"/>
    <w:rsid w:val="006F3BF6"/>
    <w:rsid w:val="006F53D6"/>
    <w:rsid w:val="00707695"/>
    <w:rsid w:val="0071249A"/>
    <w:rsid w:val="00713A5D"/>
    <w:rsid w:val="007146CE"/>
    <w:rsid w:val="007230A1"/>
    <w:rsid w:val="00745815"/>
    <w:rsid w:val="00750BE8"/>
    <w:rsid w:val="007747D3"/>
    <w:rsid w:val="00776AB9"/>
    <w:rsid w:val="00777346"/>
    <w:rsid w:val="007A1AB5"/>
    <w:rsid w:val="007A5EB9"/>
    <w:rsid w:val="007B7B2D"/>
    <w:rsid w:val="007D44DA"/>
    <w:rsid w:val="007E1B80"/>
    <w:rsid w:val="00831536"/>
    <w:rsid w:val="00835958"/>
    <w:rsid w:val="008359AB"/>
    <w:rsid w:val="00843934"/>
    <w:rsid w:val="00870847"/>
    <w:rsid w:val="00883C48"/>
    <w:rsid w:val="00894EB2"/>
    <w:rsid w:val="008A168A"/>
    <w:rsid w:val="008C3B15"/>
    <w:rsid w:val="008C656F"/>
    <w:rsid w:val="008C689F"/>
    <w:rsid w:val="008D3D79"/>
    <w:rsid w:val="008D422C"/>
    <w:rsid w:val="008E76E5"/>
    <w:rsid w:val="00905D93"/>
    <w:rsid w:val="00906EAE"/>
    <w:rsid w:val="009226A5"/>
    <w:rsid w:val="00926914"/>
    <w:rsid w:val="009409BD"/>
    <w:rsid w:val="0094161F"/>
    <w:rsid w:val="00960F62"/>
    <w:rsid w:val="0096570C"/>
    <w:rsid w:val="00994630"/>
    <w:rsid w:val="009B3085"/>
    <w:rsid w:val="009C7047"/>
    <w:rsid w:val="009D1EB4"/>
    <w:rsid w:val="009E64BB"/>
    <w:rsid w:val="009F57F0"/>
    <w:rsid w:val="009F7396"/>
    <w:rsid w:val="00A00994"/>
    <w:rsid w:val="00A03DAB"/>
    <w:rsid w:val="00A265A6"/>
    <w:rsid w:val="00A3627B"/>
    <w:rsid w:val="00A37631"/>
    <w:rsid w:val="00A40D10"/>
    <w:rsid w:val="00A50E3C"/>
    <w:rsid w:val="00A532E9"/>
    <w:rsid w:val="00A70518"/>
    <w:rsid w:val="00A95AC0"/>
    <w:rsid w:val="00AA045F"/>
    <w:rsid w:val="00AA2A0D"/>
    <w:rsid w:val="00AB5887"/>
    <w:rsid w:val="00AB58CC"/>
    <w:rsid w:val="00AD4C9A"/>
    <w:rsid w:val="00AD7FAC"/>
    <w:rsid w:val="00AE31E4"/>
    <w:rsid w:val="00AF0BF8"/>
    <w:rsid w:val="00AF278D"/>
    <w:rsid w:val="00B00487"/>
    <w:rsid w:val="00B329F8"/>
    <w:rsid w:val="00B43C4E"/>
    <w:rsid w:val="00B43D56"/>
    <w:rsid w:val="00B52F75"/>
    <w:rsid w:val="00B65EBF"/>
    <w:rsid w:val="00B72A39"/>
    <w:rsid w:val="00BA5BD9"/>
    <w:rsid w:val="00BB40F9"/>
    <w:rsid w:val="00BD473A"/>
    <w:rsid w:val="00BE5B5E"/>
    <w:rsid w:val="00BF1DD0"/>
    <w:rsid w:val="00BF65F3"/>
    <w:rsid w:val="00C0562A"/>
    <w:rsid w:val="00C57DBF"/>
    <w:rsid w:val="00C60B55"/>
    <w:rsid w:val="00C6108F"/>
    <w:rsid w:val="00C636EF"/>
    <w:rsid w:val="00CA3EF9"/>
    <w:rsid w:val="00CB6913"/>
    <w:rsid w:val="00CC166B"/>
    <w:rsid w:val="00CD1FA0"/>
    <w:rsid w:val="00CD3856"/>
    <w:rsid w:val="00CD5451"/>
    <w:rsid w:val="00CE5610"/>
    <w:rsid w:val="00CE6206"/>
    <w:rsid w:val="00CE6708"/>
    <w:rsid w:val="00CF23AD"/>
    <w:rsid w:val="00D37B6A"/>
    <w:rsid w:val="00D41C70"/>
    <w:rsid w:val="00D545B0"/>
    <w:rsid w:val="00D61A90"/>
    <w:rsid w:val="00D65972"/>
    <w:rsid w:val="00D75B86"/>
    <w:rsid w:val="00D77F6F"/>
    <w:rsid w:val="00D942D3"/>
    <w:rsid w:val="00DB1DA2"/>
    <w:rsid w:val="00DB2566"/>
    <w:rsid w:val="00DD10A6"/>
    <w:rsid w:val="00DD4AAA"/>
    <w:rsid w:val="00DE31FD"/>
    <w:rsid w:val="00DF0BFE"/>
    <w:rsid w:val="00E03999"/>
    <w:rsid w:val="00E03F51"/>
    <w:rsid w:val="00E51755"/>
    <w:rsid w:val="00E64435"/>
    <w:rsid w:val="00E677CD"/>
    <w:rsid w:val="00E81C96"/>
    <w:rsid w:val="00E81D6F"/>
    <w:rsid w:val="00E869BF"/>
    <w:rsid w:val="00E90608"/>
    <w:rsid w:val="00EA4423"/>
    <w:rsid w:val="00EA693D"/>
    <w:rsid w:val="00EA69F5"/>
    <w:rsid w:val="00EB500E"/>
    <w:rsid w:val="00EB5707"/>
    <w:rsid w:val="00EB5A99"/>
    <w:rsid w:val="00EC24A0"/>
    <w:rsid w:val="00EC3163"/>
    <w:rsid w:val="00F13FCC"/>
    <w:rsid w:val="00F15A4E"/>
    <w:rsid w:val="00F24E9F"/>
    <w:rsid w:val="00F27180"/>
    <w:rsid w:val="00F463B6"/>
    <w:rsid w:val="00F75CC1"/>
    <w:rsid w:val="00FA589A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86628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f1"/>
    <w:uiPriority w:val="59"/>
    <w:rsid w:val="006229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65" Type="http://schemas.openxmlformats.org/officeDocument/2006/relationships/image" Target="media/image965.png"/><Relationship Id="rId943" Type="http://schemas.openxmlformats.org/officeDocument/2006/relationships/image" Target="media/image94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Gulim Nygmetolla</cp:lastModifiedBy>
  <cp:revision>64</cp:revision>
  <dcterms:created xsi:type="dcterms:W3CDTF">2017-07-19T15:57:00Z</dcterms:created>
  <dcterms:modified xsi:type="dcterms:W3CDTF">2023-03-02T04:04:00Z</dcterms:modified>
</cp:coreProperties>
</file>