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0D70D" w14:textId="77777777" w:rsidR="00D16295" w:rsidRPr="002616E8" w:rsidRDefault="00D16295" w:rsidP="00D16295">
      <w:pPr>
        <w:shd w:val="clear" w:color="auto" w:fill="FFFFFF"/>
        <w:jc w:val="center"/>
        <w:rPr>
          <w:color w:val="000000"/>
        </w:rPr>
      </w:pPr>
      <w:r w:rsidRPr="002616E8">
        <w:rPr>
          <w:color w:val="000000"/>
        </w:rPr>
        <w:t>Изображение Государственного Герба Республики Казахстан</w:t>
      </w:r>
    </w:p>
    <w:p w14:paraId="1BA6DDF9" w14:textId="77777777" w:rsidR="00D16295" w:rsidRPr="002616E8" w:rsidRDefault="00D16295" w:rsidP="00D16295">
      <w:pPr>
        <w:shd w:val="clear" w:color="auto" w:fill="FFFFFF"/>
        <w:jc w:val="center"/>
        <w:rPr>
          <w:color w:val="000000"/>
        </w:rPr>
      </w:pPr>
    </w:p>
    <w:p w14:paraId="6B9E6189" w14:textId="168C0231" w:rsidR="00D16295" w:rsidRPr="002616E8" w:rsidRDefault="00D16295" w:rsidP="00D1629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  <w:r w:rsidRPr="002616E8">
        <w:rPr>
          <w:b/>
          <w:color w:val="000000"/>
        </w:rPr>
        <w:t xml:space="preserve">НАЦИОНАЛЬНЫЙ </w:t>
      </w:r>
      <w:r w:rsidR="00FC3A17" w:rsidRPr="002616E8">
        <w:rPr>
          <w:b/>
          <w:color w:val="000000"/>
          <w:lang w:val="kk-KZ"/>
        </w:rPr>
        <w:t>СТАНДАРТ</w:t>
      </w:r>
      <w:r w:rsidRPr="002616E8">
        <w:rPr>
          <w:b/>
          <w:color w:val="000000"/>
        </w:rPr>
        <w:t xml:space="preserve"> РЕСПУБЛИКИ КАЗАХСТАН</w:t>
      </w:r>
    </w:p>
    <w:p w14:paraId="3610BAEF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AE02789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44597BE6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7F30B2F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0200E1BF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76E0FD6D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06742C6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0479805F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443E7934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2BBC9EAD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7E202411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32149C7C" w14:textId="77777777" w:rsidR="00D16295" w:rsidRPr="002616E8" w:rsidRDefault="00D16295" w:rsidP="00D16295">
      <w:pPr>
        <w:shd w:val="clear" w:color="auto" w:fill="FFFFFF"/>
        <w:jc w:val="center"/>
        <w:rPr>
          <w:b/>
          <w:bCs/>
          <w:color w:val="000000"/>
        </w:rPr>
      </w:pPr>
    </w:p>
    <w:p w14:paraId="5BC401B5" w14:textId="6124942B" w:rsidR="00D16295" w:rsidRPr="002616E8" w:rsidRDefault="00D16295" w:rsidP="00D16295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lang w:val="kk-KZ"/>
        </w:rPr>
      </w:pPr>
      <w:r w:rsidRPr="002616E8">
        <w:rPr>
          <w:rFonts w:eastAsia="Calibri"/>
          <w:b/>
          <w:bCs/>
          <w:noProof/>
          <w:lang w:val="kk-KZ"/>
        </w:rPr>
        <w:t>ИЗМЕНЕНИЕ №</w:t>
      </w:r>
      <w:r w:rsidR="007158EF" w:rsidRPr="002616E8">
        <w:rPr>
          <w:rFonts w:eastAsia="Calibri"/>
          <w:b/>
          <w:bCs/>
          <w:noProof/>
          <w:lang w:val="kk-KZ"/>
        </w:rPr>
        <w:t xml:space="preserve"> </w:t>
      </w:r>
      <w:r w:rsidR="0056295D" w:rsidRPr="002616E8">
        <w:rPr>
          <w:rFonts w:eastAsia="Calibri"/>
          <w:b/>
          <w:bCs/>
          <w:noProof/>
          <w:lang w:val="kk-KZ"/>
        </w:rPr>
        <w:t>1</w:t>
      </w:r>
      <w:r w:rsidRPr="002616E8">
        <w:rPr>
          <w:rFonts w:eastAsia="Calibri"/>
          <w:b/>
          <w:bCs/>
          <w:noProof/>
          <w:lang w:val="kk-KZ"/>
        </w:rPr>
        <w:t xml:space="preserve"> к</w:t>
      </w:r>
    </w:p>
    <w:p w14:paraId="09827398" w14:textId="77777777" w:rsidR="00D16295" w:rsidRPr="002616E8" w:rsidRDefault="00D16295" w:rsidP="00D16295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lang w:val="kk-KZ"/>
        </w:rPr>
      </w:pPr>
    </w:p>
    <w:p w14:paraId="05E9A2E5" w14:textId="5FBD3C88" w:rsidR="000F2778" w:rsidRPr="002616E8" w:rsidRDefault="000F2778" w:rsidP="00D16295">
      <w:pPr>
        <w:ind w:right="10"/>
        <w:jc w:val="center"/>
        <w:rPr>
          <w:b/>
          <w:color w:val="000000"/>
        </w:rPr>
      </w:pPr>
      <w:r w:rsidRPr="002616E8">
        <w:rPr>
          <w:b/>
          <w:color w:val="000000"/>
        </w:rPr>
        <w:t xml:space="preserve">СТ РК </w:t>
      </w:r>
      <w:r w:rsidR="0056295D" w:rsidRPr="002616E8">
        <w:rPr>
          <w:b/>
          <w:color w:val="000000"/>
        </w:rPr>
        <w:t>4014</w:t>
      </w:r>
      <w:r w:rsidRPr="002616E8">
        <w:rPr>
          <w:b/>
          <w:color w:val="000000"/>
        </w:rPr>
        <w:t>-20</w:t>
      </w:r>
      <w:r w:rsidR="0056295D" w:rsidRPr="002616E8">
        <w:rPr>
          <w:b/>
          <w:color w:val="000000"/>
        </w:rPr>
        <w:t>25</w:t>
      </w:r>
    </w:p>
    <w:p w14:paraId="7541B343" w14:textId="77777777" w:rsidR="000F2778" w:rsidRPr="002616E8" w:rsidRDefault="000F2778" w:rsidP="00D16295">
      <w:pPr>
        <w:ind w:right="10"/>
        <w:jc w:val="center"/>
        <w:rPr>
          <w:b/>
          <w:color w:val="000000"/>
        </w:rPr>
      </w:pPr>
    </w:p>
    <w:p w14:paraId="0DD988C1" w14:textId="77777777" w:rsidR="000F2778" w:rsidRPr="002616E8" w:rsidRDefault="000F2778" w:rsidP="00D16295">
      <w:pPr>
        <w:ind w:right="10"/>
        <w:jc w:val="center"/>
        <w:rPr>
          <w:b/>
          <w:color w:val="000000"/>
        </w:rPr>
      </w:pPr>
    </w:p>
    <w:p w14:paraId="770C991D" w14:textId="1F5881C2" w:rsidR="00D16295" w:rsidRPr="002616E8" w:rsidRDefault="0056295D" w:rsidP="00D16295">
      <w:pPr>
        <w:ind w:right="10"/>
        <w:jc w:val="center"/>
        <w:rPr>
          <w:b/>
          <w:bCs/>
          <w:color w:val="000000"/>
        </w:rPr>
      </w:pPr>
      <w:r w:rsidRPr="002616E8">
        <w:rPr>
          <w:b/>
          <w:bCs/>
          <w:color w:val="000000"/>
        </w:rPr>
        <w:t>Руководство по определению социально значимых продовольственных товаров</w:t>
      </w:r>
    </w:p>
    <w:p w14:paraId="546F1CBE" w14:textId="45AE7F16" w:rsidR="00DC2A6B" w:rsidRPr="002616E8" w:rsidRDefault="00DC2A6B" w:rsidP="00D16295">
      <w:pPr>
        <w:ind w:right="10"/>
        <w:jc w:val="center"/>
        <w:rPr>
          <w:color w:val="000000"/>
        </w:rPr>
      </w:pPr>
    </w:p>
    <w:p w14:paraId="524E5591" w14:textId="77777777" w:rsidR="00DC2A6B" w:rsidRPr="002616E8" w:rsidRDefault="00DC2A6B" w:rsidP="00D16295">
      <w:pPr>
        <w:ind w:right="10"/>
        <w:jc w:val="center"/>
        <w:rPr>
          <w:color w:val="000000"/>
        </w:rPr>
      </w:pPr>
    </w:p>
    <w:p w14:paraId="395ADDC7" w14:textId="77777777" w:rsidR="00D16295" w:rsidRPr="002616E8" w:rsidRDefault="00D16295" w:rsidP="00D16295">
      <w:pPr>
        <w:ind w:right="10"/>
        <w:jc w:val="center"/>
        <w:rPr>
          <w:color w:val="000000"/>
        </w:rPr>
      </w:pPr>
    </w:p>
    <w:p w14:paraId="6DFAF907" w14:textId="77777777" w:rsidR="00D16295" w:rsidRPr="002616E8" w:rsidRDefault="00D16295" w:rsidP="00D16295">
      <w:pPr>
        <w:autoSpaceDE w:val="0"/>
        <w:autoSpaceDN w:val="0"/>
        <w:adjustRightInd w:val="0"/>
        <w:jc w:val="center"/>
        <w:rPr>
          <w:bCs/>
          <w:i/>
        </w:rPr>
      </w:pPr>
      <w:r w:rsidRPr="002616E8">
        <w:rPr>
          <w:bCs/>
          <w:i/>
        </w:rPr>
        <w:t>Настоящий проект изменения</w:t>
      </w:r>
    </w:p>
    <w:p w14:paraId="5030644C" w14:textId="77777777" w:rsidR="00D16295" w:rsidRPr="002616E8" w:rsidRDefault="00D16295" w:rsidP="00D16295">
      <w:pPr>
        <w:autoSpaceDE w:val="0"/>
        <w:autoSpaceDN w:val="0"/>
        <w:adjustRightInd w:val="0"/>
        <w:jc w:val="center"/>
        <w:rPr>
          <w:bCs/>
          <w:i/>
        </w:rPr>
      </w:pPr>
      <w:r w:rsidRPr="002616E8">
        <w:rPr>
          <w:bCs/>
          <w:i/>
        </w:rPr>
        <w:t>не подлежит применению до его утверждения</w:t>
      </w:r>
    </w:p>
    <w:p w14:paraId="6B84A108" w14:textId="77777777" w:rsidR="00D16295" w:rsidRPr="002616E8" w:rsidRDefault="00D16295" w:rsidP="00D16295">
      <w:pPr>
        <w:ind w:right="10"/>
        <w:jc w:val="center"/>
        <w:rPr>
          <w:color w:val="000000"/>
        </w:rPr>
      </w:pPr>
    </w:p>
    <w:p w14:paraId="5A229F8C" w14:textId="77777777" w:rsidR="00D16295" w:rsidRPr="002616E8" w:rsidRDefault="00D16295" w:rsidP="00D16295">
      <w:pPr>
        <w:ind w:right="10"/>
        <w:jc w:val="center"/>
        <w:rPr>
          <w:color w:val="000000"/>
        </w:rPr>
      </w:pPr>
    </w:p>
    <w:p w14:paraId="7D4FB092" w14:textId="77777777" w:rsidR="00D16295" w:rsidRPr="002616E8" w:rsidRDefault="00D16295" w:rsidP="00D16295">
      <w:pPr>
        <w:ind w:right="10"/>
        <w:jc w:val="center"/>
        <w:rPr>
          <w:color w:val="000000"/>
        </w:rPr>
      </w:pPr>
    </w:p>
    <w:p w14:paraId="7535D4C3" w14:textId="77777777" w:rsidR="00D16295" w:rsidRPr="002616E8" w:rsidRDefault="00D16295" w:rsidP="00D16295">
      <w:pPr>
        <w:ind w:right="10"/>
        <w:jc w:val="center"/>
        <w:rPr>
          <w:color w:val="000000"/>
        </w:rPr>
      </w:pPr>
    </w:p>
    <w:p w14:paraId="3B9AA8F4" w14:textId="77777777" w:rsidR="00D16295" w:rsidRPr="002616E8" w:rsidRDefault="00D16295" w:rsidP="00DC2A6B">
      <w:pPr>
        <w:ind w:right="10"/>
        <w:rPr>
          <w:color w:val="000000"/>
        </w:rPr>
      </w:pPr>
    </w:p>
    <w:p w14:paraId="25898735" w14:textId="77777777" w:rsidR="00D16295" w:rsidRPr="002616E8" w:rsidRDefault="00D16295" w:rsidP="007553A6"/>
    <w:p w14:paraId="2814C84F" w14:textId="77777777" w:rsidR="00D16295" w:rsidRPr="002616E8" w:rsidRDefault="00D16295" w:rsidP="00D16295">
      <w:pPr>
        <w:jc w:val="center"/>
      </w:pPr>
    </w:p>
    <w:p w14:paraId="40554030" w14:textId="77777777" w:rsidR="00D16295" w:rsidRPr="002616E8" w:rsidRDefault="00D16295" w:rsidP="00D16295">
      <w:pPr>
        <w:shd w:val="clear" w:color="auto" w:fill="FFFFFF"/>
        <w:ind w:right="384"/>
        <w:jc w:val="center"/>
        <w:rPr>
          <w:b/>
          <w:color w:val="000000"/>
        </w:rPr>
      </w:pPr>
      <w:r w:rsidRPr="002616E8">
        <w:rPr>
          <w:b/>
          <w:color w:val="000000"/>
        </w:rPr>
        <w:t>Комитет технического регулирования и метрологии</w:t>
      </w:r>
    </w:p>
    <w:p w14:paraId="218C41D6" w14:textId="77777777" w:rsidR="00D16295" w:rsidRPr="002616E8" w:rsidRDefault="00D16295" w:rsidP="00D16295">
      <w:pPr>
        <w:ind w:left="-142" w:right="10"/>
        <w:jc w:val="center"/>
        <w:rPr>
          <w:b/>
          <w:bCs/>
          <w:color w:val="000000"/>
        </w:rPr>
      </w:pPr>
      <w:r w:rsidRPr="002616E8">
        <w:rPr>
          <w:b/>
          <w:color w:val="000000"/>
        </w:rPr>
        <w:t>Министерства торговли и интеграции Республики Казахстан</w:t>
      </w:r>
      <w:r w:rsidRPr="002616E8">
        <w:rPr>
          <w:b/>
          <w:bCs/>
          <w:color w:val="000000"/>
        </w:rPr>
        <w:t xml:space="preserve"> </w:t>
      </w:r>
    </w:p>
    <w:p w14:paraId="1CC684C3" w14:textId="77777777" w:rsidR="00D16295" w:rsidRPr="002616E8" w:rsidRDefault="00D16295" w:rsidP="00D16295">
      <w:pPr>
        <w:ind w:left="-142" w:right="10"/>
        <w:jc w:val="center"/>
        <w:rPr>
          <w:b/>
          <w:bCs/>
          <w:color w:val="000000"/>
          <w:lang w:val="kk-KZ"/>
        </w:rPr>
      </w:pPr>
      <w:r w:rsidRPr="002616E8">
        <w:rPr>
          <w:b/>
          <w:bCs/>
          <w:color w:val="000000"/>
          <w:lang w:val="kk-KZ"/>
        </w:rPr>
        <w:t>(Госстандарт)</w:t>
      </w:r>
    </w:p>
    <w:p w14:paraId="06DFF466" w14:textId="77777777" w:rsidR="00D16295" w:rsidRPr="002616E8" w:rsidRDefault="00D16295" w:rsidP="00D16295">
      <w:pPr>
        <w:ind w:left="-142" w:right="10"/>
        <w:jc w:val="center"/>
        <w:rPr>
          <w:b/>
          <w:bCs/>
          <w:color w:val="000000"/>
          <w:lang w:val="kk-KZ"/>
        </w:rPr>
      </w:pPr>
    </w:p>
    <w:p w14:paraId="58AFB270" w14:textId="6E36E92C" w:rsidR="00AF220F" w:rsidRPr="002616E8" w:rsidRDefault="00AF220F" w:rsidP="00D16295">
      <w:pPr>
        <w:ind w:left="-142" w:right="10"/>
        <w:jc w:val="center"/>
        <w:rPr>
          <w:b/>
          <w:bCs/>
          <w:color w:val="000000"/>
          <w:lang w:val="kk-KZ"/>
        </w:rPr>
        <w:sectPr w:rsidR="00AF220F" w:rsidRPr="002616E8" w:rsidSect="00C451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8" w:right="851" w:bottom="1418" w:left="1418" w:header="1021" w:footer="826" w:gutter="0"/>
          <w:pgNumType w:start="1"/>
          <w:cols w:space="708"/>
          <w:titlePg/>
          <w:docGrid w:linePitch="360"/>
        </w:sectPr>
      </w:pPr>
      <w:r w:rsidRPr="002616E8">
        <w:rPr>
          <w:b/>
          <w:bCs/>
          <w:color w:val="000000"/>
          <w:lang w:val="kk-KZ"/>
        </w:rPr>
        <w:t>Астана</w:t>
      </w:r>
    </w:p>
    <w:p w14:paraId="675D542B" w14:textId="3D5756B3" w:rsidR="00D16295" w:rsidRPr="002616E8" w:rsidRDefault="00D16295" w:rsidP="00DC2A6B">
      <w:pPr>
        <w:pBdr>
          <w:bottom w:val="single" w:sz="12" w:space="1" w:color="auto"/>
        </w:pBdr>
        <w:shd w:val="clear" w:color="auto" w:fill="FFFFFF"/>
        <w:ind w:firstLine="567"/>
        <w:jc w:val="both"/>
        <w:rPr>
          <w:b/>
          <w:color w:val="000000"/>
        </w:rPr>
      </w:pPr>
      <w:r w:rsidRPr="002616E8">
        <w:rPr>
          <w:b/>
          <w:color w:val="000000"/>
        </w:rPr>
        <w:lastRenderedPageBreak/>
        <w:t>Изменение №</w:t>
      </w:r>
      <w:r w:rsidR="00366DC0" w:rsidRPr="002616E8">
        <w:rPr>
          <w:b/>
          <w:color w:val="000000"/>
        </w:rPr>
        <w:t xml:space="preserve"> 1</w:t>
      </w:r>
      <w:r w:rsidRPr="002616E8">
        <w:rPr>
          <w:b/>
          <w:color w:val="000000"/>
        </w:rPr>
        <w:t xml:space="preserve"> к </w:t>
      </w:r>
      <w:r w:rsidR="00AF220F" w:rsidRPr="002616E8">
        <w:rPr>
          <w:b/>
          <w:color w:val="000000"/>
        </w:rPr>
        <w:t xml:space="preserve">СТ РК </w:t>
      </w:r>
      <w:r w:rsidR="00366DC0" w:rsidRPr="002616E8">
        <w:rPr>
          <w:b/>
          <w:color w:val="000000"/>
        </w:rPr>
        <w:t>4014</w:t>
      </w:r>
      <w:r w:rsidR="00AF220F" w:rsidRPr="002616E8">
        <w:rPr>
          <w:b/>
          <w:color w:val="000000"/>
        </w:rPr>
        <w:t>-20</w:t>
      </w:r>
      <w:r w:rsidR="00366DC0" w:rsidRPr="002616E8">
        <w:rPr>
          <w:b/>
          <w:color w:val="000000"/>
        </w:rPr>
        <w:t>25</w:t>
      </w:r>
      <w:r w:rsidR="00AF220F" w:rsidRPr="002616E8">
        <w:rPr>
          <w:b/>
          <w:color w:val="000000"/>
        </w:rPr>
        <w:t xml:space="preserve"> </w:t>
      </w:r>
      <w:r w:rsidR="00AF220F" w:rsidRPr="002616E8">
        <w:rPr>
          <w:b/>
          <w:color w:val="000000"/>
          <w:lang w:val="kk-KZ"/>
        </w:rPr>
        <w:t>«</w:t>
      </w:r>
      <w:r w:rsidR="00366DC0" w:rsidRPr="002616E8">
        <w:rPr>
          <w:b/>
          <w:color w:val="000000"/>
        </w:rPr>
        <w:t>Руководство по определению социально значимых продовольственных товаров</w:t>
      </w:r>
      <w:r w:rsidRPr="002616E8">
        <w:rPr>
          <w:b/>
          <w:color w:val="000000"/>
        </w:rPr>
        <w:t>»</w:t>
      </w:r>
    </w:p>
    <w:p w14:paraId="0B5C7EB9" w14:textId="57C3BC9F" w:rsidR="00D16295" w:rsidRPr="002616E8" w:rsidRDefault="00D16295" w:rsidP="00D16295">
      <w:pPr>
        <w:tabs>
          <w:tab w:val="left" w:pos="0"/>
          <w:tab w:val="left" w:pos="567"/>
        </w:tabs>
        <w:ind w:firstLine="567"/>
        <w:jc w:val="both"/>
        <w:rPr>
          <w:rFonts w:eastAsia="Calibri"/>
          <w:lang w:eastAsia="en-US"/>
        </w:rPr>
      </w:pPr>
      <w:r w:rsidRPr="002616E8">
        <w:rPr>
          <w:rFonts w:eastAsia="Calibri"/>
          <w:b/>
          <w:lang w:eastAsia="en-US"/>
        </w:rPr>
        <w:t>Утверждено и введено в действие</w:t>
      </w:r>
      <w:r w:rsidRPr="002616E8">
        <w:rPr>
          <w:rFonts w:eastAsia="Calibri"/>
          <w:lang w:eastAsia="en-US"/>
        </w:rPr>
        <w:t xml:space="preserve"> Приказом Председателя Комитета технического регулирования и метрологии Министерства торговли и интеграции РК от «__</w:t>
      </w:r>
      <w:r w:rsidR="00E2313E">
        <w:rPr>
          <w:rFonts w:eastAsia="Calibri"/>
          <w:lang w:eastAsia="en-US"/>
        </w:rPr>
        <w:t>-</w:t>
      </w:r>
      <w:r w:rsidRPr="002616E8">
        <w:rPr>
          <w:rFonts w:eastAsia="Calibri"/>
          <w:lang w:eastAsia="en-US"/>
        </w:rPr>
        <w:t>» _________ 20__ года №____.</w:t>
      </w:r>
    </w:p>
    <w:p w14:paraId="767626EB" w14:textId="77777777" w:rsidR="00D16295" w:rsidRPr="002616E8" w:rsidRDefault="00D16295" w:rsidP="00D16295">
      <w:pPr>
        <w:shd w:val="clear" w:color="auto" w:fill="FFFFFF"/>
        <w:ind w:firstLine="567"/>
        <w:jc w:val="both"/>
        <w:rPr>
          <w:bCs/>
          <w:color w:val="000000"/>
        </w:rPr>
      </w:pPr>
    </w:p>
    <w:p w14:paraId="2DC0008C" w14:textId="77777777" w:rsidR="00D16295" w:rsidRPr="002616E8" w:rsidRDefault="00D16295" w:rsidP="00D16295">
      <w:pPr>
        <w:ind w:firstLine="567"/>
        <w:jc w:val="right"/>
      </w:pPr>
      <w:r w:rsidRPr="002616E8">
        <w:rPr>
          <w:b/>
          <w:bCs/>
          <w:color w:val="000000"/>
        </w:rPr>
        <w:t>Дата введения 20__.__.__</w:t>
      </w:r>
    </w:p>
    <w:p w14:paraId="71F441CF" w14:textId="77777777" w:rsidR="006100F1" w:rsidRPr="002616E8" w:rsidRDefault="006100F1" w:rsidP="00C23953">
      <w:pPr>
        <w:jc w:val="both"/>
      </w:pPr>
    </w:p>
    <w:p w14:paraId="223A4E30" w14:textId="77777777" w:rsidR="00A44A96" w:rsidRPr="00746A60" w:rsidRDefault="005079FF" w:rsidP="00A44A96">
      <w:pPr>
        <w:ind w:firstLine="567"/>
        <w:jc w:val="both"/>
      </w:pPr>
      <w:r w:rsidRPr="00746A60">
        <w:t xml:space="preserve">1 </w:t>
      </w:r>
      <w:r w:rsidR="00D863C0" w:rsidRPr="00746A60">
        <w:t>Структурный элемент «Нормативные ссылки» дополнить:</w:t>
      </w:r>
    </w:p>
    <w:p w14:paraId="54708875" w14:textId="77777777" w:rsidR="00A44A96" w:rsidRPr="00746A60" w:rsidRDefault="00025020" w:rsidP="00A44A96">
      <w:pPr>
        <w:ind w:firstLine="567"/>
        <w:jc w:val="both"/>
      </w:pPr>
      <w:r w:rsidRPr="00746A60">
        <w:t>«</w:t>
      </w:r>
      <w:r w:rsidR="004F4406" w:rsidRPr="00746A60">
        <w:t>ГОСТ 34298-2017</w:t>
      </w:r>
      <w:r w:rsidR="00530F9F" w:rsidRPr="00746A60">
        <w:t xml:space="preserve"> Томаты свежие. Технические условия</w:t>
      </w:r>
      <w:r w:rsidRPr="00746A60">
        <w:t>.</w:t>
      </w:r>
    </w:p>
    <w:p w14:paraId="7DA85E99" w14:textId="77777777" w:rsidR="00A44A96" w:rsidRPr="00746A60" w:rsidRDefault="004F4406" w:rsidP="00A44A96">
      <w:pPr>
        <w:ind w:firstLine="567"/>
        <w:jc w:val="both"/>
      </w:pPr>
      <w:r w:rsidRPr="00746A60">
        <w:t>ГОСТ 33932</w:t>
      </w:r>
      <w:r w:rsidR="00530F9F" w:rsidRPr="00746A60">
        <w:t>-2016 Огурцы свежие, реализуемые в розничной торговле. Технические условия.</w:t>
      </w:r>
    </w:p>
    <w:p w14:paraId="729E05E6" w14:textId="77777777" w:rsidR="00A44A96" w:rsidRPr="00746A60" w:rsidRDefault="00583EEA" w:rsidP="00A44A96">
      <w:pPr>
        <w:ind w:firstLine="567"/>
        <w:jc w:val="both"/>
      </w:pPr>
      <w:r w:rsidRPr="00746A60">
        <w:t xml:space="preserve">СТ РК ЕЭК ООН FFV-50-2019 </w:t>
      </w:r>
      <w:r w:rsidR="00F6458F" w:rsidRPr="00746A60">
        <w:t xml:space="preserve"> Яблоки свежие. Требования при поставках и контроль качества</w:t>
      </w:r>
      <w:r w:rsidR="00065CD6" w:rsidRPr="00746A60">
        <w:t>.</w:t>
      </w:r>
    </w:p>
    <w:p w14:paraId="68654FAB" w14:textId="77777777" w:rsidR="00A44A96" w:rsidRPr="00746A60" w:rsidRDefault="00530F9F" w:rsidP="00A44A96">
      <w:pPr>
        <w:ind w:firstLine="567"/>
        <w:jc w:val="both"/>
      </w:pPr>
      <w:r w:rsidRPr="00746A60">
        <w:t xml:space="preserve">ГОСТ </w:t>
      </w:r>
      <w:r w:rsidR="00913EFC" w:rsidRPr="00746A60">
        <w:t>34314-2017 Яблоки свежие, реализуемые в розничной торговле. Технические условия</w:t>
      </w:r>
      <w:r w:rsidR="00583EEA" w:rsidRPr="00746A60">
        <w:t>.</w:t>
      </w:r>
    </w:p>
    <w:p w14:paraId="49AADBA7" w14:textId="0C08C313" w:rsidR="005B5948" w:rsidRPr="00746A60" w:rsidRDefault="005B5948" w:rsidP="00A44A96">
      <w:pPr>
        <w:ind w:firstLine="567"/>
        <w:jc w:val="both"/>
      </w:pPr>
      <w:r w:rsidRPr="00746A60">
        <w:t>ГОСТ 31797-2012 Мясо. Разделка говядины на отрубы. Технические условия.</w:t>
      </w:r>
    </w:p>
    <w:p w14:paraId="17BB4CDC" w14:textId="774A782B" w:rsidR="00CD4CC9" w:rsidRPr="00746A60" w:rsidRDefault="00CD4CC9" w:rsidP="00A44A96">
      <w:pPr>
        <w:ind w:firstLine="567"/>
        <w:jc w:val="both"/>
      </w:pPr>
      <w:r w:rsidRPr="00746A60">
        <w:t>СТ РК 1759-2008 Говядина. Технические условия</w:t>
      </w:r>
      <w:r w:rsidR="008F041E" w:rsidRPr="00746A60">
        <w:t>.</w:t>
      </w:r>
    </w:p>
    <w:p w14:paraId="41718272" w14:textId="4977266D" w:rsidR="00400898" w:rsidRPr="00746A60" w:rsidRDefault="00400898" w:rsidP="00A44A96">
      <w:pPr>
        <w:ind w:firstLine="567"/>
        <w:jc w:val="both"/>
      </w:pPr>
      <w:r w:rsidRPr="00746A60">
        <w:t>ГОСТ 32951-2014 Полуфабрикаты мясные и мясосодержащие. Общие технические условия.</w:t>
      </w:r>
    </w:p>
    <w:p w14:paraId="182141AF" w14:textId="08A88E61" w:rsidR="00264BB6" w:rsidRPr="00746A60" w:rsidRDefault="00264BB6" w:rsidP="00A44A96">
      <w:pPr>
        <w:ind w:firstLine="567"/>
        <w:jc w:val="both"/>
      </w:pPr>
      <w:r w:rsidRPr="00746A60">
        <w:t>CТ РК 2357-2013</w:t>
      </w:r>
      <w:r w:rsidR="007921D9" w:rsidRPr="00746A60">
        <w:t xml:space="preserve"> Фарш из мяса птицы бройлера (механической обвалки). Технические условия.</w:t>
      </w:r>
    </w:p>
    <w:p w14:paraId="26CA91C9" w14:textId="333B8CBA" w:rsidR="00F92F16" w:rsidRPr="00746A60" w:rsidRDefault="00F92F16" w:rsidP="00A44A96">
      <w:pPr>
        <w:ind w:firstLine="567"/>
        <w:jc w:val="both"/>
      </w:pPr>
      <w:r w:rsidRPr="00746A60">
        <w:t>ГОСТ 32605-2013 Баранина. Туши и отрубы. Требования при поставках и контроль качества.</w:t>
      </w:r>
    </w:p>
    <w:p w14:paraId="0FEFE390" w14:textId="427098A6" w:rsidR="00F92F16" w:rsidRPr="00746A60" w:rsidRDefault="00F92F16" w:rsidP="00A44A96">
      <w:pPr>
        <w:ind w:firstLine="567"/>
        <w:jc w:val="both"/>
      </w:pPr>
      <w:r w:rsidRPr="00746A60">
        <w:t>ГОСТ 31777-2012 Овцы и козы для убоя. Баранина, ягнятина и козлятина в тушах. Технические условия.</w:t>
      </w:r>
    </w:p>
    <w:p w14:paraId="594AC726" w14:textId="217F0336" w:rsidR="00132044" w:rsidRPr="00746A60" w:rsidRDefault="00132044" w:rsidP="00A44A96">
      <w:pPr>
        <w:ind w:firstLine="567"/>
        <w:jc w:val="both"/>
      </w:pPr>
      <w:r w:rsidRPr="00746A60">
        <w:t>ГОСТ 32225-2013 Лошади для убоя. Конина и жеребятина в полутушах и четвертинах. Технические условия.</w:t>
      </w:r>
    </w:p>
    <w:p w14:paraId="6177194D" w14:textId="59FA570B" w:rsidR="009D6FA2" w:rsidRPr="00746A60" w:rsidRDefault="009D6FA2" w:rsidP="00A44A96">
      <w:pPr>
        <w:ind w:firstLine="567"/>
        <w:jc w:val="both"/>
      </w:pPr>
      <w:r w:rsidRPr="00746A60">
        <w:t>ГОСТ 32366-2013 Рыба мороженая. Технические условия.</w:t>
      </w:r>
    </w:p>
    <w:p w14:paraId="76F796B4" w14:textId="4C22B2A7" w:rsidR="009D6FA2" w:rsidRPr="00746A60" w:rsidRDefault="00782B1A" w:rsidP="00782B1A">
      <w:pPr>
        <w:ind w:firstLine="567"/>
        <w:jc w:val="both"/>
      </w:pPr>
      <w:r w:rsidRPr="00746A60">
        <w:t>ГОСТ 819-2019 Рыба охлажденная. Технические условия.</w:t>
      </w:r>
    </w:p>
    <w:p w14:paraId="7385A8E3" w14:textId="72055711" w:rsidR="00174315" w:rsidRPr="00746A60" w:rsidRDefault="00174315" w:rsidP="00174315">
      <w:pPr>
        <w:ind w:firstLine="567"/>
        <w:jc w:val="both"/>
      </w:pPr>
      <w:r w:rsidRPr="00746A60">
        <w:t>СТ РК ЕЭК ООН 355-2012 Мясо кур. Тушки и их части. Требования при поставках и контроль качества.</w:t>
      </w:r>
    </w:p>
    <w:p w14:paraId="4DD8DC3F" w14:textId="6A4993FB" w:rsidR="002A2E4E" w:rsidRPr="00746A60" w:rsidRDefault="002A2E4E" w:rsidP="00A44A96">
      <w:pPr>
        <w:ind w:firstLine="567"/>
        <w:jc w:val="both"/>
      </w:pPr>
      <w:r w:rsidRPr="00746A60">
        <w:t>ГОСТ 31452-2012 Сметана. Технические условия.</w:t>
      </w:r>
    </w:p>
    <w:p w14:paraId="003BAA9E" w14:textId="7FFF64A0" w:rsidR="002A2E4E" w:rsidRPr="00746A60" w:rsidRDefault="002A2E4E" w:rsidP="00A44A96">
      <w:pPr>
        <w:ind w:firstLine="567"/>
        <w:jc w:val="both"/>
      </w:pPr>
      <w:r w:rsidRPr="00746A60">
        <w:t>СТ РК 1063-2002 Сыры. Общие технические условия.</w:t>
      </w:r>
    </w:p>
    <w:p w14:paraId="6D9EBB68" w14:textId="530BF0F4" w:rsidR="00AE199D" w:rsidRDefault="00AE199D" w:rsidP="00A44A96">
      <w:pPr>
        <w:ind w:firstLine="567"/>
        <w:jc w:val="both"/>
      </w:pPr>
      <w:r w:rsidRPr="00746A60">
        <w:t>ГОСТ 32573-2013 Чай черный. Технические условия.</w:t>
      </w:r>
    </w:p>
    <w:p w14:paraId="689FF85C" w14:textId="7C584245" w:rsidR="008601BE" w:rsidRDefault="008601BE" w:rsidP="00A44A96">
      <w:pPr>
        <w:ind w:firstLine="567"/>
        <w:jc w:val="both"/>
      </w:pPr>
      <w:r>
        <w:t xml:space="preserve">ГОСТ 33818-2016 </w:t>
      </w:r>
      <w:r w:rsidRPr="008601BE">
        <w:t>Мясо</w:t>
      </w:r>
      <w:r>
        <w:t>. Г</w:t>
      </w:r>
      <w:r w:rsidRPr="008601BE">
        <w:t>овядина высококачественная</w:t>
      </w:r>
      <w:r>
        <w:t xml:space="preserve">. </w:t>
      </w:r>
      <w:r w:rsidRPr="008601BE">
        <w:t>Технические условия</w:t>
      </w:r>
    </w:p>
    <w:p w14:paraId="5694CDA7" w14:textId="77777777" w:rsidR="00CE7F91" w:rsidRDefault="00CE7F91" w:rsidP="00A44A96">
      <w:pPr>
        <w:ind w:firstLine="567"/>
        <w:jc w:val="both"/>
      </w:pPr>
    </w:p>
    <w:p w14:paraId="60E5D0F9" w14:textId="6D60BDD5" w:rsidR="007F1735" w:rsidRPr="000B0070" w:rsidRDefault="00D84C6C" w:rsidP="00A44A96">
      <w:pPr>
        <w:ind w:firstLine="567"/>
        <w:jc w:val="both"/>
      </w:pPr>
      <w:r w:rsidRPr="000B0070">
        <w:t>2</w:t>
      </w:r>
      <w:r w:rsidR="00713752" w:rsidRPr="000B0070">
        <w:t>.</w:t>
      </w:r>
      <w:r w:rsidR="00C77730" w:rsidRPr="000B0070">
        <w:t xml:space="preserve"> </w:t>
      </w:r>
      <w:r w:rsidR="007F1735" w:rsidRPr="000B0070">
        <w:t>В пункте 3, таблицы А.1 «Обязательные характеристики» изложить в следующей редакции:</w:t>
      </w:r>
    </w:p>
    <w:p w14:paraId="4D67522A" w14:textId="3C3B9E41" w:rsidR="007F1735" w:rsidRPr="000B0070" w:rsidRDefault="007F1735" w:rsidP="007F1735">
      <w:pPr>
        <w:ind w:firstLine="567"/>
        <w:jc w:val="both"/>
      </w:pPr>
      <w:r w:rsidRPr="000B0070">
        <w:t>«Происхождение: пшеничные, без вкусовых добавок.</w:t>
      </w:r>
    </w:p>
    <w:p w14:paraId="7A09EF3A" w14:textId="6C0D7FA5" w:rsidR="007F1735" w:rsidRPr="000B0070" w:rsidRDefault="007F1735" w:rsidP="007F1735">
      <w:pPr>
        <w:ind w:firstLine="567"/>
        <w:jc w:val="both"/>
      </w:pPr>
      <w:r w:rsidRPr="00F74D2C">
        <w:t>Форма: изогнутые или прямые трубочки с гладкой или рифленой поверхностью</w:t>
      </w:r>
      <w:r w:rsidR="00874A85" w:rsidRPr="00F74D2C">
        <w:t xml:space="preserve"> с прямым срезом</w:t>
      </w:r>
      <w:r w:rsidRPr="00F74D2C">
        <w:t>.</w:t>
      </w:r>
    </w:p>
    <w:p w14:paraId="3E8EF473" w14:textId="4EBD8FE1" w:rsidR="007F1735" w:rsidRDefault="007F1735" w:rsidP="007F1735">
      <w:pPr>
        <w:ind w:firstLine="567"/>
        <w:jc w:val="both"/>
      </w:pPr>
    </w:p>
    <w:p w14:paraId="59457969" w14:textId="36C81522" w:rsidR="00D84C6C" w:rsidRDefault="00D84C6C" w:rsidP="007F1735">
      <w:pPr>
        <w:ind w:firstLine="567"/>
        <w:jc w:val="both"/>
      </w:pPr>
      <w:r>
        <w:t xml:space="preserve">3. </w:t>
      </w:r>
      <w:r w:rsidR="009B56BE" w:rsidRPr="009B56BE">
        <w:t>В таблице А.1 в графе «Наименование товара» в пунктах 3, 4, 5 исключить слово «весовые».</w:t>
      </w:r>
    </w:p>
    <w:p w14:paraId="39314E06" w14:textId="77777777" w:rsidR="00D84C6C" w:rsidRDefault="00D84C6C" w:rsidP="007F1735">
      <w:pPr>
        <w:ind w:firstLine="567"/>
        <w:jc w:val="both"/>
      </w:pPr>
    </w:p>
    <w:p w14:paraId="3CD3CCA1" w14:textId="547EA024" w:rsidR="00645D32" w:rsidRDefault="007F1735" w:rsidP="00A44A96">
      <w:pPr>
        <w:ind w:firstLine="567"/>
        <w:jc w:val="both"/>
      </w:pPr>
      <w:r>
        <w:t xml:space="preserve">4. </w:t>
      </w:r>
      <w:r w:rsidR="00645D32">
        <w:t>В пункте 5</w:t>
      </w:r>
      <w:r w:rsidR="00185F56">
        <w:t>,</w:t>
      </w:r>
      <w:r w:rsidR="00645D32">
        <w:t xml:space="preserve"> таблицы А.1 слова «размер зерен» изложить в следующей редакции:</w:t>
      </w:r>
    </w:p>
    <w:p w14:paraId="1E3054DD" w14:textId="054C74BC" w:rsidR="00C77730" w:rsidRPr="006D19BB" w:rsidRDefault="00645D32" w:rsidP="00A44A96">
      <w:pPr>
        <w:ind w:firstLine="567"/>
        <w:jc w:val="both"/>
      </w:pPr>
      <w:r>
        <w:t>«</w:t>
      </w:r>
      <w:r w:rsidR="00FB6E06" w:rsidRPr="00FB6E06">
        <w:t>Размер зерен: длина зерна до 6 мм</w:t>
      </w:r>
      <w:r>
        <w:t>»</w:t>
      </w:r>
      <w:r w:rsidR="00FB6E06" w:rsidRPr="00FB6E06">
        <w:t>.</w:t>
      </w:r>
      <w:r w:rsidR="00EB0BCE">
        <w:t xml:space="preserve"> </w:t>
      </w:r>
    </w:p>
    <w:p w14:paraId="338B6099" w14:textId="2851CE8F" w:rsidR="00CF4211" w:rsidRDefault="00CF4211" w:rsidP="00CF4211">
      <w:pPr>
        <w:ind w:firstLine="567"/>
        <w:jc w:val="both"/>
      </w:pPr>
    </w:p>
    <w:p w14:paraId="24F719F3" w14:textId="362D1E4A" w:rsidR="00E2313E" w:rsidRPr="00085062" w:rsidRDefault="007F1735" w:rsidP="00E2313E">
      <w:pPr>
        <w:ind w:firstLine="567"/>
        <w:jc w:val="both"/>
      </w:pPr>
      <w:r w:rsidRPr="00085062">
        <w:lastRenderedPageBreak/>
        <w:t>5</w:t>
      </w:r>
      <w:r w:rsidR="00713752" w:rsidRPr="00085062">
        <w:t xml:space="preserve">. Пункт 12, таблицы А.1 </w:t>
      </w:r>
      <w:r w:rsidR="00E2313E" w:rsidRPr="00085062">
        <w:t>изложить в следующей редакции:</w:t>
      </w:r>
    </w:p>
    <w:p w14:paraId="6630AF2A" w14:textId="3A84361A" w:rsidR="00E2313E" w:rsidRPr="00085062" w:rsidRDefault="00713752" w:rsidP="00E2313E">
      <w:pPr>
        <w:ind w:firstLine="567"/>
        <w:jc w:val="both"/>
      </w:pPr>
      <w:r w:rsidRPr="00085062">
        <w:t xml:space="preserve">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45"/>
        <w:gridCol w:w="2290"/>
        <w:gridCol w:w="4678"/>
        <w:gridCol w:w="1836"/>
      </w:tblGrid>
      <w:tr w:rsidR="00E2313E" w:rsidRPr="006D19BB" w14:paraId="2C6BE910" w14:textId="77777777" w:rsidTr="0089076E">
        <w:tc>
          <w:tcPr>
            <w:tcW w:w="545" w:type="dxa"/>
          </w:tcPr>
          <w:p w14:paraId="74BCD52B" w14:textId="558ADF61" w:rsidR="00E2313E" w:rsidRPr="00085062" w:rsidRDefault="00080D6F" w:rsidP="009E12FC">
            <w:pPr>
              <w:jc w:val="both"/>
            </w:pPr>
            <w:r w:rsidRPr="00085062">
              <w:t>12</w:t>
            </w:r>
          </w:p>
        </w:tc>
        <w:tc>
          <w:tcPr>
            <w:tcW w:w="2290" w:type="dxa"/>
          </w:tcPr>
          <w:p w14:paraId="0B4AB694" w14:textId="02E19FDA" w:rsidR="00E2313E" w:rsidRPr="00085062" w:rsidRDefault="00E2313E" w:rsidP="00E2313E">
            <w:pPr>
              <w:jc w:val="both"/>
            </w:pPr>
            <w:r w:rsidRPr="00085062">
              <w:t>Говядина с костями</w:t>
            </w:r>
          </w:p>
        </w:tc>
        <w:tc>
          <w:tcPr>
            <w:tcW w:w="4678" w:type="dxa"/>
          </w:tcPr>
          <w:p w14:paraId="6DF6FE13" w14:textId="77777777" w:rsidR="00B223BA" w:rsidRDefault="00E2313E" w:rsidP="001B4F21">
            <w:pPr>
              <w:jc w:val="both"/>
            </w:pPr>
            <w:r w:rsidRPr="00085062">
              <w:t xml:space="preserve">Происхождение: </w:t>
            </w:r>
            <w:r w:rsidR="00E6709D">
              <w:t xml:space="preserve">охлажденное или замороженное </w:t>
            </w:r>
            <w:r w:rsidR="00AB5C52">
              <w:t>мясо говядины</w:t>
            </w:r>
            <w:r w:rsidR="003848F8">
              <w:t xml:space="preserve"> на кости, полученное путем разделки </w:t>
            </w:r>
            <w:r w:rsidR="00CD51D7">
              <w:t>полутуш.</w:t>
            </w:r>
          </w:p>
          <w:p w14:paraId="5C5A4397" w14:textId="69675C93" w:rsidR="00257BF6" w:rsidRPr="005F42F0" w:rsidRDefault="00B223BA" w:rsidP="001B4F21">
            <w:pPr>
              <w:jc w:val="both"/>
            </w:pPr>
            <w:r>
              <w:t>Исключение:</w:t>
            </w:r>
            <w:r w:rsidR="00CD51D7">
              <w:t xml:space="preserve"> говядин</w:t>
            </w:r>
            <w:r>
              <w:t>а</w:t>
            </w:r>
            <w:r w:rsidR="00CD51D7">
              <w:t xml:space="preserve"> со степенью мраморности по ГОСТ 33818-2016).</w:t>
            </w:r>
          </w:p>
          <w:p w14:paraId="4C4B0B3B" w14:textId="3E7F9050" w:rsidR="00E2313E" w:rsidRPr="00085062" w:rsidRDefault="00E2313E" w:rsidP="001B4F21">
            <w:pPr>
              <w:jc w:val="both"/>
            </w:pPr>
            <w:r w:rsidRPr="00085062">
              <w:t>Фасовка: реализуется как на вес, так и в потребительской и (или) производственной упаковке, вне зависимости от материала упаковки, фасовки и т.д.,  в охлажденном или замороженном виде.</w:t>
            </w:r>
          </w:p>
        </w:tc>
        <w:tc>
          <w:tcPr>
            <w:tcW w:w="1836" w:type="dxa"/>
          </w:tcPr>
          <w:p w14:paraId="68BA5360" w14:textId="514740A3" w:rsidR="00E2313E" w:rsidRPr="00085062" w:rsidRDefault="00E2313E" w:rsidP="009E12FC">
            <w:pPr>
              <w:jc w:val="center"/>
            </w:pPr>
            <w:r w:rsidRPr="00085062">
              <w:t>ГОСТ 779</w:t>
            </w:r>
          </w:p>
          <w:p w14:paraId="75FAAA80" w14:textId="4F902A79" w:rsidR="00E2313E" w:rsidRPr="006D19BB" w:rsidRDefault="00E2313E" w:rsidP="009E12FC">
            <w:pPr>
              <w:jc w:val="center"/>
            </w:pPr>
            <w:r w:rsidRPr="00085062">
              <w:t>ГОСТ 31797</w:t>
            </w:r>
            <w:r w:rsidRPr="00085062">
              <w:br/>
              <w:t>СТ РК 1759</w:t>
            </w:r>
            <w:r w:rsidRPr="006D19BB">
              <w:br/>
            </w:r>
          </w:p>
        </w:tc>
      </w:tr>
    </w:tbl>
    <w:p w14:paraId="656E061C" w14:textId="59716DAC" w:rsidR="00713752" w:rsidRDefault="00713752" w:rsidP="00E2313E">
      <w:pPr>
        <w:ind w:firstLine="567"/>
        <w:jc w:val="both"/>
      </w:pPr>
    </w:p>
    <w:p w14:paraId="1F40BA3F" w14:textId="5910B9C2" w:rsidR="000C1F5B" w:rsidRPr="002A50DA" w:rsidRDefault="007F1735" w:rsidP="000C1F5B">
      <w:pPr>
        <w:ind w:firstLine="567"/>
        <w:jc w:val="both"/>
        <w:rPr>
          <w:color w:val="000000" w:themeColor="text1"/>
        </w:rPr>
      </w:pPr>
      <w:r w:rsidRPr="002A50DA">
        <w:rPr>
          <w:color w:val="000000" w:themeColor="text1"/>
        </w:rPr>
        <w:t>6</w:t>
      </w:r>
      <w:r w:rsidR="00080D6F" w:rsidRPr="002A50DA">
        <w:rPr>
          <w:color w:val="000000" w:themeColor="text1"/>
        </w:rPr>
        <w:t xml:space="preserve">. </w:t>
      </w:r>
      <w:r w:rsidR="002A50DA" w:rsidRPr="002A50DA">
        <w:rPr>
          <w:color w:val="000000" w:themeColor="text1"/>
        </w:rPr>
        <w:t>Пункт</w:t>
      </w:r>
      <w:r w:rsidR="000C1F5B" w:rsidRPr="002A50DA">
        <w:rPr>
          <w:color w:val="000000" w:themeColor="text1"/>
        </w:rPr>
        <w:t xml:space="preserve"> 13</w:t>
      </w:r>
      <w:r w:rsidR="002A50DA" w:rsidRPr="002A50DA">
        <w:rPr>
          <w:color w:val="000000" w:themeColor="text1"/>
        </w:rPr>
        <w:t xml:space="preserve">, таблицы А.1. </w:t>
      </w:r>
      <w:r w:rsidR="000C1F5B" w:rsidRPr="002A50DA">
        <w:rPr>
          <w:color w:val="000000" w:themeColor="text1"/>
        </w:rPr>
        <w:t xml:space="preserve"> </w:t>
      </w:r>
      <w:r w:rsidR="002A50DA" w:rsidRPr="002A50DA">
        <w:rPr>
          <w:color w:val="000000" w:themeColor="text1"/>
        </w:rPr>
        <w:t>«</w:t>
      </w:r>
      <w:r w:rsidR="000C1F5B" w:rsidRPr="002A50DA">
        <w:rPr>
          <w:color w:val="000000" w:themeColor="text1"/>
        </w:rPr>
        <w:t>наименование товара</w:t>
      </w:r>
      <w:r w:rsidR="002A50DA" w:rsidRPr="002A50DA">
        <w:rPr>
          <w:color w:val="000000" w:themeColor="text1"/>
        </w:rPr>
        <w:t>»</w:t>
      </w:r>
      <w:r w:rsidR="000C1F5B" w:rsidRPr="002A50DA">
        <w:rPr>
          <w:color w:val="000000" w:themeColor="text1"/>
        </w:rPr>
        <w:t xml:space="preserve"> изложить в следующей редакции: </w:t>
      </w:r>
    </w:p>
    <w:p w14:paraId="69336D62" w14:textId="29677526" w:rsidR="000C1F5B" w:rsidRPr="002A50DA" w:rsidRDefault="000C1F5B" w:rsidP="000C1F5B">
      <w:pPr>
        <w:ind w:firstLine="567"/>
        <w:jc w:val="both"/>
        <w:rPr>
          <w:color w:val="000000" w:themeColor="text1"/>
        </w:rPr>
      </w:pPr>
      <w:r w:rsidRPr="002A50DA">
        <w:rPr>
          <w:color w:val="000000" w:themeColor="text1"/>
        </w:rPr>
        <w:t>«Мясо кур (бедро, голень, окорочка куриные)».</w:t>
      </w:r>
    </w:p>
    <w:p w14:paraId="2AAAF6E1" w14:textId="77777777" w:rsidR="000C1F5B" w:rsidRDefault="000C1F5B" w:rsidP="000C1F5B">
      <w:pPr>
        <w:ind w:firstLine="567"/>
        <w:jc w:val="both"/>
      </w:pPr>
    </w:p>
    <w:p w14:paraId="1EF67674" w14:textId="0FA097C9" w:rsidR="000C1F5B" w:rsidRDefault="007F1735" w:rsidP="000C1F5B">
      <w:pPr>
        <w:ind w:firstLine="567"/>
        <w:jc w:val="both"/>
      </w:pPr>
      <w:r w:rsidRPr="00CA59E6">
        <w:t>7</w:t>
      </w:r>
      <w:r w:rsidR="000C1F5B" w:rsidRPr="00CA59E6">
        <w:t>. Пункт 14, таблицы А.1 изложить в следующей редакции:</w:t>
      </w:r>
    </w:p>
    <w:p w14:paraId="702AFC61" w14:textId="77777777" w:rsidR="000C1F5B" w:rsidRDefault="000C1F5B" w:rsidP="000C1F5B">
      <w:pPr>
        <w:ind w:firstLine="567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4678"/>
        <w:gridCol w:w="1836"/>
      </w:tblGrid>
      <w:tr w:rsidR="000C1F5B" w:rsidRPr="006D19BB" w14:paraId="3E24DB29" w14:textId="77777777" w:rsidTr="009E12FC">
        <w:tc>
          <w:tcPr>
            <w:tcW w:w="540" w:type="dxa"/>
          </w:tcPr>
          <w:p w14:paraId="3C2116F1" w14:textId="2A584497" w:rsidR="000C1F5B" w:rsidRPr="00CA59E6" w:rsidRDefault="000C1F5B" w:rsidP="000C1F5B">
            <w:pPr>
              <w:jc w:val="both"/>
            </w:pPr>
            <w:r w:rsidRPr="00CA59E6">
              <w:t>14</w:t>
            </w:r>
          </w:p>
        </w:tc>
        <w:tc>
          <w:tcPr>
            <w:tcW w:w="2290" w:type="dxa"/>
          </w:tcPr>
          <w:p w14:paraId="5C79DF36" w14:textId="12CEAE9D" w:rsidR="000C1F5B" w:rsidRPr="00CA59E6" w:rsidRDefault="000C1F5B" w:rsidP="009E12FC">
            <w:pPr>
              <w:jc w:val="both"/>
            </w:pPr>
            <w:r w:rsidRPr="00CA59E6">
              <w:t xml:space="preserve">Молоко пастеризованное, ультра пастеризованное, стерилизованное от 2,2% до 6% жирности без вкусовых добавок </w:t>
            </w:r>
          </w:p>
        </w:tc>
        <w:tc>
          <w:tcPr>
            <w:tcW w:w="4678" w:type="dxa"/>
          </w:tcPr>
          <w:p w14:paraId="386A58D4" w14:textId="7FD46E9A" w:rsidR="000C1F5B" w:rsidRDefault="000C1F5B" w:rsidP="000C1F5B">
            <w:pPr>
              <w:jc w:val="both"/>
            </w:pPr>
            <w:r w:rsidRPr="00CA59E6">
              <w:t xml:space="preserve">Происхождение: натуральное коровье </w:t>
            </w:r>
            <w:r w:rsidR="000B3C38" w:rsidRPr="00CA59E6">
              <w:t>м</w:t>
            </w:r>
            <w:r w:rsidRPr="00CA59E6">
              <w:t>олоко</w:t>
            </w:r>
            <w:r w:rsidR="000B3C38" w:rsidRPr="00CA59E6">
              <w:t xml:space="preserve"> (в том числе сухое),</w:t>
            </w:r>
            <w:r w:rsidRPr="00CA59E6">
              <w:t xml:space="preserve"> пастеризованное, ультра</w:t>
            </w:r>
            <w:r w:rsidR="00455287">
              <w:t xml:space="preserve"> </w:t>
            </w:r>
            <w:r w:rsidRPr="00CA59E6">
              <w:t>пастеризованное, стерилизованн</w:t>
            </w:r>
            <w:r w:rsidR="00D84C6C" w:rsidRPr="00CA59E6">
              <w:t>ое,</w:t>
            </w:r>
            <w:r w:rsidRPr="00CA59E6">
              <w:t xml:space="preserve"> консистенция – однородная, без хлопьев белка и сбившихся комочков жира. </w:t>
            </w:r>
          </w:p>
          <w:p w14:paraId="0140EB6A" w14:textId="103D1802" w:rsidR="00B223BA" w:rsidRPr="00CA59E6" w:rsidRDefault="00B223BA" w:rsidP="000C1F5B">
            <w:pPr>
              <w:jc w:val="both"/>
            </w:pPr>
            <w:r>
              <w:t>Исключение: безлактозное молоко.</w:t>
            </w:r>
          </w:p>
          <w:p w14:paraId="36E9CDBA" w14:textId="487D3F31" w:rsidR="000C1F5B" w:rsidRPr="00CA59E6" w:rsidRDefault="000C1F5B" w:rsidP="000C1F5B">
            <w:pPr>
              <w:jc w:val="both"/>
            </w:pPr>
            <w:r w:rsidRPr="00CA59E6">
              <w:t>Жирность: от 2,2% до 6%</w:t>
            </w:r>
          </w:p>
          <w:p w14:paraId="02343648" w14:textId="64D41300" w:rsidR="000C1F5B" w:rsidRPr="00CA59E6" w:rsidRDefault="000C1F5B" w:rsidP="000C1F5B">
            <w:pPr>
              <w:jc w:val="both"/>
            </w:pPr>
            <w:r w:rsidRPr="00CA59E6">
              <w:t>Фасовка: реализуется в потребительской и (или) производственной упаковке, вне зависимости от материала упаковки, фасовки и т.д.</w:t>
            </w:r>
          </w:p>
        </w:tc>
        <w:tc>
          <w:tcPr>
            <w:tcW w:w="1836" w:type="dxa"/>
          </w:tcPr>
          <w:p w14:paraId="0C463C8D" w14:textId="77777777" w:rsidR="000C1F5B" w:rsidRPr="00CA59E6" w:rsidRDefault="000C1F5B" w:rsidP="000C1F5B">
            <w:pPr>
              <w:jc w:val="center"/>
            </w:pPr>
            <w:r w:rsidRPr="00CA59E6">
              <w:t>СТ РК 1733</w:t>
            </w:r>
          </w:p>
          <w:p w14:paraId="7D8D92D5" w14:textId="77777777" w:rsidR="000C1F5B" w:rsidRPr="00CA59E6" w:rsidRDefault="000C1F5B" w:rsidP="000C1F5B">
            <w:pPr>
              <w:jc w:val="center"/>
            </w:pPr>
            <w:r w:rsidRPr="00CA59E6">
              <w:t>ГОСТ 31450</w:t>
            </w:r>
          </w:p>
          <w:p w14:paraId="7E8B395F" w14:textId="3B46FCA0" w:rsidR="000C1F5B" w:rsidRPr="00CA59E6" w:rsidRDefault="000C1F5B" w:rsidP="000C1F5B">
            <w:pPr>
              <w:jc w:val="center"/>
            </w:pPr>
            <w:r w:rsidRPr="00CA59E6">
              <w:t>ГОСТ 10354</w:t>
            </w:r>
          </w:p>
        </w:tc>
      </w:tr>
    </w:tbl>
    <w:p w14:paraId="26CBAC35" w14:textId="77777777" w:rsidR="000C1F5B" w:rsidRDefault="000C1F5B" w:rsidP="0089076E">
      <w:pPr>
        <w:jc w:val="both"/>
      </w:pPr>
    </w:p>
    <w:p w14:paraId="47204A42" w14:textId="71308E78" w:rsidR="000C1F5B" w:rsidRPr="004C790C" w:rsidRDefault="007F1735" w:rsidP="000C1F5B">
      <w:pPr>
        <w:ind w:firstLine="567"/>
        <w:jc w:val="both"/>
      </w:pPr>
      <w:r w:rsidRPr="004C790C">
        <w:t>8</w:t>
      </w:r>
      <w:r w:rsidR="000C1F5B" w:rsidRPr="004C790C">
        <w:t>. Пункт 15, таблицы А.1 изложить в следующей редакции:</w:t>
      </w:r>
    </w:p>
    <w:p w14:paraId="3CCDB1A6" w14:textId="77777777" w:rsidR="000C1F5B" w:rsidRPr="004C790C" w:rsidRDefault="000C1F5B" w:rsidP="000C1F5B">
      <w:pPr>
        <w:ind w:firstLine="567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4678"/>
        <w:gridCol w:w="1836"/>
      </w:tblGrid>
      <w:tr w:rsidR="000C1F5B" w:rsidRPr="006D19BB" w14:paraId="2F3B42C0" w14:textId="77777777" w:rsidTr="009E12FC">
        <w:tc>
          <w:tcPr>
            <w:tcW w:w="540" w:type="dxa"/>
          </w:tcPr>
          <w:p w14:paraId="3A2507D2" w14:textId="2A184422" w:rsidR="000C1F5B" w:rsidRPr="004C790C" w:rsidRDefault="000C1F5B" w:rsidP="000C1F5B">
            <w:pPr>
              <w:jc w:val="both"/>
            </w:pPr>
            <w:r w:rsidRPr="004C790C">
              <w:t>15</w:t>
            </w:r>
          </w:p>
        </w:tc>
        <w:tc>
          <w:tcPr>
            <w:tcW w:w="2290" w:type="dxa"/>
          </w:tcPr>
          <w:p w14:paraId="39A9C6F3" w14:textId="3F8A4CDB" w:rsidR="000C1F5B" w:rsidRPr="004C790C" w:rsidRDefault="000C1F5B" w:rsidP="009E12FC">
            <w:pPr>
              <w:jc w:val="both"/>
            </w:pPr>
            <w:r w:rsidRPr="004C790C">
              <w:t>Кефир 2–3 % жирности (за исключением безлактозного)</w:t>
            </w:r>
          </w:p>
        </w:tc>
        <w:tc>
          <w:tcPr>
            <w:tcW w:w="4678" w:type="dxa"/>
          </w:tcPr>
          <w:p w14:paraId="54ACAEC4" w14:textId="77777777" w:rsidR="000C1F5B" w:rsidRPr="004C790C" w:rsidRDefault="000C1F5B" w:rsidP="000C1F5B">
            <w:pPr>
              <w:jc w:val="both"/>
            </w:pPr>
            <w:r w:rsidRPr="004C790C">
              <w:t xml:space="preserve">Происхождение: натуральное коровье </w:t>
            </w:r>
          </w:p>
          <w:p w14:paraId="7FB98332" w14:textId="77777777" w:rsidR="000C1F5B" w:rsidRPr="004C790C" w:rsidRDefault="000C1F5B" w:rsidP="000C1F5B">
            <w:pPr>
              <w:jc w:val="both"/>
            </w:pPr>
            <w:r w:rsidRPr="004C790C">
              <w:t xml:space="preserve">молоко, сквашенное с помощью кефирных </w:t>
            </w:r>
          </w:p>
          <w:p w14:paraId="388C832E" w14:textId="77777777" w:rsidR="000C1F5B" w:rsidRDefault="000C1F5B" w:rsidP="000C1F5B">
            <w:pPr>
              <w:jc w:val="both"/>
            </w:pPr>
            <w:r w:rsidRPr="004C790C">
              <w:t>грибков.</w:t>
            </w:r>
          </w:p>
          <w:p w14:paraId="77FB83D2" w14:textId="67323263" w:rsidR="00567741" w:rsidRPr="004C790C" w:rsidRDefault="00567741" w:rsidP="000C1F5B">
            <w:pPr>
              <w:jc w:val="both"/>
            </w:pPr>
            <w:r>
              <w:t>Исключение: безлактозный кефир.</w:t>
            </w:r>
          </w:p>
          <w:p w14:paraId="05E7D59D" w14:textId="77777777" w:rsidR="000C1F5B" w:rsidRPr="004C790C" w:rsidRDefault="000C1F5B" w:rsidP="000C1F5B">
            <w:pPr>
              <w:jc w:val="both"/>
            </w:pPr>
            <w:r w:rsidRPr="004C790C">
              <w:t>Жирность: 2-3 %.</w:t>
            </w:r>
          </w:p>
          <w:p w14:paraId="2EA1186B" w14:textId="42EE255A" w:rsidR="000C1F5B" w:rsidRPr="004C790C" w:rsidRDefault="000C1F5B" w:rsidP="000C1F5B">
            <w:pPr>
              <w:jc w:val="both"/>
            </w:pPr>
            <w:r w:rsidRPr="004C790C">
              <w:t>Фасовка: реализуется в потребительской и (или) производственной упаковке, вне зависимости от материала упаковки, фасовки и т.д.</w:t>
            </w:r>
          </w:p>
        </w:tc>
        <w:tc>
          <w:tcPr>
            <w:tcW w:w="1836" w:type="dxa"/>
          </w:tcPr>
          <w:p w14:paraId="47E1FAD3" w14:textId="77777777" w:rsidR="000C1F5B" w:rsidRPr="004C790C" w:rsidRDefault="000C1F5B" w:rsidP="000C1F5B">
            <w:pPr>
              <w:jc w:val="center"/>
            </w:pPr>
            <w:r w:rsidRPr="004C790C">
              <w:t>ГОСТ 31454</w:t>
            </w:r>
          </w:p>
          <w:p w14:paraId="75328C3F" w14:textId="43604060" w:rsidR="000C1F5B" w:rsidRPr="004C790C" w:rsidRDefault="000C1F5B" w:rsidP="000C1F5B">
            <w:pPr>
              <w:jc w:val="center"/>
            </w:pPr>
            <w:r w:rsidRPr="004C790C">
              <w:t>ГОСТ 10354</w:t>
            </w:r>
          </w:p>
        </w:tc>
      </w:tr>
    </w:tbl>
    <w:p w14:paraId="0E1753F5" w14:textId="77777777" w:rsidR="000C1F5B" w:rsidRDefault="000C1F5B" w:rsidP="0089076E">
      <w:pPr>
        <w:jc w:val="both"/>
      </w:pPr>
    </w:p>
    <w:p w14:paraId="6F89502D" w14:textId="73BDBD8D" w:rsidR="00080D6F" w:rsidRDefault="007F1735" w:rsidP="00E2313E">
      <w:pPr>
        <w:ind w:firstLine="567"/>
        <w:jc w:val="both"/>
      </w:pPr>
      <w:r w:rsidRPr="00CB4206">
        <w:t>9</w:t>
      </w:r>
      <w:r w:rsidR="000C1F5B" w:rsidRPr="00CB4206">
        <w:t xml:space="preserve">. </w:t>
      </w:r>
      <w:r w:rsidR="00080D6F" w:rsidRPr="00CB4206">
        <w:t>Пункт 16, таблицы А.1 изложить в следующей редакции:</w:t>
      </w:r>
    </w:p>
    <w:p w14:paraId="45959985" w14:textId="6C126A69" w:rsidR="00080D6F" w:rsidRDefault="00080D6F" w:rsidP="00E2313E">
      <w:pPr>
        <w:ind w:firstLine="567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4678"/>
        <w:gridCol w:w="1836"/>
      </w:tblGrid>
      <w:tr w:rsidR="00080D6F" w:rsidRPr="00CB4206" w14:paraId="41D7B65B" w14:textId="77777777" w:rsidTr="009E12FC">
        <w:tc>
          <w:tcPr>
            <w:tcW w:w="540" w:type="dxa"/>
          </w:tcPr>
          <w:p w14:paraId="4102C8D7" w14:textId="11C0226D" w:rsidR="00080D6F" w:rsidRPr="00CB4206" w:rsidRDefault="00080D6F" w:rsidP="009E12FC">
            <w:pPr>
              <w:jc w:val="both"/>
            </w:pPr>
            <w:r w:rsidRPr="00CB4206">
              <w:t>16</w:t>
            </w:r>
          </w:p>
        </w:tc>
        <w:tc>
          <w:tcPr>
            <w:tcW w:w="2290" w:type="dxa"/>
          </w:tcPr>
          <w:p w14:paraId="22DFB334" w14:textId="376AD79C" w:rsidR="00080D6F" w:rsidRPr="00CB4206" w:rsidRDefault="00080D6F" w:rsidP="009E12FC">
            <w:pPr>
              <w:jc w:val="both"/>
            </w:pPr>
            <w:r w:rsidRPr="00CB4206">
              <w:t xml:space="preserve">Масло сливочное (несоленое, от 72,5 % до 80% жирности без наполнителей и </w:t>
            </w:r>
            <w:r w:rsidRPr="00CB4206">
              <w:lastRenderedPageBreak/>
              <w:t>растительных жиров)</w:t>
            </w:r>
          </w:p>
        </w:tc>
        <w:tc>
          <w:tcPr>
            <w:tcW w:w="4678" w:type="dxa"/>
          </w:tcPr>
          <w:p w14:paraId="62AE7828" w14:textId="26D50E3D" w:rsidR="00080D6F" w:rsidRPr="00CB4206" w:rsidRDefault="00080D6F" w:rsidP="00080D6F">
            <w:pPr>
              <w:jc w:val="both"/>
            </w:pPr>
            <w:r w:rsidRPr="00CB4206">
              <w:lastRenderedPageBreak/>
              <w:t>Происхождение: натуральное коровье молоко или сливки.</w:t>
            </w:r>
          </w:p>
          <w:p w14:paraId="5A448C51" w14:textId="6B1C0DA1" w:rsidR="00080D6F" w:rsidRPr="00CB4206" w:rsidRDefault="00080D6F" w:rsidP="00080D6F">
            <w:pPr>
              <w:jc w:val="both"/>
            </w:pPr>
            <w:r w:rsidRPr="00CB4206">
              <w:t xml:space="preserve">Жирность: </w:t>
            </w:r>
            <w:r w:rsidR="00047D98" w:rsidRPr="00CB4206">
              <w:t>от 72,5 % до 80%</w:t>
            </w:r>
          </w:p>
          <w:p w14:paraId="36E1188A" w14:textId="77777777" w:rsidR="00047D98" w:rsidRPr="00CB4206" w:rsidRDefault="00080D6F" w:rsidP="00080D6F">
            <w:pPr>
              <w:jc w:val="both"/>
            </w:pPr>
            <w:r w:rsidRPr="00CB4206">
              <w:lastRenderedPageBreak/>
              <w:t>Состав: молочный жир, без растительных жиров, наполнителей и консервантов.</w:t>
            </w:r>
          </w:p>
          <w:p w14:paraId="1491FBBA" w14:textId="55A6F698" w:rsidR="00080D6F" w:rsidRPr="00CB4206" w:rsidRDefault="00080D6F" w:rsidP="00047D98">
            <w:pPr>
              <w:jc w:val="both"/>
            </w:pPr>
            <w:r w:rsidRPr="00CB4206">
              <w:t>Фасовка: реализуется как на вес, так и в потребительской и (или) производственной упаковке, вне зависимости от материала упаковки, фасовки и т.д.</w:t>
            </w:r>
          </w:p>
        </w:tc>
        <w:tc>
          <w:tcPr>
            <w:tcW w:w="1836" w:type="dxa"/>
          </w:tcPr>
          <w:p w14:paraId="2F82A3EE" w14:textId="2BD5371D" w:rsidR="00080D6F" w:rsidRPr="00CB4206" w:rsidRDefault="00047D98" w:rsidP="009E12FC">
            <w:pPr>
              <w:jc w:val="center"/>
            </w:pPr>
            <w:r w:rsidRPr="00CB4206">
              <w:lastRenderedPageBreak/>
              <w:t>ГОСТ 32261</w:t>
            </w:r>
          </w:p>
        </w:tc>
      </w:tr>
    </w:tbl>
    <w:p w14:paraId="3EA5B451" w14:textId="77777777" w:rsidR="00080D6F" w:rsidRDefault="00080D6F" w:rsidP="0089076E">
      <w:pPr>
        <w:jc w:val="both"/>
        <w:rPr>
          <w:highlight w:val="green"/>
        </w:rPr>
      </w:pPr>
    </w:p>
    <w:p w14:paraId="09C2B101" w14:textId="7DBEED9D" w:rsidR="00080D6F" w:rsidRPr="00911C50" w:rsidRDefault="001A6F00" w:rsidP="00E2313E">
      <w:pPr>
        <w:ind w:firstLine="567"/>
        <w:jc w:val="both"/>
      </w:pPr>
      <w:r w:rsidRPr="00911C50">
        <w:t>5</w:t>
      </w:r>
      <w:r w:rsidR="00080D6F" w:rsidRPr="00911C50">
        <w:t>. В пункте 18</w:t>
      </w:r>
      <w:r w:rsidR="00911C50">
        <w:t xml:space="preserve">, Таблицы А.1, </w:t>
      </w:r>
      <w:r w:rsidR="00080D6F" w:rsidRPr="00911C50">
        <w:t xml:space="preserve"> </w:t>
      </w:r>
      <w:r w:rsidR="006F0479">
        <w:t>в графе «</w:t>
      </w:r>
      <w:r w:rsidR="00014D57">
        <w:t>о</w:t>
      </w:r>
      <w:r w:rsidR="006F0479">
        <w:t xml:space="preserve">бязательные характеристики» </w:t>
      </w:r>
      <w:r w:rsidR="00080D6F" w:rsidRPr="00911C50">
        <w:t xml:space="preserve">характеристику изложить в следующей редакции: </w:t>
      </w:r>
    </w:p>
    <w:p w14:paraId="1069E510" w14:textId="25FCD943" w:rsidR="00080D6F" w:rsidRDefault="00080D6F" w:rsidP="00080D6F">
      <w:pPr>
        <w:ind w:firstLine="567"/>
        <w:jc w:val="both"/>
      </w:pPr>
      <w:r w:rsidRPr="00911C50">
        <w:t>«Характеристика: йодированная поваренная пищевая соль (кроме «Экстра») за исключением морской и гималайской соли; сухие, мелкие или крупные кристаллы, без комков (при отсутствии влаги).</w:t>
      </w:r>
    </w:p>
    <w:p w14:paraId="7027A878" w14:textId="77777777" w:rsidR="00047D98" w:rsidRDefault="00047D98" w:rsidP="00080D6F">
      <w:pPr>
        <w:ind w:firstLine="567"/>
        <w:jc w:val="both"/>
      </w:pPr>
    </w:p>
    <w:p w14:paraId="1C050B7B" w14:textId="3635129B" w:rsidR="00083EE0" w:rsidRPr="00911C50" w:rsidRDefault="001A6F00" w:rsidP="00E2313E">
      <w:pPr>
        <w:ind w:firstLine="567"/>
        <w:jc w:val="both"/>
      </w:pPr>
      <w:r w:rsidRPr="00911C50">
        <w:t>6</w:t>
      </w:r>
      <w:r w:rsidR="00047D98" w:rsidRPr="00911C50">
        <w:t>. В пункте 19</w:t>
      </w:r>
      <w:r w:rsidR="00911C50" w:rsidRPr="00911C50">
        <w:t>, Таблицы А.1.</w:t>
      </w:r>
      <w:r w:rsidR="00047D98" w:rsidRPr="00911C50">
        <w:t xml:space="preserve"> </w:t>
      </w:r>
      <w:r w:rsidR="00014D57">
        <w:t xml:space="preserve">в графе </w:t>
      </w:r>
      <w:r w:rsidR="00911C50" w:rsidRPr="00911C50">
        <w:t>«</w:t>
      </w:r>
      <w:r w:rsidR="00014D57">
        <w:t>н</w:t>
      </w:r>
      <w:r w:rsidR="00047D98" w:rsidRPr="00911C50">
        <w:t>аименовани</w:t>
      </w:r>
      <w:r w:rsidR="000C1F5B" w:rsidRPr="00911C50">
        <w:t>е</w:t>
      </w:r>
      <w:r w:rsidR="00047D98" w:rsidRPr="00911C50">
        <w:t xml:space="preserve"> товара</w:t>
      </w:r>
      <w:r w:rsidR="00911C50" w:rsidRPr="00911C50">
        <w:t>»</w:t>
      </w:r>
      <w:r w:rsidR="00047D98" w:rsidRPr="00911C50">
        <w:t xml:space="preserve"> изложить в следующей редакции: </w:t>
      </w:r>
    </w:p>
    <w:p w14:paraId="3BC99117" w14:textId="68239082" w:rsidR="00047D98" w:rsidRDefault="00047D98" w:rsidP="00E2313E">
      <w:pPr>
        <w:ind w:firstLine="567"/>
        <w:jc w:val="both"/>
      </w:pPr>
      <w:r w:rsidRPr="00911C50">
        <w:t>«Творог 5-9% жирности (за исключением безлактозного)».</w:t>
      </w:r>
    </w:p>
    <w:p w14:paraId="376BBCE5" w14:textId="77777777" w:rsidR="00047D98" w:rsidRPr="006D19BB" w:rsidRDefault="00047D98" w:rsidP="00E2313E">
      <w:pPr>
        <w:ind w:firstLine="567"/>
        <w:jc w:val="both"/>
      </w:pPr>
    </w:p>
    <w:p w14:paraId="4083CF21" w14:textId="73EDA089" w:rsidR="00F84D39" w:rsidRDefault="001A6F00" w:rsidP="00E953CF">
      <w:pPr>
        <w:ind w:firstLine="567"/>
        <w:jc w:val="both"/>
      </w:pPr>
      <w:r w:rsidRPr="005F42F0">
        <w:t>7</w:t>
      </w:r>
      <w:r w:rsidR="00CF4211" w:rsidRPr="006D19BB">
        <w:t xml:space="preserve"> </w:t>
      </w:r>
      <w:r w:rsidR="00054BFD" w:rsidRPr="006D19BB">
        <w:t>Таблицу А.1, в Приложении А, дополнить</w:t>
      </w:r>
      <w:r w:rsidR="00CF4211" w:rsidRPr="006D19BB">
        <w:t>:</w:t>
      </w:r>
    </w:p>
    <w:p w14:paraId="41E3D23F" w14:textId="77777777" w:rsidR="00E953CF" w:rsidRDefault="00E953CF" w:rsidP="00E953CF">
      <w:pPr>
        <w:ind w:firstLine="567"/>
        <w:jc w:val="both"/>
      </w:pPr>
    </w:p>
    <w:p w14:paraId="04157520" w14:textId="4DA7FC38" w:rsidR="00FC0A23" w:rsidRPr="00F84D39" w:rsidRDefault="008F041E" w:rsidP="0050387B">
      <w:pPr>
        <w:ind w:firstLine="567"/>
        <w:rPr>
          <w:b/>
          <w:sz w:val="22"/>
          <w:szCs w:val="22"/>
        </w:rPr>
      </w:pPr>
      <w:r w:rsidRPr="008F041E">
        <w:rPr>
          <w:b/>
          <w:sz w:val="22"/>
          <w:szCs w:val="22"/>
        </w:rPr>
        <w:t>Таблица А.1 – Характеристики социально значимых продовольственных товаров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290"/>
        <w:gridCol w:w="4678"/>
        <w:gridCol w:w="1836"/>
      </w:tblGrid>
      <w:tr w:rsidR="002616E8" w:rsidRPr="006D19BB" w14:paraId="03DA38AF" w14:textId="77777777" w:rsidTr="00011356">
        <w:tc>
          <w:tcPr>
            <w:tcW w:w="540" w:type="dxa"/>
            <w:tcBorders>
              <w:bottom w:val="double" w:sz="4" w:space="0" w:color="auto"/>
            </w:tcBorders>
          </w:tcPr>
          <w:p w14:paraId="45CA6170" w14:textId="3071A048" w:rsidR="002616E8" w:rsidRPr="006D19BB" w:rsidRDefault="002616E8" w:rsidP="006A5AC3">
            <w:pPr>
              <w:jc w:val="center"/>
            </w:pPr>
            <w:r w:rsidRPr="006D19BB">
              <w:t>№</w:t>
            </w:r>
          </w:p>
          <w:p w14:paraId="6C53E2E9" w14:textId="0D8C4480" w:rsidR="002616E8" w:rsidRPr="006D19BB" w:rsidRDefault="002616E8" w:rsidP="006A5AC3">
            <w:pPr>
              <w:jc w:val="center"/>
            </w:pPr>
            <w:r w:rsidRPr="006D19BB">
              <w:t>п/п</w:t>
            </w:r>
          </w:p>
        </w:tc>
        <w:tc>
          <w:tcPr>
            <w:tcW w:w="2290" w:type="dxa"/>
            <w:tcBorders>
              <w:bottom w:val="double" w:sz="4" w:space="0" w:color="auto"/>
            </w:tcBorders>
          </w:tcPr>
          <w:p w14:paraId="6934E85F" w14:textId="5096DF55" w:rsidR="002616E8" w:rsidRPr="006D19BB" w:rsidRDefault="002616E8" w:rsidP="006A5AC3">
            <w:pPr>
              <w:jc w:val="center"/>
            </w:pPr>
            <w:r w:rsidRPr="006D19BB">
              <w:rPr>
                <w:rStyle w:val="FontStyle63"/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4678" w:type="dxa"/>
            <w:tcBorders>
              <w:bottom w:val="double" w:sz="4" w:space="0" w:color="auto"/>
            </w:tcBorders>
          </w:tcPr>
          <w:p w14:paraId="2DC37BB9" w14:textId="47029107" w:rsidR="002616E8" w:rsidRPr="006D19BB" w:rsidRDefault="002616E8" w:rsidP="006A5AC3">
            <w:pPr>
              <w:jc w:val="center"/>
            </w:pPr>
            <w:r w:rsidRPr="006D19BB">
              <w:rPr>
                <w:rStyle w:val="FontStyle63"/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Обязательные характеристики</w:t>
            </w:r>
          </w:p>
        </w:tc>
        <w:tc>
          <w:tcPr>
            <w:tcW w:w="1836" w:type="dxa"/>
            <w:tcBorders>
              <w:bottom w:val="double" w:sz="4" w:space="0" w:color="auto"/>
            </w:tcBorders>
          </w:tcPr>
          <w:p w14:paraId="3F6E41AC" w14:textId="48828884" w:rsidR="002616E8" w:rsidRPr="006D19BB" w:rsidRDefault="002616E8" w:rsidP="006A5AC3">
            <w:pPr>
              <w:jc w:val="center"/>
            </w:pPr>
            <w:r w:rsidRPr="006D19BB">
              <w:rPr>
                <w:rStyle w:val="FontStyle63"/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6D19BB">
              <w:rPr>
                <w:rStyle w:val="FontStyle63"/>
                <w:rFonts w:ascii="Times New Roman" w:hAnsi="Times New Roman" w:cs="Times New Roman"/>
                <w:sz w:val="24"/>
                <w:szCs w:val="24"/>
              </w:rPr>
              <w:t>бозначение документа по стандартизации</w:t>
            </w:r>
          </w:p>
        </w:tc>
      </w:tr>
      <w:tr w:rsidR="002616E8" w:rsidRPr="006D19BB" w14:paraId="6C157AA5" w14:textId="77777777" w:rsidTr="00011356">
        <w:tc>
          <w:tcPr>
            <w:tcW w:w="540" w:type="dxa"/>
            <w:tcBorders>
              <w:top w:val="double" w:sz="4" w:space="0" w:color="auto"/>
            </w:tcBorders>
          </w:tcPr>
          <w:p w14:paraId="65BD32D7" w14:textId="1D35CB0F" w:rsidR="002616E8" w:rsidRPr="006D19BB" w:rsidRDefault="00C57E38" w:rsidP="002616E8">
            <w:pPr>
              <w:jc w:val="both"/>
            </w:pPr>
            <w:r w:rsidRPr="006D19BB">
              <w:t>20</w:t>
            </w:r>
          </w:p>
        </w:tc>
        <w:tc>
          <w:tcPr>
            <w:tcW w:w="2290" w:type="dxa"/>
            <w:tcBorders>
              <w:top w:val="double" w:sz="4" w:space="0" w:color="auto"/>
            </w:tcBorders>
          </w:tcPr>
          <w:p w14:paraId="265454D3" w14:textId="0FD90313" w:rsidR="002616E8" w:rsidRPr="00A35188" w:rsidRDefault="002616E8" w:rsidP="002616E8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 xml:space="preserve">Помидоры </w:t>
            </w:r>
          </w:p>
        </w:tc>
        <w:tc>
          <w:tcPr>
            <w:tcW w:w="4678" w:type="dxa"/>
            <w:tcBorders>
              <w:top w:val="double" w:sz="4" w:space="0" w:color="auto"/>
            </w:tcBorders>
          </w:tcPr>
          <w:p w14:paraId="6C6DDC94" w14:textId="31291503" w:rsidR="007E2CEA" w:rsidRDefault="005560EE" w:rsidP="000E492B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 xml:space="preserve">Внешний вид: </w:t>
            </w:r>
            <w:r w:rsidR="0022772C" w:rsidRPr="00A35188">
              <w:rPr>
                <w:color w:val="000000" w:themeColor="text1"/>
              </w:rPr>
              <w:t>плоды свежие, целые, здоровые, чистые</w:t>
            </w:r>
            <w:r w:rsidR="007E2CEA" w:rsidRPr="00A35188">
              <w:rPr>
                <w:color w:val="000000" w:themeColor="text1"/>
              </w:rPr>
              <w:t>, плотные, типичной для ботанического сорта формы, с плодоножкой или без плодоножки, неповрежденные сельскохозяйственными вредителями, без излишней внешней влажности.</w:t>
            </w:r>
          </w:p>
          <w:p w14:paraId="49CFA152" w14:textId="26BBDB4E" w:rsidR="00567741" w:rsidRDefault="00567741" w:rsidP="000E492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Исключение: сорта «черри», «виноградные»</w:t>
            </w:r>
          </w:p>
          <w:p w14:paraId="305DE541" w14:textId="2527D584" w:rsidR="00257BF6" w:rsidRDefault="00567741" w:rsidP="000E492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Окрас: красный, розовый.</w:t>
            </w:r>
          </w:p>
          <w:p w14:paraId="0C46D9A7" w14:textId="0CCD05A3" w:rsidR="002616E8" w:rsidRPr="00A35188" w:rsidRDefault="000E2635" w:rsidP="000E492B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Фасовка: реализуется как на вес в пакетах, так и в потребительской и (или) производственной упаковке, вне зависимости от материала упаковки, фасовки и т.д.</w:t>
            </w:r>
          </w:p>
        </w:tc>
        <w:tc>
          <w:tcPr>
            <w:tcW w:w="1836" w:type="dxa"/>
            <w:tcBorders>
              <w:top w:val="double" w:sz="4" w:space="0" w:color="auto"/>
            </w:tcBorders>
          </w:tcPr>
          <w:p w14:paraId="15189B96" w14:textId="6882E5B4" w:rsidR="002616E8" w:rsidRPr="00A35188" w:rsidRDefault="00BD2B3A" w:rsidP="00CD25DA">
            <w:pPr>
              <w:jc w:val="center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ГОСТ 34298</w:t>
            </w:r>
          </w:p>
        </w:tc>
      </w:tr>
      <w:tr w:rsidR="002616E8" w:rsidRPr="006D19BB" w14:paraId="5C80FCC6" w14:textId="77777777" w:rsidTr="00011356">
        <w:trPr>
          <w:trHeight w:val="477"/>
        </w:trPr>
        <w:tc>
          <w:tcPr>
            <w:tcW w:w="540" w:type="dxa"/>
          </w:tcPr>
          <w:p w14:paraId="0F0EEBC7" w14:textId="41AAD15A" w:rsidR="002616E8" w:rsidRPr="006D19BB" w:rsidRDefault="00C57E38" w:rsidP="002616E8">
            <w:pPr>
              <w:jc w:val="both"/>
            </w:pPr>
            <w:r w:rsidRPr="006D19BB">
              <w:t>21</w:t>
            </w:r>
          </w:p>
        </w:tc>
        <w:tc>
          <w:tcPr>
            <w:tcW w:w="2290" w:type="dxa"/>
          </w:tcPr>
          <w:p w14:paraId="4A77F10E" w14:textId="260DC305" w:rsidR="002616E8" w:rsidRPr="00A35188" w:rsidRDefault="002616E8" w:rsidP="002616E8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 xml:space="preserve">Огурцы </w:t>
            </w:r>
          </w:p>
        </w:tc>
        <w:tc>
          <w:tcPr>
            <w:tcW w:w="4678" w:type="dxa"/>
          </w:tcPr>
          <w:p w14:paraId="03DB5CEE" w14:textId="1188CA51" w:rsidR="009A594A" w:rsidRDefault="005C2534" w:rsidP="002616E8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 xml:space="preserve">Внешний вид: </w:t>
            </w:r>
            <w:r w:rsidR="0033572B" w:rsidRPr="00A35188">
              <w:rPr>
                <w:color w:val="000000" w:themeColor="text1"/>
              </w:rPr>
              <w:t>п</w:t>
            </w:r>
            <w:r w:rsidRPr="00A35188">
              <w:rPr>
                <w:color w:val="000000" w:themeColor="text1"/>
              </w:rPr>
              <w:t>лоды свежие, целые, здоровые, чистые, без механических повреждений, без излишней внешней влажности</w:t>
            </w:r>
            <w:r w:rsidR="009E686B">
              <w:rPr>
                <w:color w:val="000000" w:themeColor="text1"/>
              </w:rPr>
              <w:t xml:space="preserve">, </w:t>
            </w:r>
            <w:r w:rsidR="009E686B" w:rsidRPr="009A594A">
              <w:rPr>
                <w:color w:val="000000" w:themeColor="text1"/>
              </w:rPr>
              <w:t xml:space="preserve">длиной от </w:t>
            </w:r>
            <w:r w:rsidR="00257BF6" w:rsidRPr="009A594A">
              <w:rPr>
                <w:color w:val="000000" w:themeColor="text1"/>
              </w:rPr>
              <w:t>9</w:t>
            </w:r>
            <w:r w:rsidR="009E686B" w:rsidRPr="009A594A">
              <w:rPr>
                <w:color w:val="000000" w:themeColor="text1"/>
              </w:rPr>
              <w:t xml:space="preserve"> см и более.</w:t>
            </w:r>
          </w:p>
          <w:p w14:paraId="18C15BC4" w14:textId="7A492434" w:rsidR="009A594A" w:rsidRPr="00A35188" w:rsidRDefault="009A594A" w:rsidP="002616E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Исключение: сорт «корнишоны».</w:t>
            </w:r>
          </w:p>
          <w:p w14:paraId="76679607" w14:textId="4F45E638" w:rsidR="0033572B" w:rsidRPr="00A35188" w:rsidRDefault="0033572B" w:rsidP="002616E8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Фасовка: реализуется как на вес в пакетах, так и в потребительской и (или) производственной упаковке, вне зависимости от материала упаковки, фасовки и т.д.</w:t>
            </w:r>
          </w:p>
        </w:tc>
        <w:tc>
          <w:tcPr>
            <w:tcW w:w="1836" w:type="dxa"/>
          </w:tcPr>
          <w:p w14:paraId="013F724F" w14:textId="77777777" w:rsidR="00BB2B84" w:rsidRPr="00A35188" w:rsidRDefault="00BB2B84" w:rsidP="00CD25DA">
            <w:pPr>
              <w:jc w:val="center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ГОСТ 33932</w:t>
            </w:r>
          </w:p>
          <w:p w14:paraId="7EF3729D" w14:textId="77777777" w:rsidR="002616E8" w:rsidRPr="00A35188" w:rsidRDefault="002616E8" w:rsidP="00CD25DA">
            <w:pPr>
              <w:jc w:val="center"/>
              <w:rPr>
                <w:color w:val="000000" w:themeColor="text1"/>
              </w:rPr>
            </w:pPr>
          </w:p>
        </w:tc>
      </w:tr>
      <w:tr w:rsidR="002616E8" w:rsidRPr="006D19BB" w14:paraId="3A7F2D97" w14:textId="77777777" w:rsidTr="00011356">
        <w:tc>
          <w:tcPr>
            <w:tcW w:w="540" w:type="dxa"/>
          </w:tcPr>
          <w:p w14:paraId="5B6E2EFD" w14:textId="3D2FCD5A" w:rsidR="002616E8" w:rsidRPr="006D19BB" w:rsidRDefault="00C57E38" w:rsidP="002616E8">
            <w:pPr>
              <w:jc w:val="both"/>
            </w:pPr>
            <w:r w:rsidRPr="006D19BB">
              <w:lastRenderedPageBreak/>
              <w:t>22</w:t>
            </w:r>
          </w:p>
        </w:tc>
        <w:tc>
          <w:tcPr>
            <w:tcW w:w="2290" w:type="dxa"/>
          </w:tcPr>
          <w:p w14:paraId="2D0D91CD" w14:textId="00DC2BA5" w:rsidR="002616E8" w:rsidRPr="00A35188" w:rsidRDefault="002616E8" w:rsidP="002616E8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Яблоки</w:t>
            </w:r>
          </w:p>
        </w:tc>
        <w:tc>
          <w:tcPr>
            <w:tcW w:w="4678" w:type="dxa"/>
          </w:tcPr>
          <w:p w14:paraId="09B1356E" w14:textId="75CBF9C0" w:rsidR="00257BF6" w:rsidRDefault="008F09D2" w:rsidP="00257BF6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В</w:t>
            </w:r>
            <w:r w:rsidR="004005AE" w:rsidRPr="00A35188">
              <w:rPr>
                <w:color w:val="000000" w:themeColor="text1"/>
              </w:rPr>
              <w:t>нешний вид: плоды целые, чистые, без излишней внешней влажности</w:t>
            </w:r>
            <w:r w:rsidR="00257BF6">
              <w:rPr>
                <w:color w:val="000000" w:themeColor="text1"/>
              </w:rPr>
              <w:t>.</w:t>
            </w:r>
          </w:p>
          <w:p w14:paraId="7C9F42E8" w14:textId="3024AA97" w:rsidR="002616E8" w:rsidRPr="00A35188" w:rsidRDefault="00530F9F" w:rsidP="00257BF6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Фасовка: реализуется как на вес в пакетах, так и в потребительской и (или) производственной упаковке, вне зависимости от материала упаковки, фасовки и т.д.</w:t>
            </w:r>
          </w:p>
        </w:tc>
        <w:tc>
          <w:tcPr>
            <w:tcW w:w="1836" w:type="dxa"/>
          </w:tcPr>
          <w:p w14:paraId="691C1F78" w14:textId="68D1DAF0" w:rsidR="002616E8" w:rsidRPr="00A35188" w:rsidRDefault="00CD25DA" w:rsidP="00913EFC">
            <w:pPr>
              <w:jc w:val="center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СТ РК ЕЭК ООН FFV-50</w:t>
            </w:r>
          </w:p>
          <w:p w14:paraId="04D6AB88" w14:textId="63B6B1CA" w:rsidR="00913EFC" w:rsidRPr="00A35188" w:rsidRDefault="00913EFC" w:rsidP="00913EFC">
            <w:pPr>
              <w:jc w:val="center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ГОСТ 34314</w:t>
            </w:r>
          </w:p>
        </w:tc>
      </w:tr>
      <w:tr w:rsidR="002616E8" w:rsidRPr="006D19BB" w14:paraId="53470117" w14:textId="77777777" w:rsidTr="00011356">
        <w:tc>
          <w:tcPr>
            <w:tcW w:w="540" w:type="dxa"/>
          </w:tcPr>
          <w:p w14:paraId="3C04C1A3" w14:textId="244D91F8" w:rsidR="002616E8" w:rsidRPr="006D19BB" w:rsidRDefault="00C57E38" w:rsidP="002616E8">
            <w:pPr>
              <w:jc w:val="both"/>
            </w:pPr>
            <w:r w:rsidRPr="006D19BB">
              <w:t>23</w:t>
            </w:r>
          </w:p>
        </w:tc>
        <w:tc>
          <w:tcPr>
            <w:tcW w:w="2290" w:type="dxa"/>
          </w:tcPr>
          <w:p w14:paraId="1D856482" w14:textId="5CD36D8E" w:rsidR="002616E8" w:rsidRPr="00A35188" w:rsidRDefault="002616E8" w:rsidP="002616E8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Говядина бескостная</w:t>
            </w:r>
          </w:p>
        </w:tc>
        <w:tc>
          <w:tcPr>
            <w:tcW w:w="4678" w:type="dxa"/>
          </w:tcPr>
          <w:p w14:paraId="7573975A" w14:textId="2B2DDEF4" w:rsidR="00257BF6" w:rsidRDefault="00BE0977" w:rsidP="00BE0977">
            <w:pPr>
              <w:jc w:val="both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Происхождение: мясо говядины, полученное путем разделки</w:t>
            </w:r>
            <w:r w:rsidR="00C85B86">
              <w:rPr>
                <w:color w:val="000000" w:themeColor="text1"/>
              </w:rPr>
              <w:t xml:space="preserve"> полутуш</w:t>
            </w:r>
            <w:r w:rsidRPr="00A35188">
              <w:rPr>
                <w:color w:val="000000" w:themeColor="text1"/>
              </w:rPr>
              <w:t xml:space="preserve"> с последующим удалением костей.</w:t>
            </w:r>
          </w:p>
          <w:p w14:paraId="216D7DFC" w14:textId="20A99291" w:rsidR="002616E8" w:rsidRPr="00A35188" w:rsidRDefault="00C85B86" w:rsidP="00BE0977">
            <w:pPr>
              <w:jc w:val="both"/>
              <w:rPr>
                <w:color w:val="000000" w:themeColor="text1"/>
              </w:rPr>
            </w:pPr>
            <w:r w:rsidRPr="00C85B86">
              <w:rPr>
                <w:color w:val="000000" w:themeColor="text1"/>
              </w:rPr>
              <w:t>Исключение: говядина со степенью мраморности по ГОСТ 33818-2016).</w:t>
            </w:r>
            <w:r w:rsidR="00214F8F" w:rsidRPr="00A35188">
              <w:rPr>
                <w:color w:val="000000" w:themeColor="text1"/>
              </w:rPr>
              <w:br/>
            </w:r>
            <w:r w:rsidR="004D515E" w:rsidRPr="00A35188">
              <w:rPr>
                <w:color w:val="000000" w:themeColor="text1"/>
              </w:rPr>
              <w:t>Фасовка: реализуется как на вес, так и в потребительской и (или) производственной упаковке, вне зависимости от материала упаковки, фасовки и т.д</w:t>
            </w:r>
            <w:r w:rsidR="00964A4D" w:rsidRPr="00A35188">
              <w:rPr>
                <w:color w:val="000000" w:themeColor="text1"/>
              </w:rPr>
              <w:t xml:space="preserve">., </w:t>
            </w:r>
            <w:r w:rsidR="004D515E" w:rsidRPr="00A35188">
              <w:rPr>
                <w:color w:val="000000" w:themeColor="text1"/>
              </w:rPr>
              <w:t xml:space="preserve"> в охлажденном или замороженном виде.</w:t>
            </w:r>
          </w:p>
        </w:tc>
        <w:tc>
          <w:tcPr>
            <w:tcW w:w="1836" w:type="dxa"/>
          </w:tcPr>
          <w:p w14:paraId="0086ED37" w14:textId="05AF68BC" w:rsidR="002616E8" w:rsidRPr="00A35188" w:rsidRDefault="00EE562E" w:rsidP="007921D9">
            <w:pPr>
              <w:jc w:val="center"/>
              <w:rPr>
                <w:color w:val="000000" w:themeColor="text1"/>
              </w:rPr>
            </w:pPr>
            <w:r w:rsidRPr="00A35188">
              <w:rPr>
                <w:color w:val="000000" w:themeColor="text1"/>
              </w:rPr>
              <w:t>ГОСТ 31797</w:t>
            </w:r>
            <w:r w:rsidRPr="00A35188">
              <w:rPr>
                <w:color w:val="000000" w:themeColor="text1"/>
              </w:rPr>
              <w:br/>
            </w:r>
            <w:r w:rsidR="00F95559" w:rsidRPr="00A35188">
              <w:rPr>
                <w:color w:val="000000" w:themeColor="text1"/>
              </w:rPr>
              <w:t>СТ РК 1759</w:t>
            </w:r>
            <w:r w:rsidR="00913EFC" w:rsidRPr="00A35188">
              <w:rPr>
                <w:color w:val="000000" w:themeColor="text1"/>
              </w:rPr>
              <w:br/>
            </w:r>
          </w:p>
        </w:tc>
      </w:tr>
      <w:tr w:rsidR="002616E8" w:rsidRPr="006D19BB" w14:paraId="1101D31E" w14:textId="77777777" w:rsidTr="00011356">
        <w:tc>
          <w:tcPr>
            <w:tcW w:w="540" w:type="dxa"/>
            <w:tcBorders>
              <w:bottom w:val="single" w:sz="4" w:space="0" w:color="auto"/>
            </w:tcBorders>
          </w:tcPr>
          <w:p w14:paraId="6601AC57" w14:textId="07D29900" w:rsidR="002616E8" w:rsidRPr="006D19BB" w:rsidRDefault="00C57E38" w:rsidP="002616E8">
            <w:pPr>
              <w:jc w:val="both"/>
            </w:pPr>
            <w:r w:rsidRPr="006D19BB">
              <w:t>24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14:paraId="693D7ADE" w14:textId="63714407" w:rsidR="002616E8" w:rsidRPr="006D19BB" w:rsidRDefault="002616E8" w:rsidP="002616E8">
            <w:pPr>
              <w:jc w:val="both"/>
            </w:pPr>
            <w:r w:rsidRPr="006D19BB">
              <w:t>Мясной фарш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24C2E4B2" w14:textId="246887E3" w:rsidR="00257BF6" w:rsidRPr="006D19BB" w:rsidRDefault="00251CFE" w:rsidP="002616E8">
            <w:pPr>
              <w:jc w:val="both"/>
              <w:rPr>
                <w:lang w:val="kk-KZ"/>
              </w:rPr>
            </w:pPr>
            <w:r w:rsidRPr="006D19BB">
              <w:rPr>
                <w:lang w:val="kk-KZ"/>
              </w:rPr>
              <w:t>Происхождение</w:t>
            </w:r>
            <w:r w:rsidR="001E21E8" w:rsidRPr="006D19BB">
              <w:rPr>
                <w:lang w:val="kk-KZ"/>
              </w:rPr>
              <w:t>: конский, говяжий, бараний, куриный и свиной фарш, с жиром и без жира, как по отдельности, так и в смешанном виде.</w:t>
            </w:r>
          </w:p>
          <w:p w14:paraId="769F7AC0" w14:textId="28985E90" w:rsidR="002616E8" w:rsidRPr="006D19BB" w:rsidRDefault="00243710" w:rsidP="002616E8">
            <w:pPr>
              <w:jc w:val="both"/>
              <w:rPr>
                <w:lang w:val="kk-KZ"/>
              </w:rPr>
            </w:pPr>
            <w:r w:rsidRPr="006D19BB">
              <w:t>Фасовка: реализуется как на вес, так и в потребительской и (или) производственной упаковке, вне зависимости от материала упаковки, фасовки и т.д.,  в охлажденном или замороженном виде.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5A3F610A" w14:textId="76A2F652" w:rsidR="00847EC6" w:rsidRPr="006D19BB" w:rsidRDefault="00606CDC" w:rsidP="007921D9">
            <w:pPr>
              <w:jc w:val="center"/>
            </w:pPr>
            <w:r w:rsidRPr="006D19BB">
              <w:t>ГОСТ 32951</w:t>
            </w:r>
            <w:r w:rsidRPr="006D19BB">
              <w:br/>
            </w:r>
            <w:r w:rsidR="00CD4CC9" w:rsidRPr="006D19BB">
              <w:rPr>
                <w:lang w:val="en-US"/>
              </w:rPr>
              <w:t>C</w:t>
            </w:r>
            <w:r w:rsidR="00CD4CC9" w:rsidRPr="006D19BB">
              <w:t>Т РК</w:t>
            </w:r>
            <w:r w:rsidR="00C80685" w:rsidRPr="006D19BB">
              <w:t xml:space="preserve"> 2357</w:t>
            </w:r>
          </w:p>
          <w:p w14:paraId="5F350B5D" w14:textId="30EA63DC" w:rsidR="00747FD7" w:rsidRPr="006D19BB" w:rsidRDefault="00747FD7" w:rsidP="00CA53B5"/>
        </w:tc>
      </w:tr>
      <w:tr w:rsidR="002616E8" w:rsidRPr="006D19BB" w14:paraId="1972CB0B" w14:textId="77777777" w:rsidTr="00011356">
        <w:tc>
          <w:tcPr>
            <w:tcW w:w="540" w:type="dxa"/>
            <w:tcBorders>
              <w:bottom w:val="nil"/>
            </w:tcBorders>
          </w:tcPr>
          <w:p w14:paraId="3F88BC8C" w14:textId="6F2DED0A" w:rsidR="002616E8" w:rsidRPr="006D19BB" w:rsidRDefault="00C57E38" w:rsidP="002616E8">
            <w:pPr>
              <w:jc w:val="both"/>
            </w:pPr>
            <w:r w:rsidRPr="006D19BB">
              <w:t>25</w:t>
            </w:r>
          </w:p>
        </w:tc>
        <w:tc>
          <w:tcPr>
            <w:tcW w:w="2290" w:type="dxa"/>
            <w:tcBorders>
              <w:bottom w:val="nil"/>
            </w:tcBorders>
          </w:tcPr>
          <w:p w14:paraId="7BB61083" w14:textId="3B51DD70" w:rsidR="002616E8" w:rsidRPr="006D19BB" w:rsidRDefault="002616E8" w:rsidP="002616E8">
            <w:pPr>
              <w:jc w:val="both"/>
            </w:pPr>
            <w:r w:rsidRPr="006D19BB">
              <w:t>Баранина, включая бескостную</w:t>
            </w:r>
          </w:p>
        </w:tc>
        <w:tc>
          <w:tcPr>
            <w:tcW w:w="4678" w:type="dxa"/>
            <w:tcBorders>
              <w:bottom w:val="nil"/>
            </w:tcBorders>
          </w:tcPr>
          <w:p w14:paraId="6BD8F47E" w14:textId="0629A92F" w:rsidR="001B7DC9" w:rsidRPr="006D19BB" w:rsidRDefault="00251CFE" w:rsidP="002616E8">
            <w:pPr>
              <w:jc w:val="both"/>
            </w:pPr>
            <w:r w:rsidRPr="006D19BB">
              <w:t>Происхождение</w:t>
            </w:r>
            <w:r w:rsidR="001B7DC9" w:rsidRPr="006D19BB">
              <w:t xml:space="preserve">: </w:t>
            </w:r>
            <w:r w:rsidR="00AA684B">
              <w:t>мясо баранины.</w:t>
            </w:r>
          </w:p>
          <w:p w14:paraId="12A460A3" w14:textId="57F59D41" w:rsidR="002616E8" w:rsidRPr="006D19BB" w:rsidRDefault="00D84675" w:rsidP="002616E8">
            <w:pPr>
              <w:jc w:val="both"/>
            </w:pPr>
            <w:r w:rsidRPr="006D19BB">
              <w:t xml:space="preserve">Фасовка: реализуется как на вес, так и в потребительской и (или) производственной </w:t>
            </w:r>
            <w:r w:rsidR="001F6DA6" w:rsidRPr="006D19BB">
              <w:t>упаковке, вне зависимости от материала упаковки, фасовки и т.д.,  в охлажденном или замороженном виде</w:t>
            </w:r>
          </w:p>
        </w:tc>
        <w:tc>
          <w:tcPr>
            <w:tcW w:w="1836" w:type="dxa"/>
            <w:tcBorders>
              <w:bottom w:val="nil"/>
            </w:tcBorders>
          </w:tcPr>
          <w:p w14:paraId="75DC888A" w14:textId="618294A2" w:rsidR="002616E8" w:rsidRPr="006D19BB" w:rsidRDefault="00700E02" w:rsidP="00F92F16">
            <w:pPr>
              <w:jc w:val="center"/>
            </w:pPr>
            <w:r w:rsidRPr="006D19BB">
              <w:t>ГОСТ 32605</w:t>
            </w:r>
          </w:p>
          <w:p w14:paraId="471C082F" w14:textId="3DA94FE4" w:rsidR="00F92F16" w:rsidRPr="006D19BB" w:rsidRDefault="00F92F16" w:rsidP="003321E4">
            <w:pPr>
              <w:jc w:val="center"/>
            </w:pPr>
            <w:r w:rsidRPr="006D19BB">
              <w:t>ГОСТ 31777</w:t>
            </w:r>
          </w:p>
        </w:tc>
      </w:tr>
      <w:tr w:rsidR="002616E8" w:rsidRPr="006D19BB" w14:paraId="4E2EA49F" w14:textId="77777777" w:rsidTr="00011356">
        <w:tc>
          <w:tcPr>
            <w:tcW w:w="540" w:type="dxa"/>
          </w:tcPr>
          <w:p w14:paraId="1F9DFB44" w14:textId="72DFA5B7" w:rsidR="002616E8" w:rsidRPr="006D19BB" w:rsidRDefault="00C57E38" w:rsidP="002616E8">
            <w:pPr>
              <w:jc w:val="both"/>
            </w:pPr>
            <w:r w:rsidRPr="006D19BB">
              <w:t>26</w:t>
            </w:r>
          </w:p>
        </w:tc>
        <w:tc>
          <w:tcPr>
            <w:tcW w:w="2290" w:type="dxa"/>
          </w:tcPr>
          <w:p w14:paraId="0ABD168E" w14:textId="2C54855D" w:rsidR="002616E8" w:rsidRPr="006D19BB" w:rsidRDefault="002616E8" w:rsidP="002616E8">
            <w:pPr>
              <w:jc w:val="both"/>
            </w:pPr>
            <w:r w:rsidRPr="006D19BB">
              <w:t>Конина, включая бескостную</w:t>
            </w:r>
          </w:p>
        </w:tc>
        <w:tc>
          <w:tcPr>
            <w:tcW w:w="4678" w:type="dxa"/>
          </w:tcPr>
          <w:p w14:paraId="0CBBDA64" w14:textId="696A1935" w:rsidR="000C4843" w:rsidRPr="006D19BB" w:rsidRDefault="000C4843" w:rsidP="002616E8">
            <w:pPr>
              <w:jc w:val="both"/>
            </w:pPr>
            <w:r w:rsidRPr="006D19BB">
              <w:t xml:space="preserve">Происхождение: </w:t>
            </w:r>
            <w:r w:rsidR="00AA684B">
              <w:t>мясо конины.</w:t>
            </w:r>
          </w:p>
          <w:p w14:paraId="1316F791" w14:textId="6BD60648" w:rsidR="002616E8" w:rsidRPr="006D19BB" w:rsidRDefault="00243710" w:rsidP="002616E8">
            <w:pPr>
              <w:jc w:val="both"/>
            </w:pPr>
            <w:r w:rsidRPr="006D19BB">
              <w:t>Фасовка: реализуется как на вес, так и в потребительской и (или) производственной упаковке, вне зависимости от материала упаковки, фасовки и т.д.,  в охлажденном или замороженном виде.</w:t>
            </w:r>
          </w:p>
        </w:tc>
        <w:tc>
          <w:tcPr>
            <w:tcW w:w="1836" w:type="dxa"/>
          </w:tcPr>
          <w:p w14:paraId="23125C53" w14:textId="096B1374" w:rsidR="002616E8" w:rsidRPr="006D19BB" w:rsidRDefault="00FF5755" w:rsidP="000C4843">
            <w:pPr>
              <w:jc w:val="center"/>
            </w:pPr>
            <w:r w:rsidRPr="006D19BB">
              <w:t>ГОСТ 32225</w:t>
            </w:r>
          </w:p>
          <w:p w14:paraId="73242F11" w14:textId="2968D78E" w:rsidR="00FF5755" w:rsidRPr="006D19BB" w:rsidRDefault="00FF5755" w:rsidP="002616E8">
            <w:pPr>
              <w:jc w:val="both"/>
            </w:pPr>
          </w:p>
        </w:tc>
      </w:tr>
      <w:tr w:rsidR="002616E8" w:rsidRPr="006D19BB" w14:paraId="6AE9FD50" w14:textId="77777777" w:rsidTr="00011356">
        <w:tc>
          <w:tcPr>
            <w:tcW w:w="540" w:type="dxa"/>
          </w:tcPr>
          <w:p w14:paraId="7965DA15" w14:textId="6B18F827" w:rsidR="002616E8" w:rsidRPr="006D19BB" w:rsidRDefault="00C57E38" w:rsidP="002616E8">
            <w:pPr>
              <w:jc w:val="both"/>
            </w:pPr>
            <w:r w:rsidRPr="006D19BB">
              <w:t>27</w:t>
            </w:r>
          </w:p>
        </w:tc>
        <w:tc>
          <w:tcPr>
            <w:tcW w:w="2290" w:type="dxa"/>
          </w:tcPr>
          <w:p w14:paraId="7C9E90EC" w14:textId="77777777" w:rsidR="002616E8" w:rsidRPr="006D19BB" w:rsidRDefault="002616E8" w:rsidP="002616E8">
            <w:pPr>
              <w:tabs>
                <w:tab w:val="left" w:pos="1064"/>
              </w:tabs>
              <w:jc w:val="both"/>
            </w:pPr>
            <w:r w:rsidRPr="006D19BB">
              <w:t>Рыба свежая, охлажденная и мороженая (лещ,</w:t>
            </w:r>
          </w:p>
          <w:p w14:paraId="536C494B" w14:textId="6A2AB8A6" w:rsidR="002616E8" w:rsidRPr="006D19BB" w:rsidRDefault="002616E8" w:rsidP="002616E8">
            <w:pPr>
              <w:tabs>
                <w:tab w:val="left" w:pos="1064"/>
              </w:tabs>
              <w:jc w:val="both"/>
            </w:pPr>
            <w:r w:rsidRPr="006D19BB">
              <w:t>карась, судак, карп, сазан)</w:t>
            </w:r>
          </w:p>
        </w:tc>
        <w:tc>
          <w:tcPr>
            <w:tcW w:w="4678" w:type="dxa"/>
          </w:tcPr>
          <w:p w14:paraId="7C44B136" w14:textId="298B0FBC" w:rsidR="002616E8" w:rsidRPr="006D19BB" w:rsidRDefault="00391449" w:rsidP="002616E8">
            <w:pPr>
              <w:jc w:val="both"/>
            </w:pPr>
            <w:r w:rsidRPr="006D19BB">
              <w:t>Фасовка: реализуется как на вес, так и в потребительской и (или) производственной упаковке, вне зависимости от материала упаковки, фасовки и т.д.,  в охлажденном или замороженном виде.</w:t>
            </w:r>
          </w:p>
        </w:tc>
        <w:tc>
          <w:tcPr>
            <w:tcW w:w="1836" w:type="dxa"/>
          </w:tcPr>
          <w:p w14:paraId="724F6531" w14:textId="34494484" w:rsidR="002616E8" w:rsidRPr="006D19BB" w:rsidRDefault="000F50F8" w:rsidP="00782B1A">
            <w:pPr>
              <w:jc w:val="center"/>
            </w:pPr>
            <w:r w:rsidRPr="006D19BB">
              <w:t>ГОСТ 814</w:t>
            </w:r>
            <w:r w:rsidRPr="006D19BB">
              <w:br/>
              <w:t>ГОСТ 32366</w:t>
            </w:r>
          </w:p>
        </w:tc>
      </w:tr>
      <w:tr w:rsidR="002616E8" w:rsidRPr="006D19BB" w14:paraId="4E877674" w14:textId="77777777" w:rsidTr="00C85B86">
        <w:trPr>
          <w:trHeight w:val="681"/>
        </w:trPr>
        <w:tc>
          <w:tcPr>
            <w:tcW w:w="540" w:type="dxa"/>
          </w:tcPr>
          <w:p w14:paraId="7C898EC8" w14:textId="4C7F4A55" w:rsidR="002616E8" w:rsidRPr="006D19BB" w:rsidRDefault="00C57E38" w:rsidP="002616E8">
            <w:pPr>
              <w:jc w:val="both"/>
            </w:pPr>
            <w:r w:rsidRPr="006D19BB">
              <w:t>28</w:t>
            </w:r>
          </w:p>
        </w:tc>
        <w:tc>
          <w:tcPr>
            <w:tcW w:w="2290" w:type="dxa"/>
          </w:tcPr>
          <w:p w14:paraId="44379394" w14:textId="4A8CCCAD" w:rsidR="002616E8" w:rsidRPr="006D19BB" w:rsidRDefault="002616E8" w:rsidP="002616E8">
            <w:pPr>
              <w:tabs>
                <w:tab w:val="left" w:pos="1089"/>
              </w:tabs>
              <w:jc w:val="both"/>
            </w:pPr>
            <w:r w:rsidRPr="006D19BB">
              <w:t>Куры (тушка)</w:t>
            </w:r>
          </w:p>
        </w:tc>
        <w:tc>
          <w:tcPr>
            <w:tcW w:w="4678" w:type="dxa"/>
          </w:tcPr>
          <w:p w14:paraId="5B6DDAE9" w14:textId="77777777" w:rsidR="0003699B" w:rsidRPr="006D19BB" w:rsidRDefault="001E2B05" w:rsidP="002616E8">
            <w:pPr>
              <w:jc w:val="both"/>
            </w:pPr>
            <w:r w:rsidRPr="006D19BB">
              <w:t>Происхождение: мясо птицы (кур)</w:t>
            </w:r>
            <w:r w:rsidR="00FB17CD" w:rsidRPr="006D19BB">
              <w:t xml:space="preserve"> </w:t>
            </w:r>
          </w:p>
          <w:p w14:paraId="361616AA" w14:textId="77777777" w:rsidR="0003699B" w:rsidRPr="006D19BB" w:rsidRDefault="0003699B" w:rsidP="002616E8">
            <w:pPr>
              <w:jc w:val="both"/>
            </w:pPr>
            <w:r w:rsidRPr="006D19BB">
              <w:t>Состав: целая тушка</w:t>
            </w:r>
          </w:p>
          <w:p w14:paraId="23257799" w14:textId="08704BE8" w:rsidR="002616E8" w:rsidRPr="006D19BB" w:rsidRDefault="00D35EF2" w:rsidP="002616E8">
            <w:pPr>
              <w:jc w:val="both"/>
            </w:pPr>
            <w:r w:rsidRPr="006D19BB">
              <w:t xml:space="preserve">Фасовка: реализуется как на вес, так и в потребительской и (или) производственной упаковке, вне зависимости от материала </w:t>
            </w:r>
            <w:r w:rsidRPr="006D19BB">
              <w:lastRenderedPageBreak/>
              <w:t>упаковки, фасовки и т.д., в охлажденном или замороженном виде.</w:t>
            </w:r>
          </w:p>
        </w:tc>
        <w:tc>
          <w:tcPr>
            <w:tcW w:w="1836" w:type="dxa"/>
          </w:tcPr>
          <w:p w14:paraId="7040FED5" w14:textId="77777777" w:rsidR="002616E8" w:rsidRPr="006D19BB" w:rsidRDefault="00D425F3" w:rsidP="006D19BB">
            <w:pPr>
              <w:jc w:val="center"/>
              <w:rPr>
                <w:rStyle w:val="FontStyle6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19BB">
              <w:lastRenderedPageBreak/>
              <w:t xml:space="preserve">ГОСТ </w:t>
            </w:r>
            <w:r w:rsidR="000E2015" w:rsidRPr="006D19BB">
              <w:rPr>
                <w:rStyle w:val="FontStyle63"/>
                <w:rFonts w:ascii="Times New Roman" w:hAnsi="Times New Roman" w:cs="Times New Roman"/>
                <w:sz w:val="24"/>
                <w:szCs w:val="24"/>
                <w:lang w:eastAsia="en-US"/>
              </w:rPr>
              <w:t>31962</w:t>
            </w:r>
          </w:p>
          <w:p w14:paraId="119F57E6" w14:textId="46C7BA7F" w:rsidR="008F041E" w:rsidRPr="006D19BB" w:rsidRDefault="00174315" w:rsidP="006D19BB">
            <w:pPr>
              <w:jc w:val="center"/>
            </w:pPr>
            <w:r w:rsidRPr="006D19BB">
              <w:t>СТ РК ЕЭК ООН 355</w:t>
            </w:r>
          </w:p>
          <w:p w14:paraId="6F69F275" w14:textId="356BA1AE" w:rsidR="00174315" w:rsidRPr="006D19BB" w:rsidRDefault="00174315" w:rsidP="00174315">
            <w:pPr>
              <w:jc w:val="both"/>
            </w:pPr>
          </w:p>
        </w:tc>
      </w:tr>
      <w:tr w:rsidR="002616E8" w:rsidRPr="006D19BB" w14:paraId="41766709" w14:textId="77777777" w:rsidTr="00011356">
        <w:tc>
          <w:tcPr>
            <w:tcW w:w="540" w:type="dxa"/>
          </w:tcPr>
          <w:p w14:paraId="01ED691A" w14:textId="5A62FA5F" w:rsidR="002616E8" w:rsidRPr="006D19BB" w:rsidRDefault="00C57E38" w:rsidP="002616E8">
            <w:pPr>
              <w:jc w:val="both"/>
            </w:pPr>
            <w:r w:rsidRPr="006D19BB">
              <w:t>29</w:t>
            </w:r>
          </w:p>
        </w:tc>
        <w:tc>
          <w:tcPr>
            <w:tcW w:w="2290" w:type="dxa"/>
          </w:tcPr>
          <w:p w14:paraId="0BE5BB87" w14:textId="696A4B80" w:rsidR="002616E8" w:rsidRPr="006D19BB" w:rsidRDefault="002616E8" w:rsidP="002616E8">
            <w:pPr>
              <w:jc w:val="both"/>
            </w:pPr>
            <w:r w:rsidRPr="006D19BB">
              <w:t>Сметана (за исключением безлактозной)</w:t>
            </w:r>
          </w:p>
        </w:tc>
        <w:tc>
          <w:tcPr>
            <w:tcW w:w="4678" w:type="dxa"/>
          </w:tcPr>
          <w:p w14:paraId="177BA2B6" w14:textId="58999DF6" w:rsidR="00083EE0" w:rsidRDefault="00364EFA" w:rsidP="00D9013B">
            <w:pPr>
              <w:jc w:val="both"/>
            </w:pPr>
            <w:r w:rsidRPr="006D19BB">
              <w:t>Консистенция</w:t>
            </w:r>
            <w:r w:rsidR="00A67C58" w:rsidRPr="006D19BB">
              <w:t xml:space="preserve">: </w:t>
            </w:r>
            <w:r w:rsidR="00E96C0E">
              <w:t>о</w:t>
            </w:r>
            <w:r w:rsidR="00810DB8" w:rsidRPr="006D19BB">
              <w:t xml:space="preserve">днородная густая масса с глянцевой поверхностью. </w:t>
            </w:r>
          </w:p>
          <w:p w14:paraId="1A3F8E7A" w14:textId="77777777" w:rsidR="00737CCE" w:rsidRDefault="00A67C58" w:rsidP="00D9013B">
            <w:pPr>
              <w:jc w:val="both"/>
            </w:pPr>
            <w:r w:rsidRPr="006D19BB">
              <w:t xml:space="preserve">Состав: </w:t>
            </w:r>
            <w:r w:rsidR="000953B2" w:rsidRPr="006D19BB">
              <w:t>сливки коровьего молока</w:t>
            </w:r>
            <w:r w:rsidR="00765EDF" w:rsidRPr="006D19BB">
              <w:t>.</w:t>
            </w:r>
          </w:p>
          <w:p w14:paraId="1527E8A2" w14:textId="59044239" w:rsidR="00C85B86" w:rsidRDefault="00C85B86" w:rsidP="00D9013B">
            <w:pPr>
              <w:jc w:val="both"/>
            </w:pPr>
            <w:r>
              <w:t>Исключение: безлактозная сметана.</w:t>
            </w:r>
          </w:p>
          <w:p w14:paraId="0757DC8D" w14:textId="09B9EED3" w:rsidR="00847EC6" w:rsidRPr="005560EE" w:rsidRDefault="00737CCE" w:rsidP="00D9013B">
            <w:pPr>
              <w:jc w:val="both"/>
            </w:pPr>
            <w:r w:rsidRPr="00C85B86">
              <w:t>Жирность: до 20% жирности включительно.</w:t>
            </w:r>
            <w:r w:rsidR="000953B2" w:rsidRPr="006D19BB">
              <w:t xml:space="preserve"> </w:t>
            </w:r>
            <w:r w:rsidR="00A67C58" w:rsidRPr="006D19BB">
              <w:br/>
              <w:t>Фасовка: реализуется в потребительской и (или) производственной упаковке, вне зависимости от материала упаковки, фасовки и т.д.</w:t>
            </w:r>
          </w:p>
        </w:tc>
        <w:tc>
          <w:tcPr>
            <w:tcW w:w="1836" w:type="dxa"/>
          </w:tcPr>
          <w:p w14:paraId="50B4C1AA" w14:textId="46995D51" w:rsidR="002616E8" w:rsidRPr="006D19BB" w:rsidRDefault="00810DB8" w:rsidP="006D19BB">
            <w:pPr>
              <w:jc w:val="center"/>
            </w:pPr>
            <w:r w:rsidRPr="006D19BB">
              <w:t>ГОСТ 31452</w:t>
            </w:r>
          </w:p>
        </w:tc>
      </w:tr>
      <w:tr w:rsidR="002616E8" w:rsidRPr="006D19BB" w14:paraId="025813A0" w14:textId="77777777" w:rsidTr="00011356">
        <w:tc>
          <w:tcPr>
            <w:tcW w:w="540" w:type="dxa"/>
          </w:tcPr>
          <w:p w14:paraId="3EDB923F" w14:textId="0EB57DDC" w:rsidR="002616E8" w:rsidRPr="006D19BB" w:rsidRDefault="00C57E38" w:rsidP="002616E8">
            <w:pPr>
              <w:jc w:val="both"/>
            </w:pPr>
            <w:r w:rsidRPr="006D19BB">
              <w:t>30</w:t>
            </w:r>
          </w:p>
        </w:tc>
        <w:tc>
          <w:tcPr>
            <w:tcW w:w="2290" w:type="dxa"/>
          </w:tcPr>
          <w:p w14:paraId="08864EF6" w14:textId="1150DE34" w:rsidR="002616E8" w:rsidRPr="006D19BB" w:rsidRDefault="002616E8" w:rsidP="002616E8">
            <w:pPr>
              <w:jc w:val="both"/>
            </w:pPr>
            <w:r w:rsidRPr="006D19BB">
              <w:t>Сыр твердый, полутверды</w:t>
            </w:r>
            <w:r w:rsidR="000F57B4" w:rsidRPr="006D19BB">
              <w:t>й:</w:t>
            </w:r>
            <w:r w:rsidRPr="006D19BB">
              <w:t xml:space="preserve"> </w:t>
            </w:r>
            <w:r w:rsidR="000F57B4" w:rsidRPr="006D19BB">
              <w:t xml:space="preserve">от </w:t>
            </w:r>
            <w:r w:rsidRPr="006D19BB">
              <w:t>40</w:t>
            </w:r>
            <w:r w:rsidR="000F57B4" w:rsidRPr="006D19BB">
              <w:t xml:space="preserve">% до </w:t>
            </w:r>
            <w:r w:rsidRPr="006D19BB">
              <w:t>50% жирности</w:t>
            </w:r>
          </w:p>
        </w:tc>
        <w:tc>
          <w:tcPr>
            <w:tcW w:w="4678" w:type="dxa"/>
          </w:tcPr>
          <w:p w14:paraId="693ACB37" w14:textId="6CA3F853" w:rsidR="00C85B86" w:rsidRDefault="006C0C0A" w:rsidP="002616E8">
            <w:pPr>
              <w:jc w:val="both"/>
              <w:rPr>
                <w:color w:val="000000" w:themeColor="text1"/>
              </w:rPr>
            </w:pPr>
            <w:r w:rsidRPr="009577CD">
              <w:rPr>
                <w:color w:val="000000" w:themeColor="text1"/>
              </w:rPr>
              <w:t>Происхождение: натуральное коровье молоко</w:t>
            </w:r>
            <w:r w:rsidR="00C85B86">
              <w:rPr>
                <w:color w:val="000000" w:themeColor="text1"/>
              </w:rPr>
              <w:t>.</w:t>
            </w:r>
          </w:p>
          <w:p w14:paraId="1CF61AFF" w14:textId="0F6C916D" w:rsidR="00C85B86" w:rsidRDefault="00C85B86" w:rsidP="002616E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Исключение: сыры из козьего и овечьего молока, творожный сыр, сыры с добавлением плесневых культур, плавленый сыр, </w:t>
            </w:r>
            <w:r w:rsidR="00862ADA">
              <w:rPr>
                <w:color w:val="000000" w:themeColor="text1"/>
              </w:rPr>
              <w:t>сыры с длительным сроком созревания (более 180 суток).</w:t>
            </w:r>
          </w:p>
          <w:p w14:paraId="0C13E66E" w14:textId="77777777" w:rsidR="00080D6F" w:rsidRDefault="00D96DF0" w:rsidP="00080D6F">
            <w:pPr>
              <w:jc w:val="both"/>
            </w:pPr>
            <w:r w:rsidRPr="006D19BB">
              <w:t>Жирность: от 40 % до 50 %</w:t>
            </w:r>
            <w:r w:rsidR="00080D6F">
              <w:t>.</w:t>
            </w:r>
          </w:p>
          <w:p w14:paraId="238FDF34" w14:textId="0B4FB65E" w:rsidR="00F0351F" w:rsidRPr="006D19BB" w:rsidRDefault="00A325E6" w:rsidP="00080D6F">
            <w:pPr>
              <w:jc w:val="both"/>
            </w:pPr>
            <w:r w:rsidRPr="006D19BB">
              <w:t>Фасовка:</w:t>
            </w:r>
            <w:r w:rsidR="002F22F7" w:rsidRPr="006D19BB">
              <w:t xml:space="preserve"> реализуется как на </w:t>
            </w:r>
            <w:r w:rsidR="002F22F7" w:rsidRPr="00CB7209">
              <w:t xml:space="preserve">вес </w:t>
            </w:r>
            <w:r w:rsidR="002F22F7" w:rsidRPr="00CF7235">
              <w:rPr>
                <w:color w:val="000000" w:themeColor="text1"/>
              </w:rPr>
              <w:t>в пакетах</w:t>
            </w:r>
            <w:r w:rsidR="002F22F7" w:rsidRPr="00CB7209">
              <w:t>,</w:t>
            </w:r>
            <w:r w:rsidR="002F22F7" w:rsidRPr="006D19BB">
              <w:t xml:space="preserve"> так и в потребительской и (или) производственной упаковке, вне зависимости от материала упаковки, фасовки и т.д.</w:t>
            </w:r>
          </w:p>
        </w:tc>
        <w:tc>
          <w:tcPr>
            <w:tcW w:w="1836" w:type="dxa"/>
          </w:tcPr>
          <w:p w14:paraId="61728B55" w14:textId="3D700AFB" w:rsidR="006B7FB9" w:rsidRPr="006D19BB" w:rsidRDefault="00436C4C" w:rsidP="006D19BB">
            <w:pPr>
              <w:jc w:val="center"/>
            </w:pPr>
            <w:r w:rsidRPr="006D19BB">
              <w:t>СТ РК</w:t>
            </w:r>
            <w:r w:rsidR="00DA528C" w:rsidRPr="006D19BB">
              <w:t xml:space="preserve"> </w:t>
            </w:r>
            <w:r w:rsidRPr="006D19BB">
              <w:t>1063</w:t>
            </w:r>
          </w:p>
        </w:tc>
      </w:tr>
      <w:tr w:rsidR="002616E8" w:rsidRPr="002616E8" w14:paraId="607344A9" w14:textId="77777777" w:rsidTr="00011356">
        <w:tc>
          <w:tcPr>
            <w:tcW w:w="540" w:type="dxa"/>
          </w:tcPr>
          <w:p w14:paraId="17CD9C58" w14:textId="71FA04A2" w:rsidR="002616E8" w:rsidRPr="006D19BB" w:rsidRDefault="00C57E38" w:rsidP="002616E8">
            <w:pPr>
              <w:jc w:val="both"/>
            </w:pPr>
            <w:r w:rsidRPr="006D19BB">
              <w:t>31</w:t>
            </w:r>
          </w:p>
        </w:tc>
        <w:tc>
          <w:tcPr>
            <w:tcW w:w="2290" w:type="dxa"/>
          </w:tcPr>
          <w:p w14:paraId="45F3AB78" w14:textId="49529587" w:rsidR="002616E8" w:rsidRPr="006D19BB" w:rsidRDefault="002616E8" w:rsidP="002616E8">
            <w:pPr>
              <w:jc w:val="both"/>
            </w:pPr>
            <w:r w:rsidRPr="006D19BB">
              <w:t>Чай черный</w:t>
            </w:r>
            <w:r w:rsidR="002E361A" w:rsidRPr="006D19BB">
              <w:t xml:space="preserve"> (</w:t>
            </w:r>
            <w:r w:rsidR="00D74A62" w:rsidRPr="006D19BB">
              <w:t xml:space="preserve">без вкусовых добавок, </w:t>
            </w:r>
            <w:r w:rsidR="002E361A" w:rsidRPr="006D19BB">
              <w:t>кроме пакетированного)</w:t>
            </w:r>
          </w:p>
        </w:tc>
        <w:tc>
          <w:tcPr>
            <w:tcW w:w="4678" w:type="dxa"/>
          </w:tcPr>
          <w:p w14:paraId="7C77CE9A" w14:textId="5C09DD55" w:rsidR="00140419" w:rsidRDefault="00140419" w:rsidP="002616E8">
            <w:pPr>
              <w:jc w:val="both"/>
            </w:pPr>
            <w:r>
              <w:t xml:space="preserve">Происхождение: </w:t>
            </w:r>
            <w:r w:rsidR="00A11348">
              <w:t xml:space="preserve">листовой, гранулированный, прессованный черный </w:t>
            </w:r>
            <w:r w:rsidRPr="00140419">
              <w:t>чай  без вкусовых добавок</w:t>
            </w:r>
            <w:r w:rsidR="00A11348">
              <w:t>.</w:t>
            </w:r>
          </w:p>
          <w:p w14:paraId="67E5B0CC" w14:textId="2E84D6EC" w:rsidR="00257BF6" w:rsidRDefault="00A11348" w:rsidP="00B231BB">
            <w:pPr>
              <w:jc w:val="both"/>
            </w:pPr>
            <w:r>
              <w:t xml:space="preserve">Исключение: </w:t>
            </w:r>
            <w:r w:rsidR="00B231BB">
              <w:t>пакетированный чай (чай, упакованный в специальный паке, предназначенный для заваривания, чай, упакованный в металлическую и стеклянную тары.</w:t>
            </w:r>
          </w:p>
          <w:p w14:paraId="3005E9B8" w14:textId="222B9174" w:rsidR="002616E8" w:rsidRPr="006D19BB" w:rsidRDefault="00AC1143" w:rsidP="002616E8">
            <w:pPr>
              <w:jc w:val="both"/>
            </w:pPr>
            <w:r w:rsidRPr="006D19BB">
              <w:t>Фасовка: реализуется в потребительской и (или) производственной упаковке, вне зависимости от материала упаковки, фасовки и т.д.</w:t>
            </w:r>
          </w:p>
        </w:tc>
        <w:tc>
          <w:tcPr>
            <w:tcW w:w="1836" w:type="dxa"/>
          </w:tcPr>
          <w:p w14:paraId="6DE40A7D" w14:textId="60671677" w:rsidR="00AE199D" w:rsidRPr="002616E8" w:rsidRDefault="00AE199D" w:rsidP="006D19BB">
            <w:pPr>
              <w:jc w:val="center"/>
            </w:pPr>
            <w:r w:rsidRPr="006D19BB">
              <w:t>ГОСТ 32573</w:t>
            </w:r>
          </w:p>
        </w:tc>
      </w:tr>
    </w:tbl>
    <w:p w14:paraId="627163D2" w14:textId="77777777" w:rsidR="00ED73B6" w:rsidRDefault="00ED73B6" w:rsidP="00CF1D44">
      <w:pPr>
        <w:jc w:val="both"/>
        <w:rPr>
          <w:bCs/>
        </w:rPr>
      </w:pPr>
    </w:p>
    <w:p w14:paraId="3ED50558" w14:textId="77777777" w:rsidR="00F36164" w:rsidRPr="00F96C7E" w:rsidRDefault="00F36164" w:rsidP="00CF1D44">
      <w:pPr>
        <w:jc w:val="both"/>
        <w:rPr>
          <w:bCs/>
        </w:rPr>
      </w:pPr>
    </w:p>
    <w:p w14:paraId="486AFDF9" w14:textId="18ABB800" w:rsidR="00B95B12" w:rsidRDefault="00645D32" w:rsidP="0047023C">
      <w:pPr>
        <w:ind w:firstLine="567"/>
        <w:jc w:val="both"/>
        <w:rPr>
          <w:bCs/>
        </w:rPr>
      </w:pPr>
      <w:r>
        <w:rPr>
          <w:bCs/>
        </w:rPr>
        <w:t>4</w:t>
      </w:r>
      <w:r w:rsidR="006A1ECE">
        <w:rPr>
          <w:bCs/>
        </w:rPr>
        <w:t xml:space="preserve"> </w:t>
      </w:r>
      <w:r w:rsidR="0047023C">
        <w:rPr>
          <w:bCs/>
        </w:rPr>
        <w:t xml:space="preserve">В </w:t>
      </w:r>
      <w:r w:rsidR="00326A75">
        <w:rPr>
          <w:bCs/>
        </w:rPr>
        <w:t>структурном элементе</w:t>
      </w:r>
      <w:r w:rsidR="00F96C7E" w:rsidRPr="00F96C7E">
        <w:rPr>
          <w:bCs/>
        </w:rPr>
        <w:t xml:space="preserve"> «Библиография»</w:t>
      </w:r>
      <w:r w:rsidR="00B95B12">
        <w:rPr>
          <w:bCs/>
        </w:rPr>
        <w:t>:</w:t>
      </w:r>
    </w:p>
    <w:p w14:paraId="60FB7C87" w14:textId="342E5847" w:rsidR="008615F3" w:rsidRPr="00EA1120" w:rsidRDefault="00B95B12" w:rsidP="00EA1120">
      <w:pPr>
        <w:ind w:firstLine="567"/>
        <w:jc w:val="both"/>
        <w:rPr>
          <w:bCs/>
        </w:rPr>
      </w:pPr>
      <w:r>
        <w:rPr>
          <w:bCs/>
        </w:rPr>
        <w:t>«</w:t>
      </w:r>
      <w:r w:rsidRPr="005560EE">
        <w:rPr>
          <w:bCs/>
        </w:rPr>
        <w:t>[</w:t>
      </w:r>
      <w:r>
        <w:rPr>
          <w:bCs/>
        </w:rPr>
        <w:t>2</w:t>
      </w:r>
      <w:r w:rsidRPr="005560EE">
        <w:rPr>
          <w:bCs/>
        </w:rPr>
        <w:t>]</w:t>
      </w:r>
      <w:r w:rsidR="00F96C7E" w:rsidRPr="00F96C7E">
        <w:rPr>
          <w:bCs/>
        </w:rPr>
        <w:t xml:space="preserve"> </w:t>
      </w:r>
      <w:r w:rsidR="0047023C" w:rsidRPr="0047023C">
        <w:rPr>
          <w:bCs/>
        </w:rPr>
        <w:t>Перечень социально значимых продовольственных товаров (приняты Приказом Заместителя Премьер-Министра - Министра торговли и интеграции Республики Казахстан от 11 мая 2023 года № 166-НҚ)</w:t>
      </w:r>
      <w:r>
        <w:rPr>
          <w:bCs/>
        </w:rPr>
        <w:t>» заменить на «</w:t>
      </w:r>
      <w:r w:rsidRPr="005560EE">
        <w:rPr>
          <w:bCs/>
        </w:rPr>
        <w:t>[</w:t>
      </w:r>
      <w:r>
        <w:rPr>
          <w:bCs/>
        </w:rPr>
        <w:t>2</w:t>
      </w:r>
      <w:r w:rsidRPr="005560EE">
        <w:rPr>
          <w:bCs/>
        </w:rPr>
        <w:t>]</w:t>
      </w:r>
      <w:r w:rsidRPr="00F96C7E">
        <w:rPr>
          <w:bCs/>
        </w:rPr>
        <w:t xml:space="preserve"> </w:t>
      </w:r>
      <w:r w:rsidR="0047023C">
        <w:rPr>
          <w:bCs/>
        </w:rPr>
        <w:t xml:space="preserve"> </w:t>
      </w:r>
      <w:r w:rsidR="0047023C" w:rsidRPr="0047023C">
        <w:rPr>
          <w:bCs/>
        </w:rPr>
        <w:t>Приказ Министра торговли и интеграции Республики Казахстан от 23 декабря 2025</w:t>
      </w:r>
      <w:r w:rsidR="0047023C">
        <w:rPr>
          <w:bCs/>
        </w:rPr>
        <w:t xml:space="preserve"> </w:t>
      </w:r>
      <w:r w:rsidR="0047023C" w:rsidRPr="0047023C">
        <w:rPr>
          <w:bCs/>
        </w:rPr>
        <w:t>года № 362-нқ</w:t>
      </w:r>
      <w:r w:rsidR="0047023C">
        <w:rPr>
          <w:bCs/>
        </w:rPr>
        <w:t xml:space="preserve"> «</w:t>
      </w:r>
      <w:r w:rsidR="0047023C" w:rsidRPr="0047023C">
        <w:rPr>
          <w:bCs/>
        </w:rPr>
        <w:t>Об утверждении Перечня социально значимых продовольственных товаров</w:t>
      </w:r>
      <w:r w:rsidR="0047023C">
        <w:rPr>
          <w:bCs/>
        </w:rPr>
        <w:t>»</w:t>
      </w:r>
      <w:r w:rsidR="00CF1D44">
        <w:rPr>
          <w:bCs/>
        </w:rPr>
        <w:t>.</w:t>
      </w:r>
    </w:p>
    <w:p w14:paraId="33C0C90D" w14:textId="77777777" w:rsidR="008615F3" w:rsidRDefault="008615F3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0C1DBA90" w14:textId="77777777" w:rsidR="008615F3" w:rsidRDefault="008615F3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4802F55E" w14:textId="77777777" w:rsidR="008615F3" w:rsidRDefault="008615F3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76167DAF" w14:textId="77777777" w:rsidR="008615F3" w:rsidRDefault="008615F3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0F3A1235" w14:textId="77777777" w:rsidR="00D62297" w:rsidRDefault="00D62297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44CE4300" w14:textId="77777777" w:rsidR="00D62297" w:rsidRDefault="00D62297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227FEDE2" w14:textId="77777777" w:rsidR="00D62297" w:rsidRDefault="00D62297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4098FA74" w14:textId="77777777" w:rsidR="00D62297" w:rsidRDefault="00D62297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21B21B71" w14:textId="77777777" w:rsidR="00D62297" w:rsidRDefault="00D62297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1295C2D3" w14:textId="77777777" w:rsidR="00747B1E" w:rsidRDefault="00747B1E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73944641" w14:textId="77777777" w:rsidR="00747B1E" w:rsidRDefault="00747B1E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4085060E" w14:textId="77777777" w:rsidR="00747B1E" w:rsidRDefault="00747B1E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7D8FAB1B" w14:textId="77777777" w:rsidR="00747B1E" w:rsidRDefault="00747B1E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326C56C6" w14:textId="77777777" w:rsidR="00747B1E" w:rsidRDefault="00747B1E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04A35CDB" w14:textId="77777777" w:rsidR="00747B1E" w:rsidRDefault="00747B1E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203F9B09" w14:textId="77777777" w:rsidR="00747B1E" w:rsidRDefault="00747B1E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72819B90" w14:textId="77777777" w:rsidR="00747B1E" w:rsidRDefault="00747B1E" w:rsidP="00752E30">
      <w:pPr>
        <w:ind w:firstLine="567"/>
        <w:jc w:val="right"/>
        <w:rPr>
          <w:rFonts w:eastAsia="Calibri"/>
          <w:b/>
          <w:sz w:val="28"/>
          <w:szCs w:val="28"/>
        </w:rPr>
      </w:pPr>
    </w:p>
    <w:p w14:paraId="66AB63BB" w14:textId="77777777" w:rsidR="00A876C8" w:rsidRDefault="00A876C8" w:rsidP="00A876C8">
      <w:pPr>
        <w:rPr>
          <w:rFonts w:eastAsia="Calibri"/>
          <w:b/>
          <w:sz w:val="28"/>
          <w:szCs w:val="28"/>
        </w:rPr>
      </w:pPr>
    </w:p>
    <w:p w14:paraId="037C5F3B" w14:textId="77777777" w:rsidR="00A876C8" w:rsidRDefault="00A876C8" w:rsidP="00A876C8">
      <w:pPr>
        <w:rPr>
          <w:rFonts w:eastAsia="Calibri"/>
          <w:b/>
          <w:sz w:val="28"/>
          <w:szCs w:val="28"/>
        </w:rPr>
      </w:pPr>
    </w:p>
    <w:p w14:paraId="4C634154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79A3F093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4014B1FE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3043D033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22C135CE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6C4F6001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26697E4E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20D5A83E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14CE856C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4894F2C3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39B49103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35ACCACC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5610672F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6DF3ECC1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2DAC3950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2A55A4F7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33EA3C09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7D34E70B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509B14A8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533D7E18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23DCDD0E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3F3CE5E1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58891B10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142633C6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591FD458" w14:textId="77777777" w:rsidR="00CE434E" w:rsidRDefault="00CE434E" w:rsidP="00A876C8">
      <w:pPr>
        <w:rPr>
          <w:rFonts w:eastAsia="Calibri"/>
          <w:b/>
          <w:sz w:val="28"/>
          <w:szCs w:val="28"/>
        </w:rPr>
      </w:pPr>
    </w:p>
    <w:p w14:paraId="555E133A" w14:textId="77777777" w:rsidR="00A876C8" w:rsidRPr="00974B07" w:rsidRDefault="00A876C8" w:rsidP="00A876C8">
      <w:pPr>
        <w:rPr>
          <w:rFonts w:eastAsia="Calibri"/>
          <w:b/>
        </w:rPr>
      </w:pPr>
    </w:p>
    <w:p w14:paraId="15148C23" w14:textId="77777777" w:rsidR="00A876C8" w:rsidRPr="00974B07" w:rsidRDefault="00A876C8" w:rsidP="00A876C8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lang w:val="kk-KZ"/>
        </w:rPr>
      </w:pPr>
      <w:r w:rsidRPr="00974B07">
        <w:rPr>
          <w:rFonts w:eastAsia="Calibri"/>
          <w:b/>
          <w:lang w:val="kk-KZ"/>
        </w:rPr>
        <w:t>МКС</w:t>
      </w:r>
      <w:r>
        <w:rPr>
          <w:rFonts w:eastAsia="Calibri"/>
          <w:b/>
          <w:lang w:val="kk-KZ"/>
        </w:rPr>
        <w:t xml:space="preserve"> 03.080</w:t>
      </w:r>
      <w:r w:rsidRPr="00974B07">
        <w:rPr>
          <w:rFonts w:eastAsia="Calibri"/>
          <w:b/>
          <w:lang w:val="kk-KZ"/>
        </w:rPr>
        <w:t xml:space="preserve"> </w:t>
      </w:r>
    </w:p>
    <w:p w14:paraId="5050DC0D" w14:textId="77777777" w:rsidR="00A876C8" w:rsidRPr="00974B07" w:rsidRDefault="00A876C8" w:rsidP="00A876C8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</w:rPr>
      </w:pPr>
    </w:p>
    <w:p w14:paraId="4916C78C" w14:textId="77777777" w:rsidR="00A876C8" w:rsidRDefault="00A876C8" w:rsidP="00A876C8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</w:rPr>
      </w:pPr>
      <w:r w:rsidRPr="00974B07">
        <w:rPr>
          <w:rFonts w:eastAsia="Calibri"/>
          <w:b/>
        </w:rPr>
        <w:t xml:space="preserve">Ключевые слова: </w:t>
      </w:r>
      <w:r w:rsidRPr="00974B07">
        <w:rPr>
          <w:rFonts w:eastAsia="Calibri"/>
          <w:bCs/>
        </w:rPr>
        <w:t>социально значимые продовольственные товары, государственный контроль, проверка соответствия, весовой товар</w:t>
      </w:r>
    </w:p>
    <w:p w14:paraId="0DC204B7" w14:textId="77777777" w:rsidR="00A876C8" w:rsidRDefault="00A876C8" w:rsidP="00A876C8">
      <w:pPr>
        <w:rPr>
          <w:rFonts w:eastAsia="Calibri"/>
          <w:b/>
          <w:sz w:val="28"/>
          <w:szCs w:val="28"/>
        </w:rPr>
      </w:pPr>
    </w:p>
    <w:p w14:paraId="288396FC" w14:textId="77777777" w:rsidR="00086B2E" w:rsidRPr="00974B07" w:rsidRDefault="00086B2E" w:rsidP="00D81821">
      <w:pPr>
        <w:rPr>
          <w:rFonts w:eastAsia="Calibri"/>
          <w:b/>
        </w:rPr>
      </w:pPr>
    </w:p>
    <w:p w14:paraId="4256E96B" w14:textId="5149263C" w:rsidR="00752E30" w:rsidRPr="00974B07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lang w:val="kk-KZ"/>
        </w:rPr>
      </w:pPr>
      <w:r w:rsidRPr="00974B07">
        <w:rPr>
          <w:rFonts w:eastAsia="Calibri"/>
          <w:b/>
          <w:lang w:val="kk-KZ"/>
        </w:rPr>
        <w:t>МКС</w:t>
      </w:r>
      <w:r w:rsidR="00283FE6">
        <w:rPr>
          <w:rFonts w:eastAsia="Calibri"/>
          <w:b/>
          <w:lang w:val="kk-KZ"/>
        </w:rPr>
        <w:t xml:space="preserve"> 03.080</w:t>
      </w:r>
      <w:r w:rsidRPr="00974B07">
        <w:rPr>
          <w:rFonts w:eastAsia="Calibri"/>
          <w:b/>
          <w:lang w:val="kk-KZ"/>
        </w:rPr>
        <w:t xml:space="preserve"> </w:t>
      </w:r>
    </w:p>
    <w:p w14:paraId="1B4590EE" w14:textId="77777777" w:rsidR="00752E30" w:rsidRPr="00974B07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</w:rPr>
      </w:pPr>
    </w:p>
    <w:p w14:paraId="56D5B2E2" w14:textId="12BA7888" w:rsidR="00752E30" w:rsidRPr="00974B07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</w:rPr>
      </w:pPr>
      <w:r w:rsidRPr="00974B07">
        <w:rPr>
          <w:rFonts w:eastAsia="Calibri"/>
          <w:b/>
        </w:rPr>
        <w:t xml:space="preserve">Ключевые слова: </w:t>
      </w:r>
      <w:r w:rsidR="00974B07" w:rsidRPr="00974B07">
        <w:rPr>
          <w:rFonts w:eastAsia="Calibri"/>
          <w:bCs/>
        </w:rPr>
        <w:t>социально значимые продовольственные товары, государственный контроль, проверка соответствия, весовой товар</w:t>
      </w:r>
    </w:p>
    <w:p w14:paraId="1176B25F" w14:textId="77777777" w:rsidR="00974B07" w:rsidRPr="00974B07" w:rsidRDefault="00974B07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</w:rPr>
      </w:pPr>
    </w:p>
    <w:p w14:paraId="5F3C5952" w14:textId="77777777" w:rsidR="00752E30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</w:rPr>
      </w:pPr>
    </w:p>
    <w:p w14:paraId="129F0B46" w14:textId="77777777" w:rsidR="0007095F" w:rsidRPr="0007095F" w:rsidRDefault="0007095F" w:rsidP="0007095F">
      <w:pPr>
        <w:rPr>
          <w:rFonts w:eastAsia="Calibri"/>
        </w:rPr>
      </w:pPr>
    </w:p>
    <w:p w14:paraId="26C57A66" w14:textId="77777777" w:rsidR="0007095F" w:rsidRPr="0007095F" w:rsidRDefault="0007095F" w:rsidP="0007095F">
      <w:pPr>
        <w:rPr>
          <w:rFonts w:eastAsia="Calibri"/>
        </w:rPr>
      </w:pPr>
    </w:p>
    <w:p w14:paraId="5FA9F3DE" w14:textId="77777777" w:rsidR="0007095F" w:rsidRDefault="0007095F" w:rsidP="0007095F">
      <w:pPr>
        <w:rPr>
          <w:rFonts w:eastAsia="Calibri"/>
        </w:rPr>
      </w:pPr>
    </w:p>
    <w:p w14:paraId="4BF42A50" w14:textId="77777777" w:rsidR="0007095F" w:rsidRPr="0007095F" w:rsidRDefault="0007095F" w:rsidP="0007095F">
      <w:pPr>
        <w:rPr>
          <w:rFonts w:eastAsia="Calibri"/>
          <w:b/>
          <w:bCs/>
          <w:lang w:eastAsia="en-US"/>
        </w:rPr>
      </w:pPr>
      <w:r>
        <w:rPr>
          <w:rFonts w:eastAsia="Calibri"/>
        </w:rPr>
        <w:tab/>
      </w:r>
      <w:r w:rsidRPr="0007095F">
        <w:rPr>
          <w:rFonts w:eastAsia="Calibri"/>
          <w:b/>
          <w:bCs/>
          <w:lang w:eastAsia="en-US"/>
        </w:rPr>
        <w:t>Разработчик:</w:t>
      </w:r>
    </w:p>
    <w:p w14:paraId="71081B99" w14:textId="77777777" w:rsidR="0007095F" w:rsidRPr="0007095F" w:rsidRDefault="0007095F" w:rsidP="0007095F">
      <w:pPr>
        <w:autoSpaceDE w:val="0"/>
        <w:autoSpaceDN w:val="0"/>
        <w:adjustRightInd w:val="0"/>
        <w:ind w:firstLine="720"/>
        <w:jc w:val="both"/>
        <w:rPr>
          <w:rFonts w:eastAsia="Calibri"/>
        </w:rPr>
      </w:pPr>
    </w:p>
    <w:p w14:paraId="5F17A2EF" w14:textId="77777777" w:rsidR="0007095F" w:rsidRPr="0007095F" w:rsidRDefault="0007095F" w:rsidP="0007095F">
      <w:pPr>
        <w:autoSpaceDE w:val="0"/>
        <w:autoSpaceDN w:val="0"/>
        <w:adjustRightInd w:val="0"/>
        <w:ind w:firstLine="720"/>
        <w:jc w:val="both"/>
        <w:rPr>
          <w:rFonts w:eastAsia="Calibri"/>
          <w:b/>
          <w:lang w:eastAsia="en-US"/>
        </w:rPr>
      </w:pPr>
      <w:r w:rsidRPr="0007095F">
        <w:rPr>
          <w:rFonts w:eastAsia="Calibri"/>
          <w:b/>
          <w:bCs/>
          <w:lang w:eastAsia="en-US"/>
        </w:rPr>
        <w:t>РГП на ПХВ «Казахстанский институт стандартизации и метрологии»</w:t>
      </w:r>
    </w:p>
    <w:p w14:paraId="28D28976" w14:textId="77777777" w:rsidR="0007095F" w:rsidRPr="0007095F" w:rsidRDefault="0007095F" w:rsidP="0007095F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14:paraId="2FF03727" w14:textId="77777777" w:rsidR="0007095F" w:rsidRPr="0007095F" w:rsidRDefault="0007095F" w:rsidP="0007095F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tbl>
      <w:tblPr>
        <w:tblStyle w:val="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237"/>
      </w:tblGrid>
      <w:tr w:rsidR="0007095F" w:rsidRPr="0007095F" w14:paraId="2A08DB1B" w14:textId="77777777" w:rsidTr="001420F0">
        <w:tc>
          <w:tcPr>
            <w:tcW w:w="5117" w:type="dxa"/>
          </w:tcPr>
          <w:p w14:paraId="2D80B15B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0" w:name="_Hlk202511694"/>
          </w:p>
        </w:tc>
        <w:tc>
          <w:tcPr>
            <w:tcW w:w="4237" w:type="dxa"/>
          </w:tcPr>
          <w:p w14:paraId="3D20AFE6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</w:tbl>
    <w:tbl>
      <w:tblPr>
        <w:tblW w:w="93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5117"/>
        <w:gridCol w:w="4237"/>
      </w:tblGrid>
      <w:tr w:rsidR="0007095F" w:rsidRPr="0007095F" w14:paraId="7D54BC1D" w14:textId="77777777" w:rsidTr="001420F0">
        <w:tc>
          <w:tcPr>
            <w:tcW w:w="5117" w:type="dxa"/>
          </w:tcPr>
          <w:p w14:paraId="30CA5867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</w:p>
          <w:p w14:paraId="5DAE26BB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07095F">
              <w:rPr>
                <w:b/>
              </w:rPr>
              <w:t xml:space="preserve">Заместитель </w:t>
            </w:r>
          </w:p>
          <w:p w14:paraId="7D10C06D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07095F">
              <w:rPr>
                <w:b/>
              </w:rPr>
              <w:t>Генерального директора</w:t>
            </w:r>
          </w:p>
        </w:tc>
        <w:tc>
          <w:tcPr>
            <w:tcW w:w="4237" w:type="dxa"/>
          </w:tcPr>
          <w:p w14:paraId="06B31667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1F6F2A30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06B232D5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  <w:r w:rsidRPr="0007095F">
              <w:rPr>
                <w:b/>
              </w:rPr>
              <w:t>А.Раззарёнов</w:t>
            </w:r>
          </w:p>
        </w:tc>
      </w:tr>
      <w:tr w:rsidR="0007095F" w:rsidRPr="0007095F" w14:paraId="2593FD69" w14:textId="77777777" w:rsidTr="001420F0">
        <w:tc>
          <w:tcPr>
            <w:tcW w:w="5117" w:type="dxa"/>
          </w:tcPr>
          <w:p w14:paraId="36C1A137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</w:p>
        </w:tc>
        <w:tc>
          <w:tcPr>
            <w:tcW w:w="4237" w:type="dxa"/>
          </w:tcPr>
          <w:p w14:paraId="3D529E69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</w:tc>
      </w:tr>
      <w:tr w:rsidR="0007095F" w:rsidRPr="0007095F" w14:paraId="62902658" w14:textId="77777777" w:rsidTr="001420F0">
        <w:tc>
          <w:tcPr>
            <w:tcW w:w="5117" w:type="dxa"/>
          </w:tcPr>
          <w:p w14:paraId="396D61C3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Руководитель</w:t>
            </w:r>
          </w:p>
          <w:p w14:paraId="344C4DA8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Департамента разработки стандартов</w:t>
            </w:r>
          </w:p>
          <w:p w14:paraId="6E4BFB5F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и фонда НТД</w:t>
            </w:r>
          </w:p>
        </w:tc>
        <w:tc>
          <w:tcPr>
            <w:tcW w:w="4237" w:type="dxa"/>
          </w:tcPr>
          <w:p w14:paraId="73F76771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754844AC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707F669A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А. Сопбеков</w:t>
            </w:r>
          </w:p>
        </w:tc>
      </w:tr>
      <w:tr w:rsidR="0007095F" w:rsidRPr="0007095F" w14:paraId="71F58B96" w14:textId="77777777" w:rsidTr="001420F0">
        <w:tc>
          <w:tcPr>
            <w:tcW w:w="5117" w:type="dxa"/>
          </w:tcPr>
          <w:p w14:paraId="4F1BD64F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</w:p>
        </w:tc>
        <w:tc>
          <w:tcPr>
            <w:tcW w:w="4237" w:type="dxa"/>
          </w:tcPr>
          <w:p w14:paraId="79F97474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</w:tc>
      </w:tr>
      <w:tr w:rsidR="0007095F" w:rsidRPr="0007095F" w14:paraId="0BF15D8C" w14:textId="77777777" w:rsidTr="001420F0">
        <w:tc>
          <w:tcPr>
            <w:tcW w:w="5117" w:type="dxa"/>
          </w:tcPr>
          <w:p w14:paraId="73F8E6A9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kk-KZ"/>
              </w:rPr>
            </w:pPr>
            <w:r w:rsidRPr="0007095F">
              <w:rPr>
                <w:b/>
                <w:lang w:val="ru"/>
              </w:rPr>
              <w:t>Заместитель руководителя</w:t>
            </w:r>
            <w:r w:rsidRPr="0007095F">
              <w:rPr>
                <w:b/>
                <w:lang w:val="kk-KZ"/>
              </w:rPr>
              <w:t xml:space="preserve"> </w:t>
            </w:r>
          </w:p>
          <w:p w14:paraId="2EB5D443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Департамента разработки стандартов</w:t>
            </w:r>
          </w:p>
          <w:p w14:paraId="109CD35A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kk-KZ"/>
              </w:rPr>
            </w:pPr>
            <w:r w:rsidRPr="0007095F">
              <w:rPr>
                <w:b/>
                <w:lang w:val="ru"/>
              </w:rPr>
              <w:t>и фонда НТД</w:t>
            </w:r>
          </w:p>
        </w:tc>
        <w:tc>
          <w:tcPr>
            <w:tcW w:w="4237" w:type="dxa"/>
          </w:tcPr>
          <w:p w14:paraId="6B64E255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ru"/>
              </w:rPr>
            </w:pPr>
          </w:p>
          <w:p w14:paraId="184BD164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kk-KZ"/>
              </w:rPr>
            </w:pPr>
          </w:p>
          <w:p w14:paraId="2FAC9C35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Е. Ялынская</w:t>
            </w:r>
          </w:p>
        </w:tc>
      </w:tr>
      <w:tr w:rsidR="0007095F" w:rsidRPr="0007095F" w14:paraId="1B1079EE" w14:textId="77777777" w:rsidTr="001420F0">
        <w:tc>
          <w:tcPr>
            <w:tcW w:w="5117" w:type="dxa"/>
          </w:tcPr>
          <w:p w14:paraId="459E717E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</w:p>
        </w:tc>
        <w:tc>
          <w:tcPr>
            <w:tcW w:w="4237" w:type="dxa"/>
          </w:tcPr>
          <w:p w14:paraId="6A74BA00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ru"/>
              </w:rPr>
            </w:pPr>
          </w:p>
        </w:tc>
      </w:tr>
      <w:tr w:rsidR="0007095F" w:rsidRPr="0007095F" w14:paraId="5D11CE08" w14:textId="77777777" w:rsidTr="001420F0">
        <w:tc>
          <w:tcPr>
            <w:tcW w:w="5117" w:type="dxa"/>
          </w:tcPr>
          <w:p w14:paraId="62225076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</w:p>
          <w:p w14:paraId="5975B720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</w:rPr>
            </w:pPr>
            <w:r w:rsidRPr="0007095F">
              <w:rPr>
                <w:b/>
              </w:rPr>
              <w:t xml:space="preserve">Ведущий специалист </w:t>
            </w:r>
          </w:p>
          <w:p w14:paraId="13FF34EC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Департамента разработки стандартов</w:t>
            </w:r>
          </w:p>
          <w:p w14:paraId="409E0399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lang w:val="ru"/>
              </w:rPr>
            </w:pPr>
            <w:r w:rsidRPr="0007095F">
              <w:rPr>
                <w:b/>
                <w:lang w:val="ru"/>
              </w:rPr>
              <w:t>и фонда НТД</w:t>
            </w:r>
          </w:p>
        </w:tc>
        <w:tc>
          <w:tcPr>
            <w:tcW w:w="4237" w:type="dxa"/>
          </w:tcPr>
          <w:p w14:paraId="08FCD176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  <w:lang w:val="ru"/>
              </w:rPr>
            </w:pPr>
          </w:p>
          <w:p w14:paraId="65FC5D47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1D935C97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</w:p>
          <w:p w14:paraId="3953C0A2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b/>
              </w:rPr>
            </w:pPr>
            <w:r w:rsidRPr="0007095F">
              <w:rPr>
                <w:b/>
              </w:rPr>
              <w:t>Д</w:t>
            </w:r>
            <w:r w:rsidRPr="0007095F">
              <w:rPr>
                <w:b/>
                <w:lang w:val="ru"/>
              </w:rPr>
              <w:t>. Ис</w:t>
            </w:r>
            <w:r w:rsidRPr="0007095F">
              <w:rPr>
                <w:b/>
              </w:rPr>
              <w:t xml:space="preserve">какова </w:t>
            </w:r>
          </w:p>
        </w:tc>
      </w:tr>
    </w:tbl>
    <w:tbl>
      <w:tblPr>
        <w:tblStyle w:val="3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7"/>
        <w:gridCol w:w="4237"/>
      </w:tblGrid>
      <w:tr w:rsidR="0007095F" w:rsidRPr="0007095F" w14:paraId="67B9E491" w14:textId="77777777" w:rsidTr="001420F0">
        <w:tc>
          <w:tcPr>
            <w:tcW w:w="5117" w:type="dxa"/>
          </w:tcPr>
          <w:p w14:paraId="0F19F82E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237" w:type="dxa"/>
          </w:tcPr>
          <w:p w14:paraId="7252A612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  <w:tr w:rsidR="0007095F" w:rsidRPr="0007095F" w14:paraId="482E4CF6" w14:textId="77777777" w:rsidTr="001420F0">
        <w:tc>
          <w:tcPr>
            <w:tcW w:w="5117" w:type="dxa"/>
          </w:tcPr>
          <w:p w14:paraId="61827B65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237" w:type="dxa"/>
          </w:tcPr>
          <w:p w14:paraId="65C4C108" w14:textId="77777777" w:rsidR="0007095F" w:rsidRPr="0007095F" w:rsidRDefault="0007095F" w:rsidP="0007095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</w:tr>
      <w:bookmarkEnd w:id="0"/>
    </w:tbl>
    <w:p w14:paraId="334B5947" w14:textId="77777777" w:rsidR="0007095F" w:rsidRPr="0007095F" w:rsidRDefault="0007095F" w:rsidP="0007095F">
      <w:pPr>
        <w:widowControl w:val="0"/>
        <w:autoSpaceDE w:val="0"/>
        <w:autoSpaceDN w:val="0"/>
        <w:adjustRightInd w:val="0"/>
        <w:ind w:firstLine="720"/>
        <w:jc w:val="both"/>
        <w:rPr>
          <w:b/>
        </w:rPr>
      </w:pPr>
    </w:p>
    <w:p w14:paraId="374D70FA" w14:textId="6CACBF73" w:rsidR="0007095F" w:rsidRPr="0007095F" w:rsidRDefault="0007095F" w:rsidP="0007095F">
      <w:pPr>
        <w:tabs>
          <w:tab w:val="left" w:pos="1155"/>
        </w:tabs>
        <w:rPr>
          <w:rFonts w:eastAsia="Calibri"/>
        </w:rPr>
      </w:pPr>
    </w:p>
    <w:sectPr w:rsidR="0007095F" w:rsidRPr="0007095F" w:rsidSect="008E0D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418" w:bottom="1418" w:left="1134" w:header="1021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0864" w14:textId="77777777" w:rsidR="000716E8" w:rsidRDefault="000716E8">
      <w:r>
        <w:separator/>
      </w:r>
    </w:p>
  </w:endnote>
  <w:endnote w:type="continuationSeparator" w:id="0">
    <w:p w14:paraId="13CB04D8" w14:textId="77777777" w:rsidR="000716E8" w:rsidRDefault="00071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B31F8" w14:textId="77777777" w:rsidR="00455456" w:rsidRPr="00D94E88" w:rsidRDefault="006C1D97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C900C" w14:textId="5A47300C" w:rsidR="00455456" w:rsidRDefault="006C1D9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37B42">
      <w:rPr>
        <w:noProof/>
      </w:rPr>
      <w:t>1</w:t>
    </w:r>
    <w:r>
      <w:rPr>
        <w:noProof/>
      </w:rPr>
      <w:fldChar w:fldCharType="end"/>
    </w:r>
  </w:p>
  <w:p w14:paraId="5FDED0F5" w14:textId="77777777" w:rsidR="00455456" w:rsidRDefault="004554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8F41" w14:textId="3123F300" w:rsidR="007158EF" w:rsidRPr="00D94E88" w:rsidRDefault="007158EF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 w:rsidR="00257BF6"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5226187"/>
      <w:docPartObj>
        <w:docPartGallery w:val="Page Numbers (Bottom of Page)"/>
        <w:docPartUnique/>
      </w:docPartObj>
    </w:sdtPr>
    <w:sdtContent>
      <w:p w14:paraId="10BF4A52" w14:textId="0C2640C1" w:rsidR="007158EF" w:rsidRDefault="007158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BF6">
          <w:rPr>
            <w:noProof/>
          </w:rPr>
          <w:t>5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5678029"/>
      <w:docPartObj>
        <w:docPartGallery w:val="Page Numbers (Bottom of Page)"/>
        <w:docPartUnique/>
      </w:docPartObj>
    </w:sdtPr>
    <w:sdtContent>
      <w:p w14:paraId="75FF6F75" w14:textId="700447DF" w:rsidR="007158EF" w:rsidRDefault="007158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BF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F6C80" w14:textId="77777777" w:rsidR="000716E8" w:rsidRDefault="000716E8">
      <w:r>
        <w:separator/>
      </w:r>
    </w:p>
  </w:footnote>
  <w:footnote w:type="continuationSeparator" w:id="0">
    <w:p w14:paraId="73020499" w14:textId="77777777" w:rsidR="000716E8" w:rsidRDefault="00071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9C3B" w14:textId="77777777" w:rsidR="007158EF" w:rsidRPr="00802911" w:rsidRDefault="007158EF" w:rsidP="007158EF">
    <w:pPr>
      <w:pStyle w:val="a3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>
      <w:rPr>
        <w:rFonts w:ascii="Times New Roman" w:hAnsi="Times New Roman"/>
        <w:b/>
        <w:bCs/>
        <w:sz w:val="28"/>
        <w:szCs w:val="28"/>
        <w:lang w:val="kk-KZ"/>
      </w:rPr>
      <w:t>1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Pr="00C01BEB">
      <w:rPr>
        <w:rFonts w:ascii="Times New Roman" w:hAnsi="Times New Roman"/>
        <w:b/>
        <w:bCs/>
        <w:sz w:val="28"/>
        <w:szCs w:val="28"/>
      </w:rPr>
      <w:t>141</w:t>
    </w:r>
    <w:r>
      <w:rPr>
        <w:rFonts w:ascii="Times New Roman" w:hAnsi="Times New Roman"/>
        <w:b/>
        <w:bCs/>
        <w:sz w:val="28"/>
        <w:szCs w:val="28"/>
      </w:rPr>
      <w:t>8</w:t>
    </w:r>
    <w:r w:rsidRPr="00C01BEB">
      <w:rPr>
        <w:rFonts w:ascii="Times New Roman" w:hAnsi="Times New Roman"/>
        <w:b/>
        <w:bCs/>
        <w:sz w:val="28"/>
        <w:szCs w:val="28"/>
      </w:rPr>
      <w:t>-201</w:t>
    </w:r>
    <w:r>
      <w:rPr>
        <w:rFonts w:ascii="Times New Roman" w:hAnsi="Times New Roman"/>
        <w:b/>
        <w:bCs/>
        <w:sz w:val="28"/>
        <w:szCs w:val="28"/>
      </w:rPr>
      <w:t>8</w:t>
    </w:r>
  </w:p>
  <w:p w14:paraId="0BE75110" w14:textId="77777777" w:rsidR="007158EF" w:rsidRPr="00802911" w:rsidRDefault="007158EF" w:rsidP="007158EF">
    <w:pPr>
      <w:pStyle w:val="a3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bCs/>
        <w:i/>
        <w:sz w:val="28"/>
        <w:szCs w:val="28"/>
      </w:rPr>
      <w:t>(проект, редакция 1</w:t>
    </w:r>
    <w:r w:rsidRPr="00802911">
      <w:rPr>
        <w:rFonts w:ascii="Times New Roman" w:hAnsi="Times New Roman"/>
        <w:bCs/>
        <w:i/>
        <w:sz w:val="28"/>
        <w:szCs w:val="2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8EFE" w14:textId="683FAB4F" w:rsidR="00455456" w:rsidRPr="00802911" w:rsidRDefault="006C1D97" w:rsidP="008375C8">
    <w:pPr>
      <w:pStyle w:val="a3"/>
      <w:ind w:firstLine="567"/>
      <w:jc w:val="right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 w:rsidR="00DC2A6B">
      <w:rPr>
        <w:rFonts w:ascii="Times New Roman" w:hAnsi="Times New Roman"/>
        <w:b/>
        <w:bCs/>
        <w:sz w:val="28"/>
        <w:szCs w:val="28"/>
      </w:rPr>
      <w:t>__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7553A6"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A63659"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="00C01BEB" w:rsidRPr="00C01BEB">
      <w:rPr>
        <w:rFonts w:ascii="Times New Roman" w:hAnsi="Times New Roman"/>
        <w:b/>
        <w:bCs/>
        <w:sz w:val="28"/>
        <w:szCs w:val="28"/>
      </w:rPr>
      <w:t>141</w:t>
    </w:r>
    <w:r w:rsidR="00DC2A6B">
      <w:rPr>
        <w:rFonts w:ascii="Times New Roman" w:hAnsi="Times New Roman"/>
        <w:b/>
        <w:bCs/>
        <w:sz w:val="28"/>
        <w:szCs w:val="28"/>
      </w:rPr>
      <w:t>8</w:t>
    </w:r>
    <w:r w:rsidR="00C01BEB" w:rsidRPr="00C01BEB">
      <w:rPr>
        <w:rFonts w:ascii="Times New Roman" w:hAnsi="Times New Roman"/>
        <w:b/>
        <w:bCs/>
        <w:sz w:val="28"/>
        <w:szCs w:val="28"/>
      </w:rPr>
      <w:t>-201</w:t>
    </w:r>
    <w:r w:rsidR="00DC2A6B">
      <w:rPr>
        <w:rFonts w:ascii="Times New Roman" w:hAnsi="Times New Roman"/>
        <w:b/>
        <w:bCs/>
        <w:sz w:val="28"/>
        <w:szCs w:val="28"/>
      </w:rPr>
      <w:t>8</w:t>
    </w:r>
  </w:p>
  <w:p w14:paraId="75E263C9" w14:textId="77D4EAC6" w:rsidR="00455456" w:rsidRPr="00802911" w:rsidRDefault="00514857" w:rsidP="008375C8">
    <w:pPr>
      <w:pStyle w:val="a3"/>
      <w:ind w:firstLine="567"/>
      <w:jc w:val="right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bCs/>
        <w:i/>
        <w:sz w:val="28"/>
        <w:szCs w:val="28"/>
      </w:rPr>
      <w:t xml:space="preserve">(проект, редакция </w:t>
    </w:r>
    <w:r w:rsidR="00610FC7">
      <w:rPr>
        <w:rFonts w:ascii="Times New Roman" w:hAnsi="Times New Roman"/>
        <w:bCs/>
        <w:i/>
        <w:sz w:val="28"/>
        <w:szCs w:val="28"/>
      </w:rPr>
      <w:t>1</w:t>
    </w:r>
    <w:r w:rsidR="006C1D97" w:rsidRPr="00802911">
      <w:rPr>
        <w:rFonts w:ascii="Times New Roman" w:hAnsi="Times New Roman"/>
        <w:bCs/>
        <w:i/>
        <w:sz w:val="28"/>
        <w:szCs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F9B8" w14:textId="684552F9" w:rsidR="00455456" w:rsidRPr="007158EF" w:rsidRDefault="007158EF" w:rsidP="00B44FDC">
    <w:pPr>
      <w:pStyle w:val="a3"/>
      <w:jc w:val="right"/>
      <w:rPr>
        <w:rFonts w:ascii="Times New Roman" w:hAnsi="Times New Roman"/>
        <w:i/>
        <w:sz w:val="24"/>
        <w:szCs w:val="24"/>
        <w:lang w:val="kk-KZ"/>
      </w:rPr>
    </w:pPr>
    <w:r>
      <w:rPr>
        <w:rFonts w:ascii="Times New Roman" w:hAnsi="Times New Roman"/>
        <w:i/>
        <w:sz w:val="24"/>
        <w:szCs w:val="24"/>
        <w:lang w:val="kk-KZ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47DD6" w14:textId="77777777" w:rsidR="002626A5" w:rsidRPr="002626A5" w:rsidRDefault="002626A5" w:rsidP="002626A5">
    <w:pPr>
      <w:pStyle w:val="a3"/>
      <w:rPr>
        <w:rFonts w:ascii="Times New Roman" w:hAnsi="Times New Roman"/>
        <w:b/>
        <w:bCs/>
        <w:sz w:val="24"/>
        <w:szCs w:val="24"/>
      </w:rPr>
    </w:pPr>
    <w:r w:rsidRPr="002626A5">
      <w:rPr>
        <w:rFonts w:ascii="Times New Roman" w:hAnsi="Times New Roman"/>
        <w:b/>
        <w:bCs/>
        <w:sz w:val="24"/>
        <w:szCs w:val="24"/>
      </w:rPr>
      <w:t>Изменение № 1 к СТ РК 4014-2025</w:t>
    </w:r>
  </w:p>
  <w:p w14:paraId="50EFB328" w14:textId="234C4320" w:rsidR="007158EF" w:rsidRPr="002626A5" w:rsidRDefault="002626A5" w:rsidP="002626A5">
    <w:pPr>
      <w:pStyle w:val="a3"/>
      <w:rPr>
        <w:i/>
        <w:iCs/>
        <w:sz w:val="20"/>
        <w:szCs w:val="20"/>
      </w:rPr>
    </w:pPr>
    <w:r w:rsidRPr="002626A5">
      <w:rPr>
        <w:rFonts w:ascii="Times New Roman" w:hAnsi="Times New Roman"/>
        <w:i/>
        <w:iCs/>
        <w:sz w:val="24"/>
        <w:szCs w:val="24"/>
      </w:rPr>
      <w:t>(проект, редакция 1)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7A6F3" w14:textId="75723B2C" w:rsidR="007E1127" w:rsidRPr="00147B02" w:rsidRDefault="007E1127" w:rsidP="007158EF">
    <w:pPr>
      <w:pStyle w:val="a3"/>
      <w:ind w:firstLine="567"/>
      <w:jc w:val="right"/>
      <w:rPr>
        <w:rFonts w:ascii="Times New Roman" w:hAnsi="Times New Roman"/>
        <w:b/>
        <w:bCs/>
        <w:sz w:val="24"/>
        <w:szCs w:val="24"/>
      </w:rPr>
    </w:pPr>
    <w:r w:rsidRPr="00147B02">
      <w:rPr>
        <w:rFonts w:ascii="Times New Roman" w:hAnsi="Times New Roman"/>
        <w:b/>
        <w:bCs/>
        <w:sz w:val="24"/>
        <w:szCs w:val="24"/>
      </w:rPr>
      <w:t xml:space="preserve">Изменение № </w:t>
    </w:r>
    <w:r w:rsidR="007158EF" w:rsidRPr="00147B02">
      <w:rPr>
        <w:rFonts w:ascii="Times New Roman" w:hAnsi="Times New Roman"/>
        <w:b/>
        <w:bCs/>
        <w:sz w:val="24"/>
        <w:szCs w:val="24"/>
        <w:lang w:val="kk-KZ"/>
      </w:rPr>
      <w:t>1</w:t>
    </w:r>
    <w:r w:rsidRPr="00147B02">
      <w:rPr>
        <w:rFonts w:ascii="Times New Roman" w:hAnsi="Times New Roman"/>
        <w:b/>
        <w:bCs/>
        <w:sz w:val="24"/>
        <w:szCs w:val="24"/>
      </w:rPr>
      <w:t xml:space="preserve"> к СТ РК 141</w:t>
    </w:r>
    <w:r w:rsidR="00610FC7" w:rsidRPr="00147B02">
      <w:rPr>
        <w:rFonts w:ascii="Times New Roman" w:hAnsi="Times New Roman"/>
        <w:b/>
        <w:bCs/>
        <w:sz w:val="24"/>
        <w:szCs w:val="24"/>
      </w:rPr>
      <w:t>8</w:t>
    </w:r>
    <w:r w:rsidRPr="00147B02">
      <w:rPr>
        <w:rFonts w:ascii="Times New Roman" w:hAnsi="Times New Roman"/>
        <w:b/>
        <w:bCs/>
        <w:sz w:val="24"/>
        <w:szCs w:val="24"/>
      </w:rPr>
      <w:t>-201</w:t>
    </w:r>
    <w:r w:rsidR="00610FC7" w:rsidRPr="00147B02">
      <w:rPr>
        <w:rFonts w:ascii="Times New Roman" w:hAnsi="Times New Roman"/>
        <w:b/>
        <w:bCs/>
        <w:sz w:val="24"/>
        <w:szCs w:val="24"/>
      </w:rPr>
      <w:t>8</w:t>
    </w:r>
  </w:p>
  <w:p w14:paraId="6B5C775D" w14:textId="403A3A2C" w:rsidR="007E1127" w:rsidRPr="00147B02" w:rsidRDefault="007E1127" w:rsidP="007158EF">
    <w:pPr>
      <w:pStyle w:val="a3"/>
      <w:ind w:firstLine="567"/>
      <w:jc w:val="right"/>
      <w:rPr>
        <w:rFonts w:ascii="Times New Roman" w:hAnsi="Times New Roman"/>
        <w:i/>
        <w:sz w:val="24"/>
        <w:szCs w:val="24"/>
      </w:rPr>
    </w:pPr>
    <w:r w:rsidRPr="00147B02">
      <w:rPr>
        <w:rFonts w:ascii="Times New Roman" w:hAnsi="Times New Roman"/>
        <w:bCs/>
        <w:i/>
        <w:sz w:val="24"/>
        <w:szCs w:val="24"/>
      </w:rPr>
      <w:t xml:space="preserve">(проект, редакция </w:t>
    </w:r>
    <w:r w:rsidR="00610FC7" w:rsidRPr="00147B02">
      <w:rPr>
        <w:rFonts w:ascii="Times New Roman" w:hAnsi="Times New Roman"/>
        <w:bCs/>
        <w:i/>
        <w:sz w:val="24"/>
        <w:szCs w:val="24"/>
      </w:rPr>
      <w:t>1</w:t>
    </w:r>
    <w:r w:rsidRPr="00147B02">
      <w:rPr>
        <w:rFonts w:ascii="Times New Roman" w:hAnsi="Times New Roman"/>
        <w:bCs/>
        <w:i/>
        <w:sz w:val="24"/>
        <w:szCs w:val="24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D77EE" w14:textId="1E94C13B" w:rsidR="007158EF" w:rsidRPr="002616E8" w:rsidRDefault="007158EF" w:rsidP="007158EF">
    <w:pPr>
      <w:pStyle w:val="a3"/>
      <w:jc w:val="right"/>
      <w:rPr>
        <w:rFonts w:ascii="Times New Roman" w:hAnsi="Times New Roman"/>
        <w:b/>
        <w:bCs/>
        <w:sz w:val="24"/>
        <w:szCs w:val="24"/>
      </w:rPr>
    </w:pPr>
    <w:r w:rsidRPr="002616E8">
      <w:rPr>
        <w:rFonts w:ascii="Times New Roman" w:hAnsi="Times New Roman"/>
        <w:b/>
        <w:bCs/>
        <w:sz w:val="24"/>
        <w:szCs w:val="24"/>
      </w:rPr>
      <w:t xml:space="preserve">Изменение № </w:t>
    </w:r>
    <w:r w:rsidR="00366DC0" w:rsidRPr="002616E8">
      <w:rPr>
        <w:rFonts w:ascii="Times New Roman" w:hAnsi="Times New Roman"/>
        <w:b/>
        <w:bCs/>
        <w:sz w:val="24"/>
        <w:szCs w:val="24"/>
        <w:lang w:val="kk-KZ"/>
      </w:rPr>
      <w:t>1</w:t>
    </w:r>
    <w:r w:rsidRPr="002616E8">
      <w:rPr>
        <w:rFonts w:ascii="Times New Roman" w:hAnsi="Times New Roman"/>
        <w:b/>
        <w:bCs/>
        <w:sz w:val="24"/>
        <w:szCs w:val="24"/>
      </w:rPr>
      <w:t xml:space="preserve"> к СТ РК </w:t>
    </w:r>
    <w:r w:rsidR="00366DC0" w:rsidRPr="002616E8">
      <w:rPr>
        <w:rFonts w:ascii="Times New Roman" w:hAnsi="Times New Roman"/>
        <w:b/>
        <w:bCs/>
        <w:sz w:val="24"/>
        <w:szCs w:val="24"/>
      </w:rPr>
      <w:t>4014</w:t>
    </w:r>
    <w:r w:rsidRPr="002616E8">
      <w:rPr>
        <w:rFonts w:ascii="Times New Roman" w:hAnsi="Times New Roman"/>
        <w:b/>
        <w:bCs/>
        <w:sz w:val="24"/>
        <w:szCs w:val="24"/>
      </w:rPr>
      <w:t>-20</w:t>
    </w:r>
    <w:r w:rsidR="00366DC0" w:rsidRPr="002616E8">
      <w:rPr>
        <w:rFonts w:ascii="Times New Roman" w:hAnsi="Times New Roman"/>
        <w:b/>
        <w:bCs/>
        <w:sz w:val="24"/>
        <w:szCs w:val="24"/>
      </w:rPr>
      <w:t>25</w:t>
    </w:r>
  </w:p>
  <w:p w14:paraId="287BFCE4" w14:textId="74E48483" w:rsidR="007158EF" w:rsidRPr="00D13F6B" w:rsidRDefault="007158EF" w:rsidP="002626A5">
    <w:pPr>
      <w:pStyle w:val="a3"/>
      <w:jc w:val="right"/>
      <w:rPr>
        <w:rFonts w:ascii="Times New Roman" w:hAnsi="Times New Roman"/>
        <w:i/>
        <w:sz w:val="24"/>
        <w:szCs w:val="24"/>
      </w:rPr>
    </w:pPr>
    <w:r w:rsidRPr="002616E8">
      <w:rPr>
        <w:rFonts w:ascii="Times New Roman" w:hAnsi="Times New Roman"/>
        <w:bCs/>
        <w:i/>
        <w:sz w:val="24"/>
        <w:szCs w:val="24"/>
      </w:rPr>
      <w:t xml:space="preserve">(проект, редакция </w:t>
    </w:r>
    <w:r w:rsidR="00366DC0" w:rsidRPr="002616E8">
      <w:rPr>
        <w:rFonts w:ascii="Times New Roman" w:hAnsi="Times New Roman"/>
        <w:bCs/>
        <w:i/>
        <w:sz w:val="24"/>
        <w:szCs w:val="24"/>
      </w:rPr>
      <w:t>1</w:t>
    </w:r>
    <w:r w:rsidRPr="002616E8">
      <w:rPr>
        <w:rFonts w:ascii="Times New Roman" w:hAnsi="Times New Roman"/>
        <w:bCs/>
        <w:i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7BB2"/>
    <w:multiLevelType w:val="hybridMultilevel"/>
    <w:tmpl w:val="D102D768"/>
    <w:lvl w:ilvl="0" w:tplc="CD920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6F590B"/>
    <w:multiLevelType w:val="hybridMultilevel"/>
    <w:tmpl w:val="430EC81C"/>
    <w:lvl w:ilvl="0" w:tplc="978653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70843"/>
    <w:multiLevelType w:val="hybridMultilevel"/>
    <w:tmpl w:val="67C443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87F95"/>
    <w:multiLevelType w:val="hybridMultilevel"/>
    <w:tmpl w:val="1E6EC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417003">
    <w:abstractNumId w:val="3"/>
  </w:num>
  <w:num w:numId="2" w16cid:durableId="1756123220">
    <w:abstractNumId w:val="0"/>
  </w:num>
  <w:num w:numId="3" w16cid:durableId="1803574188">
    <w:abstractNumId w:val="1"/>
  </w:num>
  <w:num w:numId="4" w16cid:durableId="1547721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7"/>
    <w:rsid w:val="00004751"/>
    <w:rsid w:val="00007586"/>
    <w:rsid w:val="00010F7E"/>
    <w:rsid w:val="00011356"/>
    <w:rsid w:val="0001174D"/>
    <w:rsid w:val="00014D57"/>
    <w:rsid w:val="00025020"/>
    <w:rsid w:val="000275DF"/>
    <w:rsid w:val="00033DEA"/>
    <w:rsid w:val="0003509F"/>
    <w:rsid w:val="0003699B"/>
    <w:rsid w:val="00044147"/>
    <w:rsid w:val="00047D98"/>
    <w:rsid w:val="00054BFD"/>
    <w:rsid w:val="00065CD6"/>
    <w:rsid w:val="0007095F"/>
    <w:rsid w:val="000716E8"/>
    <w:rsid w:val="00072A3F"/>
    <w:rsid w:val="00080D6F"/>
    <w:rsid w:val="00083EE0"/>
    <w:rsid w:val="00085062"/>
    <w:rsid w:val="00086B2E"/>
    <w:rsid w:val="000953B2"/>
    <w:rsid w:val="000A293E"/>
    <w:rsid w:val="000A7830"/>
    <w:rsid w:val="000B0070"/>
    <w:rsid w:val="000B3C38"/>
    <w:rsid w:val="000B5FB4"/>
    <w:rsid w:val="000C18CA"/>
    <w:rsid w:val="000C1F5B"/>
    <w:rsid w:val="000C4843"/>
    <w:rsid w:val="000C55E6"/>
    <w:rsid w:val="000C5C49"/>
    <w:rsid w:val="000D0207"/>
    <w:rsid w:val="000E2015"/>
    <w:rsid w:val="000E2635"/>
    <w:rsid w:val="000E2F82"/>
    <w:rsid w:val="000E4225"/>
    <w:rsid w:val="000E492B"/>
    <w:rsid w:val="000E7E3A"/>
    <w:rsid w:val="000F2778"/>
    <w:rsid w:val="000F42A0"/>
    <w:rsid w:val="000F50F8"/>
    <w:rsid w:val="000F57B4"/>
    <w:rsid w:val="00110DFF"/>
    <w:rsid w:val="00127649"/>
    <w:rsid w:val="001303DF"/>
    <w:rsid w:val="00132044"/>
    <w:rsid w:val="00140419"/>
    <w:rsid w:val="00147B02"/>
    <w:rsid w:val="0015030B"/>
    <w:rsid w:val="00156C14"/>
    <w:rsid w:val="00161CC1"/>
    <w:rsid w:val="001665BF"/>
    <w:rsid w:val="00174315"/>
    <w:rsid w:val="00185F56"/>
    <w:rsid w:val="001945F7"/>
    <w:rsid w:val="001A1140"/>
    <w:rsid w:val="001A11EB"/>
    <w:rsid w:val="001A147B"/>
    <w:rsid w:val="001A5FA1"/>
    <w:rsid w:val="001A6F00"/>
    <w:rsid w:val="001A799A"/>
    <w:rsid w:val="001B0651"/>
    <w:rsid w:val="001B28D9"/>
    <w:rsid w:val="001B2C11"/>
    <w:rsid w:val="001B36DB"/>
    <w:rsid w:val="001B38B5"/>
    <w:rsid w:val="001B42F0"/>
    <w:rsid w:val="001B4F21"/>
    <w:rsid w:val="001B7DC9"/>
    <w:rsid w:val="001C7DD5"/>
    <w:rsid w:val="001D5FB6"/>
    <w:rsid w:val="001E1004"/>
    <w:rsid w:val="001E12FA"/>
    <w:rsid w:val="001E21E8"/>
    <w:rsid w:val="001E2B05"/>
    <w:rsid w:val="001E5E23"/>
    <w:rsid w:val="001F6DA6"/>
    <w:rsid w:val="002043FC"/>
    <w:rsid w:val="00205CB3"/>
    <w:rsid w:val="00214F8F"/>
    <w:rsid w:val="002236DF"/>
    <w:rsid w:val="0022772C"/>
    <w:rsid w:val="00233FD7"/>
    <w:rsid w:val="00243710"/>
    <w:rsid w:val="00250FF5"/>
    <w:rsid w:val="002516A2"/>
    <w:rsid w:val="00251CFE"/>
    <w:rsid w:val="0025384E"/>
    <w:rsid w:val="0025463F"/>
    <w:rsid w:val="00257BF6"/>
    <w:rsid w:val="002616E8"/>
    <w:rsid w:val="002626A5"/>
    <w:rsid w:val="00264BB6"/>
    <w:rsid w:val="00271175"/>
    <w:rsid w:val="00272D1D"/>
    <w:rsid w:val="00276FD8"/>
    <w:rsid w:val="002834B4"/>
    <w:rsid w:val="00283FE6"/>
    <w:rsid w:val="0029264B"/>
    <w:rsid w:val="00292D50"/>
    <w:rsid w:val="00297782"/>
    <w:rsid w:val="002A2E4E"/>
    <w:rsid w:val="002A50DA"/>
    <w:rsid w:val="002A74D3"/>
    <w:rsid w:val="002B0E3F"/>
    <w:rsid w:val="002C4BF2"/>
    <w:rsid w:val="002C5397"/>
    <w:rsid w:val="002C5A1C"/>
    <w:rsid w:val="002D1B04"/>
    <w:rsid w:val="002E22E2"/>
    <w:rsid w:val="002E361A"/>
    <w:rsid w:val="002E5290"/>
    <w:rsid w:val="002F22F7"/>
    <w:rsid w:val="002F35EC"/>
    <w:rsid w:val="00306748"/>
    <w:rsid w:val="00307486"/>
    <w:rsid w:val="003103A7"/>
    <w:rsid w:val="00314B92"/>
    <w:rsid w:val="003166A3"/>
    <w:rsid w:val="0032165D"/>
    <w:rsid w:val="00326A75"/>
    <w:rsid w:val="003321E4"/>
    <w:rsid w:val="00332EB8"/>
    <w:rsid w:val="0033572B"/>
    <w:rsid w:val="00336F4E"/>
    <w:rsid w:val="00337B42"/>
    <w:rsid w:val="00363DEC"/>
    <w:rsid w:val="00364134"/>
    <w:rsid w:val="00364EFA"/>
    <w:rsid w:val="00365B2D"/>
    <w:rsid w:val="00366DC0"/>
    <w:rsid w:val="003735BB"/>
    <w:rsid w:val="00380D5E"/>
    <w:rsid w:val="003848F8"/>
    <w:rsid w:val="00391449"/>
    <w:rsid w:val="003932B9"/>
    <w:rsid w:val="003948CB"/>
    <w:rsid w:val="003B07C5"/>
    <w:rsid w:val="003C79BC"/>
    <w:rsid w:val="003C7FA2"/>
    <w:rsid w:val="003D6D14"/>
    <w:rsid w:val="003D7CF8"/>
    <w:rsid w:val="003E0C2E"/>
    <w:rsid w:val="003E3FD4"/>
    <w:rsid w:val="003F0CD9"/>
    <w:rsid w:val="004005AE"/>
    <w:rsid w:val="00400865"/>
    <w:rsid w:val="00400898"/>
    <w:rsid w:val="00404C45"/>
    <w:rsid w:val="00410112"/>
    <w:rsid w:val="004234EA"/>
    <w:rsid w:val="00431D66"/>
    <w:rsid w:val="004338FB"/>
    <w:rsid w:val="00435A9B"/>
    <w:rsid w:val="00436C4C"/>
    <w:rsid w:val="00444CD5"/>
    <w:rsid w:val="004529A6"/>
    <w:rsid w:val="00455287"/>
    <w:rsid w:val="00455456"/>
    <w:rsid w:val="00463100"/>
    <w:rsid w:val="0047023C"/>
    <w:rsid w:val="004708ED"/>
    <w:rsid w:val="004A3B81"/>
    <w:rsid w:val="004B4224"/>
    <w:rsid w:val="004C790C"/>
    <w:rsid w:val="004C7FE2"/>
    <w:rsid w:val="004D484F"/>
    <w:rsid w:val="004D49B4"/>
    <w:rsid w:val="004D515E"/>
    <w:rsid w:val="004D764E"/>
    <w:rsid w:val="004E1188"/>
    <w:rsid w:val="004F4406"/>
    <w:rsid w:val="004F47CE"/>
    <w:rsid w:val="0050190F"/>
    <w:rsid w:val="0050387B"/>
    <w:rsid w:val="00503ED1"/>
    <w:rsid w:val="005062CD"/>
    <w:rsid w:val="005079FF"/>
    <w:rsid w:val="005132D1"/>
    <w:rsid w:val="00514176"/>
    <w:rsid w:val="00514857"/>
    <w:rsid w:val="0052424E"/>
    <w:rsid w:val="0052536F"/>
    <w:rsid w:val="00525A96"/>
    <w:rsid w:val="00530F9F"/>
    <w:rsid w:val="00537CA0"/>
    <w:rsid w:val="005402AB"/>
    <w:rsid w:val="00553B28"/>
    <w:rsid w:val="00554F54"/>
    <w:rsid w:val="005560EE"/>
    <w:rsid w:val="0056295D"/>
    <w:rsid w:val="00562A1B"/>
    <w:rsid w:val="00567741"/>
    <w:rsid w:val="00567C06"/>
    <w:rsid w:val="00570364"/>
    <w:rsid w:val="00583EEA"/>
    <w:rsid w:val="005A08A8"/>
    <w:rsid w:val="005A1A52"/>
    <w:rsid w:val="005A1E05"/>
    <w:rsid w:val="005B2C5B"/>
    <w:rsid w:val="005B4EB8"/>
    <w:rsid w:val="005B5948"/>
    <w:rsid w:val="005C0B83"/>
    <w:rsid w:val="005C2534"/>
    <w:rsid w:val="005C4C5E"/>
    <w:rsid w:val="005F42F0"/>
    <w:rsid w:val="005F6715"/>
    <w:rsid w:val="006001A7"/>
    <w:rsid w:val="00604351"/>
    <w:rsid w:val="006052B7"/>
    <w:rsid w:val="00606CDC"/>
    <w:rsid w:val="0060746D"/>
    <w:rsid w:val="0060799C"/>
    <w:rsid w:val="006100F1"/>
    <w:rsid w:val="00610FC7"/>
    <w:rsid w:val="00615B14"/>
    <w:rsid w:val="0061604E"/>
    <w:rsid w:val="006230C2"/>
    <w:rsid w:val="00645D32"/>
    <w:rsid w:val="006620B5"/>
    <w:rsid w:val="00670AF7"/>
    <w:rsid w:val="00673C67"/>
    <w:rsid w:val="00675ED5"/>
    <w:rsid w:val="006803D9"/>
    <w:rsid w:val="00693039"/>
    <w:rsid w:val="006A0AFA"/>
    <w:rsid w:val="006A1ECE"/>
    <w:rsid w:val="006A5AC3"/>
    <w:rsid w:val="006B2BD9"/>
    <w:rsid w:val="006B7FB9"/>
    <w:rsid w:val="006C08F6"/>
    <w:rsid w:val="006C0C0A"/>
    <w:rsid w:val="006C1D97"/>
    <w:rsid w:val="006C1EEA"/>
    <w:rsid w:val="006C3592"/>
    <w:rsid w:val="006C4D34"/>
    <w:rsid w:val="006D19BB"/>
    <w:rsid w:val="006D759A"/>
    <w:rsid w:val="006E7272"/>
    <w:rsid w:val="006F0479"/>
    <w:rsid w:val="006F7A73"/>
    <w:rsid w:val="00700E02"/>
    <w:rsid w:val="007018B4"/>
    <w:rsid w:val="00701A5C"/>
    <w:rsid w:val="00713752"/>
    <w:rsid w:val="007158EF"/>
    <w:rsid w:val="00715E1D"/>
    <w:rsid w:val="0073441F"/>
    <w:rsid w:val="00737380"/>
    <w:rsid w:val="00737CCE"/>
    <w:rsid w:val="00740D9B"/>
    <w:rsid w:val="00741773"/>
    <w:rsid w:val="007424F2"/>
    <w:rsid w:val="00746A60"/>
    <w:rsid w:val="00747607"/>
    <w:rsid w:val="00747B1E"/>
    <w:rsid w:val="00747FD7"/>
    <w:rsid w:val="0075251B"/>
    <w:rsid w:val="00752675"/>
    <w:rsid w:val="00752E30"/>
    <w:rsid w:val="007553A6"/>
    <w:rsid w:val="00756F58"/>
    <w:rsid w:val="00761D84"/>
    <w:rsid w:val="0076420A"/>
    <w:rsid w:val="00764F5B"/>
    <w:rsid w:val="00765EDF"/>
    <w:rsid w:val="00772038"/>
    <w:rsid w:val="00776D77"/>
    <w:rsid w:val="00782B1A"/>
    <w:rsid w:val="00791D4C"/>
    <w:rsid w:val="007921D9"/>
    <w:rsid w:val="0079522E"/>
    <w:rsid w:val="007B59B1"/>
    <w:rsid w:val="007C1A1F"/>
    <w:rsid w:val="007D1B46"/>
    <w:rsid w:val="007D2C19"/>
    <w:rsid w:val="007D3C1C"/>
    <w:rsid w:val="007D5D8E"/>
    <w:rsid w:val="007E1127"/>
    <w:rsid w:val="007E2CEA"/>
    <w:rsid w:val="007F03D4"/>
    <w:rsid w:val="007F1735"/>
    <w:rsid w:val="007F415D"/>
    <w:rsid w:val="008007C9"/>
    <w:rsid w:val="008017B8"/>
    <w:rsid w:val="00810DB8"/>
    <w:rsid w:val="0082078B"/>
    <w:rsid w:val="00821509"/>
    <w:rsid w:val="0082473C"/>
    <w:rsid w:val="00825C1A"/>
    <w:rsid w:val="0083082D"/>
    <w:rsid w:val="008338CD"/>
    <w:rsid w:val="00834A17"/>
    <w:rsid w:val="008375C8"/>
    <w:rsid w:val="00847EC6"/>
    <w:rsid w:val="008520C4"/>
    <w:rsid w:val="00856E69"/>
    <w:rsid w:val="008601BE"/>
    <w:rsid w:val="008615F3"/>
    <w:rsid w:val="00861CE5"/>
    <w:rsid w:val="00862ADA"/>
    <w:rsid w:val="008725E3"/>
    <w:rsid w:val="00874A85"/>
    <w:rsid w:val="00875537"/>
    <w:rsid w:val="008818C0"/>
    <w:rsid w:val="00886414"/>
    <w:rsid w:val="0089076E"/>
    <w:rsid w:val="008976AC"/>
    <w:rsid w:val="008B00D6"/>
    <w:rsid w:val="008B4FBF"/>
    <w:rsid w:val="008C318C"/>
    <w:rsid w:val="008E0D6C"/>
    <w:rsid w:val="008F041E"/>
    <w:rsid w:val="008F09D2"/>
    <w:rsid w:val="008F1B5C"/>
    <w:rsid w:val="009000B1"/>
    <w:rsid w:val="00911C50"/>
    <w:rsid w:val="00913EFC"/>
    <w:rsid w:val="0093183A"/>
    <w:rsid w:val="009334BF"/>
    <w:rsid w:val="00940228"/>
    <w:rsid w:val="0094453B"/>
    <w:rsid w:val="009577CD"/>
    <w:rsid w:val="00964A4D"/>
    <w:rsid w:val="00965D3C"/>
    <w:rsid w:val="00974B07"/>
    <w:rsid w:val="00974B4D"/>
    <w:rsid w:val="00986FE0"/>
    <w:rsid w:val="00994998"/>
    <w:rsid w:val="00996852"/>
    <w:rsid w:val="00997A74"/>
    <w:rsid w:val="00997F34"/>
    <w:rsid w:val="009A481B"/>
    <w:rsid w:val="009A594A"/>
    <w:rsid w:val="009B0878"/>
    <w:rsid w:val="009B56BE"/>
    <w:rsid w:val="009C0B8B"/>
    <w:rsid w:val="009C3B68"/>
    <w:rsid w:val="009C43DF"/>
    <w:rsid w:val="009D2B7C"/>
    <w:rsid w:val="009D4BD2"/>
    <w:rsid w:val="009D6FA2"/>
    <w:rsid w:val="009D7C97"/>
    <w:rsid w:val="009E1999"/>
    <w:rsid w:val="009E686B"/>
    <w:rsid w:val="009E768A"/>
    <w:rsid w:val="00A05C9B"/>
    <w:rsid w:val="00A11348"/>
    <w:rsid w:val="00A22F55"/>
    <w:rsid w:val="00A30277"/>
    <w:rsid w:val="00A3182E"/>
    <w:rsid w:val="00A325E6"/>
    <w:rsid w:val="00A35188"/>
    <w:rsid w:val="00A41841"/>
    <w:rsid w:val="00A44A96"/>
    <w:rsid w:val="00A54081"/>
    <w:rsid w:val="00A57CCF"/>
    <w:rsid w:val="00A62E5F"/>
    <w:rsid w:val="00A63659"/>
    <w:rsid w:val="00A64CB0"/>
    <w:rsid w:val="00A65A26"/>
    <w:rsid w:val="00A67C58"/>
    <w:rsid w:val="00A876C8"/>
    <w:rsid w:val="00A9251D"/>
    <w:rsid w:val="00A94FAA"/>
    <w:rsid w:val="00AA291C"/>
    <w:rsid w:val="00AA3FF9"/>
    <w:rsid w:val="00AA684B"/>
    <w:rsid w:val="00AB0B2C"/>
    <w:rsid w:val="00AB3FA7"/>
    <w:rsid w:val="00AB48FE"/>
    <w:rsid w:val="00AB5C52"/>
    <w:rsid w:val="00AC1143"/>
    <w:rsid w:val="00AC420B"/>
    <w:rsid w:val="00AC4C7A"/>
    <w:rsid w:val="00AC6413"/>
    <w:rsid w:val="00AC6E38"/>
    <w:rsid w:val="00AD16BC"/>
    <w:rsid w:val="00AE0D74"/>
    <w:rsid w:val="00AE18C7"/>
    <w:rsid w:val="00AE199D"/>
    <w:rsid w:val="00AF220F"/>
    <w:rsid w:val="00B12036"/>
    <w:rsid w:val="00B15108"/>
    <w:rsid w:val="00B1797F"/>
    <w:rsid w:val="00B223BA"/>
    <w:rsid w:val="00B231BB"/>
    <w:rsid w:val="00B40EED"/>
    <w:rsid w:val="00B567EB"/>
    <w:rsid w:val="00B65D19"/>
    <w:rsid w:val="00B66B3C"/>
    <w:rsid w:val="00B71891"/>
    <w:rsid w:val="00B81C49"/>
    <w:rsid w:val="00B92CCF"/>
    <w:rsid w:val="00B9551C"/>
    <w:rsid w:val="00B95B12"/>
    <w:rsid w:val="00BA0D5D"/>
    <w:rsid w:val="00BB0E4B"/>
    <w:rsid w:val="00BB1E38"/>
    <w:rsid w:val="00BB2B84"/>
    <w:rsid w:val="00BB66F0"/>
    <w:rsid w:val="00BC27E1"/>
    <w:rsid w:val="00BD2B3A"/>
    <w:rsid w:val="00BE0977"/>
    <w:rsid w:val="00BE2480"/>
    <w:rsid w:val="00BE3F4D"/>
    <w:rsid w:val="00BE7469"/>
    <w:rsid w:val="00BF3B4D"/>
    <w:rsid w:val="00C01BEB"/>
    <w:rsid w:val="00C11C42"/>
    <w:rsid w:val="00C23953"/>
    <w:rsid w:val="00C2788F"/>
    <w:rsid w:val="00C27CDF"/>
    <w:rsid w:val="00C4363C"/>
    <w:rsid w:val="00C451DE"/>
    <w:rsid w:val="00C508FD"/>
    <w:rsid w:val="00C53EFC"/>
    <w:rsid w:val="00C57E38"/>
    <w:rsid w:val="00C64DBF"/>
    <w:rsid w:val="00C71482"/>
    <w:rsid w:val="00C765C0"/>
    <w:rsid w:val="00C77730"/>
    <w:rsid w:val="00C80685"/>
    <w:rsid w:val="00C85B86"/>
    <w:rsid w:val="00CA53B5"/>
    <w:rsid w:val="00CA59E6"/>
    <w:rsid w:val="00CA7AA8"/>
    <w:rsid w:val="00CB4206"/>
    <w:rsid w:val="00CB6E3C"/>
    <w:rsid w:val="00CB7209"/>
    <w:rsid w:val="00CC0587"/>
    <w:rsid w:val="00CC4FF4"/>
    <w:rsid w:val="00CD0D5E"/>
    <w:rsid w:val="00CD1B26"/>
    <w:rsid w:val="00CD25DA"/>
    <w:rsid w:val="00CD4CC9"/>
    <w:rsid w:val="00CD51D7"/>
    <w:rsid w:val="00CE01BB"/>
    <w:rsid w:val="00CE1936"/>
    <w:rsid w:val="00CE34FB"/>
    <w:rsid w:val="00CE434E"/>
    <w:rsid w:val="00CE4B44"/>
    <w:rsid w:val="00CE51C5"/>
    <w:rsid w:val="00CE7F91"/>
    <w:rsid w:val="00CF1D44"/>
    <w:rsid w:val="00CF4211"/>
    <w:rsid w:val="00CF52CA"/>
    <w:rsid w:val="00CF7235"/>
    <w:rsid w:val="00D03455"/>
    <w:rsid w:val="00D0738C"/>
    <w:rsid w:val="00D1374E"/>
    <w:rsid w:val="00D16295"/>
    <w:rsid w:val="00D179C2"/>
    <w:rsid w:val="00D22059"/>
    <w:rsid w:val="00D35EF2"/>
    <w:rsid w:val="00D400E3"/>
    <w:rsid w:val="00D425F3"/>
    <w:rsid w:val="00D62297"/>
    <w:rsid w:val="00D63C51"/>
    <w:rsid w:val="00D6793E"/>
    <w:rsid w:val="00D72571"/>
    <w:rsid w:val="00D74A62"/>
    <w:rsid w:val="00D75A4E"/>
    <w:rsid w:val="00D81821"/>
    <w:rsid w:val="00D834BB"/>
    <w:rsid w:val="00D84675"/>
    <w:rsid w:val="00D84C6C"/>
    <w:rsid w:val="00D863C0"/>
    <w:rsid w:val="00D9013B"/>
    <w:rsid w:val="00D9254D"/>
    <w:rsid w:val="00D93F51"/>
    <w:rsid w:val="00D96618"/>
    <w:rsid w:val="00D96DF0"/>
    <w:rsid w:val="00D979F1"/>
    <w:rsid w:val="00DA0295"/>
    <w:rsid w:val="00DA5099"/>
    <w:rsid w:val="00DA528C"/>
    <w:rsid w:val="00DB1B5B"/>
    <w:rsid w:val="00DC2A6B"/>
    <w:rsid w:val="00DD0656"/>
    <w:rsid w:val="00DD3E28"/>
    <w:rsid w:val="00E108B6"/>
    <w:rsid w:val="00E2313E"/>
    <w:rsid w:val="00E36B74"/>
    <w:rsid w:val="00E4439B"/>
    <w:rsid w:val="00E4760F"/>
    <w:rsid w:val="00E56551"/>
    <w:rsid w:val="00E64976"/>
    <w:rsid w:val="00E64A7A"/>
    <w:rsid w:val="00E6709D"/>
    <w:rsid w:val="00E719B2"/>
    <w:rsid w:val="00E827AF"/>
    <w:rsid w:val="00E830DC"/>
    <w:rsid w:val="00E85575"/>
    <w:rsid w:val="00E8562B"/>
    <w:rsid w:val="00E953CF"/>
    <w:rsid w:val="00E96C0E"/>
    <w:rsid w:val="00EA0A5A"/>
    <w:rsid w:val="00EA1120"/>
    <w:rsid w:val="00EA3E04"/>
    <w:rsid w:val="00EB0BCE"/>
    <w:rsid w:val="00EC0AD0"/>
    <w:rsid w:val="00EC2476"/>
    <w:rsid w:val="00ED73B6"/>
    <w:rsid w:val="00EE562E"/>
    <w:rsid w:val="00EE66A3"/>
    <w:rsid w:val="00EE7BFD"/>
    <w:rsid w:val="00EF5D95"/>
    <w:rsid w:val="00F0351F"/>
    <w:rsid w:val="00F036D9"/>
    <w:rsid w:val="00F15387"/>
    <w:rsid w:val="00F15624"/>
    <w:rsid w:val="00F15AA9"/>
    <w:rsid w:val="00F1637A"/>
    <w:rsid w:val="00F25C5F"/>
    <w:rsid w:val="00F26E76"/>
    <w:rsid w:val="00F36164"/>
    <w:rsid w:val="00F456A6"/>
    <w:rsid w:val="00F464A4"/>
    <w:rsid w:val="00F52C6E"/>
    <w:rsid w:val="00F539D3"/>
    <w:rsid w:val="00F6441D"/>
    <w:rsid w:val="00F6458F"/>
    <w:rsid w:val="00F74D2C"/>
    <w:rsid w:val="00F77648"/>
    <w:rsid w:val="00F77A82"/>
    <w:rsid w:val="00F81D65"/>
    <w:rsid w:val="00F84D39"/>
    <w:rsid w:val="00F90F37"/>
    <w:rsid w:val="00F92F16"/>
    <w:rsid w:val="00F95099"/>
    <w:rsid w:val="00F95559"/>
    <w:rsid w:val="00F96C7E"/>
    <w:rsid w:val="00FA6600"/>
    <w:rsid w:val="00FB17CD"/>
    <w:rsid w:val="00FB4807"/>
    <w:rsid w:val="00FB4E1F"/>
    <w:rsid w:val="00FB6E06"/>
    <w:rsid w:val="00FB7B94"/>
    <w:rsid w:val="00FC0A23"/>
    <w:rsid w:val="00FC3A17"/>
    <w:rsid w:val="00FC7DA5"/>
    <w:rsid w:val="00FD0A97"/>
    <w:rsid w:val="00FE312F"/>
    <w:rsid w:val="00FF5755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4093B"/>
  <w15:chartTrackingRefBased/>
  <w15:docId w15:val="{1BCE95E2-3901-44D4-A86C-4E78A96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1629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rsid w:val="00D16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1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ированный,Citation List,Heading1,Colorful List - Accent 11"/>
    <w:basedOn w:val="a"/>
    <w:link w:val="a9"/>
    <w:uiPriority w:val="34"/>
    <w:qFormat/>
    <w:rsid w:val="00D16295"/>
    <w:pPr>
      <w:ind w:left="708"/>
    </w:pPr>
  </w:style>
  <w:style w:type="character" w:customStyle="1" w:styleId="a9">
    <w:name w:val="Абзац списка Знак"/>
    <w:aliases w:val="маркированный Знак,Citation List Знак,Heading1 Знак,Colorful List - Accent 11 Знак"/>
    <w:link w:val="a8"/>
    <w:uiPriority w:val="34"/>
    <w:locked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D16295"/>
    <w:pPr>
      <w:spacing w:before="100" w:beforeAutospacing="1" w:after="100" w:afterAutospacing="1"/>
    </w:pPr>
  </w:style>
  <w:style w:type="paragraph" w:customStyle="1" w:styleId="2">
    <w:name w:val="Обычный2"/>
    <w:basedOn w:val="a"/>
    <w:rsid w:val="00D16295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39"/>
    <w:rsid w:val="008007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3">
    <w:name w:val="Font Style63"/>
    <w:uiPriority w:val="99"/>
    <w:rsid w:val="006230C2"/>
    <w:rPr>
      <w:rFonts w:ascii="Book Antiqua" w:hAnsi="Book Antiqua" w:cs="Book Antiqua"/>
      <w:color w:val="000000"/>
      <w:sz w:val="20"/>
      <w:szCs w:val="20"/>
      <w:rtl w:val="0"/>
      <w:cs w:val="0"/>
    </w:rPr>
  </w:style>
  <w:style w:type="table" w:customStyle="1" w:styleId="20">
    <w:name w:val="Сетка таблицы2"/>
    <w:basedOn w:val="a1"/>
    <w:next w:val="a7"/>
    <w:uiPriority w:val="39"/>
    <w:rsid w:val="00E4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E7F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E7F91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">
    <w:name w:val="Сетка таблицы3"/>
    <w:basedOn w:val="a1"/>
    <w:next w:val="a7"/>
    <w:uiPriority w:val="39"/>
    <w:rsid w:val="00070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A193B-8BF9-4788-9394-D9EA6AFCB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Sanzhar Turdagaliyev</cp:lastModifiedBy>
  <cp:revision>34</cp:revision>
  <cp:lastPrinted>2026-03-02T09:27:00Z</cp:lastPrinted>
  <dcterms:created xsi:type="dcterms:W3CDTF">2026-03-03T04:27:00Z</dcterms:created>
  <dcterms:modified xsi:type="dcterms:W3CDTF">2026-03-05T06:49:00Z</dcterms:modified>
</cp:coreProperties>
</file>