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28A3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C06B56" w14:textId="04FEE184" w:rsidR="00C9620E" w:rsidRDefault="009F623B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623B">
        <w:rPr>
          <w:rFonts w:ascii="Times New Roman" w:hAnsi="Times New Roman" w:cs="Times New Roman"/>
          <w:sz w:val="24"/>
          <w:szCs w:val="24"/>
          <w:lang w:val="kk-KZ"/>
        </w:rPr>
        <w:t>Изображение государственного Герба Республики Казахстан</w:t>
      </w:r>
    </w:p>
    <w:p w14:paraId="3D8D3B53" w14:textId="77777777" w:rsidR="009F623B" w:rsidRDefault="009F623B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15599B" w14:textId="5C676612" w:rsidR="009F623B" w:rsidRPr="009F623B" w:rsidRDefault="009F623B" w:rsidP="009F623B">
      <w:pPr>
        <w:pBdr>
          <w:bottom w:val="single" w:sz="4" w:space="1" w:color="auto"/>
        </w:pBdr>
        <w:spacing w:after="0" w:line="240" w:lineRule="auto"/>
        <w:ind w:left="10" w:right="3" w:hanging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9F623B">
        <w:rPr>
          <w:rFonts w:ascii="Times New Roman" w:eastAsia="Calibri" w:hAnsi="Times New Roman" w:cs="Times New Roman"/>
          <w:b/>
          <w:sz w:val="24"/>
          <w:szCs w:val="24"/>
        </w:rPr>
        <w:t>АЦИОНАЛЬНЫЙ СТАНДАРТ РЕСПУБЛИКИ КАЗАХСТАН</w:t>
      </w:r>
    </w:p>
    <w:p w14:paraId="1A1B5A04" w14:textId="77777777" w:rsidR="009F623B" w:rsidRPr="009F623B" w:rsidRDefault="009F623B" w:rsidP="009F623B">
      <w:pPr>
        <w:spacing w:after="0" w:line="240" w:lineRule="auto"/>
        <w:ind w:left="10" w:right="3" w:hanging="1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659029A" w14:textId="77777777" w:rsidR="009F623B" w:rsidRPr="009F623B" w:rsidRDefault="009F623B" w:rsidP="009F623B">
      <w:pPr>
        <w:tabs>
          <w:tab w:val="left" w:pos="8640"/>
        </w:tabs>
        <w:spacing w:after="0" w:line="240" w:lineRule="auto"/>
        <w:ind w:left="10" w:right="3" w:hanging="1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FC59BCC" w14:textId="77777777" w:rsidR="009F623B" w:rsidRPr="009F623B" w:rsidRDefault="009F623B" w:rsidP="009F623B">
      <w:pPr>
        <w:tabs>
          <w:tab w:val="left" w:pos="8640"/>
        </w:tabs>
        <w:spacing w:after="0" w:line="240" w:lineRule="auto"/>
        <w:ind w:left="10" w:right="3" w:hanging="1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D162D29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72CBE3E4" w14:textId="77777777" w:rsidR="00003FBA" w:rsidRPr="00E449A9" w:rsidRDefault="00003FBA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12F2912D" w14:textId="77777777" w:rsidR="00003FBA" w:rsidRDefault="00003FBA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4E18A312" w14:textId="77777777" w:rsidR="009F623B" w:rsidRDefault="009F623B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5E12A814" w14:textId="77777777" w:rsidR="009F623B" w:rsidRDefault="009F623B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4973A3E8" w14:textId="77777777" w:rsidR="009F623B" w:rsidRDefault="009F623B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32F9EEB2" w14:textId="77777777" w:rsidR="009F623B" w:rsidRPr="00E449A9" w:rsidRDefault="009F623B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1263180D" w14:textId="71633FED" w:rsidR="007F142A" w:rsidRDefault="00C9620E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A">
        <w:rPr>
          <w:rFonts w:ascii="Times New Roman" w:hAnsi="Times New Roman" w:cs="Times New Roman"/>
          <w:b/>
          <w:sz w:val="24"/>
          <w:szCs w:val="24"/>
        </w:rPr>
        <w:t>УСЛУГИ КОУЧИНГА</w:t>
      </w:r>
    </w:p>
    <w:p w14:paraId="21EAE072" w14:textId="77777777" w:rsidR="00170185" w:rsidRDefault="00170185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AD1F87" w14:textId="1783009A" w:rsidR="00003FBA" w:rsidRPr="007F142A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142A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услугам</w:t>
      </w:r>
    </w:p>
    <w:p w14:paraId="73CC088A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7ABA40B" w14:textId="0300F8E4" w:rsidR="00003FBA" w:rsidRPr="007F142A" w:rsidRDefault="007F142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42A">
        <w:rPr>
          <w:rFonts w:ascii="Times New Roman" w:hAnsi="Times New Roman" w:cs="Times New Roman"/>
          <w:b/>
          <w:bCs/>
          <w:sz w:val="24"/>
          <w:szCs w:val="24"/>
        </w:rPr>
        <w:t>СТ РК</w:t>
      </w:r>
      <w:proofErr w:type="gramStart"/>
      <w:r w:rsidRPr="007F1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0F484D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7CFB0432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6CCEE082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111C86BE" w14:textId="74035DEC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t>Издание официальное</w:t>
      </w:r>
    </w:p>
    <w:p w14:paraId="1BC43AA1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657C7036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3083F662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19ABA058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70813462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120D79FD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249971F9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20B43F9A" w14:textId="77777777" w:rsidR="00003FBA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D604D53" w14:textId="77777777" w:rsid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DAB7E9B" w14:textId="77777777" w:rsid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A8A0438" w14:textId="77777777" w:rsid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A9773B" w14:textId="77777777" w:rsid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BC3942" w14:textId="77777777" w:rsidR="009F623B" w:rsidRDefault="009F623B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A7A7A6" w14:textId="77777777" w:rsidR="009F623B" w:rsidRDefault="009F623B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FB14730" w14:textId="77777777" w:rsidR="009F623B" w:rsidRDefault="009F623B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F806D9" w14:textId="77777777" w:rsid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9A6879" w14:textId="77777777" w:rsidR="008A11C9" w:rsidRDefault="008A11C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EFF2965" w14:textId="77777777" w:rsidR="008A11C9" w:rsidRDefault="008A11C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5A0815C" w14:textId="77777777" w:rsidR="009F623B" w:rsidRDefault="009F623B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143402D" w14:textId="77777777" w:rsidR="008A11C9" w:rsidRDefault="008A11C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FDA48E" w14:textId="77777777" w:rsidR="008A11C9" w:rsidRDefault="008A11C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DF6B88" w14:textId="77777777" w:rsidR="009F623B" w:rsidRDefault="009F623B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9CC818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11BC5897" w14:textId="2479122C" w:rsidR="00003FBA" w:rsidRPr="00170185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85">
        <w:rPr>
          <w:rFonts w:ascii="Times New Roman" w:hAnsi="Times New Roman" w:cs="Times New Roman"/>
          <w:b/>
          <w:bCs/>
          <w:sz w:val="24"/>
          <w:szCs w:val="24"/>
        </w:rPr>
        <w:t>Комитет технического регулирования и метрологии Министерства торговли и интеграции Республики Казахстан</w:t>
      </w:r>
    </w:p>
    <w:p w14:paraId="469553C0" w14:textId="0FA263DA" w:rsidR="00003FBA" w:rsidRPr="00170185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85">
        <w:rPr>
          <w:rFonts w:ascii="Times New Roman" w:hAnsi="Times New Roman" w:cs="Times New Roman"/>
          <w:b/>
          <w:bCs/>
          <w:sz w:val="24"/>
          <w:szCs w:val="24"/>
        </w:rPr>
        <w:t>(Госстандарт)</w:t>
      </w:r>
    </w:p>
    <w:p w14:paraId="084B5654" w14:textId="77777777" w:rsidR="00003FBA" w:rsidRPr="00170185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5102D" w14:textId="6741D42A" w:rsidR="00003FBA" w:rsidRPr="00170185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0185">
        <w:rPr>
          <w:rFonts w:ascii="Times New Roman" w:hAnsi="Times New Roman" w:cs="Times New Roman"/>
          <w:b/>
          <w:bCs/>
          <w:sz w:val="24"/>
          <w:szCs w:val="24"/>
        </w:rPr>
        <w:t>Астана</w:t>
      </w:r>
    </w:p>
    <w:p w14:paraId="7151E874" w14:textId="77777777" w:rsidR="00F91C7C" w:rsidRPr="00E449A9" w:rsidRDefault="00F91C7C" w:rsidP="00E449A9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00B021" w14:textId="2539F23C" w:rsidR="005B5087" w:rsidRPr="00E449A9" w:rsidRDefault="005B5087" w:rsidP="00E449A9">
      <w:pPr>
        <w:ind w:right="424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br w:type="page"/>
      </w:r>
    </w:p>
    <w:p w14:paraId="3B0E9BF3" w14:textId="77777777" w:rsidR="009152E1" w:rsidRPr="00E449A9" w:rsidRDefault="009152E1" w:rsidP="00170185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9171166" w14:textId="3571A221" w:rsidR="00003FBA" w:rsidRPr="00E449A9" w:rsidRDefault="008F00FD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9A9">
        <w:rPr>
          <w:rFonts w:ascii="Times New Roman" w:hAnsi="Times New Roman" w:cs="Times New Roman"/>
          <w:b/>
          <w:bCs/>
          <w:sz w:val="24"/>
          <w:szCs w:val="24"/>
        </w:rPr>
        <w:t>Предисловие</w:t>
      </w:r>
    </w:p>
    <w:p w14:paraId="6F777D4C" w14:textId="77777777" w:rsidR="008F00FD" w:rsidRPr="00E449A9" w:rsidRDefault="008F00FD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1DE20A97" w14:textId="77777777" w:rsidR="00170185" w:rsidRPr="002517D2" w:rsidRDefault="008F00FD" w:rsidP="00170185">
      <w:pPr>
        <w:pStyle w:val="CM15"/>
        <w:spacing w:after="0"/>
        <w:ind w:firstLine="567"/>
        <w:jc w:val="both"/>
        <w:rPr>
          <w:sz w:val="24"/>
        </w:rPr>
      </w:pPr>
      <w:r w:rsidRPr="00E449A9">
        <w:rPr>
          <w:b/>
          <w:bCs/>
          <w:sz w:val="24"/>
        </w:rPr>
        <w:t>1</w:t>
      </w:r>
      <w:r w:rsidRPr="00E449A9">
        <w:rPr>
          <w:sz w:val="24"/>
        </w:rPr>
        <w:t xml:space="preserve"> </w:t>
      </w:r>
      <w:r w:rsidR="00170185">
        <w:rPr>
          <w:b/>
          <w:bCs/>
          <w:sz w:val="24"/>
        </w:rPr>
        <w:t>ПОДГОТОВЛЕН</w:t>
      </w:r>
      <w:r w:rsidR="00170185" w:rsidRPr="002517D2">
        <w:rPr>
          <w:sz w:val="24"/>
        </w:rPr>
        <w:t xml:space="preserve"> </w:t>
      </w:r>
      <w:r w:rsidR="00170185" w:rsidRPr="002517D2">
        <w:rPr>
          <w:b/>
          <w:bCs/>
          <w:sz w:val="24"/>
        </w:rPr>
        <w:t>И ВНЕСЕН</w:t>
      </w:r>
      <w:r w:rsidR="00170185" w:rsidRPr="002517D2">
        <w:rPr>
          <w:sz w:val="24"/>
        </w:rPr>
        <w:t xml:space="preserve"> Республиканским государственным предприятием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Казахстан.</w:t>
      </w:r>
    </w:p>
    <w:p w14:paraId="0DE2FB32" w14:textId="03BD0A31" w:rsidR="008F00FD" w:rsidRPr="00E449A9" w:rsidRDefault="008F00F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C4AED" w14:textId="0862109C" w:rsidR="00522BC5" w:rsidRPr="00E449A9" w:rsidRDefault="00522BC5" w:rsidP="00170185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b/>
          <w:bCs/>
          <w:sz w:val="24"/>
          <w:szCs w:val="24"/>
        </w:rPr>
        <w:t xml:space="preserve">2 УТВЕРЖДЕН И ВВЕДЕН В ДЕЙСТВИЕ </w:t>
      </w:r>
      <w:r w:rsidRPr="000A5C2C">
        <w:rPr>
          <w:rFonts w:ascii="Times New Roman" w:hAnsi="Times New Roman" w:cs="Times New Roman"/>
          <w:sz w:val="24"/>
          <w:szCs w:val="24"/>
        </w:rPr>
        <w:t xml:space="preserve">Приказом Комитета технического регулирования и метрологии Министерства торговли и интеграции Республики Казахстан </w:t>
      </w:r>
      <w:r w:rsidR="00170185" w:rsidRPr="00170185">
        <w:rPr>
          <w:rFonts w:ascii="Times New Roman" w:hAnsi="Times New Roman" w:cs="Times New Roman"/>
          <w:sz w:val="24"/>
          <w:szCs w:val="24"/>
        </w:rPr>
        <w:t>_____. 20__г №_________.</w:t>
      </w:r>
    </w:p>
    <w:p w14:paraId="4EFC64F4" w14:textId="77777777" w:rsidR="008F00FD" w:rsidRPr="00E449A9" w:rsidRDefault="008F00FD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2AADC945" w14:textId="56EFE701" w:rsidR="00003FBA" w:rsidRPr="007F142A" w:rsidRDefault="008A11C9" w:rsidP="00170185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478AD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 В настоящем стандарте реализованы положения </w:t>
      </w:r>
      <w:r w:rsidR="007F142A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4478AD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акона Республики </w:t>
      </w:r>
      <w:proofErr w:type="gramStart"/>
      <w:r w:rsidR="004478AD" w:rsidRPr="00E449A9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  <w:r w:rsidR="007F14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11C9"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  <w:t xml:space="preserve"> </w:t>
      </w:r>
      <w:r w:rsidRPr="008A11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11C9">
        <w:rPr>
          <w:rFonts w:ascii="Times New Roman" w:hAnsi="Times New Roman" w:cs="Times New Roman"/>
          <w:sz w:val="24"/>
          <w:szCs w:val="24"/>
        </w:rPr>
        <w:t xml:space="preserve"> 5 октября 2018 года № 183-VІ ЗРК</w:t>
      </w:r>
      <w:r w:rsidR="007F142A" w:rsidRPr="008A11C9">
        <w:rPr>
          <w:rFonts w:ascii="Times New Roman" w:hAnsi="Times New Roman" w:cs="Times New Roman"/>
          <w:sz w:val="24"/>
          <w:szCs w:val="24"/>
          <w:lang w:val="kk-KZ"/>
        </w:rPr>
        <w:t xml:space="preserve"> «О стандартизации»</w:t>
      </w:r>
      <w:r w:rsidR="004478AD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AF6C85" w14:textId="77777777" w:rsidR="004478AD" w:rsidRPr="00E449A9" w:rsidRDefault="004478A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335C43" w14:textId="7DF66B08" w:rsidR="004478AD" w:rsidRDefault="008A11C9" w:rsidP="00170185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="004478AD" w:rsidRPr="00E449A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ВВЕДЕН ВПЕРВЫЕ </w:t>
      </w:r>
    </w:p>
    <w:p w14:paraId="08A1C013" w14:textId="77777777" w:rsidR="00170185" w:rsidRPr="00E449A9" w:rsidRDefault="00170185" w:rsidP="00170185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F38C3D" w14:textId="5372299F" w:rsidR="00003FBA" w:rsidRPr="00E449A9" w:rsidRDefault="004478AD" w:rsidP="00170185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i/>
          <w:iCs/>
          <w:sz w:val="24"/>
          <w:szCs w:val="24"/>
          <w:lang w:val="kk-KZ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– в периодических информационных указателях «Национальные стандарты». В случае пересмотра (отмены) или замены настоящего стандарта соответствующая информация будет опубликована в периодическом информационном указателе «Национальные стандарты»</w:t>
      </w:r>
    </w:p>
    <w:p w14:paraId="0097B3CA" w14:textId="77777777" w:rsidR="009152E1" w:rsidRPr="00E449A9" w:rsidRDefault="009152E1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A5A38A" w14:textId="77777777" w:rsidR="009152E1" w:rsidRPr="00E449A9" w:rsidRDefault="009152E1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37D54E" w14:textId="77777777" w:rsidR="009152E1" w:rsidRPr="00E449A9" w:rsidRDefault="009152E1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09E27" w14:textId="77777777" w:rsidR="009152E1" w:rsidRPr="00E449A9" w:rsidRDefault="009152E1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1A12A" w14:textId="77777777" w:rsidR="00A02C1D" w:rsidRPr="00E449A9" w:rsidRDefault="00A02C1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8E5B57" w14:textId="77777777" w:rsidR="00433271" w:rsidRPr="00E449A9" w:rsidRDefault="00433271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77BE4C" w14:textId="77777777" w:rsidR="00433271" w:rsidRPr="00E449A9" w:rsidRDefault="00433271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290E3D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EF081C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EF7085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D88B7F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E06165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650F8F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9683DD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724E07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E10CF5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E037D7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B1CBA8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DEE149" w14:textId="77777777" w:rsidR="00C9620E" w:rsidRPr="00E449A9" w:rsidRDefault="00C9620E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DBCA2B" w14:textId="77777777" w:rsidR="00A02C1D" w:rsidRPr="00E449A9" w:rsidRDefault="00A02C1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DE130" w14:textId="77777777" w:rsidR="00A02C1D" w:rsidRPr="00E449A9" w:rsidRDefault="00A02C1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43E92" w14:textId="77777777" w:rsidR="00A02C1D" w:rsidRPr="00E449A9" w:rsidRDefault="00A02C1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18015" w14:textId="77777777" w:rsidR="00A02C1D" w:rsidRDefault="00A02C1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7E5D7" w14:textId="77777777" w:rsidR="008A11C9" w:rsidRPr="00E449A9" w:rsidRDefault="008A11C9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D7598" w14:textId="17FEE269" w:rsidR="00003FBA" w:rsidRPr="00E449A9" w:rsidRDefault="004478A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sz w:val="24"/>
          <w:szCs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</w:t>
      </w:r>
    </w:p>
    <w:p w14:paraId="2242056C" w14:textId="77777777" w:rsidR="00C9620E" w:rsidRPr="00E449A9" w:rsidRDefault="00C9620E" w:rsidP="00E449A9">
      <w:pPr>
        <w:ind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E449A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45850D" w14:textId="77777777" w:rsidR="009152E1" w:rsidRPr="00E449A9" w:rsidRDefault="009152E1" w:rsidP="00E449A9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DC661" w14:textId="77777777" w:rsidR="00BF70AD" w:rsidRPr="00E449A9" w:rsidRDefault="00BF70AD" w:rsidP="00E449A9">
      <w:pPr>
        <w:ind w:right="424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Содержание</w:t>
      </w:r>
    </w:p>
    <w:tbl>
      <w:tblPr>
        <w:tblStyle w:val="5"/>
        <w:tblW w:w="87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7236"/>
        <w:gridCol w:w="760"/>
      </w:tblGrid>
      <w:tr w:rsidR="00BF70AD" w:rsidRPr="00E449A9" w14:paraId="0872CA40" w14:textId="77777777" w:rsidTr="00E449A9">
        <w:tc>
          <w:tcPr>
            <w:tcW w:w="8089" w:type="dxa"/>
            <w:gridSpan w:val="2"/>
          </w:tcPr>
          <w:p w14:paraId="7CBDD977" w14:textId="7378803F" w:rsidR="00BF70AD" w:rsidRPr="00E449A9" w:rsidRDefault="00A676A9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46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67" w:type="dxa"/>
          </w:tcPr>
          <w:p w14:paraId="1A4C9EBF" w14:textId="72FBD589" w:rsidR="00BF70AD" w:rsidRPr="00246E67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F70AD" w:rsidRPr="00E449A9" w14:paraId="724153BA" w14:textId="77777777" w:rsidTr="00E449A9">
        <w:tc>
          <w:tcPr>
            <w:tcW w:w="567" w:type="dxa"/>
          </w:tcPr>
          <w:p w14:paraId="36C5A9F4" w14:textId="77777777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49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2" w:type="dxa"/>
          </w:tcPr>
          <w:p w14:paraId="5815D207" w14:textId="77777777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Область</w:t>
            </w:r>
            <w:proofErr w:type="spellEnd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применения</w:t>
            </w:r>
            <w:proofErr w:type="spellEnd"/>
          </w:p>
        </w:tc>
        <w:tc>
          <w:tcPr>
            <w:tcW w:w="667" w:type="dxa"/>
          </w:tcPr>
          <w:p w14:paraId="58272EF5" w14:textId="01572FCF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F70AD" w:rsidRPr="00E449A9" w14:paraId="02BD944B" w14:textId="77777777" w:rsidTr="00E449A9">
        <w:tc>
          <w:tcPr>
            <w:tcW w:w="567" w:type="dxa"/>
          </w:tcPr>
          <w:p w14:paraId="4F3607E5" w14:textId="77777777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49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2" w:type="dxa"/>
          </w:tcPr>
          <w:p w14:paraId="66D9C9CF" w14:textId="77777777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Нормативные</w:t>
            </w:r>
            <w:proofErr w:type="spellEnd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ссылки</w:t>
            </w:r>
            <w:proofErr w:type="spellEnd"/>
          </w:p>
        </w:tc>
        <w:tc>
          <w:tcPr>
            <w:tcW w:w="667" w:type="dxa"/>
          </w:tcPr>
          <w:p w14:paraId="4C200070" w14:textId="249C06E3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F70AD" w:rsidRPr="00E449A9" w14:paraId="7DFCF019" w14:textId="77777777" w:rsidTr="00E449A9">
        <w:tc>
          <w:tcPr>
            <w:tcW w:w="567" w:type="dxa"/>
          </w:tcPr>
          <w:p w14:paraId="3DEEBF4A" w14:textId="77777777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49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2" w:type="dxa"/>
          </w:tcPr>
          <w:p w14:paraId="0B2D3CA6" w14:textId="77777777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Термины</w:t>
            </w:r>
            <w:proofErr w:type="spellEnd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449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определения</w:t>
            </w:r>
            <w:proofErr w:type="spellEnd"/>
          </w:p>
        </w:tc>
        <w:tc>
          <w:tcPr>
            <w:tcW w:w="667" w:type="dxa"/>
          </w:tcPr>
          <w:p w14:paraId="617C70B6" w14:textId="58D10035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F70AD" w:rsidRPr="00E449A9" w14:paraId="2E57DBC7" w14:textId="77777777" w:rsidTr="00E449A9">
        <w:tc>
          <w:tcPr>
            <w:tcW w:w="567" w:type="dxa"/>
          </w:tcPr>
          <w:p w14:paraId="6B93E431" w14:textId="77777777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49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22" w:type="dxa"/>
          </w:tcPr>
          <w:p w14:paraId="23A62869" w14:textId="7FBBB126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Классификация </w:t>
            </w:r>
            <w:r w:rsidR="00BF70AD" w:rsidRPr="00E449A9">
              <w:rPr>
                <w:rFonts w:ascii="Times New Roman" w:hAnsi="Times New Roman"/>
                <w:sz w:val="24"/>
                <w:szCs w:val="24"/>
              </w:rPr>
              <w:t xml:space="preserve"> коучинга</w:t>
            </w:r>
          </w:p>
        </w:tc>
        <w:tc>
          <w:tcPr>
            <w:tcW w:w="667" w:type="dxa"/>
          </w:tcPr>
          <w:p w14:paraId="3868FA52" w14:textId="0FC815AE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F70AD" w:rsidRPr="00E449A9" w14:paraId="07D55FEA" w14:textId="77777777" w:rsidTr="00E449A9">
        <w:tc>
          <w:tcPr>
            <w:tcW w:w="567" w:type="dxa"/>
          </w:tcPr>
          <w:p w14:paraId="7B973FC6" w14:textId="77777777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49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2" w:type="dxa"/>
          </w:tcPr>
          <w:p w14:paraId="74769101" w14:textId="4074CB63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9A9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667" w:type="dxa"/>
          </w:tcPr>
          <w:p w14:paraId="03A5B9CB" w14:textId="290B4515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F70AD" w:rsidRPr="00E449A9" w14:paraId="73313B62" w14:textId="77777777" w:rsidTr="00E449A9">
        <w:tc>
          <w:tcPr>
            <w:tcW w:w="567" w:type="dxa"/>
          </w:tcPr>
          <w:p w14:paraId="60E83966" w14:textId="5BAB6450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49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2" w:type="dxa"/>
          </w:tcPr>
          <w:p w14:paraId="47EEE7DA" w14:textId="55A899C9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9A9">
              <w:rPr>
                <w:rFonts w:ascii="Times New Roman" w:hAnsi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67" w:type="dxa"/>
          </w:tcPr>
          <w:p w14:paraId="33418251" w14:textId="63E60446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BF70AD" w:rsidRPr="00E449A9" w14:paraId="5A12858D" w14:textId="77777777" w:rsidTr="00E449A9">
        <w:tc>
          <w:tcPr>
            <w:tcW w:w="567" w:type="dxa"/>
          </w:tcPr>
          <w:p w14:paraId="3E137866" w14:textId="5934389D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49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22" w:type="dxa"/>
          </w:tcPr>
          <w:p w14:paraId="0BFEBF18" w14:textId="7B014662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9A9">
              <w:rPr>
                <w:rFonts w:ascii="Times New Roman" w:hAnsi="Times New Roman"/>
                <w:sz w:val="24"/>
                <w:szCs w:val="24"/>
              </w:rPr>
              <w:t>Этические требования</w:t>
            </w:r>
          </w:p>
        </w:tc>
        <w:tc>
          <w:tcPr>
            <w:tcW w:w="667" w:type="dxa"/>
          </w:tcPr>
          <w:p w14:paraId="46F5AD9F" w14:textId="46671AA7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BF70AD" w:rsidRPr="00E449A9" w14:paraId="0E03109A" w14:textId="77777777" w:rsidTr="00E449A9">
        <w:tc>
          <w:tcPr>
            <w:tcW w:w="567" w:type="dxa"/>
          </w:tcPr>
          <w:p w14:paraId="277798FB" w14:textId="436CB9EC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49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22" w:type="dxa"/>
          </w:tcPr>
          <w:p w14:paraId="32348A02" w14:textId="118BA7FF" w:rsidR="00BF70AD" w:rsidRPr="00E449A9" w:rsidRDefault="00BF70AD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9A9">
              <w:rPr>
                <w:rFonts w:ascii="Times New Roman" w:hAnsi="Times New Roman"/>
                <w:sz w:val="24"/>
                <w:szCs w:val="24"/>
              </w:rPr>
              <w:t>Контроль соответствия</w:t>
            </w:r>
          </w:p>
        </w:tc>
        <w:tc>
          <w:tcPr>
            <w:tcW w:w="667" w:type="dxa"/>
          </w:tcPr>
          <w:p w14:paraId="249F4ABE" w14:textId="4B1122B1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BF70AD" w:rsidRPr="00E449A9" w14:paraId="60043DCB" w14:textId="77777777" w:rsidTr="00E449A9">
        <w:tc>
          <w:tcPr>
            <w:tcW w:w="8089" w:type="dxa"/>
            <w:gridSpan w:val="2"/>
          </w:tcPr>
          <w:p w14:paraId="18CEA429" w14:textId="40584930" w:rsidR="00BF70AD" w:rsidRPr="00E449A9" w:rsidRDefault="00BF70AD" w:rsidP="00E449A9">
            <w:pPr>
              <w:pStyle w:val="aa"/>
              <w:ind w:right="424"/>
              <w:rPr>
                <w:lang w:val="kk-KZ"/>
              </w:rPr>
            </w:pPr>
            <w:r w:rsidRPr="00E449A9">
              <w:t>Приложение А (справочное) — Уровни сертификации коуч</w:t>
            </w:r>
            <w:r w:rsidR="00E449A9" w:rsidRPr="00E449A9">
              <w:rPr>
                <w:lang w:val="kk-KZ"/>
              </w:rPr>
              <w:t>ей</w:t>
            </w:r>
          </w:p>
          <w:p w14:paraId="1FCD4C35" w14:textId="4A7C7B95" w:rsidR="00BF70AD" w:rsidRPr="00E449A9" w:rsidRDefault="00BF70AD" w:rsidP="00E449A9">
            <w:pPr>
              <w:ind w:left="1742" w:right="424" w:hanging="17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40A04858" w14:textId="75796CC7" w:rsidR="00BF70AD" w:rsidRPr="00E449A9" w:rsidRDefault="008E773F" w:rsidP="00E449A9">
            <w:pPr>
              <w:ind w:right="42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</w:tr>
    </w:tbl>
    <w:p w14:paraId="25E8C184" w14:textId="77777777" w:rsidR="001F4982" w:rsidRPr="00E449A9" w:rsidRDefault="001F4982" w:rsidP="00E449A9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441DDF82" w14:textId="77777777" w:rsidR="008E773F" w:rsidRDefault="008E773F" w:rsidP="00E449A9">
      <w:pPr>
        <w:ind w:right="424"/>
        <w:rPr>
          <w:rFonts w:ascii="Times New Roman" w:hAnsi="Times New Roman" w:cs="Times New Roman"/>
          <w:sz w:val="24"/>
          <w:szCs w:val="24"/>
        </w:rPr>
      </w:pPr>
    </w:p>
    <w:p w14:paraId="2BD9BD7B" w14:textId="77777777" w:rsidR="008E773F" w:rsidRDefault="008E7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AA48CA" w14:textId="2BC82A9B" w:rsidR="008E773F" w:rsidRPr="00A676A9" w:rsidRDefault="008E773F" w:rsidP="008E773F">
      <w:pPr>
        <w:spacing w:after="0" w:line="240" w:lineRule="auto"/>
        <w:ind w:right="4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6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28B720B6" w14:textId="77777777" w:rsidR="008E773F" w:rsidRPr="00164267" w:rsidRDefault="008E773F" w:rsidP="008E773F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934E0" w14:textId="77777777" w:rsidR="0025362D" w:rsidRPr="0025362D" w:rsidRDefault="0025362D" w:rsidP="002536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362D">
        <w:rPr>
          <w:rFonts w:ascii="Times New Roman" w:hAnsi="Times New Roman" w:cs="Times New Roman"/>
        </w:rPr>
        <w:t xml:space="preserve">Ключевыми особенностями этих видов услуг являются определение целей обучения и оценка услуг, а также то, что они предполагают взаимодействие с обучающимся. Обучение может быть офлайн, онлайн с помощью информационных технологий или сочетанием того и другого. </w:t>
      </w:r>
    </w:p>
    <w:p w14:paraId="6720D3FD" w14:textId="33538DBF" w:rsidR="0025362D" w:rsidRDefault="0025362D" w:rsidP="0025362D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25362D">
        <w:rPr>
          <w:rFonts w:ascii="Times New Roman" w:hAnsi="Times New Roman" w:cs="Times New Roman"/>
        </w:rPr>
        <w:t xml:space="preserve">Оказание </w:t>
      </w:r>
      <w:proofErr w:type="spellStart"/>
      <w:r w:rsidRPr="0025362D">
        <w:rPr>
          <w:rFonts w:ascii="Times New Roman" w:hAnsi="Times New Roman" w:cs="Times New Roman"/>
        </w:rPr>
        <w:t>коучинговых</w:t>
      </w:r>
      <w:proofErr w:type="spellEnd"/>
      <w:r w:rsidRPr="0025362D">
        <w:rPr>
          <w:rFonts w:ascii="Times New Roman" w:hAnsi="Times New Roman" w:cs="Times New Roman"/>
        </w:rPr>
        <w:t xml:space="preserve"> услуг без соответствующего профессионального образования и подтверждённого опыта представляет риски для клиентов — от снижения качества услуг до потенциального вреда. </w:t>
      </w:r>
    </w:p>
    <w:p w14:paraId="7375E2A0" w14:textId="77777777" w:rsidR="0025362D" w:rsidRPr="0025362D" w:rsidRDefault="0025362D" w:rsidP="002536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362D">
        <w:rPr>
          <w:rFonts w:ascii="Times New Roman" w:hAnsi="Times New Roman" w:cs="Times New Roman"/>
        </w:rPr>
        <w:t xml:space="preserve">В связи с этим, установление чётких и прозрачных критериев и требований к специалистам необходимо для обеспечения качества и безопасности услуг, защиты интересов клиентов, повышения профессиональной ответственности, а также развития рынка в соответствии с национальными и международными стандартами. </w:t>
      </w:r>
    </w:p>
    <w:p w14:paraId="4F727B6E" w14:textId="39175134" w:rsidR="008E773F" w:rsidRDefault="008E7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F821CA" w14:textId="77777777" w:rsidR="00003FBA" w:rsidRPr="00E449A9" w:rsidRDefault="00003FBA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6C857F88" w14:textId="77777777" w:rsidR="009152E1" w:rsidRPr="00E449A9" w:rsidRDefault="009152E1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449A9">
        <w:rPr>
          <w:rFonts w:ascii="Times New Roman" w:hAnsi="Times New Roman" w:cs="Times New Roman"/>
          <w:sz w:val="24"/>
          <w:szCs w:val="24"/>
          <w:u w:val="single"/>
          <w:lang w:val="kk-KZ"/>
        </w:rPr>
        <w:t>НАЦИОНАЛЬНЫЙ СТАНДАРТ РЕСПУБЛИКИ КАЗАХСТАН</w:t>
      </w:r>
    </w:p>
    <w:p w14:paraId="2E18BF90" w14:textId="77777777" w:rsidR="009152E1" w:rsidRPr="00E449A9" w:rsidRDefault="009152E1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2C776214" w14:textId="0A972E46" w:rsidR="009152E1" w:rsidRPr="00E449A9" w:rsidRDefault="00132E9F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bCs/>
          <w:sz w:val="24"/>
          <w:szCs w:val="24"/>
        </w:rPr>
        <w:t>УСЛУГИ КОУЧИНГА. ОБЩИЕ ТРЕБОВАНИЯ</w:t>
      </w:r>
    </w:p>
    <w:p w14:paraId="7AFA520F" w14:textId="4560F020" w:rsidR="009152E1" w:rsidRPr="00E449A9" w:rsidRDefault="009152E1" w:rsidP="00E449A9">
      <w:pPr>
        <w:pBdr>
          <w:bottom w:val="single" w:sz="12" w:space="1" w:color="auto"/>
        </w:pBdr>
        <w:spacing w:after="0" w:line="240" w:lineRule="auto"/>
        <w:ind w:right="42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46CA1F2" w14:textId="51DAB2E4" w:rsidR="009152E1" w:rsidRPr="00E449A9" w:rsidRDefault="009152E1" w:rsidP="00E449A9">
      <w:pPr>
        <w:spacing w:after="0" w:line="240" w:lineRule="auto"/>
        <w:ind w:right="424"/>
        <w:jc w:val="right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E449A9">
        <w:rPr>
          <w:rFonts w:ascii="Times New Roman" w:hAnsi="Times New Roman" w:cs="Times New Roman"/>
          <w:bCs/>
          <w:sz w:val="24"/>
          <w:szCs w:val="24"/>
          <w:lang w:val="kk-KZ"/>
        </w:rPr>
        <w:t>Дата введения 2025-_-_</w:t>
      </w:r>
    </w:p>
    <w:p w14:paraId="673A1265" w14:textId="77777777" w:rsidR="00003FBA" w:rsidRPr="00E449A9" w:rsidRDefault="00003FBA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5ABFDE9" w14:textId="77777777" w:rsidR="009C4B6F" w:rsidRPr="00E449A9" w:rsidRDefault="009C4B6F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7238B0EE" w14:textId="36B4C21B" w:rsidR="009C4B6F" w:rsidRPr="00E449A9" w:rsidRDefault="009152E1" w:rsidP="00E449A9">
      <w:pPr>
        <w:spacing w:after="0" w:line="240" w:lineRule="auto"/>
        <w:ind w:right="424" w:firstLine="708"/>
        <w:rPr>
          <w:rFonts w:ascii="Times New Roman" w:hAnsi="Times New Roman" w:cs="Times New Roman"/>
          <w:b/>
          <w:sz w:val="24"/>
          <w:szCs w:val="24"/>
        </w:rPr>
      </w:pPr>
      <w:r w:rsidRPr="00E449A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C4B6F" w:rsidRPr="00E449A9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14:paraId="7E4E4E7D" w14:textId="77777777" w:rsidR="009152E1" w:rsidRPr="00E449A9" w:rsidRDefault="009152E1" w:rsidP="00E449A9">
      <w:pPr>
        <w:spacing w:after="0" w:line="240" w:lineRule="auto"/>
        <w:ind w:right="424" w:firstLine="708"/>
        <w:rPr>
          <w:rFonts w:ascii="Times New Roman" w:hAnsi="Times New Roman" w:cs="Times New Roman"/>
          <w:b/>
          <w:sz w:val="24"/>
          <w:szCs w:val="24"/>
        </w:rPr>
      </w:pPr>
    </w:p>
    <w:p w14:paraId="257F77C0" w14:textId="77777777" w:rsidR="00FD695B" w:rsidRPr="00E449A9" w:rsidRDefault="00FD695B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sz w:val="24"/>
          <w:szCs w:val="24"/>
        </w:rPr>
        <w:t>Настоящий стандарт устанавливает общие требования к деятельности коучей, осуществляющих свою деятельность без наличия специального профессионального образования и опыта работы</w:t>
      </w:r>
      <w:r w:rsidRPr="00E449A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449A9">
        <w:rPr>
          <w:rFonts w:ascii="Times New Roman" w:hAnsi="Times New Roman" w:cs="Times New Roman"/>
          <w:sz w:val="24"/>
          <w:szCs w:val="24"/>
        </w:rPr>
        <w:t xml:space="preserve"> включая квалификацию коучей, этические принципы, требования к организации услуг и порядок подтверждения соответствия.</w:t>
      </w:r>
    </w:p>
    <w:p w14:paraId="2822D3EB" w14:textId="71AA4C7C" w:rsidR="00DA47C7" w:rsidRPr="00E449A9" w:rsidRDefault="00DB06ED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Настоящий с</w:t>
      </w:r>
      <w:r w:rsidR="00DA47C7" w:rsidRPr="00DA47C7">
        <w:rPr>
          <w:rFonts w:ascii="Times New Roman" w:hAnsi="Times New Roman" w:cs="Times New Roman"/>
          <w:sz w:val="24"/>
          <w:szCs w:val="24"/>
        </w:rPr>
        <w:t>тандарт распространяется на физических и юридических лиц, предоставляющих услуги коучинга в различных сферах (бизнес, карьера, личностное развитие, здоровье и благополучие, командная работа и др.).</w:t>
      </w:r>
    </w:p>
    <w:p w14:paraId="5B28A5ED" w14:textId="77777777" w:rsidR="00DA47C7" w:rsidRPr="00DA47C7" w:rsidRDefault="00DA47C7" w:rsidP="00E449A9">
      <w:pPr>
        <w:spacing w:after="0" w:line="240" w:lineRule="auto"/>
        <w:ind w:right="424" w:firstLine="709"/>
        <w:rPr>
          <w:rFonts w:ascii="Times New Roman" w:hAnsi="Times New Roman" w:cs="Times New Roman"/>
          <w:sz w:val="24"/>
          <w:szCs w:val="24"/>
        </w:rPr>
      </w:pPr>
      <w:r w:rsidRPr="00DA47C7">
        <w:rPr>
          <w:rFonts w:ascii="Times New Roman" w:hAnsi="Times New Roman" w:cs="Times New Roman"/>
          <w:sz w:val="24"/>
          <w:szCs w:val="24"/>
        </w:rPr>
        <w:t>Настоящий стандарт рекомендуется использовать:</w:t>
      </w:r>
    </w:p>
    <w:p w14:paraId="417260D8" w14:textId="7526524D" w:rsidR="00DA47C7" w:rsidRPr="008E773F" w:rsidRDefault="00DA47C7" w:rsidP="008E77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567" w:right="424" w:firstLine="0"/>
        <w:rPr>
          <w:rFonts w:ascii="Times New Roman" w:hAnsi="Times New Roman" w:cs="Times New Roman"/>
          <w:sz w:val="24"/>
          <w:szCs w:val="24"/>
        </w:rPr>
      </w:pPr>
      <w:r w:rsidRPr="008E773F">
        <w:rPr>
          <w:rFonts w:ascii="Times New Roman" w:hAnsi="Times New Roman" w:cs="Times New Roman"/>
          <w:sz w:val="24"/>
          <w:szCs w:val="24"/>
        </w:rPr>
        <w:t>организациям, предоставляющим услуги коучинга;</w:t>
      </w:r>
    </w:p>
    <w:p w14:paraId="5BFA1FF3" w14:textId="77A0974B" w:rsidR="00DA47C7" w:rsidRPr="008E773F" w:rsidRDefault="00DA47C7" w:rsidP="008E77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right="424" w:firstLine="567"/>
        <w:rPr>
          <w:rFonts w:ascii="Times New Roman" w:hAnsi="Times New Roman" w:cs="Times New Roman"/>
          <w:sz w:val="24"/>
          <w:szCs w:val="24"/>
        </w:rPr>
      </w:pPr>
      <w:r w:rsidRPr="008E773F">
        <w:rPr>
          <w:rFonts w:ascii="Times New Roman" w:hAnsi="Times New Roman" w:cs="Times New Roman"/>
          <w:sz w:val="24"/>
          <w:szCs w:val="24"/>
        </w:rPr>
        <w:t>образовательным организациям, реализующим программы подготовки и повышения квалификации коучей;</w:t>
      </w:r>
    </w:p>
    <w:p w14:paraId="25A8932F" w14:textId="507C6BD0" w:rsidR="00DA47C7" w:rsidRPr="008E773F" w:rsidRDefault="00DA47C7" w:rsidP="008E77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567" w:right="424" w:firstLine="0"/>
        <w:rPr>
          <w:rFonts w:ascii="Times New Roman" w:hAnsi="Times New Roman" w:cs="Times New Roman"/>
          <w:sz w:val="24"/>
          <w:szCs w:val="24"/>
        </w:rPr>
      </w:pPr>
      <w:r w:rsidRPr="008E773F">
        <w:rPr>
          <w:rFonts w:ascii="Times New Roman" w:hAnsi="Times New Roman" w:cs="Times New Roman"/>
          <w:sz w:val="24"/>
          <w:szCs w:val="24"/>
        </w:rPr>
        <w:t>ассоциациям и профессиональным объединениям коучей;</w:t>
      </w:r>
    </w:p>
    <w:p w14:paraId="4F2326C0" w14:textId="06D8A4A3" w:rsidR="00DA47C7" w:rsidRPr="008E773F" w:rsidRDefault="00DA47C7" w:rsidP="008E77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567" w:right="424" w:firstLine="0"/>
        <w:rPr>
          <w:rFonts w:ascii="Times New Roman" w:hAnsi="Times New Roman" w:cs="Times New Roman"/>
          <w:sz w:val="24"/>
          <w:szCs w:val="24"/>
        </w:rPr>
      </w:pPr>
      <w:r w:rsidRPr="008E773F">
        <w:rPr>
          <w:rFonts w:ascii="Times New Roman" w:hAnsi="Times New Roman" w:cs="Times New Roman"/>
          <w:sz w:val="24"/>
          <w:szCs w:val="24"/>
        </w:rPr>
        <w:t>органам по сертификации и аккредитации;</w:t>
      </w:r>
    </w:p>
    <w:p w14:paraId="129261D4" w14:textId="08958AC7" w:rsidR="00DA47C7" w:rsidRPr="008E773F" w:rsidRDefault="00DA47C7" w:rsidP="008E77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567" w:right="424" w:firstLine="0"/>
        <w:rPr>
          <w:rFonts w:ascii="Times New Roman" w:hAnsi="Times New Roman" w:cs="Times New Roman"/>
          <w:sz w:val="24"/>
          <w:szCs w:val="24"/>
        </w:rPr>
      </w:pPr>
      <w:r w:rsidRPr="008E773F">
        <w:rPr>
          <w:rFonts w:ascii="Times New Roman" w:hAnsi="Times New Roman" w:cs="Times New Roman"/>
          <w:sz w:val="24"/>
          <w:szCs w:val="24"/>
        </w:rPr>
        <w:t xml:space="preserve">работодателям и организациям-заказчикам </w:t>
      </w:r>
      <w:proofErr w:type="spellStart"/>
      <w:r w:rsidRPr="008E773F">
        <w:rPr>
          <w:rFonts w:ascii="Times New Roman" w:hAnsi="Times New Roman" w:cs="Times New Roman"/>
          <w:sz w:val="24"/>
          <w:szCs w:val="24"/>
        </w:rPr>
        <w:t>коучинговых</w:t>
      </w:r>
      <w:proofErr w:type="spellEnd"/>
      <w:r w:rsidRPr="008E773F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14:paraId="14BFBFD6" w14:textId="3F103365" w:rsidR="00DA47C7" w:rsidRPr="008E773F" w:rsidRDefault="00DA47C7" w:rsidP="008E77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567" w:right="424" w:firstLine="0"/>
        <w:rPr>
          <w:rFonts w:ascii="Times New Roman" w:hAnsi="Times New Roman" w:cs="Times New Roman"/>
          <w:sz w:val="24"/>
          <w:szCs w:val="24"/>
        </w:rPr>
      </w:pPr>
      <w:r w:rsidRPr="008E773F">
        <w:rPr>
          <w:rFonts w:ascii="Times New Roman" w:hAnsi="Times New Roman" w:cs="Times New Roman"/>
          <w:sz w:val="24"/>
          <w:szCs w:val="24"/>
        </w:rPr>
        <w:t xml:space="preserve">клиентам (получателям </w:t>
      </w:r>
      <w:proofErr w:type="spellStart"/>
      <w:r w:rsidRPr="008E773F">
        <w:rPr>
          <w:rFonts w:ascii="Times New Roman" w:hAnsi="Times New Roman" w:cs="Times New Roman"/>
          <w:sz w:val="24"/>
          <w:szCs w:val="24"/>
        </w:rPr>
        <w:t>коучинговых</w:t>
      </w:r>
      <w:proofErr w:type="spellEnd"/>
      <w:r w:rsidRPr="008E773F">
        <w:rPr>
          <w:rFonts w:ascii="Times New Roman" w:hAnsi="Times New Roman" w:cs="Times New Roman"/>
          <w:sz w:val="24"/>
          <w:szCs w:val="24"/>
        </w:rPr>
        <w:t xml:space="preserve"> услуг).</w:t>
      </w:r>
    </w:p>
    <w:p w14:paraId="11B4B387" w14:textId="77777777" w:rsidR="0046630C" w:rsidRPr="00E449A9" w:rsidRDefault="0046630C" w:rsidP="00E449A9">
      <w:pPr>
        <w:spacing w:after="0" w:line="240" w:lineRule="auto"/>
        <w:ind w:right="424" w:firstLine="709"/>
        <w:rPr>
          <w:rFonts w:ascii="Times New Roman" w:hAnsi="Times New Roman" w:cs="Times New Roman"/>
          <w:sz w:val="24"/>
          <w:szCs w:val="24"/>
        </w:rPr>
      </w:pPr>
    </w:p>
    <w:p w14:paraId="25D4117E" w14:textId="27EA7F40" w:rsidR="00D44186" w:rsidRPr="00E449A9" w:rsidRDefault="009152E1" w:rsidP="00E449A9">
      <w:pPr>
        <w:spacing w:after="0" w:line="240" w:lineRule="auto"/>
        <w:ind w:right="4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49A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D44186" w:rsidRPr="00E449A9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ссылки </w:t>
      </w:r>
    </w:p>
    <w:p w14:paraId="4B014C16" w14:textId="77777777" w:rsidR="009F6367" w:rsidRPr="00E449A9" w:rsidRDefault="009F6367" w:rsidP="00E449A9">
      <w:pPr>
        <w:spacing w:after="0" w:line="240" w:lineRule="auto"/>
        <w:ind w:right="4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50FB2" w14:textId="0000A36A" w:rsidR="00DA47C7" w:rsidRPr="008E773F" w:rsidRDefault="00132E9F" w:rsidP="008E773F">
      <w:pPr>
        <w:tabs>
          <w:tab w:val="left" w:pos="0"/>
        </w:tabs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В настоящем стандарте использованы ссылки на </w:t>
      </w:r>
      <w:r w:rsidR="00DA47C7" w:rsidRPr="008E773F">
        <w:rPr>
          <w:rFonts w:ascii="Times New Roman" w:hAnsi="Times New Roman" w:cs="Times New Roman"/>
          <w:sz w:val="24"/>
          <w:szCs w:val="24"/>
        </w:rPr>
        <w:t>СТ РК ISO 29993–2023 «Услуги по неформальному обучению. Требования к услугам»</w:t>
      </w:r>
      <w:r w:rsidR="008A11C9" w:rsidRPr="008E773F">
        <w:rPr>
          <w:rFonts w:ascii="Times New Roman" w:hAnsi="Times New Roman" w:cs="Times New Roman"/>
          <w:sz w:val="24"/>
          <w:szCs w:val="24"/>
        </w:rPr>
        <w:t>.</w:t>
      </w:r>
    </w:p>
    <w:p w14:paraId="3B1CCC6E" w14:textId="77777777" w:rsidR="008A11C9" w:rsidRPr="00E449A9" w:rsidRDefault="008A11C9" w:rsidP="008E773F">
      <w:pPr>
        <w:tabs>
          <w:tab w:val="left" w:pos="0"/>
          <w:tab w:val="left" w:pos="993"/>
        </w:tabs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82C2F" w14:textId="2AE662C2" w:rsidR="009C4B6F" w:rsidRPr="00DB06ED" w:rsidRDefault="009C4B6F" w:rsidP="00DB06ED">
      <w:pPr>
        <w:pStyle w:val="a3"/>
        <w:numPr>
          <w:ilvl w:val="0"/>
          <w:numId w:val="13"/>
        </w:num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  <w:r w:rsidRPr="00DB06ED">
        <w:rPr>
          <w:rFonts w:ascii="Times New Roman" w:hAnsi="Times New Roman" w:cs="Times New Roman"/>
          <w:b/>
          <w:sz w:val="24"/>
          <w:szCs w:val="24"/>
        </w:rPr>
        <w:t xml:space="preserve">Термины и определения </w:t>
      </w:r>
    </w:p>
    <w:p w14:paraId="55540FF8" w14:textId="77777777" w:rsidR="009C4B6F" w:rsidRPr="00E449A9" w:rsidRDefault="009C4B6F" w:rsidP="00E449A9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2298A7CF" w14:textId="2A5415AF" w:rsidR="00DB06ED" w:rsidRDefault="009C4B6F" w:rsidP="00DB06ED">
      <w:pPr>
        <w:spacing w:after="0" w:line="240" w:lineRule="auto"/>
        <w:ind w:right="424" w:firstLine="708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14:paraId="701BDAEE" w14:textId="68F482F1" w:rsidR="00DB06ED" w:rsidRDefault="00DB06ED" w:rsidP="00DB06ED">
      <w:pPr>
        <w:spacing w:after="0" w:line="240" w:lineRule="auto"/>
        <w:ind w:right="424" w:firstLine="708"/>
        <w:rPr>
          <w:rFonts w:ascii="Times New Roman" w:hAnsi="Times New Roman" w:cs="Times New Roman"/>
          <w:sz w:val="24"/>
          <w:szCs w:val="24"/>
        </w:rPr>
      </w:pPr>
      <w:r w:rsidRPr="00164267">
        <w:rPr>
          <w:rFonts w:ascii="Times New Roman" w:hAnsi="Times New Roman" w:cs="Times New Roman"/>
          <w:b/>
          <w:bCs/>
          <w:sz w:val="24"/>
          <w:szCs w:val="24"/>
        </w:rPr>
        <w:t>3.1 К</w:t>
      </w:r>
      <w:r w:rsidR="00132E9F" w:rsidRPr="00164267">
        <w:rPr>
          <w:rFonts w:ascii="Times New Roman" w:hAnsi="Times New Roman" w:cs="Times New Roman"/>
          <w:b/>
          <w:bCs/>
          <w:sz w:val="24"/>
          <w:szCs w:val="24"/>
        </w:rPr>
        <w:t>оуч</w:t>
      </w:r>
      <w:r w:rsidR="00132E9F" w:rsidRPr="00E449A9">
        <w:rPr>
          <w:rFonts w:ascii="Times New Roman" w:hAnsi="Times New Roman" w:cs="Times New Roman"/>
          <w:sz w:val="24"/>
          <w:szCs w:val="24"/>
        </w:rPr>
        <w:t xml:space="preserve"> — специалист, оказывающий услуги по сопровождению клиента в процессе личностного или профессионального развития с использованием методов коучинга;</w:t>
      </w:r>
    </w:p>
    <w:p w14:paraId="2A181C1F" w14:textId="157DC3D7" w:rsidR="00DB06ED" w:rsidRDefault="00164267" w:rsidP="00DB06ED">
      <w:pPr>
        <w:spacing w:after="0" w:line="240" w:lineRule="auto"/>
        <w:ind w:right="4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 К</w:t>
      </w:r>
      <w:r w:rsidR="00132E9F" w:rsidRPr="00E449A9">
        <w:rPr>
          <w:rFonts w:ascii="Times New Roman" w:hAnsi="Times New Roman" w:cs="Times New Roman"/>
          <w:b/>
          <w:bCs/>
          <w:sz w:val="24"/>
          <w:szCs w:val="24"/>
        </w:rPr>
        <w:t>оучинг</w:t>
      </w:r>
      <w:r w:rsidR="00132E9F" w:rsidRPr="00E449A9">
        <w:rPr>
          <w:rFonts w:ascii="Times New Roman" w:hAnsi="Times New Roman" w:cs="Times New Roman"/>
          <w:sz w:val="24"/>
          <w:szCs w:val="24"/>
        </w:rPr>
        <w:t xml:space="preserve"> — процесс взаимодействия, направленный на раскрытие потенциала клиента и достижение поставленных целей;</w:t>
      </w:r>
    </w:p>
    <w:p w14:paraId="41D6659E" w14:textId="5973B022" w:rsidR="00DB06ED" w:rsidRDefault="00164267" w:rsidP="00DB06ED">
      <w:pPr>
        <w:spacing w:after="0" w:line="240" w:lineRule="auto"/>
        <w:ind w:right="4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 К</w:t>
      </w:r>
      <w:r w:rsidR="00132E9F" w:rsidRPr="00E449A9">
        <w:rPr>
          <w:rFonts w:ascii="Times New Roman" w:hAnsi="Times New Roman" w:cs="Times New Roman"/>
          <w:b/>
          <w:bCs/>
          <w:sz w:val="24"/>
          <w:szCs w:val="24"/>
        </w:rPr>
        <w:t>лиент</w:t>
      </w:r>
      <w:r w:rsidR="00132E9F" w:rsidRPr="00E449A9">
        <w:rPr>
          <w:rFonts w:ascii="Times New Roman" w:hAnsi="Times New Roman" w:cs="Times New Roman"/>
          <w:sz w:val="24"/>
          <w:szCs w:val="24"/>
        </w:rPr>
        <w:t xml:space="preserve"> — физическое или юридическое лицо, получающее услуги коучинга;</w:t>
      </w:r>
    </w:p>
    <w:p w14:paraId="79CB10C6" w14:textId="6583A081" w:rsidR="00132E9F" w:rsidRPr="00E449A9" w:rsidRDefault="00164267" w:rsidP="00DB06ED">
      <w:pPr>
        <w:spacing w:after="0" w:line="240" w:lineRule="auto"/>
        <w:ind w:right="4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С</w:t>
      </w:r>
      <w:r w:rsidR="00132E9F" w:rsidRPr="00E449A9">
        <w:rPr>
          <w:rFonts w:ascii="Times New Roman" w:hAnsi="Times New Roman" w:cs="Times New Roman"/>
          <w:b/>
          <w:bCs/>
          <w:sz w:val="24"/>
          <w:szCs w:val="24"/>
        </w:rPr>
        <w:t>упервизия</w:t>
      </w:r>
      <w:r w:rsidR="00132E9F" w:rsidRPr="00E449A9">
        <w:rPr>
          <w:rFonts w:ascii="Times New Roman" w:hAnsi="Times New Roman" w:cs="Times New Roman"/>
          <w:sz w:val="24"/>
          <w:szCs w:val="24"/>
        </w:rPr>
        <w:t xml:space="preserve"> — профессиональное сопровождение деятельности коуча с целью обеспечения качества и соблюдения стандартов.</w:t>
      </w:r>
    </w:p>
    <w:p w14:paraId="594F92E0" w14:textId="05ABCA29" w:rsidR="00D670C8" w:rsidRPr="00E449A9" w:rsidRDefault="00164267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4267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9F6367" w:rsidRPr="00164267">
        <w:rPr>
          <w:rFonts w:ascii="Times New Roman" w:hAnsi="Times New Roman" w:cs="Times New Roman"/>
          <w:b/>
          <w:sz w:val="24"/>
          <w:szCs w:val="24"/>
        </w:rPr>
        <w:t>С</w:t>
      </w:r>
      <w:r w:rsidR="0053002C" w:rsidRPr="00164267">
        <w:rPr>
          <w:rFonts w:ascii="Times New Roman" w:hAnsi="Times New Roman" w:cs="Times New Roman"/>
          <w:b/>
          <w:sz w:val="24"/>
          <w:szCs w:val="24"/>
        </w:rPr>
        <w:t>ертификат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9A9">
        <w:rPr>
          <w:rFonts w:ascii="Times New Roman" w:hAnsi="Times New Roman" w:cs="Times New Roman"/>
          <w:sz w:val="24"/>
          <w:szCs w:val="24"/>
        </w:rPr>
        <w:t>—</w:t>
      </w:r>
      <w:r w:rsidR="00D670C8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70C8" w:rsidRPr="00E449A9">
        <w:rPr>
          <w:rFonts w:ascii="Times New Roman" w:hAnsi="Times New Roman" w:cs="Times New Roman"/>
          <w:sz w:val="24"/>
          <w:szCs w:val="24"/>
        </w:rPr>
        <w:t xml:space="preserve">это официальное признание квалификации и профессиональных компетенций человека в области коучинга, выданное аккредитованной организацией или учебным заведением, соответствующим международным стандартам коучинга. </w:t>
      </w:r>
    </w:p>
    <w:p w14:paraId="7B0E4F6F" w14:textId="1D4ADB11" w:rsidR="002774CD" w:rsidRPr="009F623B" w:rsidRDefault="00164267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3.6 </w:t>
      </w:r>
      <w:r w:rsidR="008855FF" w:rsidRPr="009F623B">
        <w:rPr>
          <w:rFonts w:ascii="Times New Roman" w:hAnsi="Times New Roman" w:cs="Times New Roman"/>
          <w:b/>
          <w:bCs/>
          <w:sz w:val="24"/>
          <w:szCs w:val="24"/>
          <w:lang w:val="kk-KZ"/>
        </w:rPr>
        <w:t>З</w:t>
      </w:r>
      <w:proofErr w:type="spellStart"/>
      <w:r w:rsidR="002774CD" w:rsidRPr="009F623B">
        <w:rPr>
          <w:rFonts w:ascii="Times New Roman" w:hAnsi="Times New Roman" w:cs="Times New Roman"/>
          <w:b/>
          <w:bCs/>
          <w:sz w:val="24"/>
          <w:szCs w:val="24"/>
        </w:rPr>
        <w:t>аинтересованная</w:t>
      </w:r>
      <w:proofErr w:type="spellEnd"/>
      <w:r w:rsidR="002774CD" w:rsidRPr="009F623B">
        <w:rPr>
          <w:rFonts w:ascii="Times New Roman" w:hAnsi="Times New Roman" w:cs="Times New Roman"/>
          <w:b/>
          <w:bCs/>
          <w:sz w:val="24"/>
          <w:szCs w:val="24"/>
        </w:rPr>
        <w:t xml:space="preserve"> сторона</w:t>
      </w:r>
      <w:r w:rsidR="002774CD" w:rsidRPr="009F623B">
        <w:rPr>
          <w:rFonts w:ascii="Times New Roman" w:hAnsi="Times New Roman" w:cs="Times New Roman"/>
          <w:sz w:val="24"/>
          <w:szCs w:val="24"/>
        </w:rPr>
        <w:t xml:space="preserve"> – лицо, группа лиц или организация, прямо или косвенно заинтересованные в услуге коучинга, включая управление такой услугой, её результат и/или связанные с ней процессы.</w:t>
      </w:r>
    </w:p>
    <w:p w14:paraId="6F0A602A" w14:textId="77777777" w:rsidR="002774CD" w:rsidRPr="00E449A9" w:rsidRDefault="002774C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Примечание – К заинтересованным сторонам могут относиться клиенты (коучи), работодатели, организации-заказчики, </w:t>
      </w:r>
      <w:bookmarkStart w:id="0" w:name="_Hlk207100133"/>
      <w:r w:rsidRPr="00E449A9">
        <w:rPr>
          <w:rFonts w:ascii="Times New Roman" w:hAnsi="Times New Roman" w:cs="Times New Roman"/>
          <w:i/>
          <w:iCs/>
          <w:sz w:val="24"/>
          <w:szCs w:val="24"/>
        </w:rPr>
        <w:t>ассоциации</w:t>
      </w:r>
      <w:bookmarkEnd w:id="0"/>
      <w:r w:rsidRPr="00E449A9">
        <w:rPr>
          <w:rFonts w:ascii="Times New Roman" w:hAnsi="Times New Roman" w:cs="Times New Roman"/>
          <w:i/>
          <w:iCs/>
          <w:sz w:val="24"/>
          <w:szCs w:val="24"/>
        </w:rPr>
        <w:t xml:space="preserve"> коучей, органы сертификации и аккредитации, а также иные лица или организации, заинтересованные в результате </w:t>
      </w:r>
      <w:proofErr w:type="spellStart"/>
      <w:r w:rsidRPr="00E449A9">
        <w:rPr>
          <w:rFonts w:ascii="Times New Roman" w:hAnsi="Times New Roman" w:cs="Times New Roman"/>
          <w:i/>
          <w:iCs/>
          <w:sz w:val="24"/>
          <w:szCs w:val="24"/>
        </w:rPr>
        <w:t>коучинговой</w:t>
      </w:r>
      <w:proofErr w:type="spellEnd"/>
      <w:r w:rsidRPr="00E449A9">
        <w:rPr>
          <w:rFonts w:ascii="Times New Roman" w:hAnsi="Times New Roman" w:cs="Times New Roman"/>
          <w:i/>
          <w:iCs/>
          <w:sz w:val="24"/>
          <w:szCs w:val="24"/>
        </w:rPr>
        <w:t xml:space="preserve"> услуги.</w:t>
      </w:r>
    </w:p>
    <w:p w14:paraId="754BCAD0" w14:textId="77777777" w:rsidR="002774CD" w:rsidRPr="00E449A9" w:rsidRDefault="002774CD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3B7F38" w14:textId="51F164F2" w:rsidR="00455A20" w:rsidRPr="009F623B" w:rsidRDefault="00E869F2" w:rsidP="00A676A9">
      <w:pPr>
        <w:pStyle w:val="a3"/>
        <w:numPr>
          <w:ilvl w:val="0"/>
          <w:numId w:val="13"/>
        </w:numPr>
        <w:spacing w:after="0" w:line="240" w:lineRule="auto"/>
        <w:ind w:right="424" w:hanging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3B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</w:t>
      </w:r>
      <w:r w:rsidR="00455A20" w:rsidRPr="009F623B">
        <w:rPr>
          <w:rFonts w:ascii="Times New Roman" w:hAnsi="Times New Roman" w:cs="Times New Roman"/>
          <w:b/>
          <w:bCs/>
          <w:sz w:val="24"/>
          <w:szCs w:val="24"/>
        </w:rPr>
        <w:t>коучинга</w:t>
      </w:r>
    </w:p>
    <w:p w14:paraId="505E8524" w14:textId="77777777" w:rsidR="00DB06ED" w:rsidRPr="00DB06ED" w:rsidRDefault="00DB06ED" w:rsidP="00DB06ED">
      <w:pPr>
        <w:pStyle w:val="a3"/>
        <w:spacing w:after="0" w:line="240" w:lineRule="auto"/>
        <w:ind w:left="1068" w:right="42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B8C4996" w14:textId="760E1C2B" w:rsidR="00455A20" w:rsidRPr="00A676A9" w:rsidRDefault="00455A20" w:rsidP="00164267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6A9">
        <w:rPr>
          <w:rFonts w:ascii="Times New Roman" w:hAnsi="Times New Roman" w:cs="Times New Roman"/>
          <w:sz w:val="24"/>
          <w:szCs w:val="24"/>
        </w:rPr>
        <w:t>В зависимости от целей и задач различают следующие направления коучинга:</w:t>
      </w:r>
    </w:p>
    <w:p w14:paraId="6FEFB97C" w14:textId="14EE46E5" w:rsidR="00455A20" w:rsidRPr="00A676A9" w:rsidRDefault="00164267" w:rsidP="00164267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6A9">
        <w:rPr>
          <w:rFonts w:ascii="Times New Roman" w:hAnsi="Times New Roman" w:cs="Times New Roman"/>
          <w:b/>
          <w:bCs/>
          <w:sz w:val="24"/>
          <w:szCs w:val="24"/>
        </w:rPr>
        <w:t>4.1.1 Б</w:t>
      </w:r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 xml:space="preserve">изнес-коучинг (Executive 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Coaching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5A20" w:rsidRPr="00A676A9">
        <w:rPr>
          <w:rFonts w:ascii="Times New Roman" w:hAnsi="Times New Roman" w:cs="Times New Roman"/>
          <w:sz w:val="24"/>
          <w:szCs w:val="24"/>
        </w:rPr>
        <w:t xml:space="preserve"> – направлен на развитие лидеров и ключевых сотрудников, повышение их эффективности и стратегического мышления в корпоративной среде;</w:t>
      </w:r>
    </w:p>
    <w:p w14:paraId="5AABBA83" w14:textId="63D9DF35" w:rsidR="00455A20" w:rsidRPr="00A676A9" w:rsidRDefault="00164267" w:rsidP="00164267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6A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оучинг карьеры (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Career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Coaching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5A20" w:rsidRPr="00A676A9">
        <w:rPr>
          <w:rFonts w:ascii="Times New Roman" w:hAnsi="Times New Roman" w:cs="Times New Roman"/>
          <w:sz w:val="24"/>
          <w:szCs w:val="24"/>
        </w:rPr>
        <w:t xml:space="preserve"> – ориентирован на помощь клиентам в профессиональном развитии, выборе карьерного пути, адаптации к изменениям в профессии;</w:t>
      </w:r>
    </w:p>
    <w:p w14:paraId="091F2629" w14:textId="73F34584" w:rsidR="00455A20" w:rsidRPr="00A676A9" w:rsidRDefault="00164267" w:rsidP="00164267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6A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 xml:space="preserve">оучинг жизни (Life 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Coaching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5A20" w:rsidRPr="00A676A9">
        <w:rPr>
          <w:rFonts w:ascii="Times New Roman" w:hAnsi="Times New Roman" w:cs="Times New Roman"/>
          <w:sz w:val="24"/>
          <w:szCs w:val="24"/>
        </w:rPr>
        <w:t xml:space="preserve"> – предусматривает поддержку клиентов в поиске гармонии и баланса, достижении личных целей и улучшении качества жизни;</w:t>
      </w:r>
    </w:p>
    <w:p w14:paraId="0B079BF5" w14:textId="4C9C1D64" w:rsidR="00455A20" w:rsidRPr="00A676A9" w:rsidRDefault="00164267" w:rsidP="00164267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6A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 xml:space="preserve">оучинг для команд (Team 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Coaching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5A20" w:rsidRPr="00A676A9">
        <w:rPr>
          <w:rFonts w:ascii="Times New Roman" w:hAnsi="Times New Roman" w:cs="Times New Roman"/>
          <w:sz w:val="24"/>
          <w:szCs w:val="24"/>
        </w:rPr>
        <w:t xml:space="preserve"> – нацелен на улучшение взаимодействия в команде, повышение коллективной продуктивности, решение проблем взаимодействия и конфликтов;</w:t>
      </w:r>
    </w:p>
    <w:p w14:paraId="3DF6CE29" w14:textId="65F8266E" w:rsidR="00455A20" w:rsidRPr="00A676A9" w:rsidRDefault="00164267" w:rsidP="00164267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6A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 xml:space="preserve">оучинг по здоровью и благополучию (Health &amp; 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Wellness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Coaching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5A20" w:rsidRPr="00A676A9">
        <w:rPr>
          <w:rFonts w:ascii="Times New Roman" w:hAnsi="Times New Roman" w:cs="Times New Roman"/>
          <w:sz w:val="24"/>
          <w:szCs w:val="24"/>
        </w:rPr>
        <w:t xml:space="preserve"> – способствует достижению целей, связанных с физическим и психическим здоровьем, улучшению общего состояния;</w:t>
      </w:r>
    </w:p>
    <w:p w14:paraId="404FD1A9" w14:textId="6530539C" w:rsidR="00455A20" w:rsidRPr="00A676A9" w:rsidRDefault="00164267" w:rsidP="00164267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6A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 xml:space="preserve">оучинг для личностного роста (Personal Growth 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Coaching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5A20" w:rsidRPr="00A676A9">
        <w:rPr>
          <w:rFonts w:ascii="Times New Roman" w:hAnsi="Times New Roman" w:cs="Times New Roman"/>
          <w:sz w:val="24"/>
          <w:szCs w:val="24"/>
        </w:rPr>
        <w:t xml:space="preserve"> – поддерживает клиента в процессе саморазвития, способствует повышению уровня осознанности и раскрытию потенциала;</w:t>
      </w:r>
    </w:p>
    <w:p w14:paraId="512B2745" w14:textId="2D9149D8" w:rsidR="00455A20" w:rsidRPr="00A676A9" w:rsidRDefault="00164267" w:rsidP="00164267">
      <w:pPr>
        <w:pStyle w:val="a3"/>
        <w:numPr>
          <w:ilvl w:val="2"/>
          <w:numId w:val="14"/>
        </w:numPr>
        <w:tabs>
          <w:tab w:val="left" w:pos="1276"/>
        </w:tabs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6A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оучинг для предпринимателей (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Entrepreneur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Coaching</w:t>
      </w:r>
      <w:proofErr w:type="spellEnd"/>
      <w:r w:rsidR="00455A20" w:rsidRPr="00A6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5A20" w:rsidRPr="00A676A9">
        <w:rPr>
          <w:rFonts w:ascii="Times New Roman" w:hAnsi="Times New Roman" w:cs="Times New Roman"/>
          <w:sz w:val="24"/>
          <w:szCs w:val="24"/>
        </w:rPr>
        <w:t xml:space="preserve"> – направлен на поддержку предпринимателей в развитии бизнеса, преодолении трудностей и принятии стратегических решений.</w:t>
      </w:r>
    </w:p>
    <w:p w14:paraId="1DA77094" w14:textId="77777777" w:rsidR="00455A20" w:rsidRPr="00E449A9" w:rsidRDefault="00455A20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8177C" w14:textId="745C0802" w:rsidR="0085118E" w:rsidRPr="00DB06ED" w:rsidRDefault="001328CF" w:rsidP="00164267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right="424" w:firstLine="2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6E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6F9B330" w14:textId="77777777" w:rsidR="00DB06ED" w:rsidRPr="00DB06ED" w:rsidRDefault="00DB06ED" w:rsidP="00DB06ED">
      <w:pPr>
        <w:pStyle w:val="a3"/>
        <w:spacing w:after="0" w:line="240" w:lineRule="auto"/>
        <w:ind w:left="1068"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61F86" w14:textId="0C7D1D7C" w:rsidR="002774CD" w:rsidRPr="00E449A9" w:rsidRDefault="008855FF" w:rsidP="00164267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5118E" w:rsidRPr="00E449A9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2774CD" w:rsidRPr="00E449A9">
        <w:rPr>
          <w:rFonts w:ascii="Times New Roman" w:hAnsi="Times New Roman" w:cs="Times New Roman"/>
          <w:sz w:val="24"/>
          <w:szCs w:val="24"/>
        </w:rPr>
        <w:t>Коучинговая</w:t>
      </w:r>
      <w:proofErr w:type="spellEnd"/>
      <w:r w:rsidR="002774CD" w:rsidRPr="00E449A9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в соответствии с этическими нормами и принципами профессиональной ответственности.</w:t>
      </w:r>
    </w:p>
    <w:p w14:paraId="545455B5" w14:textId="6917FBC1" w:rsidR="002774CD" w:rsidRPr="00E449A9" w:rsidRDefault="008855FF" w:rsidP="00164267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328CF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.2 </w:t>
      </w:r>
      <w:r w:rsidR="002774CD" w:rsidRPr="00E449A9">
        <w:rPr>
          <w:rFonts w:ascii="Times New Roman" w:hAnsi="Times New Roman" w:cs="Times New Roman"/>
          <w:sz w:val="24"/>
          <w:szCs w:val="24"/>
        </w:rPr>
        <w:t>Услуги коучинга должны предоставляться в безопасной и конфиденциальной форме.</w:t>
      </w:r>
    </w:p>
    <w:p w14:paraId="4268EE86" w14:textId="2F53A60A" w:rsidR="002774CD" w:rsidRPr="00E449A9" w:rsidRDefault="008855FF" w:rsidP="00164267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328CF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.3 </w:t>
      </w:r>
      <w:r w:rsidR="002774CD" w:rsidRPr="00E449A9">
        <w:rPr>
          <w:rFonts w:ascii="Times New Roman" w:hAnsi="Times New Roman" w:cs="Times New Roman"/>
          <w:sz w:val="24"/>
          <w:szCs w:val="24"/>
        </w:rPr>
        <w:t>Коуч обязан информировать клиента о целях, методах и условиях сотрудничества.</w:t>
      </w:r>
    </w:p>
    <w:p w14:paraId="29267A0F" w14:textId="7FFF2AFD" w:rsidR="0085118E" w:rsidRPr="00E449A9" w:rsidRDefault="008855FF" w:rsidP="00164267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328CF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.4 </w:t>
      </w:r>
      <w:proofErr w:type="spellStart"/>
      <w:r w:rsidR="002774CD" w:rsidRPr="00E449A9">
        <w:rPr>
          <w:rFonts w:ascii="Times New Roman" w:hAnsi="Times New Roman" w:cs="Times New Roman"/>
          <w:sz w:val="24"/>
          <w:szCs w:val="24"/>
        </w:rPr>
        <w:t>Коучинговые</w:t>
      </w:r>
      <w:proofErr w:type="spellEnd"/>
      <w:r w:rsidR="002774CD" w:rsidRPr="00E449A9">
        <w:rPr>
          <w:rFonts w:ascii="Times New Roman" w:hAnsi="Times New Roman" w:cs="Times New Roman"/>
          <w:sz w:val="24"/>
          <w:szCs w:val="24"/>
        </w:rPr>
        <w:t xml:space="preserve"> услуги должны быть документально оформлены (договор, </w:t>
      </w:r>
      <w:r w:rsidR="006D2295" w:rsidRPr="00E449A9">
        <w:rPr>
          <w:rFonts w:ascii="Times New Roman" w:hAnsi="Times New Roman" w:cs="Times New Roman"/>
          <w:sz w:val="24"/>
          <w:szCs w:val="24"/>
        </w:rPr>
        <w:t>документально</w:t>
      </w:r>
      <w:r w:rsidR="006D2295" w:rsidRPr="00E449A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6D2295" w:rsidRPr="00E4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95" w:rsidRPr="00E449A9">
        <w:rPr>
          <w:rFonts w:ascii="Times New Roman" w:hAnsi="Times New Roman" w:cs="Times New Roman"/>
          <w:sz w:val="24"/>
          <w:szCs w:val="24"/>
        </w:rPr>
        <w:t>подтвержд</w:t>
      </w:r>
      <w:proofErr w:type="spellEnd"/>
      <w:r w:rsidR="006D2295" w:rsidRPr="00E449A9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="006D2295" w:rsidRPr="00E449A9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6D2295" w:rsidRPr="00E449A9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6D2295" w:rsidRPr="00E449A9">
        <w:rPr>
          <w:rFonts w:ascii="Times New Roman" w:hAnsi="Times New Roman" w:cs="Times New Roman"/>
          <w:sz w:val="24"/>
          <w:szCs w:val="24"/>
        </w:rPr>
        <w:t xml:space="preserve"> клиентов на хранение персональной информации</w:t>
      </w:r>
      <w:r w:rsidR="002774CD" w:rsidRPr="00E449A9">
        <w:rPr>
          <w:rFonts w:ascii="Times New Roman" w:hAnsi="Times New Roman" w:cs="Times New Roman"/>
          <w:sz w:val="24"/>
          <w:szCs w:val="24"/>
        </w:rPr>
        <w:t>).</w:t>
      </w:r>
    </w:p>
    <w:p w14:paraId="16ADA92B" w14:textId="37084DC8" w:rsidR="001328CF" w:rsidRPr="00E449A9" w:rsidRDefault="006D2295" w:rsidP="00164267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328CF" w:rsidRPr="00E449A9">
        <w:rPr>
          <w:rFonts w:ascii="Times New Roman" w:hAnsi="Times New Roman" w:cs="Times New Roman"/>
          <w:sz w:val="24"/>
          <w:szCs w:val="24"/>
        </w:rPr>
        <w:t>.</w:t>
      </w:r>
      <w:r w:rsidRPr="00E449A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328CF" w:rsidRPr="00E449A9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9B127A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началом обучения </w:t>
      </w:r>
      <w:r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коуч </w:t>
      </w:r>
      <w:r w:rsidR="001328CF" w:rsidRPr="00E449A9">
        <w:rPr>
          <w:rFonts w:ascii="Times New Roman" w:hAnsi="Times New Roman" w:cs="Times New Roman"/>
          <w:sz w:val="24"/>
          <w:szCs w:val="24"/>
        </w:rPr>
        <w:t>должен предпринять соответствующие меры для понимания процесса обучения: запрос, его контекст и другие факторы. Это предложение должно включать как минимум следующее:</w:t>
      </w:r>
    </w:p>
    <w:p w14:paraId="1F3F8B69" w14:textId="258CC75C" w:rsidR="001328CF" w:rsidRPr="00E449A9" w:rsidRDefault="001328CF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t>а) цели, задачи и ожидаемые результаты предлагаемых услуг обучения;</w:t>
      </w:r>
    </w:p>
    <w:p w14:paraId="63D4007D" w14:textId="3F2358AD" w:rsidR="001328CF" w:rsidRPr="00E449A9" w:rsidRDefault="001328CF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t>b)</w:t>
      </w:r>
      <w:r w:rsidR="009B127A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49A9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6D2295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коуча </w:t>
      </w:r>
      <w:r w:rsidRPr="00E449A9">
        <w:rPr>
          <w:rFonts w:ascii="Times New Roman" w:hAnsi="Times New Roman" w:cs="Times New Roman"/>
          <w:sz w:val="24"/>
          <w:szCs w:val="24"/>
        </w:rPr>
        <w:t>удовлетворять потребности клиентов (например, отзывы</w:t>
      </w:r>
      <w:r w:rsidR="00156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9A9">
        <w:rPr>
          <w:rFonts w:ascii="Times New Roman" w:hAnsi="Times New Roman" w:cs="Times New Roman"/>
          <w:sz w:val="24"/>
          <w:szCs w:val="24"/>
        </w:rPr>
        <w:t>клиентов,  примеры</w:t>
      </w:r>
      <w:proofErr w:type="gramEnd"/>
      <w:r w:rsidRPr="00E449A9">
        <w:rPr>
          <w:rFonts w:ascii="Times New Roman" w:hAnsi="Times New Roman" w:cs="Times New Roman"/>
          <w:sz w:val="24"/>
          <w:szCs w:val="24"/>
        </w:rPr>
        <w:t xml:space="preserve"> подобных программ);</w:t>
      </w:r>
    </w:p>
    <w:p w14:paraId="5723AC97" w14:textId="15724F44" w:rsidR="001328CF" w:rsidRPr="00E449A9" w:rsidRDefault="001328CF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t>c)</w:t>
      </w:r>
      <w:r w:rsidR="009B127A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49A9">
        <w:rPr>
          <w:rFonts w:ascii="Times New Roman" w:hAnsi="Times New Roman" w:cs="Times New Roman"/>
          <w:sz w:val="24"/>
          <w:szCs w:val="24"/>
        </w:rPr>
        <w:t xml:space="preserve">методы обучения и оценивания, которые должен использовать </w:t>
      </w:r>
      <w:r w:rsidR="006D2295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коуч </w:t>
      </w:r>
      <w:proofErr w:type="spellStart"/>
      <w:r w:rsidRPr="00E449A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A5152B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E449A9">
        <w:rPr>
          <w:rFonts w:ascii="Times New Roman" w:hAnsi="Times New Roman" w:cs="Times New Roman"/>
          <w:sz w:val="24"/>
          <w:szCs w:val="24"/>
        </w:rPr>
        <w:t>предоставлении услуг;</w:t>
      </w:r>
    </w:p>
    <w:p w14:paraId="4B0D0C60" w14:textId="58C78970" w:rsidR="0085118E" w:rsidRPr="00E449A9" w:rsidRDefault="001328CF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sz w:val="24"/>
          <w:szCs w:val="24"/>
        </w:rPr>
        <w:t>d)</w:t>
      </w:r>
      <w:r w:rsidR="009B127A"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49A9">
        <w:rPr>
          <w:rFonts w:ascii="Times New Roman" w:hAnsi="Times New Roman" w:cs="Times New Roman"/>
          <w:sz w:val="24"/>
          <w:szCs w:val="24"/>
        </w:rPr>
        <w:t>стоимость, сроки и условия.</w:t>
      </w:r>
    </w:p>
    <w:p w14:paraId="56DE5758" w14:textId="3F7C21F0" w:rsidR="00EF5A3C" w:rsidRPr="00E449A9" w:rsidRDefault="00EF5A3C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9CF75" w14:textId="650ECF65" w:rsidR="007C5020" w:rsidRPr="00E449A9" w:rsidRDefault="008855FF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A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A2591" w:rsidRPr="00E44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8CF" w:rsidRPr="00E449A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14:paraId="49AE80CA" w14:textId="159A9DF8" w:rsidR="00EF5A3C" w:rsidRPr="00D03375" w:rsidRDefault="006547AA" w:rsidP="00D03375">
      <w:pPr>
        <w:pStyle w:val="a3"/>
        <w:numPr>
          <w:ilvl w:val="1"/>
          <w:numId w:val="15"/>
        </w:numPr>
        <w:spacing w:after="0" w:line="240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03375">
        <w:rPr>
          <w:rFonts w:ascii="Times New Roman" w:hAnsi="Times New Roman" w:cs="Times New Roman"/>
          <w:bCs/>
          <w:sz w:val="24"/>
          <w:szCs w:val="24"/>
        </w:rPr>
        <w:t>К коучам устанавливаются следующие квалификационные требования</w:t>
      </w:r>
      <w:r w:rsidRPr="00D03375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</w:p>
    <w:p w14:paraId="7716424B" w14:textId="57AF5940" w:rsidR="006547AA" w:rsidRPr="00E449A9" w:rsidRDefault="00D03375" w:rsidP="00D0337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424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6547AA" w:rsidRPr="00E449A9">
        <w:rPr>
          <w:rFonts w:ascii="Times New Roman" w:hAnsi="Times New Roman" w:cs="Times New Roman"/>
          <w:sz w:val="24"/>
          <w:szCs w:val="24"/>
        </w:rPr>
        <w:t>аличие</w:t>
      </w:r>
      <w:proofErr w:type="spellEnd"/>
      <w:r w:rsidR="006547AA" w:rsidRPr="00E449A9">
        <w:rPr>
          <w:rFonts w:ascii="Times New Roman" w:hAnsi="Times New Roman" w:cs="Times New Roman"/>
          <w:sz w:val="24"/>
          <w:szCs w:val="24"/>
        </w:rPr>
        <w:t xml:space="preserve"> высшего образования (предпочтительно в области психологии, педагогики, менеджмента или смежных дисциплин);</w:t>
      </w:r>
    </w:p>
    <w:p w14:paraId="2BFA23F8" w14:textId="2493593A" w:rsidR="006547AA" w:rsidRPr="008A11C9" w:rsidRDefault="006547AA" w:rsidP="00D0337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1C9">
        <w:rPr>
          <w:rFonts w:ascii="Times New Roman" w:hAnsi="Times New Roman" w:cs="Times New Roman"/>
          <w:sz w:val="24"/>
          <w:szCs w:val="24"/>
        </w:rPr>
        <w:lastRenderedPageBreak/>
        <w:t>прохождение дополнительного профессионального обучения по сертифицированной программе в области коучинга продолжительностью не менее 150 академических часов;</w:t>
      </w:r>
    </w:p>
    <w:p w14:paraId="3642AA26" w14:textId="5BB5525B" w:rsidR="006547AA" w:rsidRPr="00E449A9" w:rsidRDefault="006547AA" w:rsidP="00D0337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1C9">
        <w:rPr>
          <w:rFonts w:ascii="Times New Roman" w:hAnsi="Times New Roman" w:cs="Times New Roman"/>
          <w:sz w:val="24"/>
          <w:szCs w:val="24"/>
        </w:rPr>
        <w:t>вл</w:t>
      </w:r>
      <w:r w:rsidRPr="00E449A9">
        <w:rPr>
          <w:rFonts w:ascii="Times New Roman" w:hAnsi="Times New Roman" w:cs="Times New Roman"/>
          <w:sz w:val="24"/>
          <w:szCs w:val="24"/>
        </w:rPr>
        <w:t>адение базовыми компетенциями коучинга, включая умение выстраивать доверительные отношения, формулировать вопросы, способствовать развитию клиента;</w:t>
      </w:r>
    </w:p>
    <w:p w14:paraId="59F01E04" w14:textId="733A3E39" w:rsidR="006547AA" w:rsidRPr="00E449A9" w:rsidRDefault="006547AA" w:rsidP="00D0337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t>регулярное прохождение супервизии и повышения квалификации не реже одного раза в два года;</w:t>
      </w:r>
    </w:p>
    <w:p w14:paraId="11E20BE1" w14:textId="1DCE9A4B" w:rsidR="00E449A9" w:rsidRPr="00D03375" w:rsidRDefault="008855FF" w:rsidP="00E449A9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EF5A3C" w:rsidRPr="00E449A9">
        <w:rPr>
          <w:rFonts w:ascii="Times New Roman" w:hAnsi="Times New Roman" w:cs="Times New Roman"/>
          <w:sz w:val="24"/>
          <w:szCs w:val="24"/>
        </w:rPr>
        <w:t>.</w:t>
      </w:r>
      <w:r w:rsidRPr="00E449A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F5A3C" w:rsidRPr="00E449A9">
        <w:rPr>
          <w:rFonts w:ascii="Times New Roman" w:hAnsi="Times New Roman" w:cs="Times New Roman"/>
          <w:sz w:val="24"/>
          <w:szCs w:val="24"/>
        </w:rPr>
        <w:t xml:space="preserve"> </w:t>
      </w:r>
      <w:r w:rsidR="00E449A9" w:rsidRPr="00E449A9">
        <w:rPr>
          <w:rFonts w:ascii="Times New Roman" w:hAnsi="Times New Roman" w:cs="Times New Roman"/>
          <w:sz w:val="24"/>
          <w:szCs w:val="24"/>
        </w:rPr>
        <w:t>Квалификация коуча подтверждается документально в соответствии с уровнями сертификации, приведёнными в Приложении А</w:t>
      </w:r>
      <w:r w:rsidR="00D033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8215E1F" w14:textId="1B29ACA7" w:rsidR="00EF5A3C" w:rsidRDefault="008855FF" w:rsidP="00E449A9">
      <w:pPr>
        <w:pStyle w:val="a3"/>
        <w:spacing w:before="100" w:beforeAutospacing="1" w:after="100" w:afterAutospacing="1" w:line="240" w:lineRule="auto"/>
        <w:ind w:right="42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E449A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 w:bidi="hi-IN"/>
        </w:rPr>
        <w:t>7</w:t>
      </w:r>
      <w:r w:rsidR="00EF5A3C" w:rsidRPr="00E449A9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Этические требования</w:t>
      </w:r>
    </w:p>
    <w:p w14:paraId="3D03188A" w14:textId="77777777" w:rsidR="00DB06ED" w:rsidRPr="00E449A9" w:rsidRDefault="00DB06ED" w:rsidP="00E449A9">
      <w:pPr>
        <w:pStyle w:val="a3"/>
        <w:spacing w:before="100" w:beforeAutospacing="1" w:after="100" w:afterAutospacing="1" w:line="240" w:lineRule="auto"/>
        <w:ind w:right="42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</w:p>
    <w:p w14:paraId="1324A375" w14:textId="7D5ED7E0" w:rsidR="00EF5A3C" w:rsidRPr="00E449A9" w:rsidRDefault="008855FF" w:rsidP="00156B2B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449A9">
        <w:rPr>
          <w:rFonts w:ascii="Times New Roman" w:eastAsia="Times New Roman" w:hAnsi="Times New Roman" w:cs="Times New Roman"/>
          <w:sz w:val="24"/>
          <w:szCs w:val="24"/>
          <w:lang w:val="kk-KZ" w:eastAsia="zh-CN" w:bidi="hi-IN"/>
        </w:rPr>
        <w:t>7</w:t>
      </w:r>
      <w:r w:rsidR="00EF5A3C" w:rsidRPr="00E449A9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.1 Коуч обеспечивает конфиденциальность взаимодействия с клиентом, чётко определяет границы коучинга, отличая его от психологического консультирования и терапии.</w:t>
      </w:r>
    </w:p>
    <w:p w14:paraId="7F9F6AF5" w14:textId="4383078B" w:rsidR="00EF5A3C" w:rsidRPr="00E449A9" w:rsidRDefault="008855FF" w:rsidP="00156B2B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449A9">
        <w:rPr>
          <w:rFonts w:ascii="Times New Roman" w:eastAsia="Times New Roman" w:hAnsi="Times New Roman" w:cs="Times New Roman"/>
          <w:sz w:val="24"/>
          <w:szCs w:val="24"/>
          <w:lang w:val="kk-KZ" w:eastAsia="zh-CN" w:bidi="hi-IN"/>
        </w:rPr>
        <w:t>7</w:t>
      </w:r>
      <w:r w:rsidR="00EF5A3C" w:rsidRPr="00E449A9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.2 Коучинг характеризуется прозрачностью процесса, включая разъяснение применяемых методов, ролей и ожидаемых результатов.</w:t>
      </w:r>
    </w:p>
    <w:p w14:paraId="61DF2285" w14:textId="77777777" w:rsidR="008855FF" w:rsidRPr="00E449A9" w:rsidRDefault="008855FF" w:rsidP="00156B2B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 w:bidi="hi-IN"/>
        </w:rPr>
      </w:pPr>
      <w:r w:rsidRPr="00E449A9">
        <w:rPr>
          <w:rFonts w:ascii="Times New Roman" w:eastAsia="Times New Roman" w:hAnsi="Times New Roman" w:cs="Times New Roman"/>
          <w:sz w:val="24"/>
          <w:szCs w:val="24"/>
          <w:lang w:val="kk-KZ" w:eastAsia="zh-CN" w:bidi="hi-IN"/>
        </w:rPr>
        <w:t>7</w:t>
      </w:r>
      <w:r w:rsidR="00EF5A3C" w:rsidRPr="00E449A9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.3 Взаимодействие коуча с клиентом основывается на уважении автономии клиента и его права самостоятельно принимать решения. Поддержка коуча выражается в содействии поиску направлений и возможностей, а не в предоставлении советов или рекомендаций.</w:t>
      </w:r>
    </w:p>
    <w:p w14:paraId="5ABFE0B9" w14:textId="03DD7506" w:rsidR="00EF5A3C" w:rsidRPr="00E449A9" w:rsidRDefault="008855FF" w:rsidP="00156B2B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449A9">
        <w:rPr>
          <w:rFonts w:ascii="Times New Roman" w:eastAsia="Times New Roman" w:hAnsi="Times New Roman" w:cs="Times New Roman"/>
          <w:sz w:val="24"/>
          <w:szCs w:val="24"/>
          <w:lang w:val="kk-KZ" w:eastAsia="zh-CN" w:bidi="hi-IN"/>
        </w:rPr>
        <w:t>7</w:t>
      </w:r>
      <w:r w:rsidR="00EF5A3C" w:rsidRPr="00E449A9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.4 Практика коучинга исключает использование методов манипуляции, навязывание личных взглядов и убеждений коуча.</w:t>
      </w:r>
    </w:p>
    <w:p w14:paraId="0E1CECAE" w14:textId="1F26ED66" w:rsidR="00EF5A3C" w:rsidRPr="00E449A9" w:rsidRDefault="008855FF" w:rsidP="00E449A9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right="424" w:firstLine="709"/>
        <w:rPr>
          <w:rFonts w:ascii="Times New Roman" w:eastAsia="Times New Roman" w:hAnsi="Times New Roman" w:cs="Times New Roman"/>
          <w:sz w:val="24"/>
          <w:szCs w:val="24"/>
          <w:lang w:val="kk-KZ" w:eastAsia="zh-CN" w:bidi="hi-IN"/>
        </w:rPr>
      </w:pPr>
      <w:r w:rsidRPr="00E449A9">
        <w:rPr>
          <w:rFonts w:ascii="Times New Roman" w:eastAsia="Times New Roman" w:hAnsi="Times New Roman" w:cs="Times New Roman"/>
          <w:sz w:val="24"/>
          <w:szCs w:val="24"/>
          <w:lang w:val="kk-KZ" w:eastAsia="zh-CN" w:bidi="hi-IN"/>
        </w:rPr>
        <w:t>7</w:t>
      </w:r>
      <w:r w:rsidR="00EF5A3C" w:rsidRPr="00E449A9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.5 Деятельность коуча строится на принципах равенства и уважения, что предполагает недопустимость дискриминации и предвзятости по любым основаниям.</w:t>
      </w:r>
    </w:p>
    <w:p w14:paraId="73A24167" w14:textId="77777777" w:rsidR="0046630C" w:rsidRPr="00E449A9" w:rsidRDefault="0046630C" w:rsidP="00E449A9">
      <w:pPr>
        <w:pStyle w:val="a3"/>
        <w:tabs>
          <w:tab w:val="left" w:pos="1134"/>
        </w:tabs>
        <w:spacing w:before="100" w:beforeAutospacing="1" w:after="100" w:afterAutospacing="1" w:line="240" w:lineRule="auto"/>
        <w:ind w:left="0" w:right="424" w:firstLine="709"/>
        <w:rPr>
          <w:rFonts w:ascii="Times New Roman" w:eastAsia="Times New Roman" w:hAnsi="Times New Roman" w:cs="Times New Roman"/>
          <w:sz w:val="24"/>
          <w:szCs w:val="24"/>
          <w:lang w:val="kk-KZ" w:eastAsia="zh-CN" w:bidi="hi-IN"/>
        </w:rPr>
      </w:pPr>
    </w:p>
    <w:p w14:paraId="4C51795A" w14:textId="32E3CCF2" w:rsidR="001328CF" w:rsidRDefault="001328CF" w:rsidP="00E449A9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9A9">
        <w:rPr>
          <w:rFonts w:ascii="Times New Roman" w:hAnsi="Times New Roman" w:cs="Times New Roman"/>
          <w:b/>
          <w:bCs/>
          <w:sz w:val="24"/>
          <w:szCs w:val="24"/>
        </w:rPr>
        <w:t>Контроль соответствия</w:t>
      </w:r>
    </w:p>
    <w:p w14:paraId="0500CE21" w14:textId="77777777" w:rsidR="00DB06ED" w:rsidRPr="00E449A9" w:rsidRDefault="00DB06ED" w:rsidP="00DB06ED">
      <w:pPr>
        <w:pStyle w:val="a3"/>
        <w:spacing w:after="0" w:line="240" w:lineRule="auto"/>
        <w:ind w:left="1068"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9575F" w14:textId="745D3D06" w:rsidR="001328CF" w:rsidRPr="00E449A9" w:rsidRDefault="008855FF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  <w:lang w:val="kk-KZ"/>
        </w:rPr>
        <w:t xml:space="preserve">8.1 </w:t>
      </w:r>
      <w:r w:rsidR="001328CF" w:rsidRPr="00E449A9">
        <w:rPr>
          <w:rFonts w:ascii="Times New Roman" w:hAnsi="Times New Roman" w:cs="Times New Roman"/>
          <w:sz w:val="24"/>
          <w:szCs w:val="24"/>
        </w:rPr>
        <w:t>Подтверждение квалификации коуча осуществляется посредством аттестации или сертификации в уполномоченных организациях.</w:t>
      </w:r>
    </w:p>
    <w:p w14:paraId="3789C402" w14:textId="78EBEC85" w:rsidR="001328CF" w:rsidRPr="00E449A9" w:rsidRDefault="001328CF" w:rsidP="00E449A9">
      <w:pPr>
        <w:pStyle w:val="a3"/>
        <w:numPr>
          <w:ilvl w:val="1"/>
          <w:numId w:val="10"/>
        </w:numPr>
        <w:spacing w:after="0" w:line="240" w:lineRule="auto"/>
        <w:ind w:left="0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t>Проверка соблюдения настоящего стандарта может проводиться в форме аудита услуг по СТ РК ISO 29993–2023.</w:t>
      </w:r>
    </w:p>
    <w:p w14:paraId="4EC7C5CE" w14:textId="75E0AEBC" w:rsidR="0046630C" w:rsidRPr="00E449A9" w:rsidRDefault="0046630C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sz w:val="24"/>
          <w:szCs w:val="24"/>
        </w:rPr>
        <w:t>8.</w:t>
      </w:r>
      <w:r w:rsidRPr="00E449A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449A9">
        <w:rPr>
          <w:rFonts w:ascii="Times New Roman" w:hAnsi="Times New Roman" w:cs="Times New Roman"/>
          <w:sz w:val="24"/>
          <w:szCs w:val="24"/>
        </w:rPr>
        <w:t xml:space="preserve"> Коучи, подтвердившие соответствие установленным требованиям, включаются в реестр сертифицированных специалистов, </w:t>
      </w:r>
      <w:r w:rsidRPr="009F623B">
        <w:rPr>
          <w:rFonts w:ascii="Times New Roman" w:hAnsi="Times New Roman" w:cs="Times New Roman"/>
          <w:sz w:val="24"/>
          <w:szCs w:val="24"/>
        </w:rPr>
        <w:t>который ведут уполномоченные организации</w:t>
      </w:r>
      <w:r w:rsidR="009F623B" w:rsidRPr="009F623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9DEAD55" w14:textId="705B8D04" w:rsidR="0046630C" w:rsidRPr="00E449A9" w:rsidRDefault="0046630C" w:rsidP="00E449A9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A9">
        <w:rPr>
          <w:rFonts w:ascii="Times New Roman" w:hAnsi="Times New Roman" w:cs="Times New Roman"/>
          <w:sz w:val="24"/>
          <w:szCs w:val="24"/>
        </w:rPr>
        <w:t>8.</w:t>
      </w:r>
      <w:r w:rsidRPr="00E449A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449A9">
        <w:rPr>
          <w:rFonts w:ascii="Times New Roman" w:hAnsi="Times New Roman" w:cs="Times New Roman"/>
          <w:sz w:val="24"/>
          <w:szCs w:val="24"/>
        </w:rPr>
        <w:t xml:space="preserve"> Подтверждение квалификации коуча осуществляется на регулярной основе, не реже одного раза в 3 года, с обязательным представлением доказательств повышения квалификации и прохождения супервизии.</w:t>
      </w:r>
    </w:p>
    <w:p w14:paraId="5491EA04" w14:textId="6EB48D4B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9D6A89" w14:textId="77777777" w:rsidR="00E449A9" w:rsidRPr="00E449A9" w:rsidRDefault="00E449A9" w:rsidP="00E449A9">
      <w:pPr>
        <w:ind w:right="424"/>
        <w:rPr>
          <w:rFonts w:ascii="Times New Roman" w:hAnsi="Times New Roman" w:cs="Times New Roman"/>
          <w:sz w:val="24"/>
          <w:szCs w:val="24"/>
          <w:highlight w:val="yellow"/>
        </w:rPr>
      </w:pPr>
      <w:r w:rsidRPr="00E449A9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730488E1" w14:textId="77777777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9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A</w:t>
      </w:r>
    </w:p>
    <w:p w14:paraId="200EB14D" w14:textId="100413F5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49A9">
        <w:rPr>
          <w:rFonts w:ascii="Times New Roman" w:hAnsi="Times New Roman" w:cs="Times New Roman"/>
          <w:sz w:val="24"/>
          <w:szCs w:val="24"/>
        </w:rPr>
        <w:t>(</w:t>
      </w:r>
      <w:r w:rsidRPr="00E449A9">
        <w:rPr>
          <w:rFonts w:ascii="Times New Roman" w:hAnsi="Times New Roman" w:cs="Times New Roman"/>
          <w:i/>
          <w:iCs/>
          <w:sz w:val="24"/>
          <w:szCs w:val="24"/>
        </w:rPr>
        <w:t>информационное</w:t>
      </w:r>
      <w:r w:rsidRPr="00E449A9">
        <w:rPr>
          <w:rFonts w:ascii="Times New Roman" w:hAnsi="Times New Roman" w:cs="Times New Roman"/>
          <w:sz w:val="24"/>
          <w:szCs w:val="24"/>
        </w:rPr>
        <w:t>)</w:t>
      </w:r>
    </w:p>
    <w:p w14:paraId="34BDCA6D" w14:textId="77777777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FE6CEC" w14:textId="77777777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2268"/>
        <w:gridCol w:w="4362"/>
        <w:gridCol w:w="2235"/>
      </w:tblGrid>
      <w:tr w:rsidR="008A11C9" w:rsidRPr="008A11C9" w14:paraId="71B72C4A" w14:textId="77777777" w:rsidTr="00E449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CF7B75" w14:textId="77777777" w:rsidR="00E449A9" w:rsidRPr="008A11C9" w:rsidRDefault="00E449A9" w:rsidP="00E449A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14:paraId="64C020DA" w14:textId="77777777" w:rsidR="00E449A9" w:rsidRPr="008A11C9" w:rsidRDefault="00E449A9" w:rsidP="00E449A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39B933DF" w14:textId="77777777" w:rsidR="00E449A9" w:rsidRPr="008A11C9" w:rsidRDefault="00E449A9" w:rsidP="00E449A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Характеристика компетенций</w:t>
            </w:r>
          </w:p>
        </w:tc>
        <w:tc>
          <w:tcPr>
            <w:tcW w:w="1995" w:type="dxa"/>
            <w:vAlign w:val="center"/>
            <w:hideMark/>
          </w:tcPr>
          <w:p w14:paraId="1107C257" w14:textId="77777777" w:rsidR="00E449A9" w:rsidRPr="008A11C9" w:rsidRDefault="00E449A9" w:rsidP="00E449A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Требования к опыту практики</w:t>
            </w:r>
          </w:p>
        </w:tc>
      </w:tr>
      <w:tr w:rsidR="008A11C9" w:rsidRPr="008A11C9" w14:paraId="42C65D53" w14:textId="77777777" w:rsidTr="00E449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B04ED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ACC</w:t>
            </w:r>
          </w:p>
        </w:tc>
        <w:tc>
          <w:tcPr>
            <w:tcW w:w="0" w:type="auto"/>
            <w:vAlign w:val="center"/>
            <w:hideMark/>
          </w:tcPr>
          <w:p w14:paraId="5C68BD41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Associate</w:t>
            </w:r>
            <w:proofErr w:type="spellEnd"/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Certified Coach</w:t>
            </w:r>
          </w:p>
        </w:tc>
        <w:tc>
          <w:tcPr>
            <w:tcW w:w="0" w:type="auto"/>
            <w:vAlign w:val="center"/>
            <w:hideMark/>
          </w:tcPr>
          <w:p w14:paraId="3931598E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Демонстрирует начальный уровень знаний и навыков, применяет их при коучинге, понимает различие применения навыков в коучинге и других профессиях.</w:t>
            </w:r>
          </w:p>
        </w:tc>
        <w:tc>
          <w:tcPr>
            <w:tcW w:w="1995" w:type="dxa"/>
            <w:vAlign w:val="center"/>
            <w:hideMark/>
          </w:tcPr>
          <w:p w14:paraId="3545687D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Не менее </w:t>
            </w: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100 часов</w:t>
            </w: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подтверждённой практики.</w:t>
            </w:r>
          </w:p>
        </w:tc>
      </w:tr>
      <w:tr w:rsidR="008A11C9" w:rsidRPr="008A11C9" w14:paraId="45646C1B" w14:textId="77777777" w:rsidTr="00E449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711CB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PCC</w:t>
            </w:r>
          </w:p>
        </w:tc>
        <w:tc>
          <w:tcPr>
            <w:tcW w:w="0" w:type="auto"/>
            <w:vAlign w:val="center"/>
            <w:hideMark/>
          </w:tcPr>
          <w:p w14:paraId="77726E03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Professional Certified Coach</w:t>
            </w:r>
          </w:p>
        </w:tc>
        <w:tc>
          <w:tcPr>
            <w:tcW w:w="0" w:type="auto"/>
            <w:vAlign w:val="center"/>
            <w:hideMark/>
          </w:tcPr>
          <w:p w14:paraId="7BF35E0D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Демонстрирует устойчивое владение навыками коучинга, устанавливает партнёрские отношения с клиентом, применяет методики в интересах клиента.</w:t>
            </w:r>
          </w:p>
        </w:tc>
        <w:tc>
          <w:tcPr>
            <w:tcW w:w="1995" w:type="dxa"/>
            <w:vAlign w:val="center"/>
            <w:hideMark/>
          </w:tcPr>
          <w:p w14:paraId="426C0764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Не менее </w:t>
            </w: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500 часов</w:t>
            </w: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подтверждённой практики.</w:t>
            </w:r>
          </w:p>
        </w:tc>
      </w:tr>
      <w:tr w:rsidR="008A11C9" w:rsidRPr="008A11C9" w14:paraId="1331A628" w14:textId="77777777" w:rsidTr="00E449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42D6A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MCC</w:t>
            </w:r>
          </w:p>
        </w:tc>
        <w:tc>
          <w:tcPr>
            <w:tcW w:w="0" w:type="auto"/>
            <w:vAlign w:val="center"/>
            <w:hideMark/>
          </w:tcPr>
          <w:p w14:paraId="279EFAAD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Master Certified Coach</w:t>
            </w:r>
          </w:p>
        </w:tc>
        <w:tc>
          <w:tcPr>
            <w:tcW w:w="0" w:type="auto"/>
            <w:vAlign w:val="center"/>
            <w:hideMark/>
          </w:tcPr>
          <w:p w14:paraId="1903770C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Демонстрирует свободное владение навыками коучинга, помогает клиенту всесторонне раскрывать потенциал, обладает зрелым пониманием специфики профессии.</w:t>
            </w:r>
          </w:p>
        </w:tc>
        <w:tc>
          <w:tcPr>
            <w:tcW w:w="1995" w:type="dxa"/>
            <w:vAlign w:val="center"/>
            <w:hideMark/>
          </w:tcPr>
          <w:p w14:paraId="34FAC3AD" w14:textId="77777777" w:rsidR="00E449A9" w:rsidRPr="008A11C9" w:rsidRDefault="00E449A9" w:rsidP="00E449A9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Не менее </w:t>
            </w:r>
            <w:r w:rsidRPr="008A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2500 часов</w:t>
            </w:r>
            <w:r w:rsidRPr="008A11C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подтверждённой практики.</w:t>
            </w:r>
          </w:p>
        </w:tc>
      </w:tr>
    </w:tbl>
    <w:p w14:paraId="0708252A" w14:textId="77777777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676AC61A" w14:textId="77777777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3169B4E" w14:textId="77777777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9356A32" w14:textId="77777777" w:rsidR="00E449A9" w:rsidRPr="00E449A9" w:rsidRDefault="00E449A9" w:rsidP="00E449A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14:paraId="5849CCB6" w14:textId="77777777" w:rsidR="00246E67" w:rsidRP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</w:rPr>
      </w:pPr>
    </w:p>
    <w:p w14:paraId="223F567C" w14:textId="77777777" w:rsidR="00246E67" w:rsidRP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</w:rPr>
      </w:pPr>
    </w:p>
    <w:p w14:paraId="72E589E4" w14:textId="77777777" w:rsidR="00246E67" w:rsidRP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</w:rPr>
      </w:pPr>
      <w:r w:rsidRPr="00246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0854A" w14:textId="77777777" w:rsidR="00246E67" w:rsidRP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</w:rPr>
      </w:pPr>
    </w:p>
    <w:p w14:paraId="6B4463F1" w14:textId="05FDA55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5838643F" w14:textId="7777777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4609F834" w14:textId="7777777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651CD5E5" w14:textId="7777777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16EC38C0" w14:textId="7777777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4D5CB635" w14:textId="7777777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03F9F799" w14:textId="7777777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35D1EE1F" w14:textId="7777777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5718176A" w14:textId="77777777" w:rsidR="00246E67" w:rsidRP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</w:p>
    <w:p w14:paraId="0C40840B" w14:textId="77777777" w:rsid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  <w:lang w:val="kk-KZ"/>
        </w:rPr>
      </w:pPr>
      <w:r w:rsidRPr="00246E6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9BAF9DB" w14:textId="4A1AAEE1" w:rsidR="00246E67" w:rsidRDefault="00246E67" w:rsidP="00246E67">
      <w:pPr>
        <w:ind w:right="42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49AC">
        <w:rPr>
          <w:rFonts w:ascii="Times New Roman" w:hAnsi="Times New Roman" w:cs="Times New Roman"/>
          <w:b/>
          <w:bCs/>
          <w:sz w:val="24"/>
          <w:szCs w:val="24"/>
        </w:rPr>
        <w:t xml:space="preserve">МКС </w:t>
      </w:r>
      <w:r w:rsidR="00BF49AC" w:rsidRPr="00BF49A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156B2B" w:rsidRPr="00BF49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49AC" w:rsidRPr="00BF49AC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156B2B" w:rsidRPr="00BF49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49AC" w:rsidRPr="00BF49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49AC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F3F7A0E" w14:textId="48F76229" w:rsidR="00246E67" w:rsidRPr="00246E67" w:rsidRDefault="006574E7" w:rsidP="006574E7">
      <w:pPr>
        <w:ind w:right="42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65B06">
        <w:rPr>
          <w:rFonts w:eastAsia="Times New Roman"/>
          <w:noProof/>
          <w:sz w:val="28"/>
          <w:szCs w:val="28"/>
          <w:lang w:val="kk-KZ"/>
        </w:rPr>
        <mc:AlternateContent>
          <mc:Choice Requires="wpg">
            <w:drawing>
              <wp:inline distT="0" distB="0" distL="0" distR="0" wp14:anchorId="557D8BC5" wp14:editId="4C67EC57">
                <wp:extent cx="5970905" cy="6350"/>
                <wp:effectExtent l="0" t="1905" r="1905" b="1270"/>
                <wp:docPr id="111021617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6350"/>
                          <a:chOff x="0" y="0"/>
                          <a:chExt cx="9403" cy="10"/>
                        </a:xfrm>
                      </wpg:grpSpPr>
                      <wps:wsp>
                        <wps:cNvPr id="2684620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98268" id="Группа 2" o:spid="_x0000_s1026" style="width:470.15pt;height:.5pt;mso-position-horizontal-relative:char;mso-position-vertical-relative:line" coordsize="94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">
                <v:rect id="Rectangle 5" o:spid="_x0000_s1027" style="position:absolute;width:94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510274A" w14:textId="263DB77B" w:rsidR="00246E67" w:rsidRP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</w:rPr>
      </w:pP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="00156B2B">
        <w:rPr>
          <w:rFonts w:ascii="Times New Roman" w:hAnsi="Times New Roman" w:cs="Times New Roman"/>
          <w:sz w:val="24"/>
          <w:szCs w:val="24"/>
        </w:rPr>
        <w:t xml:space="preserve">коучинг, супервизия, клиент, обучение, сертификация, повышение </w:t>
      </w:r>
      <w:r w:rsidR="00156B2B" w:rsidRPr="00E449A9">
        <w:rPr>
          <w:rFonts w:ascii="Times New Roman" w:hAnsi="Times New Roman" w:cs="Times New Roman"/>
          <w:sz w:val="24"/>
          <w:szCs w:val="24"/>
        </w:rPr>
        <w:t>квалификации</w:t>
      </w:r>
      <w:r w:rsidR="00156B2B">
        <w:rPr>
          <w:rFonts w:ascii="Times New Roman" w:hAnsi="Times New Roman" w:cs="Times New Roman"/>
          <w:sz w:val="24"/>
          <w:szCs w:val="24"/>
        </w:rPr>
        <w:t xml:space="preserve">, </w:t>
      </w:r>
      <w:r w:rsidR="00156B2B" w:rsidRPr="00E449A9">
        <w:rPr>
          <w:rFonts w:ascii="Times New Roman" w:hAnsi="Times New Roman" w:cs="Times New Roman"/>
          <w:sz w:val="24"/>
          <w:szCs w:val="24"/>
        </w:rPr>
        <w:t>этические принципы</w:t>
      </w:r>
      <w:r w:rsidR="00156B2B">
        <w:rPr>
          <w:rFonts w:ascii="Times New Roman" w:hAnsi="Times New Roman" w:cs="Times New Roman"/>
          <w:sz w:val="24"/>
          <w:szCs w:val="24"/>
        </w:rPr>
        <w:t xml:space="preserve">, </w:t>
      </w:r>
      <w:r w:rsidR="00156B2B" w:rsidRPr="00E449A9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конфиденциальность</w:t>
      </w:r>
      <w:r w:rsidR="00156B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proofErr w:type="spellStart"/>
      <w:r w:rsidR="00156B2B" w:rsidRPr="00DA47C7">
        <w:rPr>
          <w:rFonts w:ascii="Times New Roman" w:hAnsi="Times New Roman" w:cs="Times New Roman"/>
          <w:sz w:val="24"/>
          <w:szCs w:val="24"/>
        </w:rPr>
        <w:t>коучинговых</w:t>
      </w:r>
      <w:proofErr w:type="spellEnd"/>
      <w:r w:rsidR="00156B2B" w:rsidRPr="00DA47C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56B2B">
        <w:rPr>
          <w:rFonts w:ascii="Times New Roman" w:hAnsi="Times New Roman" w:cs="Times New Roman"/>
          <w:sz w:val="24"/>
          <w:szCs w:val="24"/>
        </w:rPr>
        <w:t>,</w:t>
      </w:r>
      <w:r w:rsidR="00156B2B" w:rsidRPr="00156B2B">
        <w:t xml:space="preserve"> </w:t>
      </w:r>
      <w:r w:rsidR="00156B2B" w:rsidRPr="00156B2B">
        <w:rPr>
          <w:rFonts w:ascii="Times New Roman" w:hAnsi="Times New Roman" w:cs="Times New Roman"/>
          <w:sz w:val="24"/>
          <w:szCs w:val="24"/>
        </w:rPr>
        <w:t>академически</w:t>
      </w:r>
      <w:r w:rsidR="00156B2B">
        <w:rPr>
          <w:rFonts w:ascii="Times New Roman" w:hAnsi="Times New Roman" w:cs="Times New Roman"/>
          <w:sz w:val="24"/>
          <w:szCs w:val="24"/>
        </w:rPr>
        <w:t>е</w:t>
      </w:r>
      <w:r w:rsidR="00156B2B" w:rsidRPr="00156B2B">
        <w:rPr>
          <w:rFonts w:ascii="Times New Roman" w:hAnsi="Times New Roman" w:cs="Times New Roman"/>
          <w:sz w:val="24"/>
          <w:szCs w:val="24"/>
        </w:rPr>
        <w:t xml:space="preserve"> час</w:t>
      </w:r>
      <w:r w:rsidR="00156B2B">
        <w:rPr>
          <w:rFonts w:ascii="Times New Roman" w:hAnsi="Times New Roman" w:cs="Times New Roman"/>
          <w:sz w:val="24"/>
          <w:szCs w:val="24"/>
        </w:rPr>
        <w:t>ы,</w:t>
      </w:r>
      <w:r w:rsidR="009F623B">
        <w:rPr>
          <w:rFonts w:ascii="Times New Roman" w:hAnsi="Times New Roman" w:cs="Times New Roman"/>
          <w:sz w:val="24"/>
          <w:szCs w:val="24"/>
        </w:rPr>
        <w:t xml:space="preserve"> </w:t>
      </w:r>
      <w:r w:rsidR="009F623B" w:rsidRPr="009F623B">
        <w:rPr>
          <w:rFonts w:ascii="Times New Roman" w:hAnsi="Times New Roman" w:cs="Times New Roman"/>
          <w:sz w:val="24"/>
          <w:szCs w:val="24"/>
        </w:rPr>
        <w:t>ассоциации</w:t>
      </w:r>
      <w:r w:rsidR="009F623B">
        <w:rPr>
          <w:rFonts w:ascii="Times New Roman" w:hAnsi="Times New Roman" w:cs="Times New Roman"/>
          <w:sz w:val="24"/>
          <w:szCs w:val="24"/>
        </w:rPr>
        <w:t>.</w:t>
      </w:r>
    </w:p>
    <w:p w14:paraId="67C02ED4" w14:textId="43CA8972" w:rsidR="00246E67" w:rsidRPr="00246E67" w:rsidRDefault="00156B2B" w:rsidP="00246E67">
      <w:pPr>
        <w:ind w:right="424"/>
        <w:rPr>
          <w:rFonts w:ascii="Times New Roman" w:hAnsi="Times New Roman" w:cs="Times New Roman"/>
          <w:sz w:val="24"/>
          <w:szCs w:val="24"/>
        </w:rPr>
      </w:pPr>
      <w:r w:rsidRPr="00465B06">
        <w:rPr>
          <w:rFonts w:eastAsia="Times New Roman"/>
          <w:noProof/>
          <w:sz w:val="28"/>
          <w:szCs w:val="28"/>
          <w:lang w:val="kk-K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D872CF" wp14:editId="318A7362">
                <wp:simplePos x="0" y="0"/>
                <wp:positionH relativeFrom="page">
                  <wp:posOffset>719952</wp:posOffset>
                </wp:positionH>
                <wp:positionV relativeFrom="paragraph">
                  <wp:posOffset>63417</wp:posOffset>
                </wp:positionV>
                <wp:extent cx="5970905" cy="6350"/>
                <wp:effectExtent l="0" t="0" r="0" b="0"/>
                <wp:wrapTopAndBottom/>
                <wp:docPr id="73174730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612E9" id="Прямоугольник 1" o:spid="_x0000_s1026" style="position:absolute;margin-left:56.7pt;margin-top:5pt;width:470.1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11531EB" w14:textId="6C46C80B" w:rsidR="00246E67" w:rsidRPr="00246E67" w:rsidRDefault="00246E67" w:rsidP="00246E67">
      <w:pPr>
        <w:ind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246E67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</w:p>
    <w:p w14:paraId="6528E6D3" w14:textId="77777777" w:rsidR="00246E67" w:rsidRPr="00246E67" w:rsidRDefault="00246E67" w:rsidP="00246E67">
      <w:pPr>
        <w:ind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246E67">
        <w:rPr>
          <w:rFonts w:ascii="Times New Roman" w:hAnsi="Times New Roman" w:cs="Times New Roman"/>
          <w:b/>
          <w:bCs/>
          <w:sz w:val="24"/>
          <w:szCs w:val="24"/>
        </w:rPr>
        <w:t>РГП «Казахстанский институт стандартизации и метрологии»</w:t>
      </w:r>
    </w:p>
    <w:p w14:paraId="6D2C206A" w14:textId="77777777" w:rsidR="00246E67" w:rsidRPr="00246E67" w:rsidRDefault="00246E67" w:rsidP="00246E67">
      <w:pPr>
        <w:ind w:right="424"/>
        <w:rPr>
          <w:rFonts w:ascii="Times New Roman" w:hAnsi="Times New Roman" w:cs="Times New Roman"/>
          <w:sz w:val="24"/>
          <w:szCs w:val="24"/>
        </w:rPr>
      </w:pPr>
    </w:p>
    <w:p w14:paraId="50E474B3" w14:textId="77777777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675DC9F9" w14:textId="33B59794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</w:t>
      </w: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Раззаренов</w:t>
      </w: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1A3239" w14:textId="77777777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5633D" w14:textId="77777777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CED49" w14:textId="77777777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Департамента </w:t>
      </w:r>
    </w:p>
    <w:p w14:paraId="3BE7BFFE" w14:textId="3BE0A20D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стандартов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  А. </w:t>
      </w:r>
      <w:proofErr w:type="spellStart"/>
      <w:r w:rsidRPr="00246E67">
        <w:rPr>
          <w:rFonts w:ascii="Times New Roman" w:hAnsi="Times New Roman" w:cs="Times New Roman"/>
          <w:b/>
          <w:bCs/>
          <w:sz w:val="24"/>
          <w:szCs w:val="24"/>
        </w:rPr>
        <w:t>Сопбеков</w:t>
      </w:r>
      <w:proofErr w:type="spellEnd"/>
    </w:p>
    <w:p w14:paraId="44BD4F23" w14:textId="77777777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1BFB7" w14:textId="77777777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4ACB1" w14:textId="62CE339B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Ведущий </w:t>
      </w: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специалист </w:t>
      </w:r>
    </w:p>
    <w:p w14:paraId="5611DAA4" w14:textId="381294BB" w:rsidR="00246E67" w:rsidRPr="00246E67" w:rsidRDefault="00246E67" w:rsidP="00246E67">
      <w:pPr>
        <w:spacing w:after="0" w:line="240" w:lineRule="auto"/>
        <w:ind w:right="42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46E67"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Департамента разработки стандартов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Г.Мақұлбек </w:t>
      </w:r>
    </w:p>
    <w:p w14:paraId="7C8A43A7" w14:textId="148A173D" w:rsidR="00E449A9" w:rsidRPr="00E449A9" w:rsidRDefault="00E449A9" w:rsidP="00E449A9">
      <w:pPr>
        <w:ind w:right="424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449A9" w:rsidRPr="00E449A9" w:rsidSect="001B1065">
      <w:headerReference w:type="even" r:id="rId8"/>
      <w:headerReference w:type="default" r:id="rId9"/>
      <w:footerReference w:type="default" r:id="rId10"/>
      <w:pgSz w:w="11906" w:h="16838"/>
      <w:pgMar w:top="851" w:right="567" w:bottom="1134" w:left="1134" w:header="708" w:footer="708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B6C8" w14:textId="77777777" w:rsidR="003C4D44" w:rsidRDefault="003C4D44" w:rsidP="009152E1">
      <w:pPr>
        <w:spacing w:after="0" w:line="240" w:lineRule="auto"/>
      </w:pPr>
      <w:r>
        <w:separator/>
      </w:r>
    </w:p>
  </w:endnote>
  <w:endnote w:type="continuationSeparator" w:id="0">
    <w:p w14:paraId="656BD911" w14:textId="77777777" w:rsidR="003C4D44" w:rsidRDefault="003C4D44" w:rsidP="0091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4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D6F8C5" w14:textId="3E2C87AF" w:rsidR="00246E67" w:rsidRPr="00246E67" w:rsidRDefault="00246E67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246E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6E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6E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6E67">
          <w:rPr>
            <w:rFonts w:ascii="Times New Roman" w:hAnsi="Times New Roman" w:cs="Times New Roman"/>
            <w:sz w:val="24"/>
            <w:szCs w:val="24"/>
          </w:rPr>
          <w:t>2</w:t>
        </w:r>
        <w:r w:rsidRPr="00246E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EE8E5D" w14:textId="77777777" w:rsidR="00246E67" w:rsidRDefault="00246E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6538" w14:textId="77777777" w:rsidR="003C4D44" w:rsidRDefault="003C4D44" w:rsidP="009152E1">
      <w:pPr>
        <w:spacing w:after="0" w:line="240" w:lineRule="auto"/>
      </w:pPr>
      <w:r>
        <w:separator/>
      </w:r>
    </w:p>
  </w:footnote>
  <w:footnote w:type="continuationSeparator" w:id="0">
    <w:p w14:paraId="2CED20BF" w14:textId="77777777" w:rsidR="003C4D44" w:rsidRDefault="003C4D44" w:rsidP="0091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2AD0" w14:textId="1B9A9DA6" w:rsidR="009F623B" w:rsidRDefault="009F623B" w:rsidP="009F623B">
    <w:pPr>
      <w:pStyle w:val="a4"/>
      <w:ind w:right="260"/>
      <w:jc w:val="right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D670C8">
      <w:rPr>
        <w:rFonts w:ascii="Times New Roman" w:hAnsi="Times New Roman" w:cs="Times New Roman"/>
        <w:b/>
        <w:bCs/>
        <w:sz w:val="24"/>
        <w:szCs w:val="24"/>
        <w:lang w:val="kk-KZ"/>
      </w:rPr>
      <w:t xml:space="preserve">СТ РК </w:t>
    </w:r>
  </w:p>
  <w:p w14:paraId="35E9B652" w14:textId="6486BCB6" w:rsidR="009F623B" w:rsidRDefault="009F623B" w:rsidP="009F623B">
    <w:pPr>
      <w:pStyle w:val="a4"/>
      <w:ind w:right="140"/>
      <w:jc w:val="right"/>
    </w:pPr>
    <w:r>
      <w:rPr>
        <w:rFonts w:ascii="Times New Roman" w:hAnsi="Times New Roman" w:cs="Times New Roman"/>
        <w:i/>
      </w:rPr>
      <w:t xml:space="preserve">     </w:t>
    </w:r>
    <w:r w:rsidRPr="00170185">
      <w:rPr>
        <w:rFonts w:ascii="Times New Roman" w:hAnsi="Times New Roman" w:cs="Times New Roman"/>
        <w:i/>
      </w:rPr>
      <w:t>(проект, редакция 1</w:t>
    </w:r>
    <w:r>
      <w:rPr>
        <w:rFonts w:ascii="Times New Roman" w:hAnsi="Times New Roman" w:cs="Times New Roman"/>
        <w:i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5027" w14:textId="10FA9100" w:rsidR="00D670C8" w:rsidRDefault="00D670C8">
    <w:pPr>
      <w:pStyle w:val="a4"/>
    </w:pPr>
  </w:p>
  <w:p w14:paraId="1CA34402" w14:textId="6FD92257" w:rsidR="009152E1" w:rsidRDefault="00D670C8">
    <w:pPr>
      <w:pStyle w:val="a4"/>
      <w:rPr>
        <w:rFonts w:ascii="Times New Roman" w:hAnsi="Times New Roman" w:cs="Times New Roman"/>
        <w:b/>
        <w:bCs/>
        <w:sz w:val="24"/>
        <w:szCs w:val="24"/>
        <w:lang w:val="kk-KZ"/>
      </w:rPr>
    </w:pPr>
    <w:bookmarkStart w:id="1" w:name="_Hlk207100634"/>
    <w:bookmarkStart w:id="2" w:name="_Hlk207100635"/>
    <w:bookmarkStart w:id="3" w:name="_Hlk207100636"/>
    <w:bookmarkStart w:id="4" w:name="_Hlk207100637"/>
    <w:bookmarkStart w:id="5" w:name="_Hlk207100638"/>
    <w:bookmarkStart w:id="6" w:name="_Hlk207100639"/>
    <w:bookmarkStart w:id="7" w:name="_Hlk207100640"/>
    <w:bookmarkStart w:id="8" w:name="_Hlk207100641"/>
    <w:bookmarkStart w:id="9" w:name="_Hlk207100642"/>
    <w:bookmarkStart w:id="10" w:name="_Hlk207100643"/>
    <w:bookmarkStart w:id="11" w:name="_Hlk207100644"/>
    <w:bookmarkStart w:id="12" w:name="_Hlk207100645"/>
    <w:bookmarkStart w:id="13" w:name="_Hlk207100646"/>
    <w:bookmarkStart w:id="14" w:name="_Hlk207100647"/>
    <w:r w:rsidRPr="00D670C8">
      <w:rPr>
        <w:rFonts w:ascii="Times New Roman" w:hAnsi="Times New Roman" w:cs="Times New Roman"/>
        <w:b/>
        <w:bCs/>
        <w:sz w:val="24"/>
        <w:szCs w:val="24"/>
        <w:lang w:val="kk-KZ"/>
      </w:rPr>
      <w:t xml:space="preserve">СТ РК </w:t>
    </w:r>
  </w:p>
  <w:p w14:paraId="1550AE0C" w14:textId="7A78FAE0" w:rsidR="00170185" w:rsidRPr="00170185" w:rsidRDefault="00170185" w:rsidP="001B1065">
    <w:pPr>
      <w:pStyle w:val="a4"/>
      <w:tabs>
        <w:tab w:val="clear" w:pos="4677"/>
        <w:tab w:val="clear" w:pos="9355"/>
        <w:tab w:val="left" w:pos="6762"/>
      </w:tabs>
      <w:rPr>
        <w:rFonts w:ascii="Times New Roman" w:hAnsi="Times New Roman" w:cs="Times New Roman"/>
        <w:i/>
        <w:lang w:val="kk-KZ"/>
      </w:rPr>
    </w:pPr>
    <w:r w:rsidRPr="00170185">
      <w:rPr>
        <w:rFonts w:ascii="Times New Roman" w:hAnsi="Times New Roman" w:cs="Times New Roman"/>
        <w:i/>
      </w:rPr>
      <w:t>(проект, редакция 1)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="001B1065">
      <w:rPr>
        <w:rFonts w:ascii="Times New Roman" w:hAnsi="Times New Roman" w:cs="Times New Roman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8D620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E6F91"/>
    <w:multiLevelType w:val="multilevel"/>
    <w:tmpl w:val="2B000E1A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9000618"/>
    <w:multiLevelType w:val="multilevel"/>
    <w:tmpl w:val="FBC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E1EB8"/>
    <w:multiLevelType w:val="multilevel"/>
    <w:tmpl w:val="6EAC45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07B6240"/>
    <w:multiLevelType w:val="hybridMultilevel"/>
    <w:tmpl w:val="3648ED34"/>
    <w:lvl w:ilvl="0" w:tplc="AB7C4C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1E5B"/>
    <w:multiLevelType w:val="hybridMultilevel"/>
    <w:tmpl w:val="5A0293BC"/>
    <w:lvl w:ilvl="0" w:tplc="30FCA19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CC"/>
    <w:multiLevelType w:val="hybridMultilevel"/>
    <w:tmpl w:val="5926A392"/>
    <w:lvl w:ilvl="0" w:tplc="38A4641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8A61E2"/>
    <w:multiLevelType w:val="multilevel"/>
    <w:tmpl w:val="EA6C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B0729"/>
    <w:multiLevelType w:val="multilevel"/>
    <w:tmpl w:val="E16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D4DCC"/>
    <w:multiLevelType w:val="multilevel"/>
    <w:tmpl w:val="BE4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423FB"/>
    <w:multiLevelType w:val="multilevel"/>
    <w:tmpl w:val="122456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58B60140"/>
    <w:multiLevelType w:val="multilevel"/>
    <w:tmpl w:val="423E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F1284"/>
    <w:multiLevelType w:val="multilevel"/>
    <w:tmpl w:val="075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74CB4"/>
    <w:multiLevelType w:val="hybridMultilevel"/>
    <w:tmpl w:val="A0320488"/>
    <w:lvl w:ilvl="0" w:tplc="0CF44E34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A44263"/>
    <w:multiLevelType w:val="multilevel"/>
    <w:tmpl w:val="311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950CB"/>
    <w:multiLevelType w:val="multilevel"/>
    <w:tmpl w:val="AA68D36C"/>
    <w:lvl w:ilvl="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 w16cid:durableId="1459952854">
    <w:abstractNumId w:val="0"/>
  </w:num>
  <w:num w:numId="2" w16cid:durableId="100298636">
    <w:abstractNumId w:val="8"/>
  </w:num>
  <w:num w:numId="3" w16cid:durableId="266428912">
    <w:abstractNumId w:val="7"/>
  </w:num>
  <w:num w:numId="4" w16cid:durableId="1103066815">
    <w:abstractNumId w:val="2"/>
  </w:num>
  <w:num w:numId="5" w16cid:durableId="865023768">
    <w:abstractNumId w:val="12"/>
  </w:num>
  <w:num w:numId="6" w16cid:durableId="202522352">
    <w:abstractNumId w:val="9"/>
  </w:num>
  <w:num w:numId="7" w16cid:durableId="1091126276">
    <w:abstractNumId w:val="4"/>
  </w:num>
  <w:num w:numId="8" w16cid:durableId="859468347">
    <w:abstractNumId w:val="14"/>
  </w:num>
  <w:num w:numId="9" w16cid:durableId="686179716">
    <w:abstractNumId w:val="6"/>
  </w:num>
  <w:num w:numId="10" w16cid:durableId="1907647678">
    <w:abstractNumId w:val="15"/>
  </w:num>
  <w:num w:numId="11" w16cid:durableId="978922501">
    <w:abstractNumId w:val="13"/>
  </w:num>
  <w:num w:numId="12" w16cid:durableId="2003971011">
    <w:abstractNumId w:val="11"/>
  </w:num>
  <w:num w:numId="13" w16cid:durableId="1858614923">
    <w:abstractNumId w:val="1"/>
  </w:num>
  <w:num w:numId="14" w16cid:durableId="794640363">
    <w:abstractNumId w:val="10"/>
  </w:num>
  <w:num w:numId="15" w16cid:durableId="1630240316">
    <w:abstractNumId w:val="3"/>
  </w:num>
  <w:num w:numId="16" w16cid:durableId="1595747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06"/>
    <w:rsid w:val="00003FBA"/>
    <w:rsid w:val="00023F07"/>
    <w:rsid w:val="000641D5"/>
    <w:rsid w:val="000815DF"/>
    <w:rsid w:val="00083843"/>
    <w:rsid w:val="000958B7"/>
    <w:rsid w:val="000A2591"/>
    <w:rsid w:val="000A5C2C"/>
    <w:rsid w:val="000C19AD"/>
    <w:rsid w:val="001328CF"/>
    <w:rsid w:val="00132E9F"/>
    <w:rsid w:val="00156B2B"/>
    <w:rsid w:val="00164267"/>
    <w:rsid w:val="00170185"/>
    <w:rsid w:val="00173783"/>
    <w:rsid w:val="001B1065"/>
    <w:rsid w:val="001C01B8"/>
    <w:rsid w:val="001F10D6"/>
    <w:rsid w:val="001F4982"/>
    <w:rsid w:val="00200F3B"/>
    <w:rsid w:val="00210C45"/>
    <w:rsid w:val="00225FB1"/>
    <w:rsid w:val="002351B3"/>
    <w:rsid w:val="00246E67"/>
    <w:rsid w:val="0025362D"/>
    <w:rsid w:val="002774CD"/>
    <w:rsid w:val="00286659"/>
    <w:rsid w:val="00306516"/>
    <w:rsid w:val="00332305"/>
    <w:rsid w:val="00373E46"/>
    <w:rsid w:val="003C3BA4"/>
    <w:rsid w:val="003C4D44"/>
    <w:rsid w:val="003E1EC0"/>
    <w:rsid w:val="00402381"/>
    <w:rsid w:val="00433271"/>
    <w:rsid w:val="004478AD"/>
    <w:rsid w:val="00455A20"/>
    <w:rsid w:val="00457A74"/>
    <w:rsid w:val="0046630C"/>
    <w:rsid w:val="00487464"/>
    <w:rsid w:val="004F4DEA"/>
    <w:rsid w:val="00515501"/>
    <w:rsid w:val="00522BC5"/>
    <w:rsid w:val="0053002C"/>
    <w:rsid w:val="005B5087"/>
    <w:rsid w:val="00643B30"/>
    <w:rsid w:val="006547AA"/>
    <w:rsid w:val="006574E7"/>
    <w:rsid w:val="00675F95"/>
    <w:rsid w:val="006815D0"/>
    <w:rsid w:val="006D2295"/>
    <w:rsid w:val="006E1784"/>
    <w:rsid w:val="00745E5F"/>
    <w:rsid w:val="007810BE"/>
    <w:rsid w:val="007A6110"/>
    <w:rsid w:val="007C1447"/>
    <w:rsid w:val="007C5020"/>
    <w:rsid w:val="007D2286"/>
    <w:rsid w:val="007F142A"/>
    <w:rsid w:val="007F200B"/>
    <w:rsid w:val="0085118E"/>
    <w:rsid w:val="008855FF"/>
    <w:rsid w:val="008A11C9"/>
    <w:rsid w:val="008E773F"/>
    <w:rsid w:val="008F00FD"/>
    <w:rsid w:val="008F70D9"/>
    <w:rsid w:val="009152E1"/>
    <w:rsid w:val="00961132"/>
    <w:rsid w:val="009B127A"/>
    <w:rsid w:val="009C4B6F"/>
    <w:rsid w:val="009D1F60"/>
    <w:rsid w:val="009F623B"/>
    <w:rsid w:val="009F6367"/>
    <w:rsid w:val="00A02C1D"/>
    <w:rsid w:val="00A167F1"/>
    <w:rsid w:val="00A23325"/>
    <w:rsid w:val="00A37DDE"/>
    <w:rsid w:val="00A5152B"/>
    <w:rsid w:val="00A676A9"/>
    <w:rsid w:val="00B74574"/>
    <w:rsid w:val="00B822D9"/>
    <w:rsid w:val="00B90CAD"/>
    <w:rsid w:val="00BA5F31"/>
    <w:rsid w:val="00BF49AC"/>
    <w:rsid w:val="00BF70AD"/>
    <w:rsid w:val="00C1740A"/>
    <w:rsid w:val="00C631B7"/>
    <w:rsid w:val="00C9620E"/>
    <w:rsid w:val="00CC7B74"/>
    <w:rsid w:val="00CE4606"/>
    <w:rsid w:val="00CF3324"/>
    <w:rsid w:val="00D03375"/>
    <w:rsid w:val="00D32D92"/>
    <w:rsid w:val="00D44186"/>
    <w:rsid w:val="00D670C8"/>
    <w:rsid w:val="00DA47C7"/>
    <w:rsid w:val="00DB06ED"/>
    <w:rsid w:val="00DB2338"/>
    <w:rsid w:val="00DC4E55"/>
    <w:rsid w:val="00E0443C"/>
    <w:rsid w:val="00E449A9"/>
    <w:rsid w:val="00E74BDA"/>
    <w:rsid w:val="00E869F2"/>
    <w:rsid w:val="00EC336D"/>
    <w:rsid w:val="00EF5A3C"/>
    <w:rsid w:val="00F91C7C"/>
    <w:rsid w:val="00F92294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4B684"/>
  <w15:docId w15:val="{0CFE72BB-DB03-48F1-8DC7-A9478FD2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5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2E1"/>
  </w:style>
  <w:style w:type="paragraph" w:styleId="a6">
    <w:name w:val="footer"/>
    <w:basedOn w:val="a"/>
    <w:link w:val="a7"/>
    <w:uiPriority w:val="99"/>
    <w:unhideWhenUsed/>
    <w:rsid w:val="0091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2E1"/>
  </w:style>
  <w:style w:type="character" w:styleId="a8">
    <w:name w:val="Hyperlink"/>
    <w:basedOn w:val="a0"/>
    <w:uiPriority w:val="99"/>
    <w:unhideWhenUsed/>
    <w:rsid w:val="009F636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36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EF5A3C"/>
    <w:rPr>
      <w:rFonts w:ascii="Times New Roman" w:eastAsia="Times New Roman" w:hAnsi="Times New Roman" w:cs="Times New Roman"/>
      <w:b/>
      <w:bCs/>
      <w:sz w:val="27"/>
      <w:szCs w:val="27"/>
      <w:lang w:eastAsia="zh-CN" w:bidi="hi-IN"/>
    </w:rPr>
  </w:style>
  <w:style w:type="paragraph" w:styleId="aa">
    <w:name w:val="Normal (Web)"/>
    <w:basedOn w:val="a"/>
    <w:uiPriority w:val="99"/>
    <w:unhideWhenUsed/>
    <w:rsid w:val="00EF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table" w:customStyle="1" w:styleId="5">
    <w:name w:val="Сетка таблицы5"/>
    <w:basedOn w:val="a1"/>
    <w:next w:val="ab"/>
    <w:uiPriority w:val="39"/>
    <w:rsid w:val="00BF70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F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44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M15">
    <w:name w:val="CM15"/>
    <w:basedOn w:val="a"/>
    <w:next w:val="a"/>
    <w:uiPriority w:val="99"/>
    <w:rsid w:val="00170185"/>
    <w:pPr>
      <w:widowControl w:val="0"/>
      <w:autoSpaceDE w:val="0"/>
      <w:autoSpaceDN w:val="0"/>
      <w:adjustRightInd w:val="0"/>
      <w:spacing w:after="323" w:line="240" w:lineRule="auto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FBDF-B20B-477D-B9F6-B291E19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9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 AAA</cp:lastModifiedBy>
  <cp:revision>46</cp:revision>
  <dcterms:created xsi:type="dcterms:W3CDTF">2025-03-26T11:01:00Z</dcterms:created>
  <dcterms:modified xsi:type="dcterms:W3CDTF">2025-08-26T12:15:00Z</dcterms:modified>
</cp:coreProperties>
</file>