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54" w:rsidRPr="00E06359" w:rsidRDefault="008D7F54" w:rsidP="00F46AA7">
      <w:pPr>
        <w:pBdr>
          <w:bottom w:val="single" w:sz="12" w:space="4" w:color="auto"/>
        </w:pBdr>
        <w:shd w:val="clear" w:color="auto" w:fill="FFFFFF"/>
        <w:ind w:firstLine="0"/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E06359">
        <w:rPr>
          <w:b/>
          <w:sz w:val="24"/>
          <w:szCs w:val="24"/>
        </w:rPr>
        <w:t>НАЦИОНАЛЬНЫЙ СТАНДАРТ РЕСПУБЛИКИ КАЗАХСТАН</w:t>
      </w:r>
    </w:p>
    <w:p w:rsidR="008D7F54" w:rsidRDefault="008D7F54" w:rsidP="002E5FE2">
      <w:pPr>
        <w:pStyle w:val="aa"/>
        <w:ind w:firstLine="567"/>
        <w:jc w:val="center"/>
        <w:rPr>
          <w:b/>
        </w:rPr>
      </w:pPr>
    </w:p>
    <w:p w:rsidR="00C9233F" w:rsidRPr="00C9233F" w:rsidRDefault="00C9233F" w:rsidP="00C9233F">
      <w:pPr>
        <w:pBdr>
          <w:bottom w:val="single" w:sz="12" w:space="1" w:color="auto"/>
        </w:pBdr>
        <w:ind w:firstLine="0"/>
        <w:jc w:val="center"/>
        <w:rPr>
          <w:b/>
          <w:color w:val="000000"/>
          <w:sz w:val="24"/>
        </w:rPr>
      </w:pPr>
      <w:r w:rsidRPr="00C9233F">
        <w:rPr>
          <w:b/>
          <w:color w:val="000000"/>
          <w:sz w:val="24"/>
        </w:rPr>
        <w:t>УСЛУГИ ПРОФЕССИОНАЛЬНОЙ УБОРКИ</w:t>
      </w:r>
    </w:p>
    <w:p w:rsidR="00C9233F" w:rsidRPr="00C9233F" w:rsidRDefault="00C9233F" w:rsidP="00C9233F">
      <w:pPr>
        <w:pBdr>
          <w:bottom w:val="single" w:sz="12" w:space="1" w:color="auto"/>
        </w:pBdr>
        <w:ind w:firstLine="0"/>
        <w:jc w:val="center"/>
        <w:rPr>
          <w:b/>
          <w:color w:val="000000"/>
          <w:sz w:val="24"/>
        </w:rPr>
      </w:pPr>
    </w:p>
    <w:p w:rsidR="00C9233F" w:rsidRPr="00C9233F" w:rsidRDefault="00C9233F" w:rsidP="00C9233F">
      <w:pPr>
        <w:pBdr>
          <w:bottom w:val="single" w:sz="12" w:space="1" w:color="auto"/>
        </w:pBdr>
        <w:ind w:firstLine="0"/>
        <w:jc w:val="center"/>
        <w:rPr>
          <w:b/>
          <w:color w:val="000000"/>
          <w:sz w:val="24"/>
        </w:rPr>
      </w:pPr>
      <w:r w:rsidRPr="00C9233F">
        <w:rPr>
          <w:b/>
          <w:color w:val="000000"/>
          <w:sz w:val="24"/>
        </w:rPr>
        <w:t>КЛИНИНГОВЫЕ УСЛУГИ</w:t>
      </w:r>
    </w:p>
    <w:p w:rsidR="00C9233F" w:rsidRPr="00C9233F" w:rsidRDefault="00C9233F" w:rsidP="00C9233F">
      <w:pPr>
        <w:pBdr>
          <w:bottom w:val="single" w:sz="12" w:space="1" w:color="auto"/>
        </w:pBdr>
        <w:ind w:firstLine="0"/>
        <w:jc w:val="center"/>
        <w:rPr>
          <w:b/>
          <w:color w:val="000000"/>
          <w:sz w:val="24"/>
        </w:rPr>
      </w:pPr>
    </w:p>
    <w:p w:rsidR="00A6473A" w:rsidRDefault="00C9233F" w:rsidP="00C9233F">
      <w:pPr>
        <w:pBdr>
          <w:bottom w:val="single" w:sz="12" w:space="1" w:color="auto"/>
        </w:pBdr>
        <w:ind w:firstLine="0"/>
        <w:jc w:val="center"/>
        <w:rPr>
          <w:b/>
          <w:color w:val="000000"/>
          <w:sz w:val="24"/>
        </w:rPr>
      </w:pPr>
      <w:r w:rsidRPr="00C9233F">
        <w:rPr>
          <w:b/>
          <w:color w:val="000000"/>
          <w:sz w:val="24"/>
        </w:rPr>
        <w:t>Система оценки качества организаций профессиональной уборки</w:t>
      </w:r>
    </w:p>
    <w:p w:rsidR="00A6473A" w:rsidRDefault="00A6473A" w:rsidP="00A6473A">
      <w:pPr>
        <w:pStyle w:val="Style17"/>
        <w:widowControl/>
        <w:ind w:firstLine="567"/>
        <w:jc w:val="righ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Дата введения</w:t>
      </w:r>
      <w:r w:rsidR="008337AB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6473A" w:rsidRDefault="00A6473A" w:rsidP="00A6473A">
      <w:pPr>
        <w:pStyle w:val="Style17"/>
        <w:widowControl/>
        <w:ind w:firstLine="567"/>
        <w:jc w:val="righ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570131" w:rsidRDefault="008D7F54" w:rsidP="00570131">
      <w:pPr>
        <w:pStyle w:val="Style17"/>
        <w:widowControl/>
        <w:ind w:firstLine="567"/>
        <w:jc w:val="lef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3343E9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1 Область применения</w:t>
      </w:r>
    </w:p>
    <w:p w:rsidR="00570131" w:rsidRDefault="00570131" w:rsidP="00570131">
      <w:pPr>
        <w:pStyle w:val="Style17"/>
        <w:widowControl/>
        <w:ind w:firstLine="567"/>
        <w:jc w:val="left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:rsidR="007D6D3A" w:rsidRPr="007D6D3A" w:rsidRDefault="007D6D3A" w:rsidP="007D6D3A">
      <w:pPr>
        <w:pStyle w:val="Style17"/>
        <w:widowControl/>
        <w:ind w:firstLine="567"/>
        <w:rPr>
          <w:rFonts w:ascii="Times New Roman" w:eastAsia="Trebuchet MS" w:hAnsi="Times New Roman" w:cs="Times New Roman"/>
          <w:lang w:eastAsia="en-US"/>
        </w:rPr>
      </w:pPr>
      <w:r w:rsidRPr="007D6D3A">
        <w:rPr>
          <w:rFonts w:ascii="Times New Roman" w:eastAsia="Trebuchet MS" w:hAnsi="Times New Roman" w:cs="Times New Roman"/>
          <w:lang w:eastAsia="en-US"/>
        </w:rPr>
        <w:t>Настоящий стандарт устанавливает систему оценки качества органи</w:t>
      </w:r>
      <w:r w:rsidR="008239E1">
        <w:rPr>
          <w:rFonts w:ascii="Times New Roman" w:eastAsia="Trebuchet MS" w:hAnsi="Times New Roman" w:cs="Times New Roman"/>
          <w:lang w:eastAsia="en-US"/>
        </w:rPr>
        <w:t xml:space="preserve">заций профессиональной уборки – </w:t>
      </w:r>
      <w:proofErr w:type="spellStart"/>
      <w:r w:rsidRPr="007D6D3A">
        <w:rPr>
          <w:rFonts w:ascii="Times New Roman" w:eastAsia="Trebuchet MS" w:hAnsi="Times New Roman" w:cs="Times New Roman"/>
          <w:lang w:eastAsia="en-US"/>
        </w:rPr>
        <w:t>клининговых</w:t>
      </w:r>
      <w:proofErr w:type="spellEnd"/>
      <w:r w:rsidRPr="007D6D3A">
        <w:rPr>
          <w:rFonts w:ascii="Times New Roman" w:eastAsia="Trebuchet MS" w:hAnsi="Times New Roman" w:cs="Times New Roman"/>
          <w:lang w:eastAsia="en-US"/>
        </w:rPr>
        <w:t xml:space="preserve"> услуг, номенклатуру показателей качества усл</w:t>
      </w:r>
      <w:r>
        <w:rPr>
          <w:rFonts w:ascii="Times New Roman" w:eastAsia="Trebuchet MS" w:hAnsi="Times New Roman" w:cs="Times New Roman"/>
          <w:lang w:eastAsia="en-US"/>
        </w:rPr>
        <w:t>уг профессиональной уборки, ме</w:t>
      </w:r>
      <w:r w:rsidRPr="007D6D3A">
        <w:rPr>
          <w:rFonts w:ascii="Times New Roman" w:eastAsia="Trebuchet MS" w:hAnsi="Times New Roman" w:cs="Times New Roman"/>
          <w:lang w:eastAsia="en-US"/>
        </w:rPr>
        <w:t>тоды контроля качества уборки для различных объектов недвижимости, территорий и транспортных средств.</w:t>
      </w:r>
    </w:p>
    <w:p w:rsidR="00D36703" w:rsidRDefault="007D6D3A" w:rsidP="007D6D3A">
      <w:pPr>
        <w:pStyle w:val="Style17"/>
        <w:widowControl/>
        <w:ind w:firstLine="567"/>
        <w:rPr>
          <w:rFonts w:ascii="Times New Roman" w:eastAsia="Trebuchet MS" w:hAnsi="Times New Roman" w:cs="Times New Roman"/>
          <w:lang w:eastAsia="en-US"/>
        </w:rPr>
      </w:pPr>
      <w:r w:rsidRPr="007D6D3A">
        <w:rPr>
          <w:rFonts w:ascii="Times New Roman" w:eastAsia="Trebuchet MS" w:hAnsi="Times New Roman" w:cs="Times New Roman"/>
          <w:lang w:eastAsia="en-US"/>
        </w:rPr>
        <w:t>Настоящий стандарт распространяется на услуги профессион</w:t>
      </w:r>
      <w:r>
        <w:rPr>
          <w:rFonts w:ascii="Times New Roman" w:eastAsia="Trebuchet MS" w:hAnsi="Times New Roman" w:cs="Times New Roman"/>
          <w:lang w:eastAsia="en-US"/>
        </w:rPr>
        <w:t>альной уборки, оказываемые юри</w:t>
      </w:r>
      <w:r w:rsidRPr="007D6D3A">
        <w:rPr>
          <w:rFonts w:ascii="Times New Roman" w:eastAsia="Trebuchet MS" w:hAnsi="Times New Roman" w:cs="Times New Roman"/>
          <w:lang w:eastAsia="en-US"/>
        </w:rPr>
        <w:t>дическими лицами различных организационно-правовых форм, а</w:t>
      </w:r>
      <w:r>
        <w:rPr>
          <w:rFonts w:ascii="Times New Roman" w:eastAsia="Trebuchet MS" w:hAnsi="Times New Roman" w:cs="Times New Roman"/>
          <w:lang w:eastAsia="en-US"/>
        </w:rPr>
        <w:t xml:space="preserve"> также индивидуальными предпри</w:t>
      </w:r>
      <w:r w:rsidRPr="007D6D3A">
        <w:rPr>
          <w:rFonts w:ascii="Times New Roman" w:eastAsia="Trebuchet MS" w:hAnsi="Times New Roman" w:cs="Times New Roman"/>
          <w:lang w:eastAsia="en-US"/>
        </w:rPr>
        <w:t>нимателями.</w:t>
      </w:r>
    </w:p>
    <w:p w:rsidR="007D6D3A" w:rsidRDefault="007D6D3A" w:rsidP="00570131">
      <w:pPr>
        <w:pStyle w:val="Style17"/>
        <w:widowControl/>
        <w:ind w:firstLine="567"/>
        <w:rPr>
          <w:rFonts w:ascii="Times New Roman" w:eastAsia="Trebuchet MS" w:hAnsi="Times New Roman" w:cs="Times New Roman"/>
          <w:b/>
          <w:lang w:eastAsia="en-US"/>
        </w:rPr>
      </w:pPr>
    </w:p>
    <w:p w:rsidR="00D36703" w:rsidRPr="00570131" w:rsidRDefault="00D36703" w:rsidP="00570131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D36703">
        <w:rPr>
          <w:rFonts w:ascii="Times New Roman" w:eastAsia="Trebuchet MS" w:hAnsi="Times New Roman" w:cs="Times New Roman"/>
          <w:b/>
          <w:lang w:eastAsia="en-US"/>
        </w:rPr>
        <w:t>2 Нормативные ссылки</w:t>
      </w: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CD672C" w:rsidRPr="00CD672C" w:rsidRDefault="00CD672C" w:rsidP="00CD672C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CD672C">
        <w:rPr>
          <w:rFonts w:ascii="Times New Roman" w:hAnsi="Times New Roman" w:cs="Times New Roman"/>
          <w:color w:val="000000"/>
          <w:spacing w:val="-10"/>
          <w:lang w:eastAsia="en-US"/>
        </w:rPr>
        <w:t>Для применения настоящего стандарта необходимы следующие ссылочные документы по стандартизации:</w:t>
      </w:r>
    </w:p>
    <w:p w:rsidR="008239E1" w:rsidRPr="008239E1" w:rsidRDefault="008239E1" w:rsidP="008239E1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8239E1">
        <w:rPr>
          <w:rFonts w:ascii="Times New Roman" w:hAnsi="Times New Roman" w:cs="Times New Roman"/>
          <w:color w:val="000000" w:themeColor="text1"/>
          <w:spacing w:val="-10"/>
          <w:lang w:eastAsia="en-US"/>
        </w:rPr>
        <w:t>ГОСТ 896</w:t>
      </w: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>-69</w:t>
      </w:r>
      <w:r w:rsidRPr="008239E1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Материалы лакокрасочные. Фотоэлектрический метод определения блеска</w:t>
      </w: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>.</w:t>
      </w:r>
      <w:r w:rsidRPr="008239E1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</w:t>
      </w:r>
    </w:p>
    <w:p w:rsidR="008239E1" w:rsidRPr="008239E1" w:rsidRDefault="008239E1" w:rsidP="008239E1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8239E1">
        <w:rPr>
          <w:rFonts w:ascii="Times New Roman" w:hAnsi="Times New Roman" w:cs="Times New Roman"/>
          <w:color w:val="000000" w:themeColor="text1"/>
          <w:spacing w:val="-10"/>
          <w:lang w:eastAsia="en-US"/>
        </w:rPr>
        <w:t>ГОСТ 32610</w:t>
      </w:r>
      <w:r w:rsidR="005642EB">
        <w:rPr>
          <w:rFonts w:ascii="Times New Roman" w:hAnsi="Times New Roman" w:cs="Times New Roman"/>
          <w:color w:val="000000" w:themeColor="text1"/>
          <w:spacing w:val="-10"/>
          <w:lang w:eastAsia="en-US"/>
        </w:rPr>
        <w:t>-2014</w:t>
      </w:r>
      <w:r w:rsidRPr="008239E1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Услуги бытовые. Классификация организаций</w:t>
      </w: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>.</w:t>
      </w:r>
    </w:p>
    <w:p w:rsidR="008239E1" w:rsidRPr="00D14969" w:rsidRDefault="00D14969" w:rsidP="008239E1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proofErr w:type="gramStart"/>
      <w:r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>СТ</w:t>
      </w:r>
      <w:proofErr w:type="gramEnd"/>
      <w:r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РК </w:t>
      </w:r>
      <w:r w:rsidR="00FE43C1"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>ГОСТ Р 51870-</w:t>
      </w:r>
      <w:r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>2015</w:t>
      </w:r>
      <w:r w:rsidR="008239E1"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Услуги профессиональной уборки</w:t>
      </w:r>
      <w:r w:rsidR="00BF0CB2"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-</w:t>
      </w:r>
      <w:r w:rsidR="008239E1"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</w:t>
      </w:r>
      <w:proofErr w:type="spellStart"/>
      <w:r w:rsidR="008239E1"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>кли</w:t>
      </w:r>
      <w:r w:rsidR="00BF0CB2"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>нинговые</w:t>
      </w:r>
      <w:proofErr w:type="spellEnd"/>
      <w:r w:rsidR="00BF0CB2"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услуги. Общие техниче</w:t>
      </w:r>
      <w:r w:rsidR="008239E1" w:rsidRPr="00D14969">
        <w:rPr>
          <w:rFonts w:ascii="Times New Roman" w:hAnsi="Times New Roman" w:cs="Times New Roman"/>
          <w:color w:val="000000" w:themeColor="text1"/>
          <w:spacing w:val="-10"/>
          <w:lang w:eastAsia="en-US"/>
        </w:rPr>
        <w:t>ские условия.</w:t>
      </w:r>
    </w:p>
    <w:p w:rsidR="008239E1" w:rsidRDefault="008239E1" w:rsidP="007E367C">
      <w:pPr>
        <w:pStyle w:val="Style17"/>
        <w:widowControl/>
        <w:ind w:firstLine="567"/>
        <w:rPr>
          <w:rFonts w:ascii="Times New Roman" w:hAnsi="Times New Roman" w:cs="Times New Roman"/>
          <w:color w:val="FF0000"/>
          <w:spacing w:val="-10"/>
          <w:lang w:eastAsia="en-US"/>
        </w:rPr>
      </w:pPr>
    </w:p>
    <w:p w:rsidR="00CD672C" w:rsidRDefault="00CD672C" w:rsidP="007E367C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lang w:eastAsia="en-US"/>
        </w:rPr>
      </w:pPr>
      <w:r w:rsidRPr="00CD672C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Примечание – При пользовании настоящим стандартом целесообразно проверить действие ссылочных стандартов и классификаторов по ежегодно изда</w:t>
      </w:r>
      <w:r w:rsidR="00FA68CE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ваемому информационному указателю.</w:t>
      </w:r>
      <w:r w:rsidRPr="00CD672C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 «Документы по стандартизации» по состоянию</w:t>
      </w:r>
      <w:r w:rsidR="00D53335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 на текущий год и соответствующе</w:t>
      </w:r>
      <w:r w:rsidRPr="00CD672C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м периодически из</w:t>
      </w:r>
      <w:r w:rsidR="00D53335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даваемом информационно</w:t>
      </w:r>
      <w:r w:rsidR="00FA68CE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м </w:t>
      </w:r>
      <w:proofErr w:type="gramStart"/>
      <w:r w:rsidR="00FA68CE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указателе</w:t>
      </w:r>
      <w:proofErr w:type="gramEnd"/>
      <w:r w:rsidR="00FA68CE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,</w:t>
      </w:r>
      <w:r w:rsidRPr="00CD672C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BA5615" w:rsidRDefault="00BA5615" w:rsidP="009E4484">
      <w:pPr>
        <w:pStyle w:val="Style17"/>
        <w:widowControl/>
        <w:ind w:firstLine="0"/>
        <w:rPr>
          <w:rFonts w:ascii="Times New Roman" w:hAnsi="Times New Roman" w:cs="Times New Roman"/>
          <w:color w:val="000000"/>
          <w:spacing w:val="-10"/>
          <w:sz w:val="20"/>
          <w:lang w:eastAsia="en-US"/>
        </w:rPr>
      </w:pPr>
    </w:p>
    <w:p w:rsidR="00BA5615" w:rsidRPr="00BA5615" w:rsidRDefault="00BA5615" w:rsidP="007E367C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BA5615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3 Термины и определения </w:t>
      </w:r>
    </w:p>
    <w:p w:rsidR="00BA5615" w:rsidRDefault="00BA5615" w:rsidP="007E367C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C730B2" w:rsidRPr="0055744A" w:rsidRDefault="00BA5615" w:rsidP="00C730B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55744A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В настоящем стандарте применены термины по </w:t>
      </w:r>
      <w:proofErr w:type="gramStart"/>
      <w:r w:rsidR="0055744A" w:rsidRPr="0055744A">
        <w:rPr>
          <w:rFonts w:ascii="Times New Roman" w:hAnsi="Times New Roman" w:cs="Times New Roman"/>
          <w:color w:val="000000" w:themeColor="text1"/>
          <w:spacing w:val="-10"/>
          <w:lang w:eastAsia="en-US"/>
        </w:rPr>
        <w:t>СТ</w:t>
      </w:r>
      <w:proofErr w:type="gramEnd"/>
      <w:r w:rsidR="0055744A" w:rsidRPr="0055744A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РК </w:t>
      </w:r>
      <w:r w:rsidRPr="0055744A">
        <w:rPr>
          <w:rFonts w:ascii="Times New Roman" w:hAnsi="Times New Roman" w:cs="Times New Roman"/>
          <w:color w:val="000000" w:themeColor="text1"/>
          <w:spacing w:val="-10"/>
          <w:lang w:eastAsia="en-US"/>
        </w:rPr>
        <w:t>ГОСТ Р 51870</w:t>
      </w:r>
      <w:r w:rsidR="0055744A">
        <w:rPr>
          <w:rFonts w:ascii="Times New Roman" w:hAnsi="Times New Roman" w:cs="Times New Roman"/>
          <w:color w:val="000000" w:themeColor="text1"/>
          <w:spacing w:val="-10"/>
          <w:lang w:eastAsia="en-US"/>
        </w:rPr>
        <w:t>.</w:t>
      </w:r>
    </w:p>
    <w:p w:rsidR="00C730B2" w:rsidRPr="00C730B2" w:rsidRDefault="00C730B2" w:rsidP="00C730B2">
      <w:pPr>
        <w:pStyle w:val="Style17"/>
        <w:widowControl/>
        <w:ind w:firstLine="0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</w:p>
    <w:p w:rsidR="00C730B2" w:rsidRDefault="00C730B2" w:rsidP="00C730B2">
      <w:pPr>
        <w:pStyle w:val="Style17"/>
        <w:widowControl/>
        <w:ind w:firstLine="567"/>
        <w:rPr>
          <w:rFonts w:ascii="Times New Roman" w:hAnsi="Times New Roman" w:cs="Times New Roman"/>
          <w:b/>
          <w:color w:val="000000" w:themeColor="text1"/>
          <w:spacing w:val="-10"/>
          <w:lang w:eastAsia="en-US"/>
        </w:rPr>
      </w:pPr>
      <w:r w:rsidRPr="00C730B2">
        <w:rPr>
          <w:rFonts w:ascii="Times New Roman" w:hAnsi="Times New Roman" w:cs="Times New Roman"/>
          <w:b/>
          <w:color w:val="000000" w:themeColor="text1"/>
          <w:spacing w:val="-10"/>
          <w:lang w:eastAsia="en-US"/>
        </w:rPr>
        <w:t>4</w:t>
      </w:r>
      <w:r w:rsidRPr="00C730B2">
        <w:rPr>
          <w:rFonts w:ascii="Times New Roman" w:hAnsi="Times New Roman" w:cs="Times New Roman"/>
          <w:b/>
          <w:color w:val="000000" w:themeColor="text1"/>
          <w:spacing w:val="-10"/>
          <w:lang w:eastAsia="en-US"/>
        </w:rPr>
        <w:tab/>
        <w:t>Основные положения</w:t>
      </w:r>
    </w:p>
    <w:p w:rsidR="00C730B2" w:rsidRPr="00C730B2" w:rsidRDefault="00C730B2" w:rsidP="00C730B2">
      <w:pPr>
        <w:pStyle w:val="Style17"/>
        <w:widowControl/>
        <w:ind w:firstLine="567"/>
        <w:rPr>
          <w:rFonts w:ascii="Times New Roman" w:hAnsi="Times New Roman" w:cs="Times New Roman"/>
          <w:b/>
          <w:color w:val="000000" w:themeColor="text1"/>
          <w:spacing w:val="-10"/>
          <w:lang w:eastAsia="en-US"/>
        </w:rPr>
      </w:pPr>
    </w:p>
    <w:p w:rsidR="004A35A2" w:rsidRDefault="005F6F3B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4.1 </w:t>
      </w:r>
      <w:r w:rsidR="00C730B2" w:rsidRPr="00C730B2">
        <w:rPr>
          <w:rFonts w:ascii="Times New Roman" w:hAnsi="Times New Roman" w:cs="Times New Roman"/>
          <w:color w:val="000000" w:themeColor="text1"/>
          <w:spacing w:val="-10"/>
          <w:lang w:eastAsia="en-US"/>
        </w:rPr>
        <w:t>Услуги профессиональной уборки должны соответствова</w:t>
      </w: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>ть требованиям действующего за</w:t>
      </w:r>
      <w:r w:rsidR="00C730B2" w:rsidRPr="00C730B2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конодательства, регулирующего деятельность в сфере услуг профессиональной уборки, </w:t>
      </w:r>
      <w:r w:rsidR="009E4484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            </w:t>
      </w:r>
      <w:proofErr w:type="gramStart"/>
      <w:r w:rsidR="009E4484">
        <w:rPr>
          <w:rFonts w:ascii="Times New Roman" w:hAnsi="Times New Roman" w:cs="Times New Roman"/>
          <w:color w:val="000000" w:themeColor="text1"/>
          <w:spacing w:val="-10"/>
          <w:lang w:eastAsia="en-US"/>
        </w:rPr>
        <w:t>СТ</w:t>
      </w:r>
      <w:proofErr w:type="gramEnd"/>
      <w:r w:rsidR="009E4484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РК </w:t>
      </w:r>
      <w:r w:rsidR="00C730B2" w:rsidRPr="009E4484">
        <w:rPr>
          <w:rFonts w:ascii="Times New Roman" w:hAnsi="Times New Roman" w:cs="Times New Roman"/>
          <w:color w:val="000000" w:themeColor="text1"/>
          <w:spacing w:val="-10"/>
          <w:lang w:eastAsia="en-US"/>
        </w:rPr>
        <w:t>ГОСТ Р 51870</w:t>
      </w:r>
      <w:r w:rsidR="00C730B2" w:rsidRPr="00C730B2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и настоящего стандарта.</w:t>
      </w:r>
    </w:p>
    <w:p w:rsidR="00010573" w:rsidRPr="0065696A" w:rsidRDefault="004A35A2" w:rsidP="0065696A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4.2 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Услуги профессиональной уборки являются результатом одного или совокупности действий, осуществляемых при взаимодействии исполнителя и потребителя услу</w:t>
      </w:r>
      <w:r w:rsidR="000C58F9">
        <w:rPr>
          <w:rFonts w:ascii="Times New Roman" w:hAnsi="Times New Roman" w:cs="Times New Roman"/>
          <w:color w:val="000000" w:themeColor="text1"/>
          <w:spacing w:val="-10"/>
          <w:lang w:eastAsia="en-US"/>
        </w:rPr>
        <w:t>г, а также деятельности по под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держанию, сохранению и восстановлению эстетических и эксплуатационных свойств раз</w:t>
      </w:r>
      <w:r w:rsidR="000C58F9">
        <w:rPr>
          <w:rFonts w:ascii="Times New Roman" w:hAnsi="Times New Roman" w:cs="Times New Roman"/>
          <w:color w:val="000000" w:themeColor="text1"/>
          <w:spacing w:val="-10"/>
          <w:lang w:eastAsia="en-US"/>
        </w:rPr>
        <w:t>личных по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верхностей объектов недвижимости, территорий, транспорта, у</w:t>
      </w: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>далению загрязнений и поддержа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нию санитарного состояния объектов в соответствии с потребностями потребителей услуг согласно</w:t>
      </w:r>
      <w:r w:rsidRPr="00CD29D8">
        <w:rPr>
          <w:rFonts w:ascii="Times New Roman" w:hAnsi="Times New Roman" w:cs="Times New Roman"/>
          <w:color w:val="FF0000"/>
          <w:spacing w:val="-10"/>
          <w:lang w:eastAsia="en-US"/>
        </w:rPr>
        <w:t xml:space="preserve"> </w:t>
      </w:r>
      <w:proofErr w:type="gramStart"/>
      <w:r w:rsidR="00101B02" w:rsidRPr="00101B02">
        <w:rPr>
          <w:rFonts w:ascii="Times New Roman" w:hAnsi="Times New Roman" w:cs="Times New Roman"/>
          <w:color w:val="000000" w:themeColor="text1"/>
          <w:spacing w:val="-10"/>
          <w:lang w:eastAsia="en-US"/>
        </w:rPr>
        <w:t>СТ</w:t>
      </w:r>
      <w:proofErr w:type="gramEnd"/>
      <w:r w:rsidR="00101B02" w:rsidRPr="00101B02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РК  </w:t>
      </w:r>
      <w:r w:rsidRPr="00101B02">
        <w:rPr>
          <w:rFonts w:ascii="Times New Roman" w:hAnsi="Times New Roman" w:cs="Times New Roman"/>
          <w:color w:val="000000" w:themeColor="text1"/>
          <w:spacing w:val="-10"/>
          <w:lang w:eastAsia="en-US"/>
        </w:rPr>
        <w:t>ГОСТ Р 51870.</w:t>
      </w:r>
    </w:p>
    <w:p w:rsidR="004A35A2" w:rsidRPr="004A35A2" w:rsidRDefault="00E25E5D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lastRenderedPageBreak/>
        <w:t>4.3</w:t>
      </w:r>
      <w:proofErr w:type="gramStart"/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</w:t>
      </w:r>
      <w:r w:rsidR="004A35A2"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В</w:t>
      </w:r>
      <w:proofErr w:type="gramEnd"/>
      <w:r w:rsidR="004A35A2"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состав услуг профессиональной уборки включены: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общая очистка и уборка зданий;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специализированная очистка поверхностей, помещений и зданий;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специализированный уход за поверхностями из различных материалов;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очистка промышленного оборудования;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очистка и мойка транспортных средств;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дезинфекция и дезинсекция помещений зданий и промышленного оборудования;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уборка улиц, промышленных и дворовых территорий;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удаление снега и льда, уход за территорией, очистка крыш зданий и сооружений;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сбор, транспортирование и сортировка неопасных отходов.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4.3.1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Общая очистка и уборка зданий включает в себя: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общую (неспециализированную) очистку всех типов зданий: офисных помещений, домов или квартир, промышленных предприятий; организаций торговли, учреждений;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общую (неспециализированную) очистку прочих деловых и профессиональных помещений и многоквартирных жилых домов;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чистку и мойку ковров, драпировок, занавесок и штор;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уборку внутренних помещений в зданиях всех типов, в том числе в учреждениях, на фабриках, заводах, в магазинах, институтах и других коммерческих и не комме</w:t>
      </w:r>
      <w:r w:rsidR="002935B8">
        <w:rPr>
          <w:rFonts w:ascii="Times New Roman" w:hAnsi="Times New Roman" w:cs="Times New Roman"/>
          <w:color w:val="000000" w:themeColor="text1"/>
          <w:spacing w:val="-10"/>
          <w:lang w:eastAsia="en-US"/>
        </w:rPr>
        <w:t>рческих организациях и в много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квартирных жилых домах;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 xml:space="preserve">чистку печных труб, каминов, плит, печей, </w:t>
      </w:r>
      <w:proofErr w:type="spellStart"/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мусороудалителей</w:t>
      </w:r>
      <w:proofErr w:type="spellEnd"/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, бойлеров, вентиляционных шахт, вытяжных вентиляторов;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чистку поверхностей инженерного оборудования.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4.3.2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Специализированная очистка поверхностей и помещений в зданиях, специализированная очистка зданий или другая специализированная очистка включают в себя: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 xml:space="preserve">гидроочистку, </w:t>
      </w:r>
      <w:proofErr w:type="spellStart"/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гидропескоочистку</w:t>
      </w:r>
      <w:proofErr w:type="spellEnd"/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поверхностей под высоким давлением.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очистку распылением абразивных частиц в струе воздуха под давлением (</w:t>
      </w:r>
      <w:proofErr w:type="spellStart"/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бластинг</w:t>
      </w:r>
      <w:proofErr w:type="spellEnd"/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) и пр.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очистку водой высокой степени очистки.</w:t>
      </w:r>
    </w:p>
    <w:p w:rsidR="004A35A2" w:rsidRPr="004A35A2" w:rsidRDefault="00E25E5D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4.3.3 </w:t>
      </w:r>
      <w:r w:rsidR="004A35A2"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Специализированный уход за поверхностями из различных материалов включает в себя: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шлифовку, полировку, импрегнирование, нанесение защитны</w:t>
      </w:r>
      <w:r w:rsidR="00E12661">
        <w:rPr>
          <w:rFonts w:ascii="Times New Roman" w:hAnsi="Times New Roman" w:cs="Times New Roman"/>
          <w:color w:val="000000" w:themeColor="text1"/>
          <w:spacing w:val="-10"/>
          <w:lang w:eastAsia="en-US"/>
        </w:rPr>
        <w:t>х полимерных покрытий, кристал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лизацию поверхностей из природного и искусственного камня;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шлифовку, полировку, лакирование, нанесение лаков, масел,</w:t>
      </w:r>
      <w:r w:rsidR="00E12661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воска и восстановление поверх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ностей из древесных материалов;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уход за поверхностями из синтетических материалов;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уход за керамическими материалами;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 xml:space="preserve">уход за </w:t>
      </w:r>
      <w:proofErr w:type="spellStart"/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светопрозрачными</w:t>
      </w:r>
      <w:proofErr w:type="spellEnd"/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 материалами;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уход за металлическими поверхностями.</w:t>
      </w:r>
    </w:p>
    <w:p w:rsidR="004A35A2" w:rsidRPr="004A35A2" w:rsidRDefault="002935B8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4.3.4 </w:t>
      </w:r>
      <w:r w:rsidR="004A35A2"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Очист</w:t>
      </w:r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>ка и мойка транспортных сре</w:t>
      </w:r>
      <w:proofErr w:type="gramStart"/>
      <w:r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дств </w:t>
      </w:r>
      <w:r w:rsidR="004A35A2"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вкл</w:t>
      </w:r>
      <w:proofErr w:type="gramEnd"/>
      <w:r w:rsidR="004A35A2"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ючает в себя </w:t>
      </w:r>
      <w:r w:rsidR="000C58F9">
        <w:rPr>
          <w:rFonts w:ascii="Times New Roman" w:hAnsi="Times New Roman" w:cs="Times New Roman"/>
          <w:color w:val="000000" w:themeColor="text1"/>
          <w:spacing w:val="-10"/>
          <w:lang w:eastAsia="en-US"/>
        </w:rPr>
        <w:t>очистку и мойку внутренних и на</w:t>
      </w:r>
      <w:r w:rsidR="004A35A2"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 xml:space="preserve">ружных поверхностей, салонов автомобильного, железнодорожного, </w:t>
      </w:r>
      <w:r w:rsidR="00031D5B">
        <w:rPr>
          <w:rFonts w:ascii="Times New Roman" w:hAnsi="Times New Roman" w:cs="Times New Roman"/>
          <w:color w:val="000000" w:themeColor="text1"/>
          <w:spacing w:val="-10"/>
          <w:lang w:eastAsia="en-US"/>
        </w:rPr>
        <w:t>авиационного, водного, как про</w:t>
      </w:r>
      <w:r w:rsidR="004A35A2"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фессионального, так и личного транспорта и т. п., очистку внутренних частей автоцистерн и танкеров.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4.3.5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Сбор, транспортирование и сортировка неопасных отходов включает в себя: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сбор и сортировку неопасных твердых коммунальных отходов в пределах определенной зоны, в т. ч. сбор бытовых отходов и отходов на предприятиях посредством урн для мусора, урн на колесах, контейнеров и т. п., сбор смешанных восстанавливаемых материалов;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сбор пригодных для вторичного использования материалов;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сбор тары в общественных местах;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сбор и удаление отходов, таких как песок и щебень;</w:t>
      </w:r>
    </w:p>
    <w:p w:rsidR="004A35A2" w:rsidRPr="004A35A2" w:rsidRDefault="004A35A2" w:rsidP="004A35A2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сбор отходов текстильных производств;</w:t>
      </w:r>
    </w:p>
    <w:p w:rsidR="004A35A2" w:rsidRDefault="004A35A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 w:themeColor="text1"/>
          <w:spacing w:val="-10"/>
          <w:lang w:eastAsia="en-US"/>
        </w:rPr>
      </w:pP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>-</w:t>
      </w:r>
      <w:r w:rsidRPr="004A35A2">
        <w:rPr>
          <w:rFonts w:ascii="Times New Roman" w:hAnsi="Times New Roman" w:cs="Times New Roman"/>
          <w:color w:val="000000" w:themeColor="text1"/>
          <w:spacing w:val="-10"/>
          <w:lang w:eastAsia="en-US"/>
        </w:rPr>
        <w:tab/>
        <w:t>перевозку неопасных отходов.</w:t>
      </w:r>
    </w:p>
    <w:p w:rsidR="00252903" w:rsidRPr="00252903" w:rsidRDefault="00252903" w:rsidP="008B64F0">
      <w:pPr>
        <w:pStyle w:val="Style17"/>
        <w:widowControl/>
        <w:ind w:firstLine="0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712332" w:rsidRPr="008B64F0" w:rsidRDefault="008B64F0" w:rsidP="008B64F0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 xml:space="preserve">5 </w:t>
      </w:r>
      <w:r w:rsidR="00712332" w:rsidRPr="008B64F0">
        <w:rPr>
          <w:rFonts w:ascii="Times New Roman" w:hAnsi="Times New Roman" w:cs="Times New Roman"/>
          <w:b/>
          <w:color w:val="000000"/>
          <w:spacing w:val="-10"/>
          <w:lang w:eastAsia="en-US"/>
        </w:rPr>
        <w:t>Номенклатура показателей качества услуг профессиональной уборки</w:t>
      </w:r>
    </w:p>
    <w:p w:rsidR="00CC4D74" w:rsidRPr="00712332" w:rsidRDefault="00CC4D74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712332" w:rsidRPr="00712332" w:rsidRDefault="00CC4D74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5.1 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Номенклатура показателей качества услуг профессиональной уб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орки представляет собой пе</w:t>
      </w:r>
      <w:r w:rsidR="00574F02">
        <w:rPr>
          <w:rFonts w:ascii="Times New Roman" w:hAnsi="Times New Roman" w:cs="Times New Roman"/>
          <w:color w:val="000000"/>
          <w:spacing w:val="-10"/>
          <w:lang w:eastAsia="en-US"/>
        </w:rPr>
        <w:t xml:space="preserve">речень качественных </w:t>
      </w:r>
      <w:proofErr w:type="gramStart"/>
      <w:r w:rsidR="00574F02">
        <w:rPr>
          <w:rFonts w:ascii="Times New Roman" w:hAnsi="Times New Roman" w:cs="Times New Roman"/>
          <w:color w:val="000000"/>
          <w:spacing w:val="-10"/>
          <w:lang w:eastAsia="en-US"/>
        </w:rPr>
        <w:t>и(</w:t>
      </w:r>
      <w:proofErr w:type="gramEnd"/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или</w:t>
      </w:r>
      <w:r w:rsidR="00574F02">
        <w:rPr>
          <w:rFonts w:ascii="Times New Roman" w:hAnsi="Times New Roman" w:cs="Times New Roman"/>
          <w:color w:val="000000"/>
          <w:spacing w:val="-10"/>
          <w:lang w:eastAsia="en-US"/>
        </w:rPr>
        <w:t>)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количественных характеристик показател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ей услуг профессиональной убор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ки, обеспечивающих выполнение установленных или предполагаемых потребителем потребностей и возможность оценки уровней качества услуг профессиональной уборки.</w:t>
      </w:r>
    </w:p>
    <w:p w:rsidR="00712332" w:rsidRPr="00712332" w:rsidRDefault="00CC4D74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5.2 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Показатели качества и безопасности услуг профессиональ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ной уборки характеризуют основ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ные результаты оказания услуг.</w:t>
      </w:r>
    </w:p>
    <w:p w:rsidR="00712332" w:rsidRPr="00712332" w:rsidRDefault="00CC4D74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5.2.1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К</w:t>
      </w:r>
      <w:proofErr w:type="gramEnd"/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показателям, определяющим качество оказания услуг, относят: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наличие современного и функционального инвентаря, оборудования, расходных материалов и химических средств;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своевременность и точность выполнения услуг по срокам, объемам, номенклатуре;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полноту оказания услуг в соответствии с договором (контрактом);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наличие у персонала медицинских книжек в соответствии с требованиями законодательства;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возможность получения дополнительных услуг.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соблюдение профессиональной этики, внимательность и пред</w:t>
      </w:r>
      <w:r w:rsidR="00CC4D74">
        <w:rPr>
          <w:rFonts w:ascii="Times New Roman" w:hAnsi="Times New Roman" w:cs="Times New Roman"/>
          <w:color w:val="000000"/>
          <w:spacing w:val="-10"/>
          <w:lang w:eastAsia="en-US"/>
        </w:rPr>
        <w:t>упредительность персонала в от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ношениях с потребителями.</w:t>
      </w:r>
    </w:p>
    <w:p w:rsidR="00712332" w:rsidRPr="00712332" w:rsidRDefault="00CC4D74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5.2.2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 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К</w:t>
      </w:r>
      <w:proofErr w:type="gramEnd"/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показателям безопасности относят: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использование электрооборудования, имеющего документы о подтверждении соответствия, установленные законодательством;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использование разрешенных к применению профессиональных химических моющих, чистящих, защитных и дезинфицирующих средств;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 xml:space="preserve">применение </w:t>
      </w:r>
      <w:proofErr w:type="spellStart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биоразлагаемых</w:t>
      </w:r>
      <w:proofErr w:type="spellEnd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химических средств, не оказывающих вредного воздействия на окружающую среду.</w:t>
      </w:r>
    </w:p>
    <w:p w:rsidR="00712332" w:rsidRPr="00712332" w:rsidRDefault="00CC4D74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5.2.3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К</w:t>
      </w:r>
      <w:proofErr w:type="gramEnd"/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показателям отсутствия рисков относят гарантии компе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нсации ущерба, страхование про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изводственных и гражданских рисков.</w:t>
      </w:r>
    </w:p>
    <w:p w:rsidR="00712332" w:rsidRPr="00712332" w:rsidRDefault="00CC4D74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5.2.4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К</w:t>
      </w:r>
      <w:proofErr w:type="gramEnd"/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показателям надежности относят: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общее время работы организации на рынке услуг профессиональной уборки (практический опыт работы);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возможность выполнения срочных заказов;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отсутствие обоснованных жалоб от потребителей.</w:t>
      </w:r>
    </w:p>
    <w:p w:rsidR="00712332" w:rsidRPr="00712332" w:rsidRDefault="008B64F0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5.2.5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К</w:t>
      </w:r>
      <w:proofErr w:type="gramEnd"/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показателям уровня квалификации персонала относят: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наличие и число работников, прошедших профильную подготовку (высшее</w:t>
      </w:r>
      <w:r w:rsidR="008B64F0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профессиональное образование  - </w:t>
      </w:r>
      <w:proofErr w:type="spellStart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бакалавриат</w:t>
      </w:r>
      <w:proofErr w:type="spellEnd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или среднее профессиональное образование, или профессиональная переподготовка по программам профессиональной уборки);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число работников, имеющих среднее профессиональное образование;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число работников, прошедших профессиональную переподготовку;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 xml:space="preserve">знание и соблюдение всеми работниками требований нормативных документов (в т. ч. </w:t>
      </w:r>
      <w:proofErr w:type="spellStart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треб</w:t>
      </w:r>
      <w:proofErr w:type="gramStart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о</w:t>
      </w:r>
      <w:proofErr w:type="spellEnd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proofErr w:type="gramEnd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proofErr w:type="spellStart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ваний</w:t>
      </w:r>
      <w:proofErr w:type="spellEnd"/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санитарии, личной гигиены, охраны труда и техники безопасности, пожарной безопасности), а также технологических документов.</w:t>
      </w:r>
    </w:p>
    <w:p w:rsidR="00712332" w:rsidRPr="00712332" w:rsidRDefault="0051303B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5.2.6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К</w:t>
      </w:r>
      <w:proofErr w:type="gramEnd"/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 xml:space="preserve"> показателям, определяющим способность управляюще</w:t>
      </w:r>
      <w:r w:rsidR="008B64F0">
        <w:rPr>
          <w:rFonts w:ascii="Times New Roman" w:hAnsi="Times New Roman" w:cs="Times New Roman"/>
          <w:color w:val="000000"/>
          <w:spacing w:val="-10"/>
          <w:lang w:eastAsia="en-US"/>
        </w:rPr>
        <w:t>го персонала к руководящей дея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тельности, относят: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знание и соблюдение трудового законодательства;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умение организовать работу персонала;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знание и соблюдение требований нормативных правовых актов и нормативных документов в экономической, финансовой, бухгалтерской и других сферах деятельности;</w:t>
      </w:r>
    </w:p>
    <w:p w:rsidR="00712332" w:rsidRPr="00712332" w:rsidRDefault="00712332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ab/>
        <w:t>умение обеспечить доброжелательную атмосферу и правильны</w:t>
      </w:r>
      <w:r w:rsidR="008B64F0">
        <w:rPr>
          <w:rFonts w:ascii="Times New Roman" w:hAnsi="Times New Roman" w:cs="Times New Roman"/>
          <w:color w:val="000000"/>
          <w:spacing w:val="-10"/>
          <w:lang w:eastAsia="en-US"/>
        </w:rPr>
        <w:t>е действия в экстремальных си</w:t>
      </w:r>
      <w:r w:rsidRPr="00712332">
        <w:rPr>
          <w:rFonts w:ascii="Times New Roman" w:hAnsi="Times New Roman" w:cs="Times New Roman"/>
          <w:color w:val="000000"/>
          <w:spacing w:val="-10"/>
          <w:lang w:eastAsia="en-US"/>
        </w:rPr>
        <w:t>туациях.</w:t>
      </w:r>
    </w:p>
    <w:p w:rsidR="00712332" w:rsidRDefault="008B64F0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 xml:space="preserve">5.3 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Номенклатуру показателей качества и безопасности услуг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профессиональной уборки следу</w:t>
      </w:r>
      <w:r w:rsidR="00712332" w:rsidRPr="00712332">
        <w:rPr>
          <w:rFonts w:ascii="Times New Roman" w:hAnsi="Times New Roman" w:cs="Times New Roman"/>
          <w:color w:val="000000"/>
          <w:spacing w:val="-10"/>
          <w:lang w:eastAsia="en-US"/>
        </w:rPr>
        <w:t>ет учитывать при заключении договоров (контрактов), а также в целях задания требований по оценке качества услуг, оказываемых организацией при проведении конкурсов профессионального мастерства.</w:t>
      </w:r>
    </w:p>
    <w:p w:rsidR="00583ED4" w:rsidRPr="00712332" w:rsidRDefault="00583ED4" w:rsidP="008B64F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83ED4" w:rsidRPr="00583ED4" w:rsidRDefault="00583ED4" w:rsidP="00583ED4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583ED4">
        <w:rPr>
          <w:rFonts w:ascii="Times New Roman" w:hAnsi="Times New Roman" w:cs="Times New Roman"/>
          <w:b/>
          <w:color w:val="000000"/>
          <w:spacing w:val="-10"/>
          <w:lang w:eastAsia="en-US"/>
        </w:rPr>
        <w:t>6</w:t>
      </w:r>
      <w:r w:rsidRPr="00583ED4">
        <w:rPr>
          <w:rFonts w:ascii="Times New Roman" w:hAnsi="Times New Roman" w:cs="Times New Roman"/>
          <w:b/>
          <w:color w:val="000000"/>
          <w:spacing w:val="-10"/>
          <w:lang w:eastAsia="en-US"/>
        </w:rPr>
        <w:tab/>
        <w:t>Определение категории организации профессиональной уборки</w:t>
      </w:r>
    </w:p>
    <w:p w:rsidR="00583ED4" w:rsidRPr="00583ED4" w:rsidRDefault="00583ED4" w:rsidP="00583ED4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83ED4" w:rsidRPr="00583ED4" w:rsidRDefault="00583ED4" w:rsidP="00D0456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6.1 </w:t>
      </w: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>Организации профессиональной уборки могут быть класси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фицированы в зависимости от ка</w:t>
      </w: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>чества оказываемых услуг на соответствие категориям: высшей, первой, второй или третьей с учетом положений ГОСТ 32610.</w:t>
      </w:r>
    </w:p>
    <w:p w:rsidR="00583ED4" w:rsidRPr="00583ED4" w:rsidRDefault="00583ED4" w:rsidP="00D0456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6.2 </w:t>
      </w: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>Классификация организаций профессиональной уборки на к</w:t>
      </w:r>
      <w:r w:rsidR="00D04566">
        <w:rPr>
          <w:rFonts w:ascii="Times New Roman" w:hAnsi="Times New Roman" w:cs="Times New Roman"/>
          <w:color w:val="000000"/>
          <w:spacing w:val="-10"/>
          <w:lang w:eastAsia="en-US"/>
        </w:rPr>
        <w:t>атегорию базируется на совокуп</w:t>
      </w: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>ности основных и дополнительных показателей. Критерии отнесения организаций профессиональной уборки к категориям приведены в приложении А.</w:t>
      </w:r>
    </w:p>
    <w:p w:rsidR="00583ED4" w:rsidRPr="00583ED4" w:rsidRDefault="00D04566" w:rsidP="00D04566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6.3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Обязательным условием для отнесения организации профессиональной уборки к конкретной категории является подтверждение юридического статуса организ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ации, соблюдение общих техниче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 xml:space="preserve">ских требований и требований безопасности при оказании услуг согласно ГОСТ </w:t>
      </w:r>
      <w:proofErr w:type="gramStart"/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Р</w:t>
      </w:r>
      <w:proofErr w:type="gramEnd"/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 xml:space="preserve"> 51870.</w:t>
      </w:r>
    </w:p>
    <w:p w:rsidR="00583ED4" w:rsidRPr="00583ED4" w:rsidRDefault="00583ED4" w:rsidP="00583ED4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83ED4" w:rsidRPr="00872FA8" w:rsidRDefault="00872FA8" w:rsidP="00583ED4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872FA8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7 </w:t>
      </w:r>
      <w:r w:rsidR="00583ED4" w:rsidRPr="00872FA8">
        <w:rPr>
          <w:rFonts w:ascii="Times New Roman" w:hAnsi="Times New Roman" w:cs="Times New Roman"/>
          <w:b/>
          <w:color w:val="000000"/>
          <w:spacing w:val="-10"/>
          <w:lang w:eastAsia="en-US"/>
        </w:rPr>
        <w:t>Задание требований к качеству профессиональной уборки</w:t>
      </w:r>
    </w:p>
    <w:p w:rsidR="00872FA8" w:rsidRPr="00583ED4" w:rsidRDefault="00872FA8" w:rsidP="00583ED4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83ED4" w:rsidRPr="00583ED4" w:rsidRDefault="001839A2" w:rsidP="001839A2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7.1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 xml:space="preserve">Требования к качеству услуг профессиональной уборки на конкретном объекте и (или) на участках объекта задаются в соответствии с </w:t>
      </w:r>
      <w:proofErr w:type="gramStart"/>
      <w:r w:rsidR="00042EEE">
        <w:rPr>
          <w:rFonts w:ascii="Times New Roman" w:hAnsi="Times New Roman" w:cs="Times New Roman"/>
          <w:color w:val="000000"/>
          <w:spacing w:val="-10"/>
          <w:lang w:eastAsia="en-US"/>
        </w:rPr>
        <w:t>СТ</w:t>
      </w:r>
      <w:proofErr w:type="gramEnd"/>
      <w:r w:rsidR="00042EEE">
        <w:rPr>
          <w:rFonts w:ascii="Times New Roman" w:hAnsi="Times New Roman" w:cs="Times New Roman"/>
          <w:color w:val="000000"/>
          <w:spacing w:val="-10"/>
          <w:lang w:eastAsia="en-US"/>
        </w:rPr>
        <w:t xml:space="preserve"> РК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ГОСТ Р 51870 и настоящим стандартом.</w:t>
      </w:r>
    </w:p>
    <w:p w:rsidR="00583ED4" w:rsidRPr="00583ED4" w:rsidRDefault="001839A2" w:rsidP="001839A2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7.2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Требования к услугам профессиональной уборки следует указывать в договоре на оказание услуг профессиональной уборки, в т. ч. четко определять места проведения оценки (контроля). Для этого необходимо конкретизировать:</w:t>
      </w:r>
    </w:p>
    <w:p w:rsidR="00583ED4" w:rsidRPr="00583ED4" w:rsidRDefault="00583ED4" w:rsidP="001839A2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ab/>
        <w:t>здания (корпуса), помещения и их деление на контрольные участки;</w:t>
      </w:r>
    </w:p>
    <w:p w:rsidR="00583ED4" w:rsidRPr="00583ED4" w:rsidRDefault="00583ED4" w:rsidP="001839A2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ab/>
        <w:t>объем услуг по отдельным группам участков;</w:t>
      </w:r>
    </w:p>
    <w:p w:rsidR="00583ED4" w:rsidRPr="00583ED4" w:rsidRDefault="00583ED4" w:rsidP="001839A2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ab/>
        <w:t>уровни качества для различных типов помещений и участков;</w:t>
      </w:r>
    </w:p>
    <w:p w:rsidR="00583ED4" w:rsidRDefault="00583ED4" w:rsidP="001839A2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583ED4">
        <w:rPr>
          <w:rFonts w:ascii="Times New Roman" w:hAnsi="Times New Roman" w:cs="Times New Roman"/>
          <w:color w:val="000000"/>
          <w:spacing w:val="-10"/>
          <w:lang w:eastAsia="en-US"/>
        </w:rPr>
        <w:tab/>
        <w:t>дополнительные требования для различных типов загрязнений.</w:t>
      </w:r>
    </w:p>
    <w:p w:rsidR="001839A2" w:rsidRPr="00583ED4" w:rsidRDefault="001839A2" w:rsidP="001839A2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83ED4" w:rsidRPr="001839A2" w:rsidRDefault="001839A2" w:rsidP="001839A2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lang w:eastAsia="en-US"/>
        </w:rPr>
      </w:pPr>
      <w:r w:rsidRPr="001839A2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Примечание  – </w:t>
      </w:r>
      <w:r w:rsidR="00583ED4" w:rsidRPr="001839A2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 Заказчик может включить в договор особые требования, например, касающиеся н</w:t>
      </w:r>
      <w:r w:rsidRPr="001839A2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аличия пыли, отсутствия пятен и т.</w:t>
      </w:r>
      <w:r w:rsidR="00583ED4" w:rsidRPr="001839A2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п.</w:t>
      </w:r>
    </w:p>
    <w:p w:rsidR="001839A2" w:rsidRPr="00583ED4" w:rsidRDefault="001839A2" w:rsidP="00583ED4">
      <w:pPr>
        <w:pStyle w:val="Style17"/>
        <w:widowControl/>
        <w:ind w:firstLine="567"/>
        <w:jc w:val="left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83ED4" w:rsidRPr="00583ED4" w:rsidRDefault="00437011" w:rsidP="003D0C2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7.3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Определение показателей уровней качества ежедневной уборки для объекта в целом и (или) отдельных участков объекта осуществляют в соответствии с методико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й контроля уровня качества про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 xml:space="preserve">фессиональной уборки (см. приложение А </w:t>
      </w:r>
      <w:proofErr w:type="gramStart"/>
      <w:r w:rsidR="00042EEE">
        <w:rPr>
          <w:rFonts w:ascii="Times New Roman" w:hAnsi="Times New Roman" w:cs="Times New Roman"/>
          <w:color w:val="000000"/>
          <w:spacing w:val="-10"/>
          <w:lang w:eastAsia="en-US"/>
        </w:rPr>
        <w:t>СТ</w:t>
      </w:r>
      <w:proofErr w:type="gramEnd"/>
      <w:r w:rsidR="00042EEE">
        <w:rPr>
          <w:rFonts w:ascii="Times New Roman" w:hAnsi="Times New Roman" w:cs="Times New Roman"/>
          <w:color w:val="000000"/>
          <w:spacing w:val="-10"/>
          <w:lang w:eastAsia="en-US"/>
        </w:rPr>
        <w:t xml:space="preserve"> РК ГОСТ Р 51870-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2014).</w:t>
      </w:r>
    </w:p>
    <w:p w:rsidR="00583ED4" w:rsidRPr="00583ED4" w:rsidRDefault="00437011" w:rsidP="003D0C2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>7.4</w:t>
      </w:r>
      <w:proofErr w:type="gramStart"/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Д</w:t>
      </w:r>
      <w:proofErr w:type="gramEnd"/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ля объектов и помещений с особыми требованиями к санитарному состоянию, а также к контролю качества результата услуг по уходу за поверхностями могут применяться инструментальные методы контроля.</w:t>
      </w:r>
    </w:p>
    <w:p w:rsidR="00583ED4" w:rsidRPr="00583ED4" w:rsidRDefault="00583ED4" w:rsidP="003D0C2F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83ED4" w:rsidRPr="00FD28D7" w:rsidRDefault="00583ED4" w:rsidP="00D1068D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FD28D7">
        <w:rPr>
          <w:rFonts w:ascii="Times New Roman" w:hAnsi="Times New Roman" w:cs="Times New Roman"/>
          <w:b/>
          <w:color w:val="000000"/>
          <w:spacing w:val="-10"/>
          <w:lang w:eastAsia="en-US"/>
        </w:rPr>
        <w:t>8</w:t>
      </w:r>
      <w:r w:rsidR="00371F3A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</w:t>
      </w:r>
      <w:r w:rsidR="00FE1EB1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</w:t>
      </w:r>
      <w:r w:rsidRPr="00FD28D7">
        <w:rPr>
          <w:rFonts w:ascii="Times New Roman" w:hAnsi="Times New Roman" w:cs="Times New Roman"/>
          <w:b/>
          <w:color w:val="000000"/>
          <w:spacing w:val="-10"/>
          <w:lang w:eastAsia="en-US"/>
        </w:rPr>
        <w:t>Этапы оценки качества профессиональной уборки</w:t>
      </w:r>
    </w:p>
    <w:p w:rsidR="00FD28D7" w:rsidRPr="00583ED4" w:rsidRDefault="00FD28D7" w:rsidP="00D1068D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83ED4" w:rsidRPr="00583ED4" w:rsidRDefault="003D0C2F" w:rsidP="00D1068D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8.1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Оценка качества профессиональной уборки включает контроль объектов в целом и контроль отдельных помещений.</w:t>
      </w:r>
    </w:p>
    <w:p w:rsidR="00583ED4" w:rsidRPr="00583ED4" w:rsidRDefault="003D0C2F" w:rsidP="00D1068D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8.2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Контроль качества уборки следует осуществлять регулярно и поэтапно. Различают входной, промежуточный и окончательный контроль, а также документальное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удостоверение результатов кон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троля.</w:t>
      </w:r>
    </w:p>
    <w:p w:rsidR="00583ED4" w:rsidRPr="00583ED4" w:rsidRDefault="0030774A" w:rsidP="00D1068D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8.2.1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Входной контроль осуществляют в целях оценки подготовки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оборудования, инвентаря, мате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риалов, химических средств согласно плану проведения уборки.</w:t>
      </w:r>
    </w:p>
    <w:p w:rsidR="00583ED4" w:rsidRPr="00583ED4" w:rsidRDefault="00D1068D" w:rsidP="00D1068D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lastRenderedPageBreak/>
        <w:t xml:space="preserve">8.2.2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Промежуточный контроль осуществляют систематически</w:t>
      </w:r>
      <w:r w:rsidR="008C54A9">
        <w:rPr>
          <w:rFonts w:ascii="Times New Roman" w:hAnsi="Times New Roman" w:cs="Times New Roman"/>
          <w:color w:val="000000"/>
          <w:spacing w:val="-10"/>
          <w:lang w:eastAsia="en-US"/>
        </w:rPr>
        <w:t xml:space="preserve"> с целью </w:t>
      </w:r>
      <w:proofErr w:type="gramStart"/>
      <w:r w:rsidR="008C54A9">
        <w:rPr>
          <w:rFonts w:ascii="Times New Roman" w:hAnsi="Times New Roman" w:cs="Times New Roman"/>
          <w:color w:val="000000"/>
          <w:spacing w:val="-10"/>
          <w:lang w:eastAsia="en-US"/>
        </w:rPr>
        <w:t>подтверждения достиже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ния результатов каждого этапа уборки</w:t>
      </w:r>
      <w:proofErr w:type="gramEnd"/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.</w:t>
      </w:r>
    </w:p>
    <w:p w:rsidR="00583ED4" w:rsidRPr="00583ED4" w:rsidRDefault="00D1068D" w:rsidP="00D1068D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8.2.3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 xml:space="preserve">Окончательный контроль осуществляют с целью подтверждения соответствия фактического уровня качества </w:t>
      </w:r>
      <w:proofErr w:type="gramStart"/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предусмотренному</w:t>
      </w:r>
      <w:proofErr w:type="gramEnd"/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 xml:space="preserve"> в договоре. Контроль осуществляют посл</w:t>
      </w:r>
      <w:r w:rsidR="004E1D6C">
        <w:rPr>
          <w:rFonts w:ascii="Times New Roman" w:hAnsi="Times New Roman" w:cs="Times New Roman"/>
          <w:color w:val="000000"/>
          <w:spacing w:val="-10"/>
          <w:lang w:eastAsia="en-US"/>
        </w:rPr>
        <w:t>е завершения ежеднев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ной (основной и поддерживающей уборки) и (или) генеральной уборки во внутренних помещениях и местах общественного пользования, за исключением прилегающих территорий.</w:t>
      </w:r>
    </w:p>
    <w:p w:rsidR="00583ED4" w:rsidRPr="00583ED4" w:rsidRDefault="00331C61" w:rsidP="00D1068D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8.2.4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Документальное удостоверение результатов контроля осуществляет</w:t>
      </w:r>
      <w:r w:rsidR="008C54A9">
        <w:rPr>
          <w:rFonts w:ascii="Times New Roman" w:hAnsi="Times New Roman" w:cs="Times New Roman"/>
          <w:color w:val="000000"/>
          <w:spacing w:val="-10"/>
          <w:lang w:eastAsia="en-US"/>
        </w:rPr>
        <w:t>ся в целях выбора пу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тей для последующей корректировки процессов уборки данного вида.</w:t>
      </w:r>
    </w:p>
    <w:p w:rsidR="00583ED4" w:rsidRPr="00583ED4" w:rsidRDefault="00583ED4" w:rsidP="00D1068D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83ED4" w:rsidRDefault="0032457E" w:rsidP="00D1068D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9 </w:t>
      </w:r>
      <w:r w:rsidR="00583ED4" w:rsidRPr="00D1068D">
        <w:rPr>
          <w:rFonts w:ascii="Times New Roman" w:hAnsi="Times New Roman" w:cs="Times New Roman"/>
          <w:b/>
          <w:color w:val="000000"/>
          <w:spacing w:val="-10"/>
          <w:lang w:eastAsia="en-US"/>
        </w:rPr>
        <w:t>Методы контроля качества профессиональной уборки</w:t>
      </w:r>
    </w:p>
    <w:p w:rsidR="002F72B7" w:rsidRPr="00D1068D" w:rsidRDefault="002F72B7" w:rsidP="00D1068D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83ED4" w:rsidRPr="00583ED4" w:rsidRDefault="00D1068D" w:rsidP="00D1068D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9.1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Оценку качества уборки осуществляют визуальными (орган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олептическими) и инструменталь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ными методами контроля.</w:t>
      </w:r>
    </w:p>
    <w:p w:rsidR="002F72B7" w:rsidRDefault="00D1068D" w:rsidP="00DA5660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9.1.1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Визуальные (органолептические) методы контроля примен</w:t>
      </w:r>
      <w:r>
        <w:rPr>
          <w:rFonts w:ascii="Times New Roman" w:hAnsi="Times New Roman" w:cs="Times New Roman"/>
          <w:color w:val="000000"/>
          <w:spacing w:val="-10"/>
          <w:lang w:eastAsia="en-US"/>
        </w:rPr>
        <w:t>яют без использования вспомога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 xml:space="preserve">тельных средств в соответствии с </w:t>
      </w:r>
      <w:proofErr w:type="gramStart"/>
      <w:r w:rsidR="006D2F21">
        <w:rPr>
          <w:rFonts w:ascii="Times New Roman" w:hAnsi="Times New Roman" w:cs="Times New Roman"/>
          <w:color w:val="000000"/>
          <w:spacing w:val="-10"/>
          <w:lang w:eastAsia="en-US"/>
        </w:rPr>
        <w:t>СТ</w:t>
      </w:r>
      <w:proofErr w:type="gramEnd"/>
      <w:r w:rsidR="006D2F21">
        <w:rPr>
          <w:rFonts w:ascii="Times New Roman" w:hAnsi="Times New Roman" w:cs="Times New Roman"/>
          <w:color w:val="000000"/>
          <w:spacing w:val="-10"/>
          <w:lang w:eastAsia="en-US"/>
        </w:rPr>
        <w:t xml:space="preserve"> РК </w:t>
      </w:r>
      <w:r w:rsidR="00583ED4" w:rsidRPr="00583ED4">
        <w:rPr>
          <w:rFonts w:ascii="Times New Roman" w:hAnsi="Times New Roman" w:cs="Times New Roman"/>
          <w:color w:val="000000"/>
          <w:spacing w:val="-10"/>
          <w:lang w:eastAsia="en-US"/>
        </w:rPr>
        <w:t>ГОСТ Р 51870.</w:t>
      </w:r>
    </w:p>
    <w:p w:rsidR="002F72B7" w:rsidRPr="002F72B7" w:rsidRDefault="00B5321F" w:rsidP="002F72B7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9.1.2 </w:t>
      </w:r>
      <w:r w:rsidR="002F72B7" w:rsidRPr="002F72B7">
        <w:rPr>
          <w:rFonts w:ascii="Times New Roman" w:hAnsi="Times New Roman" w:cs="Times New Roman"/>
          <w:color w:val="000000"/>
          <w:spacing w:val="-10"/>
          <w:lang w:eastAsia="en-US"/>
        </w:rPr>
        <w:t>Инструментальные методы контроля применяют при оценке:</w:t>
      </w:r>
    </w:p>
    <w:p w:rsidR="002F72B7" w:rsidRPr="002F72B7" w:rsidRDefault="002F72B7" w:rsidP="002F72B7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ab/>
        <w:t>санитарного состояния объекта (участка), помещения, поверхности;</w:t>
      </w:r>
    </w:p>
    <w:p w:rsidR="002F72B7" w:rsidRPr="002F72B7" w:rsidRDefault="002F72B7" w:rsidP="002F72B7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-</w:t>
      </w: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ab/>
        <w:t>уровня блеска твердых поверхностей пола и защитных полимерных покрытий.</w:t>
      </w:r>
    </w:p>
    <w:p w:rsidR="002F72B7" w:rsidRDefault="002F72B7" w:rsidP="002F72B7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9.1.3</w:t>
      </w: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ab/>
        <w:t xml:space="preserve">Оценку санитарного состояния объекта (участка), помещения, поверхности осуществляют </w:t>
      </w:r>
      <w:proofErr w:type="spellStart"/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биолюминесцентным</w:t>
      </w:r>
      <w:proofErr w:type="spellEnd"/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 xml:space="preserve"> методом по показателю общей биологической чистоты путем определения на поверхностях количества </w:t>
      </w:r>
      <w:proofErr w:type="spellStart"/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аденозинтрифосфата</w:t>
      </w:r>
      <w:proofErr w:type="spellEnd"/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 xml:space="preserve"> (АТФ) при помощи </w:t>
      </w:r>
      <w:proofErr w:type="spellStart"/>
      <w:r w:rsidR="00B5321F">
        <w:rPr>
          <w:rFonts w:ascii="Times New Roman" w:hAnsi="Times New Roman" w:cs="Times New Roman"/>
          <w:color w:val="000000"/>
          <w:spacing w:val="-10"/>
          <w:lang w:eastAsia="en-US"/>
        </w:rPr>
        <w:t>люминометра</w:t>
      </w:r>
      <w:proofErr w:type="spellEnd"/>
      <w:r w:rsidR="00B5321F">
        <w:rPr>
          <w:rFonts w:ascii="Times New Roman" w:hAnsi="Times New Roman" w:cs="Times New Roman"/>
          <w:color w:val="000000"/>
          <w:spacing w:val="-10"/>
          <w:lang w:eastAsia="en-US"/>
        </w:rPr>
        <w:t xml:space="preserve"> Люм-1 (см. приложе</w:t>
      </w: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 xml:space="preserve">ние Ж </w:t>
      </w:r>
      <w:proofErr w:type="gramStart"/>
      <w:r w:rsidR="004034E8">
        <w:rPr>
          <w:rFonts w:ascii="Times New Roman" w:hAnsi="Times New Roman" w:cs="Times New Roman"/>
          <w:color w:val="000000"/>
          <w:spacing w:val="-10"/>
          <w:lang w:eastAsia="en-US"/>
        </w:rPr>
        <w:t>СТ</w:t>
      </w:r>
      <w:proofErr w:type="gramEnd"/>
      <w:r w:rsidR="004034E8">
        <w:rPr>
          <w:rFonts w:ascii="Times New Roman" w:hAnsi="Times New Roman" w:cs="Times New Roman"/>
          <w:color w:val="000000"/>
          <w:spacing w:val="-10"/>
          <w:lang w:eastAsia="en-US"/>
        </w:rPr>
        <w:t xml:space="preserve"> РК ГОСТ Р 51870-2015</w:t>
      </w: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) или любым другим прибором данного типа.</w:t>
      </w:r>
    </w:p>
    <w:p w:rsidR="00B5321F" w:rsidRPr="001C181A" w:rsidRDefault="00B5321F" w:rsidP="002F72B7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lang w:eastAsia="en-US"/>
        </w:rPr>
      </w:pPr>
    </w:p>
    <w:p w:rsidR="002F72B7" w:rsidRPr="001C181A" w:rsidRDefault="00B5321F" w:rsidP="002F72B7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sz w:val="20"/>
          <w:lang w:eastAsia="en-US"/>
        </w:rPr>
      </w:pPr>
      <w:r w:rsidRPr="001C181A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Примечание –</w:t>
      </w:r>
      <w:r w:rsidR="002F72B7" w:rsidRPr="001C181A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 xml:space="preserve"> Требования к санитарному состоянию объекта (участка</w:t>
      </w:r>
      <w:r w:rsidRPr="001C181A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) задают в основном для контро</w:t>
      </w:r>
      <w:r w:rsidR="002F72B7" w:rsidRPr="001C181A">
        <w:rPr>
          <w:rFonts w:ascii="Times New Roman" w:hAnsi="Times New Roman" w:cs="Times New Roman"/>
          <w:color w:val="000000"/>
          <w:spacing w:val="-10"/>
          <w:sz w:val="20"/>
          <w:lang w:eastAsia="en-US"/>
        </w:rPr>
        <w:t>ля качества уборки на объектах производства продуктов питания.</w:t>
      </w:r>
    </w:p>
    <w:p w:rsidR="00B5321F" w:rsidRPr="002F72B7" w:rsidRDefault="00B5321F" w:rsidP="002F72B7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2F72B7" w:rsidRPr="002F72B7" w:rsidRDefault="002F72B7" w:rsidP="002F72B7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9.1.4</w:t>
      </w: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ab/>
        <w:t xml:space="preserve">Оценку уровня блеска осуществляют с помощью фотоэлектрического </w:t>
      </w:r>
      <w:proofErr w:type="spellStart"/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блескомера</w:t>
      </w:r>
      <w:proofErr w:type="spellEnd"/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 xml:space="preserve"> ФБ-2 или на другом приборе подобного типа по ГОСТ 896.</w:t>
      </w:r>
    </w:p>
    <w:p w:rsidR="002F72B7" w:rsidRPr="002F72B7" w:rsidRDefault="002F72B7" w:rsidP="002F72B7">
      <w:pPr>
        <w:pStyle w:val="Style17"/>
        <w:widowControl/>
        <w:ind w:firstLine="567"/>
        <w:rPr>
          <w:rFonts w:ascii="Times New Roman" w:hAnsi="Times New Roman" w:cs="Times New Roman"/>
          <w:color w:val="000000"/>
          <w:spacing w:val="-10"/>
          <w:lang w:eastAsia="en-US"/>
        </w:rPr>
      </w:pP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Блеск поверхности пола соответствует количеству отраженного света. Блеск поверхности пола измеряют в единицах блеска по шкале от 0 до 100, где 0 соответствует полностью матовой поверхности (нет отражения). В таблице 1 приведены показатели отражения для р</w:t>
      </w:r>
      <w:r w:rsidR="00831AA4">
        <w:rPr>
          <w:rFonts w:ascii="Times New Roman" w:hAnsi="Times New Roman" w:cs="Times New Roman"/>
          <w:color w:val="000000"/>
          <w:spacing w:val="-10"/>
          <w:lang w:eastAsia="en-US"/>
        </w:rPr>
        <w:t>азличных уровней блеска в зави</w:t>
      </w:r>
      <w:r w:rsidRPr="002F72B7">
        <w:rPr>
          <w:rFonts w:ascii="Times New Roman" w:hAnsi="Times New Roman" w:cs="Times New Roman"/>
          <w:color w:val="000000"/>
          <w:spacing w:val="-10"/>
          <w:lang w:eastAsia="en-US"/>
        </w:rPr>
        <w:t>симости от фактуры поверхностей.</w:t>
      </w:r>
    </w:p>
    <w:p w:rsidR="002F72B7" w:rsidRPr="00583ED4" w:rsidRDefault="002F72B7" w:rsidP="009E7505">
      <w:pPr>
        <w:pStyle w:val="Style17"/>
        <w:widowControl/>
        <w:ind w:firstLine="567"/>
        <w:jc w:val="center"/>
        <w:rPr>
          <w:rFonts w:ascii="Times New Roman" w:hAnsi="Times New Roman" w:cs="Times New Roman"/>
          <w:color w:val="000000"/>
          <w:spacing w:val="-10"/>
          <w:lang w:eastAsia="en-US"/>
        </w:rPr>
      </w:pPr>
    </w:p>
    <w:p w:rsidR="00570131" w:rsidRDefault="009E7505" w:rsidP="009E7505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Таблица 1 – </w:t>
      </w:r>
      <w:r w:rsidRPr="009E7505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Показатели отражения для различных поверхностей</w:t>
      </w:r>
    </w:p>
    <w:tbl>
      <w:tblPr>
        <w:tblStyle w:val="TableNormal"/>
        <w:tblW w:w="9356" w:type="dxa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213"/>
        <w:gridCol w:w="2795"/>
      </w:tblGrid>
      <w:tr w:rsidR="00462904" w:rsidRPr="00462904" w:rsidTr="00E9130E">
        <w:trPr>
          <w:trHeight w:val="323"/>
        </w:trPr>
        <w:tc>
          <w:tcPr>
            <w:tcW w:w="3348" w:type="dxa"/>
            <w:tcBorders>
              <w:bottom w:val="double" w:sz="1" w:space="0" w:color="231F20"/>
            </w:tcBorders>
          </w:tcPr>
          <w:p w:rsidR="00462904" w:rsidRPr="001830EE" w:rsidRDefault="00462904" w:rsidP="00462904">
            <w:pPr>
              <w:adjustRightInd/>
              <w:spacing w:before="77"/>
              <w:ind w:left="407" w:right="398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30EE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Уровень</w:t>
            </w:r>
            <w:proofErr w:type="spellEnd"/>
            <w:r w:rsidRPr="001830EE"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830EE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блеска</w:t>
            </w:r>
            <w:proofErr w:type="spellEnd"/>
          </w:p>
        </w:tc>
        <w:tc>
          <w:tcPr>
            <w:tcW w:w="3213" w:type="dxa"/>
            <w:tcBorders>
              <w:bottom w:val="double" w:sz="1" w:space="0" w:color="231F20"/>
            </w:tcBorders>
          </w:tcPr>
          <w:p w:rsidR="00462904" w:rsidRPr="001830EE" w:rsidRDefault="00462904" w:rsidP="00462904">
            <w:pPr>
              <w:adjustRightInd/>
              <w:spacing w:before="77"/>
              <w:ind w:left="407" w:right="39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30EE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Фактура</w:t>
            </w:r>
            <w:proofErr w:type="spellEnd"/>
            <w:r w:rsidRPr="001830EE">
              <w:rPr>
                <w:rFonts w:eastAsia="Microsoft Sans Serif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830EE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поверхности</w:t>
            </w:r>
            <w:proofErr w:type="spellEnd"/>
          </w:p>
        </w:tc>
        <w:tc>
          <w:tcPr>
            <w:tcW w:w="2795" w:type="dxa"/>
            <w:tcBorders>
              <w:bottom w:val="double" w:sz="1" w:space="0" w:color="231F20"/>
            </w:tcBorders>
          </w:tcPr>
          <w:p w:rsidR="00462904" w:rsidRPr="001830EE" w:rsidRDefault="00462904" w:rsidP="00462904">
            <w:pPr>
              <w:adjustRightInd/>
              <w:spacing w:before="77"/>
              <w:ind w:left="407" w:right="400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30EE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Показатель</w:t>
            </w:r>
            <w:proofErr w:type="spellEnd"/>
            <w:r w:rsidRPr="001830EE">
              <w:rPr>
                <w:rFonts w:eastAsia="Microsoft Sans Serif"/>
                <w:color w:val="000000" w:themeColor="text1"/>
                <w:spacing w:val="-9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830EE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отражения</w:t>
            </w:r>
            <w:proofErr w:type="spellEnd"/>
            <w:r w:rsidRPr="001830EE"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830EE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(</w:t>
            </w:r>
            <w:proofErr w:type="spellStart"/>
            <w:r w:rsidRPr="001830EE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блеска</w:t>
            </w:r>
            <w:proofErr w:type="spellEnd"/>
            <w:r w:rsidRPr="001830EE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)</w:t>
            </w:r>
          </w:p>
        </w:tc>
      </w:tr>
      <w:tr w:rsidR="00462904" w:rsidRPr="00462904" w:rsidTr="00E9130E">
        <w:trPr>
          <w:trHeight w:val="337"/>
        </w:trPr>
        <w:tc>
          <w:tcPr>
            <w:tcW w:w="3348" w:type="dxa"/>
            <w:tcBorders>
              <w:top w:val="double" w:sz="1" w:space="0" w:color="231F20"/>
            </w:tcBorders>
          </w:tcPr>
          <w:p w:rsidR="00462904" w:rsidRPr="001830EE" w:rsidRDefault="00462904" w:rsidP="00462904">
            <w:pPr>
              <w:adjustRightInd/>
              <w:spacing w:before="63"/>
              <w:ind w:left="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13" w:type="dxa"/>
            <w:tcBorders>
              <w:top w:val="double" w:sz="1" w:space="0" w:color="231F20"/>
            </w:tcBorders>
          </w:tcPr>
          <w:p w:rsidR="00462904" w:rsidRPr="001830EE" w:rsidRDefault="00462904" w:rsidP="00462904">
            <w:pPr>
              <w:adjustRightInd/>
              <w:spacing w:before="63"/>
              <w:ind w:left="407" w:right="39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Матовая</w:t>
            </w:r>
            <w:proofErr w:type="spellEnd"/>
          </w:p>
        </w:tc>
        <w:tc>
          <w:tcPr>
            <w:tcW w:w="2795" w:type="dxa"/>
            <w:tcBorders>
              <w:top w:val="double" w:sz="1" w:space="0" w:color="231F20"/>
            </w:tcBorders>
          </w:tcPr>
          <w:p w:rsidR="00462904" w:rsidRPr="001830EE" w:rsidRDefault="004034E8" w:rsidP="00462904">
            <w:pPr>
              <w:adjustRightInd/>
              <w:spacing w:before="63"/>
              <w:ind w:left="407" w:right="400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</w:pPr>
            <w:r w:rsidRPr="001830EE">
              <w:rPr>
                <w:rFonts w:eastAsia="Microsoft Sans Serif"/>
                <w:color w:val="000000" w:themeColor="text1"/>
                <w:w w:val="120"/>
                <w:sz w:val="24"/>
                <w:szCs w:val="24"/>
                <w:lang w:val="ru-RU" w:eastAsia="en-US"/>
              </w:rPr>
              <w:t>0-19</w:t>
            </w:r>
          </w:p>
        </w:tc>
      </w:tr>
      <w:tr w:rsidR="00462904" w:rsidRPr="00462904" w:rsidTr="00E9130E">
        <w:trPr>
          <w:trHeight w:val="347"/>
        </w:trPr>
        <w:tc>
          <w:tcPr>
            <w:tcW w:w="3348" w:type="dxa"/>
          </w:tcPr>
          <w:p w:rsidR="00462904" w:rsidRPr="001830EE" w:rsidRDefault="00462904" w:rsidP="00462904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13" w:type="dxa"/>
          </w:tcPr>
          <w:p w:rsidR="00462904" w:rsidRPr="001830EE" w:rsidRDefault="00462904" w:rsidP="00462904">
            <w:pPr>
              <w:adjustRightInd/>
              <w:spacing w:before="73"/>
              <w:ind w:left="407" w:right="39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Полуматовая</w:t>
            </w:r>
            <w:proofErr w:type="spellEnd"/>
          </w:p>
        </w:tc>
        <w:tc>
          <w:tcPr>
            <w:tcW w:w="2795" w:type="dxa"/>
          </w:tcPr>
          <w:p w:rsidR="00462904" w:rsidRPr="001830EE" w:rsidRDefault="00462904" w:rsidP="00462904">
            <w:pPr>
              <w:adjustRightInd/>
              <w:spacing w:before="73"/>
              <w:ind w:left="407" w:right="400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830EE">
              <w:rPr>
                <w:rFonts w:eastAsia="Microsoft Sans Serif"/>
                <w:color w:val="000000" w:themeColor="text1"/>
                <w:w w:val="115"/>
                <w:sz w:val="24"/>
                <w:szCs w:val="24"/>
                <w:lang w:eastAsia="en-US"/>
              </w:rPr>
              <w:t>20</w:t>
            </w:r>
            <w:r w:rsidRPr="001830EE">
              <w:rPr>
                <w:rFonts w:eastAsia="Microsoft Sans Serif"/>
                <w:color w:val="000000" w:themeColor="text1"/>
                <w:w w:val="115"/>
                <w:sz w:val="24"/>
                <w:szCs w:val="24"/>
                <w:lang w:val="ru-RU" w:eastAsia="en-US"/>
              </w:rPr>
              <w:t>-</w:t>
            </w:r>
            <w:r w:rsidRPr="001830EE">
              <w:rPr>
                <w:rFonts w:eastAsia="Microsoft Sans Serif"/>
                <w:color w:val="000000" w:themeColor="text1"/>
                <w:w w:val="115"/>
                <w:sz w:val="24"/>
                <w:szCs w:val="24"/>
                <w:lang w:eastAsia="en-US"/>
              </w:rPr>
              <w:t>34</w:t>
            </w:r>
          </w:p>
        </w:tc>
      </w:tr>
      <w:tr w:rsidR="00462904" w:rsidRPr="00462904" w:rsidTr="00E9130E">
        <w:trPr>
          <w:trHeight w:val="347"/>
        </w:trPr>
        <w:tc>
          <w:tcPr>
            <w:tcW w:w="3348" w:type="dxa"/>
          </w:tcPr>
          <w:p w:rsidR="00462904" w:rsidRPr="001830EE" w:rsidRDefault="00462904" w:rsidP="00462904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13" w:type="dxa"/>
          </w:tcPr>
          <w:p w:rsidR="00462904" w:rsidRPr="001830EE" w:rsidRDefault="00462904" w:rsidP="00462904">
            <w:pPr>
              <w:adjustRightInd/>
              <w:spacing w:before="73"/>
              <w:ind w:left="407" w:right="39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Полублестящая</w:t>
            </w:r>
            <w:proofErr w:type="spellEnd"/>
          </w:p>
        </w:tc>
        <w:tc>
          <w:tcPr>
            <w:tcW w:w="2795" w:type="dxa"/>
          </w:tcPr>
          <w:p w:rsidR="00462904" w:rsidRPr="001830EE" w:rsidRDefault="00462904" w:rsidP="00462904">
            <w:pPr>
              <w:adjustRightInd/>
              <w:spacing w:before="73"/>
              <w:ind w:left="407" w:right="400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830EE">
              <w:rPr>
                <w:rFonts w:eastAsia="Microsoft Sans Serif"/>
                <w:color w:val="000000" w:themeColor="text1"/>
                <w:w w:val="115"/>
                <w:sz w:val="24"/>
                <w:szCs w:val="24"/>
                <w:lang w:eastAsia="en-US"/>
              </w:rPr>
              <w:t>35</w:t>
            </w:r>
            <w:r w:rsidRPr="001830EE">
              <w:rPr>
                <w:rFonts w:eastAsia="Microsoft Sans Serif"/>
                <w:color w:val="000000" w:themeColor="text1"/>
                <w:w w:val="115"/>
                <w:sz w:val="24"/>
                <w:szCs w:val="24"/>
                <w:lang w:val="ru-RU" w:eastAsia="en-US"/>
              </w:rPr>
              <w:t>-</w:t>
            </w:r>
            <w:r w:rsidRPr="001830EE">
              <w:rPr>
                <w:rFonts w:eastAsia="Microsoft Sans Serif"/>
                <w:color w:val="000000" w:themeColor="text1"/>
                <w:w w:val="115"/>
                <w:sz w:val="24"/>
                <w:szCs w:val="24"/>
                <w:lang w:eastAsia="en-US"/>
              </w:rPr>
              <w:t>49</w:t>
            </w:r>
          </w:p>
        </w:tc>
      </w:tr>
      <w:tr w:rsidR="00462904" w:rsidRPr="00462904" w:rsidTr="00E9130E">
        <w:trPr>
          <w:trHeight w:val="347"/>
        </w:trPr>
        <w:tc>
          <w:tcPr>
            <w:tcW w:w="3348" w:type="dxa"/>
          </w:tcPr>
          <w:p w:rsidR="00462904" w:rsidRPr="001830EE" w:rsidRDefault="00462904" w:rsidP="00462904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13" w:type="dxa"/>
          </w:tcPr>
          <w:p w:rsidR="00462904" w:rsidRPr="001830EE" w:rsidRDefault="00462904" w:rsidP="00462904">
            <w:pPr>
              <w:adjustRightInd/>
              <w:spacing w:before="73"/>
              <w:ind w:left="407" w:right="39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Блестящая</w:t>
            </w:r>
            <w:proofErr w:type="spellEnd"/>
          </w:p>
        </w:tc>
        <w:tc>
          <w:tcPr>
            <w:tcW w:w="2795" w:type="dxa"/>
          </w:tcPr>
          <w:p w:rsidR="00462904" w:rsidRPr="001830EE" w:rsidRDefault="00462904" w:rsidP="00462904">
            <w:pPr>
              <w:adjustRightInd/>
              <w:spacing w:before="73"/>
              <w:ind w:left="407" w:right="400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830EE">
              <w:rPr>
                <w:rFonts w:eastAsia="Microsoft Sans Serif"/>
                <w:color w:val="000000" w:themeColor="text1"/>
                <w:w w:val="115"/>
                <w:sz w:val="24"/>
                <w:szCs w:val="24"/>
                <w:lang w:eastAsia="en-US"/>
              </w:rPr>
              <w:t>50</w:t>
            </w:r>
            <w:r w:rsidRPr="001830EE">
              <w:rPr>
                <w:rFonts w:eastAsia="Microsoft Sans Serif"/>
                <w:color w:val="000000" w:themeColor="text1"/>
                <w:w w:val="115"/>
                <w:sz w:val="24"/>
                <w:szCs w:val="24"/>
                <w:lang w:val="ru-RU" w:eastAsia="en-US"/>
              </w:rPr>
              <w:t>-</w:t>
            </w:r>
            <w:r w:rsidRPr="001830EE">
              <w:rPr>
                <w:rFonts w:eastAsia="Microsoft Sans Serif"/>
                <w:color w:val="000000" w:themeColor="text1"/>
                <w:w w:val="115"/>
                <w:sz w:val="24"/>
                <w:szCs w:val="24"/>
                <w:lang w:eastAsia="en-US"/>
              </w:rPr>
              <w:t>65</w:t>
            </w:r>
          </w:p>
        </w:tc>
      </w:tr>
      <w:tr w:rsidR="00462904" w:rsidRPr="00462904" w:rsidTr="00E9130E">
        <w:trPr>
          <w:trHeight w:val="347"/>
        </w:trPr>
        <w:tc>
          <w:tcPr>
            <w:tcW w:w="3348" w:type="dxa"/>
          </w:tcPr>
          <w:p w:rsidR="00462904" w:rsidRPr="001830EE" w:rsidRDefault="00462904" w:rsidP="00462904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13" w:type="dxa"/>
          </w:tcPr>
          <w:p w:rsidR="00462904" w:rsidRPr="001830EE" w:rsidRDefault="00462904" w:rsidP="00462904">
            <w:pPr>
              <w:adjustRightInd/>
              <w:spacing w:before="73"/>
              <w:ind w:left="407" w:right="39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Зеркальная</w:t>
            </w:r>
            <w:proofErr w:type="spellEnd"/>
          </w:p>
        </w:tc>
        <w:tc>
          <w:tcPr>
            <w:tcW w:w="2795" w:type="dxa"/>
          </w:tcPr>
          <w:p w:rsidR="00462904" w:rsidRPr="001830EE" w:rsidRDefault="00462904" w:rsidP="00462904">
            <w:pPr>
              <w:adjustRightInd/>
              <w:spacing w:before="73"/>
              <w:ind w:left="407" w:right="400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&gt;</w:t>
            </w:r>
            <w:r w:rsidRPr="001830EE">
              <w:rPr>
                <w:rFonts w:eastAsia="Microsoft Sans Serif"/>
                <w:color w:val="000000" w:themeColor="text1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830EE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65</w:t>
            </w:r>
          </w:p>
        </w:tc>
      </w:tr>
    </w:tbl>
    <w:p w:rsidR="00DA5660" w:rsidRDefault="00DA5660" w:rsidP="00E9130E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034E8" w:rsidRDefault="004034E8" w:rsidP="00E9130E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034E8" w:rsidRDefault="004034E8" w:rsidP="00E9130E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034E8" w:rsidRDefault="004034E8" w:rsidP="00E9130E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034E8" w:rsidRDefault="004034E8" w:rsidP="00E9130E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4034E8" w:rsidRDefault="004034E8" w:rsidP="00E9130E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E9130E" w:rsidRDefault="00E9130E" w:rsidP="00E9130E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  <w:r w:rsidRPr="00E9130E">
        <w:rPr>
          <w:rFonts w:ascii="Times New Roman" w:hAnsi="Times New Roman" w:cs="Times New Roman"/>
          <w:b/>
          <w:color w:val="000000"/>
          <w:spacing w:val="-10"/>
          <w:lang w:eastAsia="en-US"/>
        </w:rPr>
        <w:lastRenderedPageBreak/>
        <w:t>Приложение</w:t>
      </w:r>
      <w:proofErr w:type="gramStart"/>
      <w:r w:rsidRPr="00E9130E">
        <w:rPr>
          <w:rFonts w:ascii="Times New Roman" w:hAnsi="Times New Roman" w:cs="Times New Roman"/>
          <w:b/>
          <w:color w:val="000000"/>
          <w:spacing w:val="-10"/>
          <w:lang w:eastAsia="en-US"/>
        </w:rPr>
        <w:t xml:space="preserve"> А</w:t>
      </w:r>
      <w:proofErr w:type="gramEnd"/>
    </w:p>
    <w:p w:rsidR="00570131" w:rsidRPr="005A1D7D" w:rsidRDefault="007C06F8" w:rsidP="00E9130E">
      <w:pPr>
        <w:pStyle w:val="Style17"/>
        <w:widowControl/>
        <w:ind w:firstLine="567"/>
        <w:jc w:val="center"/>
        <w:rPr>
          <w:rFonts w:ascii="Times New Roman" w:hAnsi="Times New Roman" w:cs="Times New Roman"/>
          <w:color w:val="000000"/>
          <w:spacing w:val="-10"/>
          <w:lang w:eastAsia="en-US"/>
        </w:rPr>
      </w:pPr>
      <w:r>
        <w:rPr>
          <w:rFonts w:ascii="Times New Roman" w:hAnsi="Times New Roman" w:cs="Times New Roman"/>
          <w:color w:val="000000"/>
          <w:spacing w:val="-10"/>
          <w:lang w:eastAsia="en-US"/>
        </w:rPr>
        <w:t xml:space="preserve"> (информационное</w:t>
      </w:r>
      <w:r w:rsidR="00E9130E" w:rsidRPr="005A1D7D">
        <w:rPr>
          <w:rFonts w:ascii="Times New Roman" w:hAnsi="Times New Roman" w:cs="Times New Roman"/>
          <w:color w:val="000000"/>
          <w:spacing w:val="-10"/>
          <w:lang w:eastAsia="en-US"/>
        </w:rPr>
        <w:t>)</w:t>
      </w:r>
    </w:p>
    <w:p w:rsidR="00570131" w:rsidRDefault="00570131" w:rsidP="001830EE">
      <w:pPr>
        <w:pStyle w:val="Style17"/>
        <w:widowControl/>
        <w:ind w:firstLine="567"/>
        <w:jc w:val="center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2A1B17" w:rsidRPr="00DA5660" w:rsidRDefault="002A1B17" w:rsidP="001830EE">
      <w:pPr>
        <w:adjustRightInd/>
        <w:ind w:left="624" w:right="42" w:firstLine="0"/>
        <w:jc w:val="center"/>
        <w:outlineLvl w:val="1"/>
        <w:rPr>
          <w:rFonts w:eastAsia="Arial"/>
          <w:b/>
          <w:bCs/>
          <w:color w:val="000000" w:themeColor="text1"/>
          <w:sz w:val="24"/>
          <w:szCs w:val="24"/>
          <w:lang w:eastAsia="en-US"/>
        </w:rPr>
      </w:pPr>
      <w:r w:rsidRPr="00DA5660">
        <w:rPr>
          <w:rFonts w:ascii="Arial" w:eastAsia="Arial" w:hAnsi="Arial" w:cs="Arial"/>
          <w:b/>
          <w:bCs/>
          <w:color w:val="000000" w:themeColor="text1"/>
          <w:lang w:eastAsia="en-US"/>
        </w:rPr>
        <w:t>К</w:t>
      </w:r>
      <w:r w:rsidRPr="00DA5660">
        <w:rPr>
          <w:rFonts w:eastAsia="Arial"/>
          <w:b/>
          <w:bCs/>
          <w:color w:val="000000" w:themeColor="text1"/>
          <w:sz w:val="24"/>
          <w:szCs w:val="24"/>
          <w:lang w:eastAsia="en-US"/>
        </w:rPr>
        <w:t>ритерии</w:t>
      </w:r>
      <w:r w:rsidRPr="00DA5660">
        <w:rPr>
          <w:rFonts w:eastAsia="Arial"/>
          <w:b/>
          <w:bCs/>
          <w:color w:val="000000" w:themeColor="text1"/>
          <w:spacing w:val="-9"/>
          <w:sz w:val="24"/>
          <w:szCs w:val="24"/>
          <w:lang w:eastAsia="en-US"/>
        </w:rPr>
        <w:t xml:space="preserve"> </w:t>
      </w:r>
      <w:r w:rsidRPr="00DA5660">
        <w:rPr>
          <w:rFonts w:eastAsia="Arial"/>
          <w:b/>
          <w:bCs/>
          <w:color w:val="000000" w:themeColor="text1"/>
          <w:sz w:val="24"/>
          <w:szCs w:val="24"/>
          <w:lang w:eastAsia="en-US"/>
        </w:rPr>
        <w:t>отнесения</w:t>
      </w:r>
      <w:r w:rsidRPr="00DA5660">
        <w:rPr>
          <w:rFonts w:eastAsia="Arial"/>
          <w:b/>
          <w:bCs/>
          <w:color w:val="000000" w:themeColor="text1"/>
          <w:spacing w:val="-8"/>
          <w:sz w:val="24"/>
          <w:szCs w:val="24"/>
          <w:lang w:eastAsia="en-US"/>
        </w:rPr>
        <w:t xml:space="preserve"> </w:t>
      </w:r>
      <w:r w:rsidRPr="00DA5660">
        <w:rPr>
          <w:rFonts w:eastAsia="Arial"/>
          <w:b/>
          <w:bCs/>
          <w:color w:val="000000" w:themeColor="text1"/>
          <w:sz w:val="24"/>
          <w:szCs w:val="24"/>
          <w:lang w:eastAsia="en-US"/>
        </w:rPr>
        <w:t>организаций</w:t>
      </w:r>
      <w:r w:rsidRPr="00DA5660">
        <w:rPr>
          <w:rFonts w:eastAsia="Arial"/>
          <w:b/>
          <w:bCs/>
          <w:color w:val="000000" w:themeColor="text1"/>
          <w:spacing w:val="-8"/>
          <w:sz w:val="24"/>
          <w:szCs w:val="24"/>
          <w:lang w:eastAsia="en-US"/>
        </w:rPr>
        <w:t xml:space="preserve"> </w:t>
      </w:r>
      <w:r w:rsidRPr="00DA5660">
        <w:rPr>
          <w:rFonts w:eastAsia="Arial"/>
          <w:b/>
          <w:bCs/>
          <w:color w:val="000000" w:themeColor="text1"/>
          <w:sz w:val="24"/>
          <w:szCs w:val="24"/>
          <w:lang w:eastAsia="en-US"/>
        </w:rPr>
        <w:t>профессиональной</w:t>
      </w:r>
      <w:r w:rsidRPr="00DA5660">
        <w:rPr>
          <w:rFonts w:eastAsia="Arial"/>
          <w:b/>
          <w:bCs/>
          <w:color w:val="000000" w:themeColor="text1"/>
          <w:spacing w:val="-9"/>
          <w:sz w:val="24"/>
          <w:szCs w:val="24"/>
          <w:lang w:eastAsia="en-US"/>
        </w:rPr>
        <w:t xml:space="preserve"> </w:t>
      </w:r>
      <w:r w:rsidRPr="00DA5660">
        <w:rPr>
          <w:rFonts w:eastAsia="Arial"/>
          <w:b/>
          <w:bCs/>
          <w:color w:val="000000" w:themeColor="text1"/>
          <w:sz w:val="24"/>
          <w:szCs w:val="24"/>
          <w:lang w:eastAsia="en-US"/>
        </w:rPr>
        <w:t>уборки</w:t>
      </w:r>
      <w:r w:rsidRPr="00DA5660">
        <w:rPr>
          <w:rFonts w:eastAsia="Arial"/>
          <w:b/>
          <w:bCs/>
          <w:color w:val="000000" w:themeColor="text1"/>
          <w:spacing w:val="-8"/>
          <w:sz w:val="24"/>
          <w:szCs w:val="24"/>
          <w:lang w:eastAsia="en-US"/>
        </w:rPr>
        <w:t xml:space="preserve"> </w:t>
      </w:r>
      <w:r w:rsidRPr="00DA5660">
        <w:rPr>
          <w:rFonts w:eastAsia="Arial"/>
          <w:b/>
          <w:bCs/>
          <w:color w:val="000000" w:themeColor="text1"/>
          <w:sz w:val="24"/>
          <w:szCs w:val="24"/>
          <w:lang w:eastAsia="en-US"/>
        </w:rPr>
        <w:t>к</w:t>
      </w:r>
      <w:r w:rsidRPr="00DA5660">
        <w:rPr>
          <w:rFonts w:eastAsia="Arial"/>
          <w:b/>
          <w:bCs/>
          <w:color w:val="000000" w:themeColor="text1"/>
          <w:spacing w:val="-8"/>
          <w:sz w:val="24"/>
          <w:szCs w:val="24"/>
          <w:lang w:eastAsia="en-US"/>
        </w:rPr>
        <w:t xml:space="preserve"> </w:t>
      </w:r>
      <w:r w:rsidRPr="00DA5660">
        <w:rPr>
          <w:rFonts w:eastAsia="Arial"/>
          <w:b/>
          <w:bCs/>
          <w:color w:val="000000" w:themeColor="text1"/>
          <w:sz w:val="24"/>
          <w:szCs w:val="24"/>
          <w:lang w:eastAsia="en-US"/>
        </w:rPr>
        <w:t>различным</w:t>
      </w:r>
      <w:r w:rsidRPr="00DA5660">
        <w:rPr>
          <w:rFonts w:eastAsia="Arial"/>
          <w:b/>
          <w:bCs/>
          <w:color w:val="000000" w:themeColor="text1"/>
          <w:spacing w:val="-9"/>
          <w:sz w:val="24"/>
          <w:szCs w:val="24"/>
          <w:lang w:eastAsia="en-US"/>
        </w:rPr>
        <w:t xml:space="preserve"> </w:t>
      </w:r>
      <w:r w:rsidRPr="00DA5660">
        <w:rPr>
          <w:rFonts w:eastAsia="Arial"/>
          <w:b/>
          <w:bCs/>
          <w:color w:val="000000" w:themeColor="text1"/>
          <w:sz w:val="24"/>
          <w:szCs w:val="24"/>
          <w:lang w:eastAsia="en-US"/>
        </w:rPr>
        <w:t>категориям</w:t>
      </w:r>
    </w:p>
    <w:p w:rsidR="002A1B17" w:rsidRPr="00DA5660" w:rsidRDefault="002A1B17" w:rsidP="002A1B17">
      <w:pPr>
        <w:adjustRightInd/>
        <w:spacing w:before="6"/>
        <w:ind w:firstLine="0"/>
        <w:jc w:val="left"/>
        <w:rPr>
          <w:rFonts w:eastAsia="Microsoft Sans Serif"/>
          <w:b/>
          <w:color w:val="000000" w:themeColor="text1"/>
          <w:sz w:val="24"/>
          <w:szCs w:val="24"/>
          <w:lang w:eastAsia="en-US"/>
        </w:rPr>
      </w:pPr>
    </w:p>
    <w:p w:rsidR="00DA5660" w:rsidRPr="00DA5660" w:rsidRDefault="002A1B17" w:rsidP="001830EE">
      <w:pPr>
        <w:adjustRightInd/>
        <w:ind w:firstLine="567"/>
        <w:rPr>
          <w:rFonts w:eastAsia="Microsoft Sans Serif"/>
          <w:color w:val="000000" w:themeColor="text1"/>
          <w:sz w:val="24"/>
          <w:szCs w:val="24"/>
          <w:lang w:eastAsia="en-US"/>
        </w:rPr>
      </w:pP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А.1 Организация профессиональной уборки может относиться к категория</w:t>
      </w:r>
      <w:r w:rsidR="00DA5660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 xml:space="preserve">м: высшая, первая, вторая и </w:t>
      </w:r>
      <w:proofErr w:type="spellStart"/>
      <w:proofErr w:type="gramStart"/>
      <w:r w:rsidR="00DA5660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тре</w:t>
      </w:r>
      <w:proofErr w:type="spellEnd"/>
      <w:r w:rsidRPr="00DA5660">
        <w:rPr>
          <w:rFonts w:eastAsia="Microsoft Sans Serif"/>
          <w:color w:val="000000" w:themeColor="text1"/>
          <w:spacing w:val="-45"/>
          <w:sz w:val="24"/>
          <w:szCs w:val="24"/>
          <w:lang w:eastAsia="en-US"/>
        </w:rPr>
        <w:t xml:space="preserve"> </w:t>
      </w:r>
      <w:proofErr w:type="spellStart"/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тья</w:t>
      </w:r>
      <w:proofErr w:type="spellEnd"/>
      <w:proofErr w:type="gramEnd"/>
      <w:r w:rsidRPr="00DA5660">
        <w:rPr>
          <w:rFonts w:eastAsia="Microsoft Sans Serif"/>
          <w:color w:val="000000" w:themeColor="text1"/>
          <w:spacing w:val="1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при</w:t>
      </w:r>
      <w:r w:rsidRPr="00DA5660">
        <w:rPr>
          <w:rFonts w:eastAsia="Microsoft Sans Serif"/>
          <w:color w:val="000000" w:themeColor="text1"/>
          <w:spacing w:val="2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соответствии</w:t>
      </w:r>
      <w:r w:rsidRPr="00DA5660">
        <w:rPr>
          <w:rFonts w:eastAsia="Microsoft Sans Serif"/>
          <w:color w:val="000000" w:themeColor="text1"/>
          <w:spacing w:val="1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ее</w:t>
      </w:r>
      <w:r w:rsidRPr="00DA5660">
        <w:rPr>
          <w:rFonts w:eastAsia="Microsoft Sans Serif"/>
          <w:color w:val="000000" w:themeColor="text1"/>
          <w:spacing w:val="2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следующим</w:t>
      </w:r>
      <w:r w:rsidRPr="00DA5660">
        <w:rPr>
          <w:rFonts w:eastAsia="Microsoft Sans Serif"/>
          <w:color w:val="000000" w:themeColor="text1"/>
          <w:spacing w:val="1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критериям:</w:t>
      </w:r>
    </w:p>
    <w:p w:rsidR="00DA5660" w:rsidRPr="00DA5660" w:rsidRDefault="00DA5660" w:rsidP="001830EE">
      <w:pPr>
        <w:adjustRightInd/>
        <w:ind w:firstLine="567"/>
        <w:rPr>
          <w:rFonts w:eastAsia="Microsoft Sans Serif"/>
          <w:color w:val="000000" w:themeColor="text1"/>
          <w:sz w:val="24"/>
          <w:szCs w:val="24"/>
          <w:lang w:eastAsia="en-US"/>
        </w:rPr>
      </w:pPr>
      <w:r>
        <w:rPr>
          <w:rFonts w:eastAsia="Microsoft Sans Serif"/>
          <w:color w:val="000000" w:themeColor="text1"/>
          <w:sz w:val="24"/>
          <w:szCs w:val="24"/>
          <w:lang w:eastAsia="en-US"/>
        </w:rPr>
        <w:t xml:space="preserve">–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соблюдение</w:t>
      </w:r>
      <w:r w:rsidR="002A1B17" w:rsidRPr="00DA5660">
        <w:rPr>
          <w:rFonts w:eastAsia="Microsoft Sans Serif"/>
          <w:color w:val="000000" w:themeColor="text1"/>
          <w:spacing w:val="-8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требованиям</w:t>
      </w:r>
      <w:r w:rsidR="002A1B17" w:rsidRPr="00DA5660">
        <w:rPr>
          <w:rFonts w:eastAsia="Microsoft Sans Serif"/>
          <w:color w:val="000000" w:themeColor="text1"/>
          <w:spacing w:val="-8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таблицы</w:t>
      </w:r>
      <w:r w:rsidR="002A1B17" w:rsidRPr="00DA5660">
        <w:rPr>
          <w:rFonts w:eastAsia="Microsoft Sans Serif"/>
          <w:color w:val="000000" w:themeColor="text1"/>
          <w:spacing w:val="-8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А.1;</w:t>
      </w:r>
    </w:p>
    <w:p w:rsidR="00DA5660" w:rsidRPr="00DA5660" w:rsidRDefault="00DA5660" w:rsidP="001830EE">
      <w:pPr>
        <w:adjustRightInd/>
        <w:ind w:firstLine="567"/>
        <w:rPr>
          <w:rFonts w:eastAsia="Microsoft Sans Serif"/>
          <w:color w:val="000000" w:themeColor="text1"/>
          <w:sz w:val="24"/>
          <w:szCs w:val="24"/>
          <w:lang w:eastAsia="en-US"/>
        </w:rPr>
      </w:pPr>
      <w:r>
        <w:rPr>
          <w:rFonts w:eastAsia="Microsoft Sans Serif"/>
          <w:color w:val="000000" w:themeColor="text1"/>
          <w:sz w:val="24"/>
          <w:szCs w:val="24"/>
          <w:lang w:eastAsia="en-US"/>
        </w:rPr>
        <w:t xml:space="preserve">–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соблюдение</w:t>
      </w:r>
      <w:r w:rsidR="002A1B17" w:rsidRPr="00DA5660">
        <w:rPr>
          <w:rFonts w:eastAsia="Microsoft Sans Serif"/>
          <w:color w:val="000000" w:themeColor="text1"/>
          <w:spacing w:val="-5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требованиям</w:t>
      </w:r>
      <w:r w:rsidR="002A1B17" w:rsidRPr="00DA5660">
        <w:rPr>
          <w:rFonts w:eastAsia="Microsoft Sans Serif"/>
          <w:color w:val="000000" w:themeColor="text1"/>
          <w:spacing w:val="-5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по</w:t>
      </w:r>
      <w:r w:rsidR="002A1B17" w:rsidRPr="00DA5660">
        <w:rPr>
          <w:rFonts w:eastAsia="Microsoft Sans Serif"/>
          <w:color w:val="000000" w:themeColor="text1"/>
          <w:spacing w:val="-5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показателям</w:t>
      </w:r>
      <w:r w:rsidR="002A1B17" w:rsidRPr="00DA5660">
        <w:rPr>
          <w:rFonts w:eastAsia="Microsoft Sans Serif"/>
          <w:color w:val="000000" w:themeColor="text1"/>
          <w:spacing w:val="-4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со</w:t>
      </w:r>
      <w:r w:rsidR="002A1B17" w:rsidRPr="00DA5660">
        <w:rPr>
          <w:rFonts w:eastAsia="Microsoft Sans Serif"/>
          <w:color w:val="000000" w:themeColor="text1"/>
          <w:spacing w:val="-5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знаком</w:t>
      </w:r>
      <w:r w:rsidR="002A1B17" w:rsidRPr="00DA5660">
        <w:rPr>
          <w:rFonts w:eastAsia="Microsoft Sans Serif"/>
          <w:color w:val="000000" w:themeColor="text1"/>
          <w:spacing w:val="-4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«+»</w:t>
      </w:r>
      <w:r w:rsidR="002A1B17" w:rsidRPr="00DA5660">
        <w:rPr>
          <w:rFonts w:eastAsia="Microsoft Sans Serif"/>
          <w:color w:val="000000" w:themeColor="text1"/>
          <w:spacing w:val="-4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и</w:t>
      </w:r>
      <w:r w:rsidR="002A1B17" w:rsidRPr="00DA5660">
        <w:rPr>
          <w:rFonts w:eastAsia="Microsoft Sans Serif"/>
          <w:color w:val="000000" w:themeColor="text1"/>
          <w:spacing w:val="-4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количественным</w:t>
      </w:r>
      <w:r w:rsidR="002A1B17" w:rsidRPr="00DA5660">
        <w:rPr>
          <w:rFonts w:eastAsia="Microsoft Sans Serif"/>
          <w:color w:val="000000" w:themeColor="text1"/>
          <w:spacing w:val="-5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значениям</w:t>
      </w:r>
      <w:r w:rsidR="002A1B17" w:rsidRPr="00DA5660">
        <w:rPr>
          <w:rFonts w:eastAsia="Microsoft Sans Serif"/>
          <w:color w:val="000000" w:themeColor="text1"/>
          <w:spacing w:val="-4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в</w:t>
      </w:r>
      <w:r w:rsidR="002A1B17" w:rsidRPr="00DA5660">
        <w:rPr>
          <w:rFonts w:eastAsia="Microsoft Sans Serif"/>
          <w:color w:val="000000" w:themeColor="text1"/>
          <w:spacing w:val="-4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колонке</w:t>
      </w:r>
      <w:r w:rsidR="002A1B17" w:rsidRPr="00DA5660">
        <w:rPr>
          <w:rFonts w:eastAsia="Microsoft Sans Serif"/>
          <w:color w:val="000000" w:themeColor="text1"/>
          <w:spacing w:val="-5"/>
          <w:sz w:val="24"/>
          <w:szCs w:val="24"/>
          <w:lang w:eastAsia="en-US"/>
        </w:rPr>
        <w:t xml:space="preserve"> </w:t>
      </w:r>
      <w:r>
        <w:rPr>
          <w:rFonts w:eastAsia="Microsoft Sans Serif"/>
          <w:color w:val="000000" w:themeColor="text1"/>
          <w:sz w:val="24"/>
          <w:szCs w:val="24"/>
          <w:lang w:eastAsia="en-US"/>
        </w:rPr>
        <w:t>соответ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ствующей</w:t>
      </w:r>
      <w:r w:rsidR="002A1B17" w:rsidRPr="00DA5660">
        <w:rPr>
          <w:rFonts w:eastAsia="Microsoft Sans Serif"/>
          <w:color w:val="000000" w:themeColor="text1"/>
          <w:spacing w:val="1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категории</w:t>
      </w:r>
      <w:r w:rsidR="002A1B17" w:rsidRPr="00DA5660">
        <w:rPr>
          <w:rFonts w:eastAsia="Microsoft Sans Serif"/>
          <w:color w:val="000000" w:themeColor="text1"/>
          <w:spacing w:val="2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таблицы</w:t>
      </w:r>
      <w:r w:rsidR="002A1B17" w:rsidRPr="00DA5660">
        <w:rPr>
          <w:rFonts w:eastAsia="Microsoft Sans Serif"/>
          <w:color w:val="000000" w:themeColor="text1"/>
          <w:spacing w:val="2"/>
          <w:sz w:val="24"/>
          <w:szCs w:val="24"/>
          <w:lang w:eastAsia="en-US"/>
        </w:rPr>
        <w:t xml:space="preserve"> </w:t>
      </w:r>
      <w:r w:rsidR="002A1B17"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А.2.</w:t>
      </w:r>
    </w:p>
    <w:p w:rsidR="002A1B17" w:rsidRPr="00DA5660" w:rsidRDefault="002A1B17" w:rsidP="001830EE">
      <w:pPr>
        <w:adjustRightInd/>
        <w:ind w:firstLine="567"/>
        <w:rPr>
          <w:rFonts w:eastAsia="Microsoft Sans Serif"/>
          <w:color w:val="000000" w:themeColor="text1"/>
          <w:sz w:val="24"/>
          <w:szCs w:val="24"/>
          <w:lang w:eastAsia="en-US"/>
        </w:rPr>
      </w:pP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Выполнение</w:t>
      </w:r>
      <w:r w:rsidRPr="00DA5660">
        <w:rPr>
          <w:rFonts w:eastAsia="Microsoft Sans Serif"/>
          <w:color w:val="000000" w:themeColor="text1"/>
          <w:spacing w:val="14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требований</w:t>
      </w:r>
      <w:r w:rsidRPr="00DA5660">
        <w:rPr>
          <w:rFonts w:eastAsia="Microsoft Sans Serif"/>
          <w:color w:val="000000" w:themeColor="text1"/>
          <w:spacing w:val="14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таблицы</w:t>
      </w:r>
      <w:r w:rsidRPr="00DA5660">
        <w:rPr>
          <w:rFonts w:eastAsia="Microsoft Sans Serif"/>
          <w:color w:val="000000" w:themeColor="text1"/>
          <w:spacing w:val="15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А.1</w:t>
      </w:r>
      <w:r w:rsidRPr="00DA5660">
        <w:rPr>
          <w:rFonts w:eastAsia="Microsoft Sans Serif"/>
          <w:color w:val="000000" w:themeColor="text1"/>
          <w:spacing w:val="14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соответствует</w:t>
      </w:r>
      <w:r w:rsidRPr="00DA5660">
        <w:rPr>
          <w:rFonts w:eastAsia="Microsoft Sans Serif"/>
          <w:color w:val="000000" w:themeColor="text1"/>
          <w:spacing w:val="14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отнесению</w:t>
      </w:r>
      <w:r w:rsidRPr="00DA5660">
        <w:rPr>
          <w:rFonts w:eastAsia="Microsoft Sans Serif"/>
          <w:color w:val="000000" w:themeColor="text1"/>
          <w:spacing w:val="13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организации</w:t>
      </w:r>
      <w:r w:rsidRPr="00DA5660">
        <w:rPr>
          <w:rFonts w:eastAsia="Microsoft Sans Serif"/>
          <w:color w:val="000000" w:themeColor="text1"/>
          <w:spacing w:val="14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к</w:t>
      </w:r>
      <w:r w:rsidRPr="00DA5660">
        <w:rPr>
          <w:rFonts w:eastAsia="Microsoft Sans Serif"/>
          <w:color w:val="000000" w:themeColor="text1"/>
          <w:spacing w:val="14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третьей</w:t>
      </w:r>
      <w:r w:rsidRPr="00DA5660">
        <w:rPr>
          <w:rFonts w:eastAsia="Microsoft Sans Serif"/>
          <w:color w:val="000000" w:themeColor="text1"/>
          <w:spacing w:val="14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категории.</w:t>
      </w:r>
      <w:r w:rsidRPr="00DA5660">
        <w:rPr>
          <w:rFonts w:eastAsia="Microsoft Sans Serif"/>
          <w:color w:val="000000" w:themeColor="text1"/>
          <w:spacing w:val="14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Данное</w:t>
      </w:r>
      <w:r w:rsidR="00836B56">
        <w:rPr>
          <w:rFonts w:eastAsia="Microsoft Sans Serif"/>
          <w:color w:val="000000" w:themeColor="text1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pacing w:val="-45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требование</w:t>
      </w:r>
      <w:r w:rsidRPr="00DA5660">
        <w:rPr>
          <w:rFonts w:eastAsia="Microsoft Sans Serif"/>
          <w:color w:val="000000" w:themeColor="text1"/>
          <w:spacing w:val="1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обязательно</w:t>
      </w:r>
      <w:r w:rsidRPr="00DA5660">
        <w:rPr>
          <w:rFonts w:eastAsia="Microsoft Sans Serif"/>
          <w:color w:val="000000" w:themeColor="text1"/>
          <w:spacing w:val="1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для</w:t>
      </w:r>
      <w:r w:rsidRPr="00DA5660">
        <w:rPr>
          <w:rFonts w:eastAsia="Microsoft Sans Serif"/>
          <w:color w:val="000000" w:themeColor="text1"/>
          <w:spacing w:val="1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организаций</w:t>
      </w:r>
      <w:r w:rsidRPr="00DA5660">
        <w:rPr>
          <w:rFonts w:eastAsia="Microsoft Sans Serif"/>
          <w:color w:val="000000" w:themeColor="text1"/>
          <w:spacing w:val="1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всех</w:t>
      </w:r>
      <w:r w:rsidRPr="00DA5660">
        <w:rPr>
          <w:rFonts w:eastAsia="Microsoft Sans Serif"/>
          <w:color w:val="000000" w:themeColor="text1"/>
          <w:spacing w:val="1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color w:val="000000" w:themeColor="text1"/>
          <w:sz w:val="24"/>
          <w:szCs w:val="24"/>
          <w:lang w:eastAsia="en-US"/>
        </w:rPr>
        <w:t>категорий.</w:t>
      </w:r>
    </w:p>
    <w:p w:rsidR="002A1B17" w:rsidRPr="002A1B17" w:rsidRDefault="002A1B17" w:rsidP="002A1B17">
      <w:pPr>
        <w:adjustRightInd/>
        <w:spacing w:before="10"/>
        <w:ind w:firstLine="0"/>
        <w:jc w:val="left"/>
        <w:rPr>
          <w:rFonts w:eastAsia="Microsoft Sans Serif"/>
          <w:sz w:val="24"/>
          <w:szCs w:val="24"/>
          <w:lang w:eastAsia="en-US"/>
        </w:rPr>
      </w:pPr>
    </w:p>
    <w:p w:rsidR="002A1B17" w:rsidRPr="002A1B17" w:rsidRDefault="002A1B17" w:rsidP="002A1B17">
      <w:pPr>
        <w:adjustRightInd/>
        <w:spacing w:before="1"/>
        <w:ind w:left="697" w:firstLine="0"/>
        <w:jc w:val="center"/>
        <w:rPr>
          <w:rFonts w:eastAsia="Microsoft Sans Serif"/>
          <w:b/>
          <w:sz w:val="24"/>
          <w:szCs w:val="24"/>
          <w:lang w:eastAsia="en-US"/>
        </w:rPr>
      </w:pPr>
      <w:r w:rsidRPr="002A1B17">
        <w:rPr>
          <w:rFonts w:eastAsia="Microsoft Sans Serif"/>
          <w:b/>
          <w:color w:val="231F20"/>
          <w:spacing w:val="-1"/>
          <w:sz w:val="24"/>
          <w:szCs w:val="24"/>
          <w:lang w:eastAsia="en-US"/>
        </w:rPr>
        <w:t>Т</w:t>
      </w:r>
      <w:r w:rsidRPr="002A1B17">
        <w:rPr>
          <w:rFonts w:eastAsia="Microsoft Sans Serif"/>
          <w:b/>
          <w:color w:val="231F20"/>
          <w:spacing w:val="-15"/>
          <w:sz w:val="24"/>
          <w:szCs w:val="24"/>
          <w:lang w:eastAsia="en-US"/>
        </w:rPr>
        <w:t>аблица</w:t>
      </w:r>
      <w:r w:rsidRPr="002A1B17">
        <w:rPr>
          <w:rFonts w:eastAsia="Microsoft Sans Serif"/>
          <w:b/>
          <w:color w:val="231F20"/>
          <w:spacing w:val="40"/>
          <w:sz w:val="24"/>
          <w:szCs w:val="24"/>
          <w:lang w:eastAsia="en-US"/>
        </w:rPr>
        <w:t xml:space="preserve"> </w:t>
      </w:r>
      <w:r w:rsidRPr="002A1B17">
        <w:rPr>
          <w:rFonts w:eastAsia="Microsoft Sans Serif"/>
          <w:b/>
          <w:color w:val="231F20"/>
          <w:spacing w:val="-1"/>
          <w:sz w:val="24"/>
          <w:szCs w:val="24"/>
          <w:lang w:eastAsia="en-US"/>
        </w:rPr>
        <w:t>А.1</w:t>
      </w:r>
      <w:r w:rsidRPr="002A1B17">
        <w:rPr>
          <w:rFonts w:eastAsia="Microsoft Sans Serif"/>
          <w:b/>
          <w:color w:val="231F20"/>
          <w:spacing w:val="2"/>
          <w:sz w:val="24"/>
          <w:szCs w:val="24"/>
          <w:lang w:eastAsia="en-US"/>
        </w:rPr>
        <w:t xml:space="preserve"> </w:t>
      </w:r>
      <w:r w:rsidR="00DA5660">
        <w:rPr>
          <w:rFonts w:eastAsia="Microsoft Sans Serif"/>
          <w:b/>
          <w:color w:val="231F20"/>
          <w:spacing w:val="-1"/>
          <w:sz w:val="24"/>
          <w:szCs w:val="24"/>
          <w:lang w:eastAsia="en-US"/>
        </w:rPr>
        <w:t>–</w:t>
      </w:r>
      <w:r w:rsidRPr="002A1B17">
        <w:rPr>
          <w:rFonts w:eastAsia="Microsoft Sans Serif"/>
          <w:b/>
          <w:color w:val="231F20"/>
          <w:spacing w:val="3"/>
          <w:sz w:val="24"/>
          <w:szCs w:val="24"/>
          <w:lang w:eastAsia="en-US"/>
        </w:rPr>
        <w:t xml:space="preserve"> </w:t>
      </w:r>
      <w:r w:rsidRPr="002A1B17">
        <w:rPr>
          <w:rFonts w:eastAsia="Microsoft Sans Serif"/>
          <w:b/>
          <w:color w:val="231F20"/>
          <w:spacing w:val="-1"/>
          <w:sz w:val="24"/>
          <w:szCs w:val="24"/>
          <w:lang w:eastAsia="en-US"/>
        </w:rPr>
        <w:t>Условия,</w:t>
      </w:r>
      <w:r w:rsidRPr="002A1B17">
        <w:rPr>
          <w:rFonts w:eastAsia="Microsoft Sans Serif"/>
          <w:b/>
          <w:color w:val="231F20"/>
          <w:spacing w:val="2"/>
          <w:sz w:val="24"/>
          <w:szCs w:val="24"/>
          <w:lang w:eastAsia="en-US"/>
        </w:rPr>
        <w:t xml:space="preserve"> </w:t>
      </w:r>
      <w:r w:rsidRPr="002A1B17">
        <w:rPr>
          <w:rFonts w:eastAsia="Microsoft Sans Serif"/>
          <w:b/>
          <w:color w:val="231F20"/>
          <w:spacing w:val="-1"/>
          <w:sz w:val="24"/>
          <w:szCs w:val="24"/>
          <w:lang w:eastAsia="en-US"/>
        </w:rPr>
        <w:t>необходимые</w:t>
      </w:r>
      <w:r w:rsidRPr="002A1B17">
        <w:rPr>
          <w:rFonts w:eastAsia="Microsoft Sans Serif"/>
          <w:b/>
          <w:color w:val="231F20"/>
          <w:spacing w:val="3"/>
          <w:sz w:val="24"/>
          <w:szCs w:val="24"/>
          <w:lang w:eastAsia="en-US"/>
        </w:rPr>
        <w:t xml:space="preserve"> </w:t>
      </w:r>
      <w:r w:rsidRPr="002A1B17">
        <w:rPr>
          <w:rFonts w:eastAsia="Microsoft Sans Serif"/>
          <w:b/>
          <w:color w:val="231F20"/>
          <w:spacing w:val="-1"/>
          <w:sz w:val="24"/>
          <w:szCs w:val="24"/>
          <w:lang w:eastAsia="en-US"/>
        </w:rPr>
        <w:t>для</w:t>
      </w:r>
      <w:r w:rsidRPr="002A1B17">
        <w:rPr>
          <w:rFonts w:eastAsia="Microsoft Sans Serif"/>
          <w:b/>
          <w:color w:val="231F20"/>
          <w:spacing w:val="2"/>
          <w:sz w:val="24"/>
          <w:szCs w:val="24"/>
          <w:lang w:eastAsia="en-US"/>
        </w:rPr>
        <w:t xml:space="preserve"> </w:t>
      </w:r>
      <w:r w:rsidRPr="002A1B17">
        <w:rPr>
          <w:rFonts w:eastAsia="Microsoft Sans Serif"/>
          <w:b/>
          <w:color w:val="231F20"/>
          <w:spacing w:val="-1"/>
          <w:sz w:val="24"/>
          <w:szCs w:val="24"/>
          <w:lang w:eastAsia="en-US"/>
        </w:rPr>
        <w:t>отнесения</w:t>
      </w:r>
      <w:r w:rsidRPr="002A1B17">
        <w:rPr>
          <w:rFonts w:eastAsia="Microsoft Sans Serif"/>
          <w:b/>
          <w:color w:val="231F20"/>
          <w:spacing w:val="3"/>
          <w:sz w:val="24"/>
          <w:szCs w:val="24"/>
          <w:lang w:eastAsia="en-US"/>
        </w:rPr>
        <w:t xml:space="preserve"> </w:t>
      </w:r>
      <w:r w:rsidRPr="002A1B17">
        <w:rPr>
          <w:rFonts w:eastAsia="Microsoft Sans Serif"/>
          <w:b/>
          <w:color w:val="231F20"/>
          <w:sz w:val="24"/>
          <w:szCs w:val="24"/>
          <w:lang w:eastAsia="en-US"/>
        </w:rPr>
        <w:t>организации</w:t>
      </w:r>
      <w:r w:rsidRPr="002A1B17">
        <w:rPr>
          <w:rFonts w:eastAsia="Microsoft Sans Serif"/>
          <w:b/>
          <w:color w:val="231F20"/>
          <w:spacing w:val="2"/>
          <w:sz w:val="24"/>
          <w:szCs w:val="24"/>
          <w:lang w:eastAsia="en-US"/>
        </w:rPr>
        <w:t xml:space="preserve"> </w:t>
      </w:r>
      <w:r w:rsidRPr="002A1B17">
        <w:rPr>
          <w:rFonts w:eastAsia="Microsoft Sans Serif"/>
          <w:b/>
          <w:color w:val="231F20"/>
          <w:sz w:val="24"/>
          <w:szCs w:val="24"/>
          <w:lang w:eastAsia="en-US"/>
        </w:rPr>
        <w:t>к</w:t>
      </w:r>
      <w:r w:rsidRPr="002A1B17">
        <w:rPr>
          <w:rFonts w:eastAsia="Microsoft Sans Serif"/>
          <w:b/>
          <w:color w:val="231F20"/>
          <w:spacing w:val="3"/>
          <w:sz w:val="24"/>
          <w:szCs w:val="24"/>
          <w:lang w:eastAsia="en-US"/>
        </w:rPr>
        <w:t xml:space="preserve"> </w:t>
      </w:r>
      <w:r w:rsidRPr="002A1B17">
        <w:rPr>
          <w:rFonts w:eastAsia="Microsoft Sans Serif"/>
          <w:b/>
          <w:color w:val="231F20"/>
          <w:sz w:val="24"/>
          <w:szCs w:val="24"/>
          <w:lang w:eastAsia="en-US"/>
        </w:rPr>
        <w:t>категории</w:t>
      </w:r>
    </w:p>
    <w:tbl>
      <w:tblPr>
        <w:tblStyle w:val="TableNormal"/>
        <w:tblW w:w="9497" w:type="dxa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3118"/>
      </w:tblGrid>
      <w:tr w:rsidR="002A1B17" w:rsidRPr="002A1B17" w:rsidTr="003E6661">
        <w:trPr>
          <w:trHeight w:val="379"/>
        </w:trPr>
        <w:tc>
          <w:tcPr>
            <w:tcW w:w="6379" w:type="dxa"/>
            <w:tcBorders>
              <w:bottom w:val="double" w:sz="1" w:space="0" w:color="231F20"/>
            </w:tcBorders>
          </w:tcPr>
          <w:p w:rsidR="002A1B17" w:rsidRPr="00DA5660" w:rsidRDefault="002A1B17" w:rsidP="00702849">
            <w:pPr>
              <w:adjustRightInd/>
              <w:spacing w:before="105"/>
              <w:ind w:left="2313" w:right="2304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DA5660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Необходимое</w:t>
            </w:r>
            <w:proofErr w:type="spellEnd"/>
            <w:r w:rsidRPr="00DA5660">
              <w:rPr>
                <w:rFonts w:eastAsia="Microsoft Sans Serif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условие</w:t>
            </w:r>
            <w:proofErr w:type="spellEnd"/>
          </w:p>
        </w:tc>
        <w:tc>
          <w:tcPr>
            <w:tcW w:w="3118" w:type="dxa"/>
            <w:tcBorders>
              <w:bottom w:val="double" w:sz="1" w:space="0" w:color="231F20"/>
            </w:tcBorders>
          </w:tcPr>
          <w:p w:rsidR="002A1B17" w:rsidRPr="00DA5660" w:rsidRDefault="002A1B17" w:rsidP="00702849">
            <w:pPr>
              <w:adjustRightInd/>
              <w:spacing w:before="105"/>
              <w:ind w:right="508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DA5660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Оценка</w:t>
            </w:r>
            <w:proofErr w:type="spellEnd"/>
            <w:r w:rsidRPr="00DA5660"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5660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качества</w:t>
            </w:r>
            <w:proofErr w:type="spellEnd"/>
            <w:r w:rsidRPr="00DA5660">
              <w:rPr>
                <w:rFonts w:eastAsia="Microsoft Sans Serif"/>
                <w:color w:val="000000" w:themeColor="text1"/>
                <w:spacing w:val="-7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5660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организации</w:t>
            </w:r>
            <w:proofErr w:type="spellEnd"/>
          </w:p>
        </w:tc>
      </w:tr>
      <w:tr w:rsidR="002A1B17" w:rsidRPr="002A1B17" w:rsidTr="003E6661">
        <w:trPr>
          <w:trHeight w:val="394"/>
        </w:trPr>
        <w:tc>
          <w:tcPr>
            <w:tcW w:w="6379" w:type="dxa"/>
            <w:tcBorders>
              <w:top w:val="double" w:sz="1" w:space="0" w:color="231F20"/>
            </w:tcBorders>
          </w:tcPr>
          <w:p w:rsidR="002A1B17" w:rsidRPr="00DA5660" w:rsidRDefault="002A1B17" w:rsidP="002A1B17">
            <w:pPr>
              <w:adjustRightInd/>
              <w:spacing w:before="92"/>
              <w:ind w:left="113" w:firstLine="0"/>
              <w:jc w:val="left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1</w:t>
            </w:r>
            <w:r w:rsidRPr="00DA5660">
              <w:rPr>
                <w:rFonts w:eastAsia="Microsoft Sans Serif"/>
                <w:color w:val="000000" w:themeColor="text1"/>
                <w:spacing w:val="19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Подтверждение</w:t>
            </w:r>
            <w:proofErr w:type="spellEnd"/>
            <w:r w:rsidRPr="00DA5660">
              <w:rPr>
                <w:rFonts w:eastAsia="Microsoft Sans Serif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юридического</w:t>
            </w:r>
            <w:proofErr w:type="spellEnd"/>
            <w:r w:rsidRPr="00DA5660">
              <w:rPr>
                <w:rFonts w:eastAsia="Microsoft Sans Serif"/>
                <w:color w:val="000000" w:themeColor="text1"/>
                <w:spacing w:val="-1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статуса</w:t>
            </w:r>
            <w:proofErr w:type="spellEnd"/>
            <w:r w:rsidRPr="00DA5660">
              <w:rPr>
                <w:rFonts w:eastAsia="Microsoft Sans Serif"/>
                <w:color w:val="000000" w:themeColor="text1"/>
                <w:spacing w:val="-1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организации</w:t>
            </w:r>
            <w:proofErr w:type="spellEnd"/>
          </w:p>
        </w:tc>
        <w:tc>
          <w:tcPr>
            <w:tcW w:w="3118" w:type="dxa"/>
            <w:tcBorders>
              <w:top w:val="double" w:sz="1" w:space="0" w:color="231F20"/>
            </w:tcBorders>
          </w:tcPr>
          <w:p w:rsidR="002A1B17" w:rsidRPr="00DA5660" w:rsidRDefault="002A1B17" w:rsidP="002A1B17">
            <w:pPr>
              <w:adjustRightInd/>
              <w:spacing w:before="92"/>
              <w:ind w:left="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+</w:t>
            </w:r>
          </w:p>
        </w:tc>
      </w:tr>
      <w:tr w:rsidR="002A1B17" w:rsidRPr="002A1B17" w:rsidTr="003E6661">
        <w:trPr>
          <w:trHeight w:val="404"/>
        </w:trPr>
        <w:tc>
          <w:tcPr>
            <w:tcW w:w="6379" w:type="dxa"/>
          </w:tcPr>
          <w:p w:rsidR="00093CD0" w:rsidRDefault="002A1B17" w:rsidP="002A1B17">
            <w:pPr>
              <w:adjustRightInd/>
              <w:spacing w:before="102"/>
              <w:ind w:left="113" w:firstLine="0"/>
              <w:jc w:val="left"/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val="ru-RU" w:eastAsia="en-US"/>
              </w:rPr>
            </w:pPr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  <w:t>2</w:t>
            </w:r>
            <w:r w:rsidRPr="00DA5660">
              <w:rPr>
                <w:rFonts w:eastAsia="Microsoft Sans Serif"/>
                <w:color w:val="000000" w:themeColor="text1"/>
                <w:spacing w:val="23"/>
                <w:sz w:val="24"/>
                <w:szCs w:val="24"/>
                <w:lang w:val="ru-RU" w:eastAsia="en-US"/>
              </w:rPr>
              <w:t xml:space="preserve"> </w:t>
            </w:r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  <w:t>Соответствие</w:t>
            </w:r>
            <w:r w:rsidRPr="00DA5660">
              <w:rPr>
                <w:rFonts w:eastAsia="Microsoft Sans Serif"/>
                <w:color w:val="000000" w:themeColor="text1"/>
                <w:spacing w:val="-9"/>
                <w:sz w:val="24"/>
                <w:szCs w:val="24"/>
                <w:lang w:val="ru-RU" w:eastAsia="en-US"/>
              </w:rPr>
              <w:t xml:space="preserve"> </w:t>
            </w:r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  <w:t>оказываемых</w:t>
            </w:r>
            <w:r w:rsidRPr="00DA5660"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val="ru-RU" w:eastAsia="en-US"/>
              </w:rPr>
              <w:t xml:space="preserve"> </w:t>
            </w:r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  <w:t>услуг</w:t>
            </w:r>
            <w:r w:rsidRPr="00DA5660">
              <w:rPr>
                <w:rFonts w:eastAsia="Microsoft Sans Serif"/>
                <w:color w:val="000000" w:themeColor="text1"/>
                <w:spacing w:val="-9"/>
                <w:sz w:val="24"/>
                <w:szCs w:val="24"/>
                <w:lang w:val="ru-RU" w:eastAsia="en-US"/>
              </w:rPr>
              <w:t xml:space="preserve"> </w:t>
            </w:r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  <w:t>требованиям</w:t>
            </w:r>
            <w:r w:rsidRPr="00DA5660"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val="ru-RU" w:eastAsia="en-US"/>
              </w:rPr>
              <w:t xml:space="preserve"> </w:t>
            </w:r>
          </w:p>
          <w:p w:rsidR="002A1B17" w:rsidRPr="00DA5660" w:rsidRDefault="004034E8" w:rsidP="002A1B17">
            <w:pPr>
              <w:adjustRightInd/>
              <w:spacing w:before="102"/>
              <w:ind w:left="113" w:firstLine="0"/>
              <w:jc w:val="left"/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</w:pPr>
            <w:proofErr w:type="gramStart"/>
            <w:r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val="ru-RU" w:eastAsia="en-US"/>
              </w:rPr>
              <w:t>СТ</w:t>
            </w:r>
            <w:proofErr w:type="gramEnd"/>
            <w:r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val="ru-RU" w:eastAsia="en-US"/>
              </w:rPr>
              <w:t xml:space="preserve"> РК </w:t>
            </w:r>
            <w:r w:rsidR="002A1B17" w:rsidRPr="00DA5660"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  <w:t>ГОСТ</w:t>
            </w:r>
            <w:r w:rsidR="002A1B17" w:rsidRPr="00DA5660"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val="ru-RU" w:eastAsia="en-US"/>
              </w:rPr>
              <w:t xml:space="preserve"> </w:t>
            </w:r>
            <w:r w:rsidR="002A1B17" w:rsidRPr="00DA5660"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  <w:t>Р</w:t>
            </w:r>
            <w:r w:rsidR="002A1B17" w:rsidRPr="00DA5660">
              <w:rPr>
                <w:rFonts w:eastAsia="Microsoft Sans Serif"/>
                <w:color w:val="000000" w:themeColor="text1"/>
                <w:spacing w:val="-9"/>
                <w:sz w:val="24"/>
                <w:szCs w:val="24"/>
                <w:lang w:val="ru-RU" w:eastAsia="en-US"/>
              </w:rPr>
              <w:t xml:space="preserve"> </w:t>
            </w:r>
            <w:r w:rsidR="002A1B17" w:rsidRPr="00DA5660">
              <w:rPr>
                <w:rFonts w:eastAsia="Microsoft Sans Serif"/>
                <w:color w:val="000000" w:themeColor="text1"/>
                <w:sz w:val="24"/>
                <w:szCs w:val="24"/>
                <w:lang w:val="ru-RU" w:eastAsia="en-US"/>
              </w:rPr>
              <w:t>51780</w:t>
            </w:r>
          </w:p>
        </w:tc>
        <w:tc>
          <w:tcPr>
            <w:tcW w:w="3118" w:type="dxa"/>
          </w:tcPr>
          <w:p w:rsidR="002A1B17" w:rsidRPr="00DA5660" w:rsidRDefault="002A1B17" w:rsidP="002A1B17">
            <w:pPr>
              <w:adjustRightInd/>
              <w:spacing w:before="102"/>
              <w:ind w:left="9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DA5660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+</w:t>
            </w:r>
          </w:p>
        </w:tc>
      </w:tr>
    </w:tbl>
    <w:p w:rsidR="002A1B17" w:rsidRPr="00DA5660" w:rsidRDefault="002A1B17" w:rsidP="002A1B17">
      <w:pPr>
        <w:adjustRightInd/>
        <w:ind w:firstLine="0"/>
        <w:jc w:val="left"/>
        <w:rPr>
          <w:rFonts w:eastAsia="Microsoft Sans Serif"/>
          <w:color w:val="000000" w:themeColor="text1"/>
          <w:sz w:val="24"/>
          <w:szCs w:val="24"/>
          <w:lang w:eastAsia="en-US"/>
        </w:rPr>
      </w:pPr>
    </w:p>
    <w:p w:rsidR="00865E6C" w:rsidRDefault="002A1B17" w:rsidP="00865E6C">
      <w:pPr>
        <w:adjustRightInd/>
        <w:spacing w:before="175"/>
        <w:ind w:left="697" w:firstLine="0"/>
        <w:jc w:val="center"/>
        <w:rPr>
          <w:rFonts w:eastAsia="Microsoft Sans Serif"/>
          <w:b/>
          <w:color w:val="000000" w:themeColor="text1"/>
          <w:sz w:val="24"/>
          <w:szCs w:val="24"/>
          <w:lang w:eastAsia="en-US"/>
        </w:rPr>
      </w:pPr>
      <w:r w:rsidRPr="00DA5660">
        <w:rPr>
          <w:rFonts w:eastAsia="Microsoft Sans Serif"/>
          <w:b/>
          <w:color w:val="000000" w:themeColor="text1"/>
          <w:spacing w:val="-1"/>
          <w:sz w:val="24"/>
          <w:szCs w:val="24"/>
          <w:lang w:eastAsia="en-US"/>
        </w:rPr>
        <w:t>Таблица А.2</w:t>
      </w:r>
      <w:r w:rsidRPr="00DA5660">
        <w:rPr>
          <w:rFonts w:eastAsia="Microsoft Sans Serif"/>
          <w:b/>
          <w:color w:val="000000" w:themeColor="text1"/>
          <w:spacing w:val="2"/>
          <w:sz w:val="24"/>
          <w:szCs w:val="24"/>
          <w:lang w:eastAsia="en-US"/>
        </w:rPr>
        <w:t xml:space="preserve"> </w:t>
      </w:r>
      <w:r w:rsidR="00DA5660" w:rsidRPr="00DA5660">
        <w:rPr>
          <w:rFonts w:eastAsia="Microsoft Sans Serif"/>
          <w:b/>
          <w:color w:val="000000" w:themeColor="text1"/>
          <w:spacing w:val="-1"/>
          <w:sz w:val="24"/>
          <w:szCs w:val="24"/>
          <w:lang w:eastAsia="en-US"/>
        </w:rPr>
        <w:t>–</w:t>
      </w:r>
      <w:r w:rsidR="00DA5660" w:rsidRPr="00DA5660">
        <w:rPr>
          <w:rFonts w:eastAsia="Microsoft Sans Serif"/>
          <w:b/>
          <w:color w:val="000000" w:themeColor="text1"/>
          <w:spacing w:val="3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b/>
          <w:color w:val="000000" w:themeColor="text1"/>
          <w:spacing w:val="3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b/>
          <w:color w:val="000000" w:themeColor="text1"/>
          <w:spacing w:val="-1"/>
          <w:sz w:val="24"/>
          <w:szCs w:val="24"/>
          <w:lang w:eastAsia="en-US"/>
        </w:rPr>
        <w:t>Показатели</w:t>
      </w:r>
      <w:r w:rsidRPr="00DA5660">
        <w:rPr>
          <w:rFonts w:eastAsia="Microsoft Sans Serif"/>
          <w:b/>
          <w:color w:val="000000" w:themeColor="text1"/>
          <w:spacing w:val="2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b/>
          <w:color w:val="000000" w:themeColor="text1"/>
          <w:spacing w:val="-1"/>
          <w:sz w:val="24"/>
          <w:szCs w:val="24"/>
          <w:lang w:eastAsia="en-US"/>
        </w:rPr>
        <w:t>для</w:t>
      </w:r>
      <w:r w:rsidRPr="00DA5660">
        <w:rPr>
          <w:rFonts w:eastAsia="Microsoft Sans Serif"/>
          <w:b/>
          <w:color w:val="000000" w:themeColor="text1"/>
          <w:spacing w:val="3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b/>
          <w:color w:val="000000" w:themeColor="text1"/>
          <w:spacing w:val="-1"/>
          <w:sz w:val="24"/>
          <w:szCs w:val="24"/>
          <w:lang w:eastAsia="en-US"/>
        </w:rPr>
        <w:t>определения</w:t>
      </w:r>
      <w:r w:rsidRPr="00DA5660">
        <w:rPr>
          <w:rFonts w:eastAsia="Microsoft Sans Serif"/>
          <w:b/>
          <w:color w:val="000000" w:themeColor="text1"/>
          <w:spacing w:val="2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b/>
          <w:color w:val="000000" w:themeColor="text1"/>
          <w:sz w:val="24"/>
          <w:szCs w:val="24"/>
          <w:lang w:eastAsia="en-US"/>
        </w:rPr>
        <w:t>категории</w:t>
      </w:r>
      <w:r w:rsidRPr="00DA5660">
        <w:rPr>
          <w:rFonts w:eastAsia="Microsoft Sans Serif"/>
          <w:b/>
          <w:color w:val="000000" w:themeColor="text1"/>
          <w:spacing w:val="2"/>
          <w:sz w:val="24"/>
          <w:szCs w:val="24"/>
          <w:lang w:eastAsia="en-US"/>
        </w:rPr>
        <w:t xml:space="preserve"> </w:t>
      </w:r>
      <w:r w:rsidRPr="00DA5660">
        <w:rPr>
          <w:rFonts w:eastAsia="Microsoft Sans Serif"/>
          <w:b/>
          <w:color w:val="000000" w:themeColor="text1"/>
          <w:sz w:val="24"/>
          <w:szCs w:val="24"/>
          <w:lang w:eastAsia="en-US"/>
        </w:rPr>
        <w:t>организации</w:t>
      </w:r>
    </w:p>
    <w:tbl>
      <w:tblPr>
        <w:tblStyle w:val="a9"/>
        <w:tblW w:w="94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1"/>
        <w:gridCol w:w="1281"/>
        <w:gridCol w:w="1420"/>
        <w:gridCol w:w="1418"/>
        <w:gridCol w:w="1383"/>
      </w:tblGrid>
      <w:tr w:rsidR="003E6661" w:rsidTr="003E6661">
        <w:tc>
          <w:tcPr>
            <w:tcW w:w="3961" w:type="dxa"/>
            <w:vMerge w:val="restart"/>
          </w:tcPr>
          <w:p w:rsidR="003E6661" w:rsidRDefault="003E6661" w:rsidP="00865E6C">
            <w:pPr>
              <w:adjustRightInd/>
              <w:spacing w:before="175"/>
              <w:ind w:firstLine="0"/>
              <w:jc w:val="center"/>
              <w:rPr>
                <w:rFonts w:eastAsia="Microsoft Sans Serif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C6AEF">
              <w:rPr>
                <w:rFonts w:eastAsia="Microsoft Sans Serif"/>
                <w:color w:val="000000" w:themeColor="text1"/>
                <w:spacing w:val="-2"/>
                <w:sz w:val="24"/>
                <w:szCs w:val="24"/>
                <w:lang w:eastAsia="en-US"/>
              </w:rPr>
              <w:t>Наименование</w:t>
            </w:r>
            <w:r w:rsidRPr="001C6AEF">
              <w:rPr>
                <w:rFonts w:eastAsia="Microsoft Sans Serif"/>
                <w:color w:val="000000" w:themeColor="text1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1C6AEF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5502" w:type="dxa"/>
            <w:gridSpan w:val="4"/>
          </w:tcPr>
          <w:p w:rsidR="003E6661" w:rsidRDefault="003E6661" w:rsidP="00865E6C">
            <w:pPr>
              <w:adjustRightInd/>
              <w:spacing w:before="175"/>
              <w:ind w:firstLine="0"/>
              <w:jc w:val="center"/>
              <w:rPr>
                <w:rFonts w:eastAsia="Microsoft Sans Serif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C6AEF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Оценка</w:t>
            </w:r>
            <w:r w:rsidRPr="001C6AEF">
              <w:rPr>
                <w:rFonts w:eastAsia="Microsoft Sans Serif"/>
                <w:color w:val="000000" w:themeColor="text1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1C6AEF">
              <w:rPr>
                <w:rFonts w:eastAsia="Microsoft Sans Serif"/>
                <w:color w:val="000000" w:themeColor="text1"/>
                <w:spacing w:val="-1"/>
                <w:sz w:val="24"/>
                <w:szCs w:val="24"/>
                <w:lang w:eastAsia="en-US"/>
              </w:rPr>
              <w:t>организации</w:t>
            </w:r>
          </w:p>
        </w:tc>
      </w:tr>
      <w:tr w:rsidR="003E6661" w:rsidTr="003E6661">
        <w:tc>
          <w:tcPr>
            <w:tcW w:w="3961" w:type="dxa"/>
            <w:vMerge/>
          </w:tcPr>
          <w:p w:rsidR="003E6661" w:rsidRPr="001C6AEF" w:rsidRDefault="003E6661" w:rsidP="00865E6C">
            <w:pPr>
              <w:adjustRightInd/>
              <w:spacing w:before="175"/>
              <w:ind w:firstLine="0"/>
              <w:jc w:val="center"/>
              <w:rPr>
                <w:rFonts w:eastAsia="Microsoft Sans Serif"/>
                <w:color w:val="000000" w:themeColor="text1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502" w:type="dxa"/>
            <w:gridSpan w:val="4"/>
          </w:tcPr>
          <w:p w:rsidR="003E6661" w:rsidRDefault="003E6661" w:rsidP="00865E6C">
            <w:pPr>
              <w:adjustRightInd/>
              <w:spacing w:before="175"/>
              <w:ind w:firstLine="0"/>
              <w:jc w:val="center"/>
              <w:rPr>
                <w:rFonts w:eastAsia="Microsoft Sans Serif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C6AEF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Категории</w:t>
            </w:r>
          </w:p>
        </w:tc>
      </w:tr>
      <w:tr w:rsidR="003E6661" w:rsidTr="00E74BAF">
        <w:tc>
          <w:tcPr>
            <w:tcW w:w="3961" w:type="dxa"/>
            <w:vMerge/>
          </w:tcPr>
          <w:p w:rsidR="003E6661" w:rsidRPr="001C6AEF" w:rsidRDefault="003E6661" w:rsidP="00865E6C">
            <w:pPr>
              <w:adjustRightInd/>
              <w:spacing w:before="175"/>
              <w:ind w:firstLine="0"/>
              <w:jc w:val="center"/>
              <w:rPr>
                <w:rFonts w:eastAsia="Microsoft Sans Serif"/>
                <w:color w:val="000000" w:themeColor="text1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</w:tcPr>
          <w:p w:rsidR="003E6661" w:rsidRPr="001C6AEF" w:rsidRDefault="003E6661" w:rsidP="009B7CA5">
            <w:pPr>
              <w:adjustRightInd/>
              <w:spacing w:before="67"/>
              <w:ind w:left="95" w:right="86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C6AEF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высшая</w:t>
            </w:r>
          </w:p>
        </w:tc>
        <w:tc>
          <w:tcPr>
            <w:tcW w:w="1420" w:type="dxa"/>
          </w:tcPr>
          <w:p w:rsidR="003E6661" w:rsidRPr="001C6AEF" w:rsidRDefault="003E6661" w:rsidP="009B7CA5">
            <w:pPr>
              <w:adjustRightInd/>
              <w:spacing w:before="67"/>
              <w:ind w:left="104" w:right="95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C6AEF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первая</w:t>
            </w:r>
          </w:p>
        </w:tc>
        <w:tc>
          <w:tcPr>
            <w:tcW w:w="1418" w:type="dxa"/>
          </w:tcPr>
          <w:p w:rsidR="003E6661" w:rsidRPr="001C6AEF" w:rsidRDefault="003E6661" w:rsidP="009B7CA5">
            <w:pPr>
              <w:adjustRightInd/>
              <w:spacing w:before="67"/>
              <w:ind w:left="95" w:right="86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C6AEF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вторая</w:t>
            </w:r>
          </w:p>
        </w:tc>
        <w:tc>
          <w:tcPr>
            <w:tcW w:w="1383" w:type="dxa"/>
          </w:tcPr>
          <w:p w:rsidR="003E6661" w:rsidRPr="001C6AEF" w:rsidRDefault="003E6661" w:rsidP="009B7CA5">
            <w:pPr>
              <w:adjustRightInd/>
              <w:spacing w:before="67"/>
              <w:ind w:left="102" w:right="93" w:firstLine="0"/>
              <w:jc w:val="center"/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</w:pPr>
            <w:r w:rsidRPr="001C6AEF">
              <w:rPr>
                <w:rFonts w:eastAsia="Microsoft Sans Serif"/>
                <w:color w:val="000000" w:themeColor="text1"/>
                <w:sz w:val="24"/>
                <w:szCs w:val="24"/>
                <w:lang w:eastAsia="en-US"/>
              </w:rPr>
              <w:t>третья</w:t>
            </w:r>
          </w:p>
        </w:tc>
      </w:tr>
      <w:tr w:rsidR="00F7047B" w:rsidTr="003E6661">
        <w:tc>
          <w:tcPr>
            <w:tcW w:w="9463" w:type="dxa"/>
            <w:gridSpan w:val="5"/>
          </w:tcPr>
          <w:p w:rsidR="00F7047B" w:rsidRDefault="00F7047B" w:rsidP="00F7047B">
            <w:pPr>
              <w:adjustRightInd/>
              <w:spacing w:before="175"/>
              <w:ind w:firstLine="0"/>
              <w:rPr>
                <w:rFonts w:eastAsia="Microsoft Sans Serif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>Факторы,</w:t>
            </w:r>
            <w:r w:rsidRPr="002A1B17">
              <w:rPr>
                <w:rFonts w:eastAsia="Microsoft Sans Serif"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>определяющие</w:t>
            </w:r>
            <w:r w:rsidRPr="002A1B17">
              <w:rPr>
                <w:rFonts w:eastAsia="Microsoft Sans Serif"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>качество</w:t>
            </w:r>
            <w:r w:rsidRPr="002A1B17">
              <w:rPr>
                <w:rFonts w:eastAsia="Microsoft Sans Serif"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уборки</w:t>
            </w:r>
          </w:p>
        </w:tc>
      </w:tr>
      <w:tr w:rsidR="00F7047B" w:rsidTr="003E6661">
        <w:tc>
          <w:tcPr>
            <w:tcW w:w="3961" w:type="dxa"/>
          </w:tcPr>
          <w:p w:rsidR="00F7047B" w:rsidRPr="002A1B17" w:rsidRDefault="00F7047B" w:rsidP="00343FB4">
            <w:pPr>
              <w:adjustRightInd/>
              <w:spacing w:before="73" w:line="244" w:lineRule="auto"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1</w:t>
            </w:r>
            <w:r w:rsidRPr="002A1B17">
              <w:rPr>
                <w:rFonts w:eastAsia="Microsoft Sans Serif"/>
                <w:color w:val="231F20"/>
                <w:spacing w:val="23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Стаж</w:t>
            </w:r>
            <w:r w:rsidRPr="002A1B17">
              <w:rPr>
                <w:rFonts w:eastAsia="Microsoft Sans Serif"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организации</w:t>
            </w:r>
            <w:r w:rsidRPr="002A1B17">
              <w:rPr>
                <w:rFonts w:eastAsia="Microsoft Sans Serif"/>
                <w:color w:val="231F2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по</w:t>
            </w:r>
            <w:r w:rsidRPr="002A1B17">
              <w:rPr>
                <w:rFonts w:eastAsia="Microsoft Sans Serif"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оказанию</w:t>
            </w:r>
            <w:r w:rsidRPr="002A1B17">
              <w:rPr>
                <w:rFonts w:eastAsia="Microsoft Sans Serif"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услуг</w:t>
            </w:r>
            <w:r w:rsidRPr="002A1B17">
              <w:rPr>
                <w:rFonts w:eastAsia="Microsoft Sans Serif"/>
                <w:color w:val="231F20"/>
                <w:spacing w:val="-1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професси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ональной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уборки,</w:t>
            </w:r>
            <w:r w:rsidRPr="002A1B17">
              <w:rPr>
                <w:rFonts w:eastAsia="Microsoft Sans Serif"/>
                <w:color w:val="231F20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лет</w:t>
            </w:r>
          </w:p>
        </w:tc>
        <w:tc>
          <w:tcPr>
            <w:tcW w:w="1281" w:type="dxa"/>
          </w:tcPr>
          <w:p w:rsidR="00F7047B" w:rsidRPr="002A1B17" w:rsidRDefault="00F7047B" w:rsidP="003E6661">
            <w:pPr>
              <w:adjustRightInd/>
              <w:spacing w:before="73"/>
              <w:ind w:right="8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Не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менее 5</w:t>
            </w:r>
          </w:p>
        </w:tc>
        <w:tc>
          <w:tcPr>
            <w:tcW w:w="1420" w:type="dxa"/>
          </w:tcPr>
          <w:p w:rsidR="00F7047B" w:rsidRPr="00F7047B" w:rsidRDefault="00F7047B" w:rsidP="003E6661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Не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менее 3</w:t>
            </w:r>
          </w:p>
        </w:tc>
        <w:tc>
          <w:tcPr>
            <w:tcW w:w="1418" w:type="dxa"/>
          </w:tcPr>
          <w:p w:rsidR="00F7047B" w:rsidRPr="00F7047B" w:rsidRDefault="00F7047B" w:rsidP="003E6661">
            <w:pPr>
              <w:adjustRightInd/>
              <w:spacing w:before="73"/>
              <w:ind w:left="95" w:right="86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Не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менее 2</w:t>
            </w:r>
          </w:p>
        </w:tc>
        <w:tc>
          <w:tcPr>
            <w:tcW w:w="1383" w:type="dxa"/>
          </w:tcPr>
          <w:p w:rsidR="00F7047B" w:rsidRPr="00561179" w:rsidRDefault="00F7047B" w:rsidP="003E6661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F7047B" w:rsidTr="003E6661">
        <w:tc>
          <w:tcPr>
            <w:tcW w:w="3961" w:type="dxa"/>
          </w:tcPr>
          <w:p w:rsidR="00F7047B" w:rsidRPr="00865E6C" w:rsidRDefault="00F7047B" w:rsidP="007A19BB">
            <w:pPr>
              <w:adjustRightInd/>
              <w:spacing w:before="73" w:line="244" w:lineRule="auto"/>
              <w:ind w:right="101" w:firstLine="0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 xml:space="preserve">2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Использование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современных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(прогрессивных)</w:t>
            </w:r>
            <w:r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технологий, об</w:t>
            </w: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орудования, инвентаря и материа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лов</w:t>
            </w:r>
          </w:p>
        </w:tc>
        <w:tc>
          <w:tcPr>
            <w:tcW w:w="1281" w:type="dxa"/>
          </w:tcPr>
          <w:p w:rsidR="00F7047B" w:rsidRPr="002A1B17" w:rsidRDefault="00F7047B" w:rsidP="007A19BB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F7047B" w:rsidRPr="002A1B17" w:rsidRDefault="00F7047B" w:rsidP="007A19BB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F7047B" w:rsidRPr="002A1B17" w:rsidRDefault="00F7047B" w:rsidP="007A19BB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383" w:type="dxa"/>
          </w:tcPr>
          <w:p w:rsidR="00F7047B" w:rsidRPr="00561179" w:rsidRDefault="00F7047B" w:rsidP="007A19BB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F7047B" w:rsidTr="003E6661">
        <w:tc>
          <w:tcPr>
            <w:tcW w:w="3961" w:type="dxa"/>
          </w:tcPr>
          <w:p w:rsidR="00F7047B" w:rsidRPr="002A1B17" w:rsidRDefault="00F7047B" w:rsidP="005A4319">
            <w:pPr>
              <w:adjustRightInd/>
              <w:spacing w:before="73" w:line="244" w:lineRule="auto"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3</w:t>
            </w:r>
            <w:r w:rsidRPr="002A1B17">
              <w:rPr>
                <w:rFonts w:eastAsia="Microsoft Sans Serif"/>
                <w:color w:val="231F20"/>
                <w:spacing w:val="32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Наличие</w:t>
            </w:r>
            <w:r w:rsidRPr="002A1B17">
              <w:rPr>
                <w:rFonts w:eastAsia="Microsoft Sans Serif"/>
                <w:color w:val="231F20"/>
                <w:spacing w:val="3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собственного</w:t>
            </w:r>
            <w:r w:rsidRPr="002A1B17">
              <w:rPr>
                <w:rFonts w:eastAsia="Microsoft Sans Serif"/>
                <w:color w:val="231F20"/>
                <w:spacing w:val="35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и(</w:t>
            </w:r>
            <w:proofErr w:type="gramEnd"/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или</w:t>
            </w: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)</w:t>
            </w:r>
            <w:r>
              <w:rPr>
                <w:rFonts w:eastAsia="Microsoft Sans Serif"/>
                <w:color w:val="231F20"/>
                <w:spacing w:val="34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лизингового</w:t>
            </w:r>
            <w:r w:rsidRPr="002A1B17">
              <w:rPr>
                <w:rFonts w:eastAsia="Microsoft Sans Serif"/>
                <w:color w:val="231F20"/>
                <w:spacing w:val="35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убо</w:t>
            </w:r>
            <w:proofErr w:type="spellEnd"/>
            <w:r w:rsidRPr="002A1B17">
              <w:rPr>
                <w:rFonts w:eastAsia="Microsoft Sans Serif"/>
                <w:color w:val="231F20"/>
                <w:spacing w:val="-4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рочного</w:t>
            </w:r>
            <w:proofErr w:type="spellEnd"/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оборудования</w:t>
            </w:r>
          </w:p>
        </w:tc>
        <w:tc>
          <w:tcPr>
            <w:tcW w:w="1281" w:type="dxa"/>
          </w:tcPr>
          <w:p w:rsidR="00F7047B" w:rsidRPr="002A1B17" w:rsidRDefault="00F7047B" w:rsidP="005A4319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F7047B" w:rsidRPr="002A1B17" w:rsidRDefault="00F7047B" w:rsidP="005A4319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F7047B" w:rsidRPr="002A1B17" w:rsidRDefault="00F7047B" w:rsidP="005A4319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383" w:type="dxa"/>
          </w:tcPr>
          <w:p w:rsidR="00F7047B" w:rsidRPr="00561179" w:rsidRDefault="00F7047B" w:rsidP="005A4319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</w:tr>
      <w:tr w:rsidR="00F7047B" w:rsidTr="003E6661">
        <w:tc>
          <w:tcPr>
            <w:tcW w:w="3961" w:type="dxa"/>
          </w:tcPr>
          <w:p w:rsidR="00F7047B" w:rsidRPr="002A1B17" w:rsidRDefault="00F7047B" w:rsidP="00DD7E3C">
            <w:pPr>
              <w:adjustRightInd/>
              <w:spacing w:before="73" w:line="244" w:lineRule="auto"/>
              <w:ind w:right="101" w:firstLine="0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 xml:space="preserve">4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Регулярное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обслуживание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технологического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оборудования,</w:t>
            </w:r>
            <w:r w:rsidRPr="002A1B17">
              <w:rPr>
                <w:rFonts w:eastAsia="Microsoft Sans Serif"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в</w:t>
            </w:r>
            <w:r w:rsidRPr="002A1B17">
              <w:rPr>
                <w:rFonts w:eastAsia="Microsoft Sans Serif"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т.</w:t>
            </w:r>
            <w:r w:rsidRPr="002A1B17">
              <w:rPr>
                <w:rFonts w:eastAsia="Microsoft Sans Serif"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ч.</w:t>
            </w:r>
            <w:r w:rsidRPr="002A1B17">
              <w:rPr>
                <w:rFonts w:eastAsia="Microsoft Sans Serif"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для</w:t>
            </w:r>
            <w:r w:rsidRPr="002A1B17">
              <w:rPr>
                <w:rFonts w:eastAsia="Microsoft Sans Serif"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обеспечения</w:t>
            </w:r>
            <w:r w:rsidRPr="002A1B17">
              <w:rPr>
                <w:rFonts w:eastAsia="Microsoft Sans Serif"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безопасно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сти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его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эксплуатации</w:t>
            </w:r>
          </w:p>
        </w:tc>
        <w:tc>
          <w:tcPr>
            <w:tcW w:w="1281" w:type="dxa"/>
          </w:tcPr>
          <w:p w:rsidR="00F7047B" w:rsidRPr="002A1B17" w:rsidRDefault="00F7047B" w:rsidP="00DD7E3C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F7047B" w:rsidRPr="002A1B17" w:rsidRDefault="00F7047B" w:rsidP="00DD7E3C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F7047B" w:rsidRPr="002A1B17" w:rsidRDefault="00F7047B" w:rsidP="00DD7E3C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383" w:type="dxa"/>
          </w:tcPr>
          <w:p w:rsidR="00F7047B" w:rsidRPr="00561179" w:rsidRDefault="00F7047B" w:rsidP="00DD7E3C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</w:tr>
    </w:tbl>
    <w:p w:rsidR="00A12B81" w:rsidRDefault="00A12B81"/>
    <w:p w:rsidR="00A12B81" w:rsidRDefault="00A12B81"/>
    <w:p w:rsidR="00A12B81" w:rsidRDefault="00A12B81"/>
    <w:p w:rsidR="00A12B81" w:rsidRDefault="00A12B81"/>
    <w:p w:rsidR="00A12B81" w:rsidRPr="00A12B81" w:rsidRDefault="00A12B81" w:rsidP="00A12B81">
      <w:pPr>
        <w:jc w:val="center"/>
        <w:rPr>
          <w:i/>
          <w:sz w:val="24"/>
          <w:szCs w:val="24"/>
        </w:rPr>
      </w:pPr>
      <w:r w:rsidRPr="00A12B81">
        <w:rPr>
          <w:i/>
          <w:sz w:val="24"/>
          <w:szCs w:val="24"/>
        </w:rPr>
        <w:lastRenderedPageBreak/>
        <w:t xml:space="preserve">Продолжение Таблицы </w:t>
      </w:r>
      <w:r w:rsidRPr="00A12B81">
        <w:rPr>
          <w:rFonts w:eastAsia="Microsoft Sans Serif"/>
          <w:i/>
          <w:color w:val="000000" w:themeColor="text1"/>
          <w:spacing w:val="-1"/>
          <w:sz w:val="24"/>
          <w:szCs w:val="24"/>
          <w:lang w:eastAsia="en-US"/>
        </w:rPr>
        <w:t>А.2</w:t>
      </w:r>
    </w:p>
    <w:tbl>
      <w:tblPr>
        <w:tblStyle w:val="a9"/>
        <w:tblW w:w="94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1"/>
        <w:gridCol w:w="1281"/>
        <w:gridCol w:w="1420"/>
        <w:gridCol w:w="1418"/>
        <w:gridCol w:w="1383"/>
      </w:tblGrid>
      <w:tr w:rsidR="00F7047B" w:rsidTr="003E6661">
        <w:tc>
          <w:tcPr>
            <w:tcW w:w="3961" w:type="dxa"/>
          </w:tcPr>
          <w:p w:rsidR="00F7047B" w:rsidRPr="002A1B17" w:rsidRDefault="00F7047B" w:rsidP="006807A8">
            <w:pPr>
              <w:adjustRightInd/>
              <w:spacing w:before="73" w:line="244" w:lineRule="auto"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6</w:t>
            </w:r>
            <w:r w:rsidRPr="002A1B17">
              <w:rPr>
                <w:rFonts w:eastAsia="Microsoft Sans Serif"/>
                <w:color w:val="231F20"/>
                <w:spacing w:val="34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Наличие</w:t>
            </w:r>
            <w:r w:rsidRPr="002A1B17">
              <w:rPr>
                <w:rFonts w:eastAsia="Microsoft Sans Serif"/>
                <w:color w:val="231F20"/>
                <w:spacing w:val="46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технической</w:t>
            </w:r>
            <w:r w:rsidRPr="002A1B17">
              <w:rPr>
                <w:rFonts w:eastAsia="Microsoft Sans Serif"/>
                <w:color w:val="231F20"/>
                <w:spacing w:val="4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документации</w:t>
            </w:r>
            <w:r w:rsidRPr="002A1B17">
              <w:rPr>
                <w:rFonts w:eastAsia="Microsoft Sans Serif"/>
                <w:color w:val="231F20"/>
                <w:spacing w:val="4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на</w:t>
            </w:r>
            <w:r w:rsidRPr="002A1B17">
              <w:rPr>
                <w:rFonts w:eastAsia="Microsoft Sans Serif"/>
                <w:color w:val="231F20"/>
                <w:spacing w:val="4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все</w:t>
            </w:r>
            <w:r w:rsidRPr="002A1B17">
              <w:rPr>
                <w:rFonts w:eastAsia="Microsoft Sans Serif"/>
                <w:color w:val="231F20"/>
                <w:spacing w:val="-4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виды</w:t>
            </w:r>
            <w:r w:rsidRPr="002A1B17">
              <w:rPr>
                <w:rFonts w:eastAsia="Microsoft Sans Serif"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применяемых</w:t>
            </w:r>
            <w:r w:rsidRPr="002A1B17">
              <w:rPr>
                <w:rFonts w:eastAsia="Microsoft Sans Serif"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технологических</w:t>
            </w:r>
            <w:r w:rsidRPr="002A1B17">
              <w:rPr>
                <w:rFonts w:eastAsia="Microsoft Sans Serif"/>
                <w:color w:val="231F2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процессов</w:t>
            </w:r>
          </w:p>
        </w:tc>
        <w:tc>
          <w:tcPr>
            <w:tcW w:w="1281" w:type="dxa"/>
          </w:tcPr>
          <w:p w:rsidR="00F7047B" w:rsidRPr="002A1B17" w:rsidRDefault="00F7047B" w:rsidP="006807A8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F7047B" w:rsidRPr="002A1B17" w:rsidRDefault="00F7047B" w:rsidP="006807A8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F7047B" w:rsidRPr="002A1B17" w:rsidRDefault="00F7047B" w:rsidP="006807A8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383" w:type="dxa"/>
          </w:tcPr>
          <w:p w:rsidR="00F7047B" w:rsidRPr="002A1B17" w:rsidRDefault="00F7047B" w:rsidP="006807A8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F7047B" w:rsidTr="003E6661">
        <w:tc>
          <w:tcPr>
            <w:tcW w:w="3961" w:type="dxa"/>
          </w:tcPr>
          <w:p w:rsidR="00F7047B" w:rsidRPr="002A1B17" w:rsidRDefault="00F7047B" w:rsidP="00DA3D97">
            <w:pPr>
              <w:adjustRightInd/>
              <w:spacing w:before="73" w:line="244" w:lineRule="auto"/>
              <w:ind w:right="101" w:firstLine="0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 xml:space="preserve">7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Наличие соп</w:t>
            </w: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роводительной документации (сер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тификатов, свидет</w:t>
            </w: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ельств и т. п.) на все виды обо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рудования и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химических средств</w:t>
            </w:r>
          </w:p>
        </w:tc>
        <w:tc>
          <w:tcPr>
            <w:tcW w:w="1281" w:type="dxa"/>
          </w:tcPr>
          <w:p w:rsidR="00F7047B" w:rsidRPr="002A1B17" w:rsidRDefault="00F7047B" w:rsidP="00DA3D97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F7047B" w:rsidRPr="002A1B17" w:rsidRDefault="00F7047B" w:rsidP="00DA3D97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F7047B" w:rsidRPr="002A1B17" w:rsidRDefault="00F7047B" w:rsidP="00DA3D97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383" w:type="dxa"/>
          </w:tcPr>
          <w:p w:rsidR="00F7047B" w:rsidRPr="002A1B17" w:rsidRDefault="00F7047B" w:rsidP="00DA3D97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F7047B" w:rsidTr="003E6661">
        <w:tc>
          <w:tcPr>
            <w:tcW w:w="9463" w:type="dxa"/>
            <w:gridSpan w:val="5"/>
          </w:tcPr>
          <w:p w:rsidR="00F7047B" w:rsidRPr="002A1B17" w:rsidRDefault="00F7047B" w:rsidP="0010568C">
            <w:pPr>
              <w:adjustRightInd/>
              <w:spacing w:before="73"/>
              <w:ind w:left="9" w:firstLine="0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8</w:t>
            </w:r>
            <w:r w:rsidRPr="002A1B17">
              <w:rPr>
                <w:rFonts w:eastAsia="Microsoft Sans Serif"/>
                <w:color w:val="231F20"/>
                <w:spacing w:val="25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Состав</w:t>
            </w:r>
            <w:r w:rsidRPr="002A1B17">
              <w:rPr>
                <w:rFonts w:eastAsia="Microsoft Sans Serif"/>
                <w:color w:val="231F2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и</w:t>
            </w:r>
            <w:r w:rsidRPr="002A1B17">
              <w:rPr>
                <w:rFonts w:eastAsia="Microsoft Sans Serif"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квалификация</w:t>
            </w:r>
            <w:r w:rsidRPr="002A1B17">
              <w:rPr>
                <w:rFonts w:eastAsia="Microsoft Sans Serif"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работников</w:t>
            </w:r>
            <w:r w:rsidRPr="002A1B17">
              <w:rPr>
                <w:rFonts w:eastAsia="Microsoft Sans Serif"/>
                <w:color w:val="231F2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(специалистов)</w:t>
            </w:r>
          </w:p>
        </w:tc>
      </w:tr>
      <w:tr w:rsidR="00F7047B" w:rsidTr="003E6661">
        <w:tc>
          <w:tcPr>
            <w:tcW w:w="3961" w:type="dxa"/>
          </w:tcPr>
          <w:p w:rsidR="00F7047B" w:rsidRPr="002A1B17" w:rsidRDefault="002B0B11" w:rsidP="002C675C">
            <w:pPr>
              <w:adjustRightInd/>
              <w:spacing w:before="73" w:line="244" w:lineRule="auto"/>
              <w:ind w:right="94" w:firstLine="0"/>
              <w:jc w:val="left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8.1 Стаж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работников,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оказывающих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услуги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про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фессиональной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уборки</w:t>
            </w:r>
          </w:p>
        </w:tc>
        <w:tc>
          <w:tcPr>
            <w:tcW w:w="1281" w:type="dxa"/>
          </w:tcPr>
          <w:p w:rsidR="00F7047B" w:rsidRPr="002A1B17" w:rsidRDefault="00F7047B" w:rsidP="002C675C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</w:tcPr>
          <w:p w:rsidR="00F7047B" w:rsidRPr="002A1B17" w:rsidRDefault="00F7047B" w:rsidP="002C675C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7047B" w:rsidRPr="002A1B17" w:rsidRDefault="00F7047B" w:rsidP="002C675C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</w:tcPr>
          <w:p w:rsidR="00F7047B" w:rsidRPr="002A1B17" w:rsidRDefault="00F7047B" w:rsidP="002C675C">
            <w:pPr>
              <w:adjustRightInd/>
              <w:spacing w:before="73"/>
              <w:ind w:left="9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</w:p>
        </w:tc>
      </w:tr>
      <w:tr w:rsidR="002B0B11" w:rsidTr="003E6661">
        <w:tc>
          <w:tcPr>
            <w:tcW w:w="3961" w:type="dxa"/>
          </w:tcPr>
          <w:p w:rsidR="002B0B11" w:rsidRPr="002A1B17" w:rsidRDefault="002B0B11" w:rsidP="002E6464">
            <w:pPr>
              <w:adjustRightInd/>
              <w:spacing w:before="73" w:line="244" w:lineRule="auto"/>
              <w:ind w:right="101" w:firstLine="0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 xml:space="preserve">8.1.1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Число р</w:t>
            </w:r>
            <w:r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аботников профессиональной убор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 xml:space="preserve">ки, имеющих стаж работы более трех лет, </w:t>
            </w:r>
            <w:proofErr w:type="gramStart"/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в</w:t>
            </w:r>
            <w:proofErr w:type="gramEnd"/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 xml:space="preserve"> % </w:t>
            </w:r>
            <w:proofErr w:type="gramStart"/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от</w:t>
            </w:r>
            <w:proofErr w:type="gramEnd"/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общей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численности</w:t>
            </w:r>
            <w:r w:rsidRPr="002A1B17">
              <w:rPr>
                <w:rFonts w:eastAsia="Microsoft Sans Serif"/>
                <w:color w:val="231F20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работников</w:t>
            </w:r>
          </w:p>
        </w:tc>
        <w:tc>
          <w:tcPr>
            <w:tcW w:w="1281" w:type="dxa"/>
          </w:tcPr>
          <w:p w:rsidR="002B0B11" w:rsidRPr="002A1B17" w:rsidRDefault="002B0B11" w:rsidP="003E6661">
            <w:pPr>
              <w:adjustRightInd/>
              <w:spacing w:before="73"/>
              <w:ind w:right="8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Не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менее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20" w:type="dxa"/>
          </w:tcPr>
          <w:p w:rsidR="002B0B11" w:rsidRPr="002B0B11" w:rsidRDefault="002B0B11" w:rsidP="003E6661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Не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менее</w:t>
            </w:r>
            <w:r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8" w:type="dxa"/>
          </w:tcPr>
          <w:p w:rsidR="002B0B11" w:rsidRPr="002A1B17" w:rsidRDefault="002B0B11" w:rsidP="003E6661">
            <w:pPr>
              <w:adjustRightInd/>
              <w:spacing w:before="73"/>
              <w:ind w:left="96" w:right="8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Не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менее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83" w:type="dxa"/>
          </w:tcPr>
          <w:p w:rsidR="002B0B11" w:rsidRPr="002A1B17" w:rsidRDefault="002B0B11" w:rsidP="003E6661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Не</w:t>
            </w:r>
            <w:r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менее</w:t>
            </w:r>
            <w:r w:rsidRPr="002A1B17">
              <w:rPr>
                <w:rFonts w:eastAsia="Microsoft Sans Serif"/>
                <w:color w:val="231F2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2A1B17"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  <w:t>10</w:t>
            </w:r>
          </w:p>
        </w:tc>
      </w:tr>
      <w:tr w:rsidR="002B0B11" w:rsidTr="003E6661">
        <w:tc>
          <w:tcPr>
            <w:tcW w:w="3961" w:type="dxa"/>
          </w:tcPr>
          <w:p w:rsidR="002B0B11" w:rsidRPr="00F5610A" w:rsidRDefault="002B0B11" w:rsidP="00285F26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8.1.2 Число ра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ботников профессиональной убор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 xml:space="preserve">ки, имеющих стаж работы по специальности более одного года, 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eastAsia="Microsoft Sans Serif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 % </w:t>
            </w:r>
            <w:proofErr w:type="gramStart"/>
            <w:r>
              <w:rPr>
                <w:rFonts w:eastAsia="Microsoft Sans Serif"/>
                <w:sz w:val="24"/>
                <w:szCs w:val="24"/>
                <w:lang w:eastAsia="en-US"/>
              </w:rPr>
              <w:t>от</w:t>
            </w:r>
            <w:proofErr w:type="gramEnd"/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 общей численности работ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ников</w:t>
            </w:r>
          </w:p>
        </w:tc>
        <w:tc>
          <w:tcPr>
            <w:tcW w:w="1281" w:type="dxa"/>
          </w:tcPr>
          <w:p w:rsidR="002B0B11" w:rsidRPr="00F5610A" w:rsidRDefault="002B0B11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Не менее 70</w:t>
            </w:r>
          </w:p>
        </w:tc>
        <w:tc>
          <w:tcPr>
            <w:tcW w:w="1420" w:type="dxa"/>
          </w:tcPr>
          <w:p w:rsidR="002B0B11" w:rsidRPr="00F5610A" w:rsidRDefault="002B0B11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Не менее 50</w:t>
            </w:r>
          </w:p>
        </w:tc>
        <w:tc>
          <w:tcPr>
            <w:tcW w:w="1418" w:type="dxa"/>
          </w:tcPr>
          <w:p w:rsidR="002B0B11" w:rsidRPr="00F5610A" w:rsidRDefault="002B0B11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Не менее 30</w:t>
            </w:r>
          </w:p>
        </w:tc>
        <w:tc>
          <w:tcPr>
            <w:tcW w:w="1383" w:type="dxa"/>
          </w:tcPr>
          <w:p w:rsidR="002B0B11" w:rsidRPr="00F5610A" w:rsidRDefault="002B0B11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Не менее 20</w:t>
            </w:r>
          </w:p>
        </w:tc>
      </w:tr>
      <w:tr w:rsidR="003443BE" w:rsidTr="003E6661">
        <w:tc>
          <w:tcPr>
            <w:tcW w:w="3961" w:type="dxa"/>
          </w:tcPr>
          <w:p w:rsidR="003443BE" w:rsidRPr="00F5610A" w:rsidRDefault="003443BE" w:rsidP="00A74C13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8.1.3 Наличие си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стемы подготовки кадров в орга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низации</w:t>
            </w:r>
          </w:p>
        </w:tc>
        <w:tc>
          <w:tcPr>
            <w:tcW w:w="1281" w:type="dxa"/>
          </w:tcPr>
          <w:p w:rsidR="003443BE" w:rsidRPr="00F5610A" w:rsidRDefault="003443BE" w:rsidP="00A74C13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3443BE" w:rsidRPr="00F5610A" w:rsidRDefault="003443BE" w:rsidP="00A74C13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3443BE" w:rsidRPr="00F5610A" w:rsidRDefault="003443BE" w:rsidP="00A74C13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383" w:type="dxa"/>
          </w:tcPr>
          <w:p w:rsidR="003443BE" w:rsidRPr="00F5610A" w:rsidRDefault="003443BE" w:rsidP="00A74C13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3443BE" w:rsidTr="003E6661">
        <w:tc>
          <w:tcPr>
            <w:tcW w:w="3961" w:type="dxa"/>
          </w:tcPr>
          <w:p w:rsidR="003443BE" w:rsidRPr="00F5610A" w:rsidRDefault="003443BE" w:rsidP="00A74C13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8.1.4 Наличи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е квалификационной (аттестацион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ной) комиссии в организации</w:t>
            </w:r>
          </w:p>
        </w:tc>
        <w:tc>
          <w:tcPr>
            <w:tcW w:w="1281" w:type="dxa"/>
          </w:tcPr>
          <w:p w:rsidR="003443BE" w:rsidRPr="00F5610A" w:rsidRDefault="003443BE" w:rsidP="00A74C13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3443BE" w:rsidRPr="00F5610A" w:rsidRDefault="003443BE" w:rsidP="00A74C13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3443BE" w:rsidRPr="00F5610A" w:rsidRDefault="003443BE" w:rsidP="00A74C13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383" w:type="dxa"/>
          </w:tcPr>
          <w:p w:rsidR="003443BE" w:rsidRPr="00F5610A" w:rsidRDefault="003443BE" w:rsidP="00A74C13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3443BE" w:rsidTr="003E6661">
        <w:tc>
          <w:tcPr>
            <w:tcW w:w="9463" w:type="dxa"/>
            <w:gridSpan w:val="5"/>
          </w:tcPr>
          <w:p w:rsidR="003443BE" w:rsidRPr="00F5610A" w:rsidRDefault="003443BE" w:rsidP="003443BE">
            <w:pPr>
              <w:adjustRightInd/>
              <w:ind w:firstLine="0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8.2 Образование и квалификация работников</w:t>
            </w:r>
          </w:p>
        </w:tc>
      </w:tr>
      <w:tr w:rsidR="003443BE" w:rsidTr="003E6661">
        <w:tc>
          <w:tcPr>
            <w:tcW w:w="9463" w:type="dxa"/>
            <w:gridSpan w:val="5"/>
          </w:tcPr>
          <w:p w:rsidR="003443BE" w:rsidRPr="00F5610A" w:rsidRDefault="003443BE" w:rsidP="003443BE">
            <w:pPr>
              <w:adjustRightInd/>
              <w:ind w:firstLine="0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8.3 Квалификация руководящего состава организации</w:t>
            </w:r>
          </w:p>
        </w:tc>
      </w:tr>
      <w:tr w:rsidR="003443BE" w:rsidTr="003E6661">
        <w:tc>
          <w:tcPr>
            <w:tcW w:w="3961" w:type="dxa"/>
          </w:tcPr>
          <w:p w:rsidR="003443BE" w:rsidRPr="00F5610A" w:rsidRDefault="003443BE" w:rsidP="003F72D0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 xml:space="preserve">8.3.1 Наличие 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в администрации организации со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трудников с в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ысшим экономическим образованием или образованием менеджера </w:t>
            </w:r>
            <w:proofErr w:type="gramStart"/>
            <w:r>
              <w:rPr>
                <w:rFonts w:eastAsia="Microsoft Sans Serif"/>
                <w:sz w:val="24"/>
                <w:szCs w:val="24"/>
                <w:lang w:eastAsia="en-US"/>
              </w:rPr>
              <w:t>и(</w:t>
            </w:r>
            <w:proofErr w:type="gramEnd"/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или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)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 xml:space="preserve"> технолога в сфере профессиональной уборки</w:t>
            </w:r>
          </w:p>
        </w:tc>
        <w:tc>
          <w:tcPr>
            <w:tcW w:w="1281" w:type="dxa"/>
          </w:tcPr>
          <w:p w:rsidR="003443BE" w:rsidRPr="00F5610A" w:rsidRDefault="003E6661" w:rsidP="003E6661">
            <w:pPr>
              <w:adjustRightInd/>
              <w:spacing w:before="73"/>
              <w:ind w:left="108" w:right="9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3443BE" w:rsidRPr="00F5610A" w:rsidRDefault="003443BE" w:rsidP="003F72D0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3443BE" w:rsidRPr="00F5610A" w:rsidRDefault="003443BE" w:rsidP="003F72D0">
            <w:pPr>
              <w:adjustRightInd/>
              <w:spacing w:before="73"/>
              <w:ind w:left="96" w:right="86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383" w:type="dxa"/>
          </w:tcPr>
          <w:p w:rsidR="003443BE" w:rsidRPr="00F5610A" w:rsidRDefault="003443BE" w:rsidP="003F72D0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3443BE" w:rsidTr="003E6661">
        <w:tc>
          <w:tcPr>
            <w:tcW w:w="3961" w:type="dxa"/>
          </w:tcPr>
          <w:p w:rsidR="003443BE" w:rsidRPr="00F5610A" w:rsidRDefault="003443BE" w:rsidP="00DA0B8E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8.3.2 Повыше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ние квалификации представителя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ми администрац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ии в области экономики предпри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нимательства или профессиональной уборки в течение последних трех лет</w:t>
            </w:r>
          </w:p>
        </w:tc>
        <w:tc>
          <w:tcPr>
            <w:tcW w:w="1281" w:type="dxa"/>
          </w:tcPr>
          <w:p w:rsidR="003443BE" w:rsidRPr="00F5610A" w:rsidRDefault="003443BE" w:rsidP="003E6661">
            <w:pPr>
              <w:adjustRightInd/>
              <w:spacing w:before="73"/>
              <w:ind w:left="108" w:right="9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3443BE" w:rsidRPr="00F5610A" w:rsidRDefault="003443BE" w:rsidP="00DA0B8E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3443BE" w:rsidRPr="00F5610A" w:rsidRDefault="003443BE" w:rsidP="00DA0B8E">
            <w:pPr>
              <w:adjustRightInd/>
              <w:spacing w:before="73"/>
              <w:ind w:left="96" w:right="86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383" w:type="dxa"/>
          </w:tcPr>
          <w:p w:rsidR="003443BE" w:rsidRPr="00F5610A" w:rsidRDefault="003443BE" w:rsidP="00DA0B8E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3443BE" w:rsidTr="003E6661">
        <w:tc>
          <w:tcPr>
            <w:tcW w:w="3961" w:type="dxa"/>
          </w:tcPr>
          <w:p w:rsidR="003443BE" w:rsidRPr="00F5610A" w:rsidRDefault="003443BE" w:rsidP="008948C5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9 Наличие сертификата соответствия на системы менеджмента качества</w:t>
            </w:r>
          </w:p>
        </w:tc>
        <w:tc>
          <w:tcPr>
            <w:tcW w:w="1281" w:type="dxa"/>
          </w:tcPr>
          <w:p w:rsidR="003443BE" w:rsidRPr="00F5610A" w:rsidRDefault="003443BE" w:rsidP="003E6661">
            <w:pPr>
              <w:adjustRightInd/>
              <w:spacing w:before="73"/>
              <w:ind w:left="108" w:right="9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3443BE" w:rsidRPr="00F5610A" w:rsidRDefault="003443BE" w:rsidP="008948C5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3443BE" w:rsidRPr="00F5610A" w:rsidRDefault="003443BE" w:rsidP="008948C5">
            <w:pPr>
              <w:adjustRightInd/>
              <w:spacing w:before="73"/>
              <w:ind w:left="96" w:right="86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383" w:type="dxa"/>
          </w:tcPr>
          <w:p w:rsidR="003443BE" w:rsidRPr="00F5610A" w:rsidRDefault="003443BE" w:rsidP="008948C5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</w:tbl>
    <w:p w:rsidR="00A12B81" w:rsidRDefault="00A12B81"/>
    <w:p w:rsidR="00A12B81" w:rsidRDefault="00A12B81"/>
    <w:p w:rsidR="00A12B81" w:rsidRPr="00A12B81" w:rsidRDefault="00A12B81" w:rsidP="00A12B8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Окончание </w:t>
      </w:r>
      <w:r w:rsidRPr="00A12B81">
        <w:rPr>
          <w:i/>
          <w:sz w:val="24"/>
          <w:szCs w:val="24"/>
        </w:rPr>
        <w:t xml:space="preserve">Таблицы </w:t>
      </w:r>
      <w:r w:rsidRPr="00A12B81">
        <w:rPr>
          <w:rFonts w:eastAsia="Microsoft Sans Serif"/>
          <w:i/>
          <w:color w:val="000000" w:themeColor="text1"/>
          <w:spacing w:val="-1"/>
          <w:sz w:val="24"/>
          <w:szCs w:val="24"/>
          <w:lang w:eastAsia="en-US"/>
        </w:rPr>
        <w:t>А.2</w:t>
      </w:r>
    </w:p>
    <w:tbl>
      <w:tblPr>
        <w:tblStyle w:val="a9"/>
        <w:tblW w:w="94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1"/>
        <w:gridCol w:w="1281"/>
        <w:gridCol w:w="1420"/>
        <w:gridCol w:w="1418"/>
        <w:gridCol w:w="1383"/>
      </w:tblGrid>
      <w:tr w:rsidR="003443BE" w:rsidTr="003E6661">
        <w:tc>
          <w:tcPr>
            <w:tcW w:w="9463" w:type="dxa"/>
            <w:gridSpan w:val="5"/>
          </w:tcPr>
          <w:p w:rsidR="003443BE" w:rsidRPr="00F5610A" w:rsidRDefault="003443BE" w:rsidP="003443BE">
            <w:pPr>
              <w:adjustRightInd/>
              <w:spacing w:before="73"/>
              <w:ind w:right="93" w:firstLine="0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10 Качество обслуживания</w:t>
            </w:r>
          </w:p>
        </w:tc>
      </w:tr>
      <w:tr w:rsidR="003443BE" w:rsidTr="003E6661">
        <w:tc>
          <w:tcPr>
            <w:tcW w:w="3961" w:type="dxa"/>
          </w:tcPr>
          <w:p w:rsidR="003E6661" w:rsidRDefault="003443BE" w:rsidP="009E3EAF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10.1 Наличие с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ертификата соответствия на ока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зание услуг про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фессиональной уборки в соответ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 xml:space="preserve">ствии требованиям </w:t>
            </w:r>
          </w:p>
          <w:p w:rsidR="003443BE" w:rsidRPr="00F5610A" w:rsidRDefault="003443BE" w:rsidP="009E3EAF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 xml:space="preserve">ГОСТ </w:t>
            </w:r>
            <w:proofErr w:type="gramStart"/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Р</w:t>
            </w:r>
            <w:proofErr w:type="gramEnd"/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 xml:space="preserve"> 51870</w:t>
            </w:r>
          </w:p>
        </w:tc>
        <w:tc>
          <w:tcPr>
            <w:tcW w:w="1281" w:type="dxa"/>
          </w:tcPr>
          <w:p w:rsidR="003443BE" w:rsidRPr="00F5610A" w:rsidRDefault="003443BE" w:rsidP="003E6661">
            <w:pPr>
              <w:adjustRightInd/>
              <w:spacing w:before="73"/>
              <w:ind w:left="108" w:right="9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3443BE" w:rsidRPr="00F5610A" w:rsidRDefault="003443BE" w:rsidP="009E3EAF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3443BE" w:rsidRPr="00F5610A" w:rsidRDefault="003443BE" w:rsidP="009E3EAF">
            <w:pPr>
              <w:adjustRightInd/>
              <w:spacing w:before="73"/>
              <w:ind w:left="96" w:right="86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383" w:type="dxa"/>
          </w:tcPr>
          <w:p w:rsidR="003443BE" w:rsidRPr="00F5610A" w:rsidRDefault="003443BE" w:rsidP="009E3EAF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3443BE" w:rsidTr="003E6661">
        <w:tc>
          <w:tcPr>
            <w:tcW w:w="3961" w:type="dxa"/>
          </w:tcPr>
          <w:p w:rsidR="003443BE" w:rsidRPr="00F5610A" w:rsidRDefault="003443BE" w:rsidP="0011042E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10.2 Отсутстви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е претензий и рекламаций потре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бителей услуг о н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арушении их прав, в т. ч. </w:t>
            </w:r>
            <w:r w:rsidR="0011042E">
              <w:rPr>
                <w:rFonts w:eastAsia="Microsoft Sans Serif"/>
                <w:sz w:val="24"/>
                <w:szCs w:val="24"/>
                <w:lang w:eastAsia="en-US"/>
              </w:rPr>
              <w:t>у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дов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летворенных судебных исков</w:t>
            </w:r>
          </w:p>
        </w:tc>
        <w:tc>
          <w:tcPr>
            <w:tcW w:w="1281" w:type="dxa"/>
          </w:tcPr>
          <w:p w:rsidR="003443BE" w:rsidRPr="00F5610A" w:rsidRDefault="003443BE" w:rsidP="003E6661">
            <w:pPr>
              <w:adjustRightInd/>
              <w:spacing w:before="73"/>
              <w:ind w:left="108" w:right="9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3443BE" w:rsidRPr="00F5610A" w:rsidRDefault="003443BE" w:rsidP="000C7F16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3443BE" w:rsidRPr="00F5610A" w:rsidRDefault="003443BE" w:rsidP="000C7F16">
            <w:pPr>
              <w:adjustRightInd/>
              <w:spacing w:before="73"/>
              <w:ind w:left="96" w:right="86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383" w:type="dxa"/>
          </w:tcPr>
          <w:p w:rsidR="003443BE" w:rsidRPr="00F5610A" w:rsidRDefault="003443BE" w:rsidP="000C7F16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11042E" w:rsidTr="003E6661">
        <w:tc>
          <w:tcPr>
            <w:tcW w:w="3961" w:type="dxa"/>
          </w:tcPr>
          <w:p w:rsidR="0011042E" w:rsidRPr="00F5610A" w:rsidRDefault="0011042E" w:rsidP="000C7F16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11 Безопасность оказания услуг</w:t>
            </w:r>
          </w:p>
        </w:tc>
        <w:tc>
          <w:tcPr>
            <w:tcW w:w="1281" w:type="dxa"/>
          </w:tcPr>
          <w:p w:rsidR="0011042E" w:rsidRPr="00F5610A" w:rsidRDefault="0011042E" w:rsidP="003E6661">
            <w:pPr>
              <w:adjustRightInd/>
              <w:spacing w:before="73"/>
              <w:ind w:left="108" w:right="9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</w:tcPr>
          <w:p w:rsidR="0011042E" w:rsidRPr="00F5610A" w:rsidRDefault="0011042E" w:rsidP="000C7F16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11042E" w:rsidRPr="00F5610A" w:rsidRDefault="0011042E" w:rsidP="000C7F16">
            <w:pPr>
              <w:adjustRightInd/>
              <w:spacing w:before="73"/>
              <w:ind w:left="96" w:right="8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</w:tcPr>
          <w:p w:rsidR="0011042E" w:rsidRPr="00F5610A" w:rsidRDefault="0011042E" w:rsidP="000C7F16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</w:p>
        </w:tc>
      </w:tr>
      <w:tr w:rsidR="0011042E" w:rsidTr="003E6661">
        <w:tc>
          <w:tcPr>
            <w:tcW w:w="3961" w:type="dxa"/>
          </w:tcPr>
          <w:p w:rsidR="0011042E" w:rsidRPr="00F5610A" w:rsidRDefault="0011042E" w:rsidP="00467CEA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11.1 Наличие полисов страхования гражданской ответственности и производственных рисков по договорам оказания услуг</w:t>
            </w:r>
          </w:p>
        </w:tc>
        <w:tc>
          <w:tcPr>
            <w:tcW w:w="1281" w:type="dxa"/>
          </w:tcPr>
          <w:p w:rsidR="0011042E" w:rsidRPr="00DB137C" w:rsidRDefault="0011042E" w:rsidP="003E6661">
            <w:pPr>
              <w:adjustRightInd/>
              <w:spacing w:before="73"/>
              <w:ind w:left="108" w:right="9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11042E" w:rsidRPr="00F5610A" w:rsidRDefault="0011042E" w:rsidP="00467CEA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11042E" w:rsidRPr="00F5610A" w:rsidRDefault="0011042E" w:rsidP="00467CEA">
            <w:pPr>
              <w:adjustRightInd/>
              <w:spacing w:before="73"/>
              <w:ind w:left="96" w:right="86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383" w:type="dxa"/>
          </w:tcPr>
          <w:p w:rsidR="0011042E" w:rsidRPr="00F5610A" w:rsidRDefault="0011042E" w:rsidP="00467CEA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11042E" w:rsidTr="003E6661">
        <w:tc>
          <w:tcPr>
            <w:tcW w:w="3961" w:type="dxa"/>
          </w:tcPr>
          <w:p w:rsidR="0011042E" w:rsidRPr="00F5610A" w:rsidRDefault="0011042E" w:rsidP="00467CEA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11.2 Наличие гарантий компенсации ущерба (в том числе возможность возмещения убытков за счет компенсационного фонда СРО)</w:t>
            </w:r>
          </w:p>
        </w:tc>
        <w:tc>
          <w:tcPr>
            <w:tcW w:w="1281" w:type="dxa"/>
          </w:tcPr>
          <w:p w:rsidR="0011042E" w:rsidRPr="00DB137C" w:rsidRDefault="0011042E" w:rsidP="003E6661">
            <w:pPr>
              <w:adjustRightInd/>
              <w:spacing w:before="73"/>
              <w:ind w:left="108" w:right="96"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20" w:type="dxa"/>
          </w:tcPr>
          <w:p w:rsidR="0011042E" w:rsidRPr="00F5610A" w:rsidRDefault="0011042E" w:rsidP="00467CEA">
            <w:pPr>
              <w:adjustRightInd/>
              <w:spacing w:before="73"/>
              <w:ind w:left="105" w:right="95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418" w:type="dxa"/>
          </w:tcPr>
          <w:p w:rsidR="0011042E" w:rsidRPr="00DB137C" w:rsidRDefault="0011042E" w:rsidP="00467CEA">
            <w:pPr>
              <w:adjustRightInd/>
              <w:spacing w:before="73"/>
              <w:ind w:left="96" w:right="86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1383" w:type="dxa"/>
          </w:tcPr>
          <w:p w:rsidR="0011042E" w:rsidRPr="00F5610A" w:rsidRDefault="0011042E" w:rsidP="00467CEA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11042E" w:rsidTr="003E6661">
        <w:tc>
          <w:tcPr>
            <w:tcW w:w="9463" w:type="dxa"/>
            <w:gridSpan w:val="5"/>
          </w:tcPr>
          <w:p w:rsidR="0011042E" w:rsidRPr="00F5610A" w:rsidRDefault="0011042E" w:rsidP="003E6661">
            <w:pPr>
              <w:adjustRightInd/>
              <w:spacing w:before="73"/>
              <w:ind w:right="93" w:firstLine="0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12 Надежность оказания услуг профессиональной уборки</w:t>
            </w:r>
          </w:p>
        </w:tc>
      </w:tr>
      <w:tr w:rsidR="0011042E" w:rsidTr="003E6661">
        <w:tc>
          <w:tcPr>
            <w:tcW w:w="3961" w:type="dxa"/>
          </w:tcPr>
          <w:p w:rsidR="0011042E" w:rsidRPr="00F5610A" w:rsidRDefault="0011042E" w:rsidP="00880EC1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12.1 Количеств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о аналогичных договоров на ока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зание услуг (обслуживаемых объектов) в данной сфере деятельности, не менее</w:t>
            </w:r>
          </w:p>
        </w:tc>
        <w:tc>
          <w:tcPr>
            <w:tcW w:w="1281" w:type="dxa"/>
          </w:tcPr>
          <w:p w:rsidR="0011042E" w:rsidRPr="00F5610A" w:rsidRDefault="003E6661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Не </w:t>
            </w:r>
            <w:r w:rsidR="0011042E" w:rsidRPr="00F5610A">
              <w:rPr>
                <w:rFonts w:eastAsia="Microsoft Sans Serif"/>
                <w:sz w:val="24"/>
                <w:szCs w:val="24"/>
                <w:lang w:eastAsia="en-US"/>
              </w:rPr>
              <w:t>менее 3</w:t>
            </w:r>
          </w:p>
        </w:tc>
        <w:tc>
          <w:tcPr>
            <w:tcW w:w="1420" w:type="dxa"/>
          </w:tcPr>
          <w:p w:rsidR="003E6661" w:rsidRDefault="0011042E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Не менее</w:t>
            </w:r>
          </w:p>
          <w:p w:rsidR="0011042E" w:rsidRPr="00F5610A" w:rsidRDefault="0011042E" w:rsidP="003E6661">
            <w:pPr>
              <w:adjustRightInd/>
              <w:ind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 xml:space="preserve"> 3</w:t>
            </w:r>
          </w:p>
        </w:tc>
        <w:tc>
          <w:tcPr>
            <w:tcW w:w="1418" w:type="dxa"/>
          </w:tcPr>
          <w:p w:rsidR="003E6661" w:rsidRDefault="0011042E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Не менее </w:t>
            </w:r>
          </w:p>
          <w:p w:rsidR="0011042E" w:rsidRPr="00DB137C" w:rsidRDefault="0011042E" w:rsidP="003E6661">
            <w:pPr>
              <w:adjustRightInd/>
              <w:ind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3" w:type="dxa"/>
          </w:tcPr>
          <w:p w:rsidR="0011042E" w:rsidRPr="00F5610A" w:rsidRDefault="0011042E" w:rsidP="00880EC1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11042E" w:rsidTr="003E6661">
        <w:tc>
          <w:tcPr>
            <w:tcW w:w="3961" w:type="dxa"/>
          </w:tcPr>
          <w:p w:rsidR="0011042E" w:rsidRPr="00F5610A" w:rsidRDefault="0011042E" w:rsidP="00A20D8F">
            <w:pPr>
              <w:adjustRightInd/>
              <w:ind w:firstLine="0"/>
              <w:jc w:val="left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12.2 Срок ока</w:t>
            </w:r>
            <w:r>
              <w:rPr>
                <w:rFonts w:eastAsia="Microsoft Sans Serif"/>
                <w:sz w:val="24"/>
                <w:szCs w:val="24"/>
                <w:lang w:eastAsia="en-US"/>
              </w:rPr>
              <w:t>зания услуг в данной сфере дея</w:t>
            </w: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тельности, не менее лет</w:t>
            </w:r>
          </w:p>
        </w:tc>
        <w:tc>
          <w:tcPr>
            <w:tcW w:w="1281" w:type="dxa"/>
          </w:tcPr>
          <w:p w:rsidR="0011042E" w:rsidRPr="00F5610A" w:rsidRDefault="003E6661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Не </w:t>
            </w:r>
            <w:r w:rsidR="0011042E" w:rsidRPr="00F5610A">
              <w:rPr>
                <w:rFonts w:eastAsia="Microsoft Sans Serif"/>
                <w:sz w:val="24"/>
                <w:szCs w:val="24"/>
                <w:lang w:eastAsia="en-US"/>
              </w:rPr>
              <w:t>менее 5</w:t>
            </w:r>
          </w:p>
        </w:tc>
        <w:tc>
          <w:tcPr>
            <w:tcW w:w="1420" w:type="dxa"/>
          </w:tcPr>
          <w:p w:rsidR="003E6661" w:rsidRDefault="0011042E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 xml:space="preserve">Не менее </w:t>
            </w:r>
          </w:p>
          <w:p w:rsidR="0011042E" w:rsidRPr="00F5610A" w:rsidRDefault="0011042E" w:rsidP="003E6661">
            <w:pPr>
              <w:adjustRightInd/>
              <w:ind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</w:tcPr>
          <w:p w:rsidR="003E6661" w:rsidRDefault="0011042E" w:rsidP="003E6661">
            <w:pPr>
              <w:adjustRightInd/>
              <w:ind w:firstLine="0"/>
              <w:jc w:val="center"/>
              <w:rPr>
                <w:rFonts w:eastAsia="Microsoft Sans Serif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sz w:val="24"/>
                <w:szCs w:val="24"/>
                <w:lang w:eastAsia="en-US"/>
              </w:rPr>
              <w:t xml:space="preserve">Не менее </w:t>
            </w:r>
          </w:p>
          <w:p w:rsidR="0011042E" w:rsidRPr="00F5610A" w:rsidRDefault="0011042E" w:rsidP="003E6661">
            <w:pPr>
              <w:adjustRightInd/>
              <w:ind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>
              <w:rPr>
                <w:rFonts w:eastAsia="Microsoft Sans Serif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3" w:type="dxa"/>
          </w:tcPr>
          <w:p w:rsidR="0011042E" w:rsidRPr="00F5610A" w:rsidRDefault="0011042E" w:rsidP="00A20D8F">
            <w:pPr>
              <w:adjustRightInd/>
              <w:spacing w:before="73"/>
              <w:ind w:left="103" w:right="93" w:firstLine="0"/>
              <w:jc w:val="center"/>
              <w:rPr>
                <w:rFonts w:eastAsia="Microsoft Sans Serif"/>
                <w:color w:val="231F20"/>
                <w:sz w:val="24"/>
                <w:szCs w:val="24"/>
                <w:lang w:eastAsia="en-US"/>
              </w:rPr>
            </w:pPr>
            <w:r w:rsidRPr="00F5610A">
              <w:rPr>
                <w:rFonts w:eastAsia="Microsoft Sans Serif"/>
                <w:sz w:val="24"/>
                <w:szCs w:val="24"/>
                <w:lang w:eastAsia="en-US"/>
              </w:rPr>
              <w:t>–</w:t>
            </w:r>
          </w:p>
        </w:tc>
      </w:tr>
      <w:tr w:rsidR="004702F9" w:rsidTr="003E6661">
        <w:tc>
          <w:tcPr>
            <w:tcW w:w="9463" w:type="dxa"/>
            <w:gridSpan w:val="5"/>
          </w:tcPr>
          <w:p w:rsidR="00752270" w:rsidRDefault="00752270" w:rsidP="00752270">
            <w:pPr>
              <w:adjustRightInd/>
              <w:ind w:firstLine="709"/>
              <w:rPr>
                <w:rFonts w:eastAsia="Microsoft Sans Serif"/>
                <w:szCs w:val="24"/>
                <w:lang w:eastAsia="en-US"/>
              </w:rPr>
            </w:pPr>
          </w:p>
          <w:p w:rsidR="004702F9" w:rsidRDefault="004702F9" w:rsidP="00752270">
            <w:pPr>
              <w:adjustRightInd/>
              <w:ind w:firstLine="709"/>
              <w:rPr>
                <w:rFonts w:eastAsia="Microsoft Sans Serif"/>
                <w:szCs w:val="24"/>
                <w:lang w:eastAsia="en-US"/>
              </w:rPr>
            </w:pPr>
            <w:r w:rsidRPr="00293E9C">
              <w:rPr>
                <w:rFonts w:eastAsia="Microsoft Sans Serif"/>
                <w:szCs w:val="24"/>
                <w:lang w:eastAsia="en-US"/>
              </w:rPr>
              <w:t>Примечание — «+» или количественное значение — показатель являет</w:t>
            </w:r>
            <w:r>
              <w:rPr>
                <w:rFonts w:eastAsia="Microsoft Sans Serif"/>
                <w:szCs w:val="24"/>
                <w:lang w:eastAsia="en-US"/>
              </w:rPr>
              <w:t>ся обязательным требованием дл</w:t>
            </w:r>
            <w:r w:rsidR="00752270">
              <w:rPr>
                <w:rFonts w:eastAsia="Microsoft Sans Serif"/>
                <w:szCs w:val="24"/>
                <w:lang w:eastAsia="en-US"/>
              </w:rPr>
              <w:t xml:space="preserve">я </w:t>
            </w:r>
            <w:r w:rsidRPr="00293E9C">
              <w:rPr>
                <w:rFonts w:eastAsia="Microsoft Sans Serif"/>
                <w:szCs w:val="24"/>
                <w:lang w:eastAsia="en-US"/>
              </w:rPr>
              <w:t>данной категории</w:t>
            </w:r>
            <w:proofErr w:type="gramStart"/>
            <w:r w:rsidRPr="00293E9C">
              <w:rPr>
                <w:rFonts w:eastAsia="Microsoft Sans Serif"/>
                <w:szCs w:val="24"/>
                <w:lang w:eastAsia="en-US"/>
              </w:rPr>
              <w:t>; «</w:t>
            </w:r>
            <w:proofErr w:type="gramEnd"/>
            <w:r w:rsidRPr="00293E9C">
              <w:rPr>
                <w:rFonts w:eastAsia="Microsoft Sans Serif"/>
                <w:szCs w:val="24"/>
                <w:lang w:eastAsia="en-US"/>
              </w:rPr>
              <w:t>–» — для данной категории показатель не учитывается.</w:t>
            </w:r>
          </w:p>
          <w:p w:rsidR="00752270" w:rsidRPr="00F5610A" w:rsidRDefault="00752270" w:rsidP="00752270">
            <w:pPr>
              <w:adjustRightInd/>
              <w:ind w:firstLine="709"/>
              <w:rPr>
                <w:rFonts w:eastAsia="Microsoft Sans Serif"/>
                <w:sz w:val="24"/>
                <w:szCs w:val="24"/>
                <w:lang w:eastAsia="en-US"/>
              </w:rPr>
            </w:pPr>
          </w:p>
        </w:tc>
      </w:tr>
    </w:tbl>
    <w:p w:rsidR="00974A8D" w:rsidRDefault="00974A8D" w:rsidP="00865E6C">
      <w:pPr>
        <w:adjustRightInd/>
        <w:spacing w:before="175"/>
        <w:ind w:left="697" w:firstLine="0"/>
        <w:jc w:val="center"/>
        <w:rPr>
          <w:rFonts w:eastAsia="Microsoft Sans Serif"/>
          <w:b/>
          <w:color w:val="000000" w:themeColor="text1"/>
          <w:sz w:val="24"/>
          <w:szCs w:val="24"/>
          <w:lang w:eastAsia="en-US"/>
        </w:rPr>
      </w:pPr>
    </w:p>
    <w:p w:rsidR="003443BE" w:rsidRPr="00DA5660" w:rsidRDefault="003443BE" w:rsidP="00865E6C">
      <w:pPr>
        <w:adjustRightInd/>
        <w:spacing w:before="175"/>
        <w:ind w:left="697" w:firstLine="0"/>
        <w:jc w:val="center"/>
        <w:rPr>
          <w:rFonts w:eastAsia="Microsoft Sans Serif"/>
          <w:b/>
          <w:color w:val="000000" w:themeColor="text1"/>
          <w:sz w:val="24"/>
          <w:szCs w:val="24"/>
          <w:lang w:eastAsia="en-US"/>
        </w:rPr>
      </w:pPr>
    </w:p>
    <w:p w:rsidR="00335BD7" w:rsidRDefault="00335BD7" w:rsidP="002A1B17">
      <w:pPr>
        <w:adjustRightInd/>
        <w:ind w:firstLine="0"/>
        <w:jc w:val="left"/>
        <w:rPr>
          <w:rFonts w:ascii="Microsoft Sans Serif" w:eastAsia="Microsoft Sans Serif" w:hAnsi="Microsoft Sans Serif" w:cs="Microsoft Sans Serif"/>
          <w:sz w:val="18"/>
          <w:szCs w:val="22"/>
          <w:lang w:eastAsia="en-US"/>
        </w:rPr>
      </w:pPr>
    </w:p>
    <w:p w:rsidR="00335BD7" w:rsidRDefault="00335BD7" w:rsidP="00335BD7">
      <w:pPr>
        <w:ind w:firstLine="0"/>
        <w:rPr>
          <w:rFonts w:ascii="Microsoft Sans Serif" w:eastAsia="Microsoft Sans Serif" w:hAnsi="Microsoft Sans Serif" w:cs="Microsoft Sans Serif"/>
          <w:sz w:val="18"/>
          <w:szCs w:val="22"/>
          <w:lang w:eastAsia="en-US"/>
        </w:rPr>
      </w:pPr>
    </w:p>
    <w:p w:rsidR="00335BD7" w:rsidRDefault="00335BD7" w:rsidP="00335BD7">
      <w:pPr>
        <w:tabs>
          <w:tab w:val="left" w:pos="2354"/>
        </w:tabs>
        <w:rPr>
          <w:rFonts w:ascii="Microsoft Sans Serif" w:eastAsia="Microsoft Sans Serif" w:hAnsi="Microsoft Sans Serif" w:cs="Microsoft Sans Serif"/>
          <w:sz w:val="18"/>
          <w:szCs w:val="22"/>
          <w:lang w:eastAsia="en-US"/>
        </w:rPr>
      </w:pPr>
      <w:r>
        <w:rPr>
          <w:rFonts w:ascii="Microsoft Sans Serif" w:eastAsia="Microsoft Sans Serif" w:hAnsi="Microsoft Sans Serif" w:cs="Microsoft Sans Serif"/>
          <w:sz w:val="18"/>
          <w:szCs w:val="22"/>
          <w:lang w:eastAsia="en-US"/>
        </w:rPr>
        <w:tab/>
      </w:r>
    </w:p>
    <w:p w:rsidR="00335BD7" w:rsidRDefault="00335BD7" w:rsidP="00335BD7">
      <w:pPr>
        <w:rPr>
          <w:rFonts w:ascii="Microsoft Sans Serif" w:eastAsia="Microsoft Sans Serif" w:hAnsi="Microsoft Sans Serif" w:cs="Microsoft Sans Serif"/>
          <w:sz w:val="18"/>
          <w:szCs w:val="22"/>
          <w:lang w:eastAsia="en-US"/>
        </w:rPr>
      </w:pPr>
    </w:p>
    <w:p w:rsidR="00570131" w:rsidRDefault="00570131" w:rsidP="00072647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570131" w:rsidRDefault="00570131" w:rsidP="00570131">
      <w:pPr>
        <w:pStyle w:val="Style17"/>
        <w:widowControl/>
        <w:ind w:firstLine="567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p w:rsidR="00335BD7" w:rsidRPr="00570131" w:rsidRDefault="00335BD7" w:rsidP="00A12B81">
      <w:pPr>
        <w:pStyle w:val="Style17"/>
        <w:widowControl/>
        <w:ind w:firstLine="0"/>
        <w:jc w:val="left"/>
        <w:rPr>
          <w:rFonts w:ascii="Times New Roman" w:hAnsi="Times New Roman" w:cs="Times New Roman"/>
          <w:b/>
          <w:color w:val="000000"/>
          <w:spacing w:val="-10"/>
          <w:lang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9E6642" w:rsidRPr="00E06359" w:rsidTr="008B4260">
        <w:trPr>
          <w:trHeight w:val="826"/>
        </w:trPr>
        <w:tc>
          <w:tcPr>
            <w:tcW w:w="9570" w:type="dxa"/>
            <w:shd w:val="clear" w:color="auto" w:fill="auto"/>
          </w:tcPr>
          <w:p w:rsidR="009E6642" w:rsidRPr="00E06359" w:rsidRDefault="00ED32D7" w:rsidP="007E1D64">
            <w:pPr>
              <w:ind w:firstLine="0"/>
              <w:rPr>
                <w:b/>
                <w:sz w:val="24"/>
                <w:szCs w:val="24"/>
              </w:rPr>
            </w:pPr>
            <w:r w:rsidRPr="00ED32D7">
              <w:rPr>
                <w:b/>
                <w:spacing w:val="1"/>
                <w:sz w:val="24"/>
                <w:szCs w:val="24"/>
              </w:rPr>
              <w:t>УДК 658.383:006.354</w:t>
            </w:r>
            <w:r>
              <w:rPr>
                <w:b/>
                <w:spacing w:val="1"/>
                <w:sz w:val="24"/>
                <w:szCs w:val="24"/>
              </w:rPr>
              <w:t xml:space="preserve">                                                              </w:t>
            </w:r>
            <w:r w:rsidR="007E1D64">
              <w:rPr>
                <w:b/>
                <w:spacing w:val="1"/>
                <w:sz w:val="24"/>
                <w:szCs w:val="24"/>
              </w:rPr>
              <w:t xml:space="preserve">                          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 w:rsidR="009E6642" w:rsidRPr="00E06359">
              <w:rPr>
                <w:b/>
                <w:spacing w:val="1"/>
                <w:sz w:val="24"/>
                <w:szCs w:val="24"/>
              </w:rPr>
              <w:t>МКС</w:t>
            </w:r>
            <w:r w:rsidR="007E1D64">
              <w:rPr>
                <w:b/>
                <w:spacing w:val="1"/>
                <w:sz w:val="24"/>
                <w:szCs w:val="24"/>
              </w:rPr>
              <w:t xml:space="preserve"> 03.080.30</w:t>
            </w:r>
            <w:r w:rsidR="009E6642" w:rsidRPr="00E06359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9E6642" w:rsidRPr="00E06359" w:rsidRDefault="009E6642" w:rsidP="008B4260">
            <w:pPr>
              <w:ind w:firstLine="709"/>
              <w:jc w:val="right"/>
              <w:rPr>
                <w:sz w:val="24"/>
                <w:szCs w:val="24"/>
              </w:rPr>
            </w:pPr>
          </w:p>
          <w:p w:rsidR="009E6642" w:rsidRDefault="009E6642" w:rsidP="0055504B">
            <w:pPr>
              <w:ind w:firstLine="0"/>
              <w:rPr>
                <w:spacing w:val="1"/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 w:rsidR="009154FF">
              <w:t xml:space="preserve"> </w:t>
            </w:r>
            <w:proofErr w:type="gramStart"/>
            <w:r w:rsidR="00483009" w:rsidRPr="00483009">
              <w:rPr>
                <w:spacing w:val="1"/>
                <w:sz w:val="24"/>
                <w:szCs w:val="24"/>
              </w:rPr>
              <w:t xml:space="preserve">Ключевые слова: радиоэлектронная аппаратура, ремонт, виды ремонта, установка, техническое обслуживание, безопасность, исполнитель услуги, заказчик, </w:t>
            </w:r>
            <w:r w:rsidR="00DA5660">
              <w:rPr>
                <w:spacing w:val="1"/>
                <w:sz w:val="24"/>
                <w:szCs w:val="24"/>
              </w:rPr>
              <w:t>нормативные и технические доку</w:t>
            </w:r>
            <w:r w:rsidR="00483009" w:rsidRPr="00483009">
              <w:rPr>
                <w:spacing w:val="1"/>
                <w:sz w:val="24"/>
                <w:szCs w:val="24"/>
              </w:rPr>
              <w:t>менты</w:t>
            </w:r>
            <w:proofErr w:type="gramEnd"/>
          </w:p>
          <w:p w:rsidR="00932690" w:rsidRPr="00E06359" w:rsidRDefault="00932690" w:rsidP="0055504B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9E6642" w:rsidRPr="009E6642" w:rsidRDefault="00A720C2" w:rsidP="007F3B1B">
      <w:pPr>
        <w:pStyle w:val="ad"/>
        <w:rPr>
          <w:sz w:val="2"/>
          <w:szCs w:val="24"/>
          <w:lang w:val="kk-KZ" w:eastAsia="en-US"/>
        </w:rPr>
      </w:pPr>
      <w:r w:rsidRPr="009E6642">
        <w:rPr>
          <w:sz w:val="24"/>
          <w:szCs w:val="24"/>
        </w:rPr>
        <w:br w:type="page"/>
      </w:r>
    </w:p>
    <w:tbl>
      <w:tblPr>
        <w:tblW w:w="9747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7F3B1B" w:rsidRPr="00E06359" w:rsidTr="0055504B">
        <w:trPr>
          <w:trHeight w:val="826"/>
        </w:trPr>
        <w:tc>
          <w:tcPr>
            <w:tcW w:w="9747" w:type="dxa"/>
            <w:shd w:val="clear" w:color="auto" w:fill="auto"/>
          </w:tcPr>
          <w:p w:rsidR="007F3B1B" w:rsidRPr="00E06359" w:rsidRDefault="00932690" w:rsidP="00BB2B55">
            <w:pPr>
              <w:ind w:firstLine="0"/>
              <w:rPr>
                <w:b/>
                <w:sz w:val="24"/>
                <w:szCs w:val="24"/>
              </w:rPr>
            </w:pPr>
            <w:r w:rsidRPr="00ED32D7">
              <w:rPr>
                <w:b/>
                <w:spacing w:val="1"/>
                <w:sz w:val="24"/>
                <w:szCs w:val="24"/>
              </w:rPr>
              <w:lastRenderedPageBreak/>
              <w:t>УДК 658.383:006.354</w:t>
            </w:r>
            <w:r>
              <w:rPr>
                <w:b/>
                <w:spacing w:val="1"/>
                <w:sz w:val="24"/>
                <w:szCs w:val="24"/>
              </w:rPr>
              <w:t xml:space="preserve">                                                                 </w:t>
            </w:r>
            <w:r w:rsidR="001069E6">
              <w:rPr>
                <w:b/>
                <w:spacing w:val="1"/>
                <w:sz w:val="24"/>
                <w:szCs w:val="24"/>
              </w:rPr>
              <w:t xml:space="preserve">             </w:t>
            </w:r>
            <w:r w:rsidR="00BB2B55">
              <w:rPr>
                <w:b/>
                <w:spacing w:val="1"/>
                <w:sz w:val="24"/>
                <w:szCs w:val="24"/>
              </w:rPr>
              <w:t xml:space="preserve">           </w:t>
            </w:r>
            <w:r w:rsidR="007F3B1B" w:rsidRPr="00E06359">
              <w:rPr>
                <w:b/>
                <w:spacing w:val="1"/>
                <w:sz w:val="24"/>
                <w:szCs w:val="24"/>
              </w:rPr>
              <w:t>МКС</w:t>
            </w:r>
            <w:r w:rsidR="001069E6">
              <w:rPr>
                <w:b/>
                <w:spacing w:val="1"/>
                <w:sz w:val="24"/>
                <w:szCs w:val="24"/>
              </w:rPr>
              <w:t xml:space="preserve"> 03.080.30</w:t>
            </w:r>
            <w:r w:rsidR="007F3B1B" w:rsidRPr="00E06359">
              <w:rPr>
                <w:b/>
                <w:spacing w:val="1"/>
                <w:sz w:val="24"/>
                <w:szCs w:val="24"/>
              </w:rPr>
              <w:t xml:space="preserve"> </w:t>
            </w:r>
          </w:p>
          <w:p w:rsidR="007F3B1B" w:rsidRPr="00E06359" w:rsidRDefault="007F3B1B" w:rsidP="008B4260">
            <w:pPr>
              <w:ind w:firstLine="709"/>
              <w:jc w:val="right"/>
              <w:rPr>
                <w:sz w:val="24"/>
                <w:szCs w:val="24"/>
              </w:rPr>
            </w:pPr>
          </w:p>
          <w:p w:rsidR="007F3B1B" w:rsidRDefault="007F3B1B" w:rsidP="0055504B">
            <w:pPr>
              <w:ind w:firstLine="0"/>
              <w:rPr>
                <w:spacing w:val="1"/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E06359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="00483009" w:rsidRPr="00483009">
              <w:rPr>
                <w:spacing w:val="1"/>
                <w:sz w:val="24"/>
                <w:szCs w:val="24"/>
              </w:rPr>
              <w:t>Ключевые слова: радиоэлектронная аппаратура, ремонт, виды ремонта, установка, техническое обслуживание, безопасность, исполнитель услуги, заказчик,</w:t>
            </w:r>
            <w:r w:rsidR="005D4B52">
              <w:rPr>
                <w:spacing w:val="1"/>
                <w:sz w:val="24"/>
                <w:szCs w:val="24"/>
              </w:rPr>
              <w:t xml:space="preserve"> нормативные и технические доку</w:t>
            </w:r>
            <w:r w:rsidR="00483009" w:rsidRPr="00483009">
              <w:rPr>
                <w:spacing w:val="1"/>
                <w:sz w:val="24"/>
                <w:szCs w:val="24"/>
              </w:rPr>
              <w:t>менты</w:t>
            </w:r>
            <w:proofErr w:type="gramEnd"/>
          </w:p>
          <w:p w:rsidR="00932690" w:rsidRPr="00E06359" w:rsidRDefault="00932690" w:rsidP="0055504B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9E6642" w:rsidRPr="009E6642" w:rsidRDefault="009E6642" w:rsidP="009E6642">
      <w:pPr>
        <w:adjustRightInd/>
        <w:spacing w:before="7"/>
        <w:ind w:firstLine="0"/>
        <w:jc w:val="left"/>
        <w:rPr>
          <w:sz w:val="22"/>
          <w:szCs w:val="24"/>
          <w:lang w:eastAsia="en-US"/>
        </w:rPr>
      </w:pPr>
    </w:p>
    <w:p w:rsidR="008D7F54" w:rsidRPr="009E6642" w:rsidRDefault="008D7F54" w:rsidP="00072793">
      <w:pPr>
        <w:widowControl/>
        <w:autoSpaceDE/>
        <w:autoSpaceDN/>
        <w:adjustRightInd/>
        <w:spacing w:after="200" w:line="276" w:lineRule="auto"/>
        <w:ind w:firstLine="0"/>
        <w:rPr>
          <w:sz w:val="24"/>
          <w:szCs w:val="24"/>
          <w:lang w:val="kk-KZ"/>
        </w:rPr>
      </w:pPr>
    </w:p>
    <w:p w:rsidR="008D7F54" w:rsidRPr="00D833EB" w:rsidRDefault="008D7F54" w:rsidP="002E5FE2">
      <w:pPr>
        <w:suppressAutoHyphens/>
        <w:ind w:firstLine="567"/>
        <w:rPr>
          <w:b/>
          <w:sz w:val="24"/>
          <w:szCs w:val="24"/>
        </w:rPr>
      </w:pPr>
      <w:r w:rsidRPr="00D833EB">
        <w:rPr>
          <w:b/>
          <w:sz w:val="24"/>
          <w:szCs w:val="24"/>
        </w:rPr>
        <w:t xml:space="preserve">РАЗРАБОТЧИК </w:t>
      </w:r>
    </w:p>
    <w:p w:rsidR="008D7F54" w:rsidRPr="007002D3" w:rsidRDefault="008D7F54" w:rsidP="002E5FE2">
      <w:pPr>
        <w:suppressAutoHyphens/>
        <w:ind w:firstLine="567"/>
        <w:rPr>
          <w:sz w:val="24"/>
          <w:szCs w:val="24"/>
        </w:rPr>
      </w:pPr>
    </w:p>
    <w:p w:rsidR="008D7F54" w:rsidRPr="007002D3" w:rsidRDefault="008D7F54" w:rsidP="002E5FE2">
      <w:pPr>
        <w:pStyle w:val="21"/>
        <w:tabs>
          <w:tab w:val="num" w:pos="-993"/>
        </w:tabs>
        <w:ind w:left="0" w:firstLine="567"/>
        <w:rPr>
          <w:szCs w:val="24"/>
        </w:rPr>
      </w:pPr>
      <w:r w:rsidRPr="007002D3">
        <w:rPr>
          <w:szCs w:val="24"/>
        </w:rPr>
        <w:tab/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8D7F54" w:rsidRPr="007002D3" w:rsidRDefault="008D7F54" w:rsidP="002E5FE2">
      <w:pPr>
        <w:pStyle w:val="21"/>
        <w:tabs>
          <w:tab w:val="num" w:pos="-993"/>
        </w:tabs>
        <w:ind w:left="0" w:firstLine="567"/>
        <w:rPr>
          <w:szCs w:val="24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B554D8" w:rsidTr="00BB776F">
        <w:tc>
          <w:tcPr>
            <w:tcW w:w="4962" w:type="dxa"/>
          </w:tcPr>
          <w:p w:rsidR="00B554D8" w:rsidRDefault="00B554D8" w:rsidP="00B6453B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</w:rPr>
            </w:pPr>
            <w:r w:rsidRPr="008B78FF">
              <w:rPr>
                <w:b/>
                <w:color w:val="000000" w:themeColor="text1"/>
              </w:rPr>
              <w:t>Заместитель Генерального директора</w:t>
            </w:r>
          </w:p>
        </w:tc>
        <w:tc>
          <w:tcPr>
            <w:tcW w:w="4252" w:type="dxa"/>
          </w:tcPr>
          <w:p w:rsidR="00B554D8" w:rsidRPr="007E147E" w:rsidRDefault="00B554D8" w:rsidP="00B6453B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  <w:color w:val="000000" w:themeColor="text1"/>
              </w:rPr>
            </w:pPr>
            <w:proofErr w:type="spellStart"/>
            <w:r w:rsidRPr="008B78FF">
              <w:rPr>
                <w:b/>
                <w:color w:val="000000" w:themeColor="text1"/>
              </w:rPr>
              <w:t>Радаев</w:t>
            </w:r>
            <w:proofErr w:type="spellEnd"/>
            <w:r w:rsidRPr="007E147E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C</w:t>
            </w:r>
            <w:r>
              <w:rPr>
                <w:b/>
                <w:color w:val="000000" w:themeColor="text1"/>
              </w:rPr>
              <w:t>.Ю.</w:t>
            </w:r>
          </w:p>
          <w:p w:rsidR="00B554D8" w:rsidRDefault="00B554D8" w:rsidP="00B6453B">
            <w:pPr>
              <w:pStyle w:val="21"/>
              <w:tabs>
                <w:tab w:val="num" w:pos="-993"/>
              </w:tabs>
              <w:ind w:left="0"/>
              <w:rPr>
                <w:b/>
              </w:rPr>
            </w:pPr>
          </w:p>
        </w:tc>
      </w:tr>
      <w:tr w:rsidR="00B554D8" w:rsidTr="00BB776F">
        <w:tc>
          <w:tcPr>
            <w:tcW w:w="4962" w:type="dxa"/>
          </w:tcPr>
          <w:p w:rsidR="00B554D8" w:rsidRDefault="00B554D8" w:rsidP="00100E97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 xml:space="preserve">Руководитель Департамента </w:t>
            </w:r>
            <w:r w:rsidR="00100E97">
              <w:rPr>
                <w:b/>
                <w:color w:val="000000" w:themeColor="text1"/>
              </w:rPr>
              <w:t xml:space="preserve">разработки нормативно-технических документов </w:t>
            </w:r>
          </w:p>
          <w:p w:rsidR="00100E97" w:rsidRDefault="00100E97" w:rsidP="00100E97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</w:rPr>
            </w:pPr>
          </w:p>
        </w:tc>
        <w:tc>
          <w:tcPr>
            <w:tcW w:w="4252" w:type="dxa"/>
          </w:tcPr>
          <w:p w:rsidR="00B554D8" w:rsidRPr="00776116" w:rsidRDefault="00776116" w:rsidP="00B6453B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</w:rPr>
            </w:pPr>
            <w:proofErr w:type="spellStart"/>
            <w:r>
              <w:rPr>
                <w:b/>
                <w:color w:val="000000" w:themeColor="text1"/>
              </w:rPr>
              <w:t>Сопбеков</w:t>
            </w:r>
            <w:proofErr w:type="spellEnd"/>
            <w:r>
              <w:rPr>
                <w:b/>
                <w:color w:val="000000" w:themeColor="text1"/>
              </w:rPr>
              <w:t xml:space="preserve"> А.Н.</w:t>
            </w:r>
          </w:p>
        </w:tc>
      </w:tr>
      <w:tr w:rsidR="00B554D8" w:rsidTr="00BB776F">
        <w:tc>
          <w:tcPr>
            <w:tcW w:w="4962" w:type="dxa"/>
          </w:tcPr>
          <w:p w:rsidR="00B554D8" w:rsidRPr="0081711F" w:rsidRDefault="00B554D8" w:rsidP="00100E97">
            <w:pPr>
              <w:pStyle w:val="21"/>
              <w:tabs>
                <w:tab w:val="num" w:pos="-993"/>
              </w:tabs>
              <w:ind w:left="0"/>
              <w:jc w:val="left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>Специалист</w:t>
            </w:r>
            <w:r>
              <w:rPr>
                <w:b/>
                <w:color w:val="000000" w:themeColor="text1"/>
              </w:rPr>
              <w:t xml:space="preserve"> </w:t>
            </w:r>
            <w:r w:rsidR="00100E97">
              <w:rPr>
                <w:b/>
                <w:color w:val="000000" w:themeColor="text1"/>
              </w:rPr>
              <w:t xml:space="preserve">Департамента разработки нормативно-технических документов </w:t>
            </w:r>
          </w:p>
        </w:tc>
        <w:tc>
          <w:tcPr>
            <w:tcW w:w="4252" w:type="dxa"/>
          </w:tcPr>
          <w:p w:rsidR="00B554D8" w:rsidRPr="00703AB9" w:rsidRDefault="00703AB9" w:rsidP="00BB776F">
            <w:pPr>
              <w:pStyle w:val="21"/>
              <w:tabs>
                <w:tab w:val="num" w:pos="-993"/>
              </w:tabs>
              <w:ind w:left="0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Бер</w:t>
            </w:r>
            <w:proofErr w:type="spellEnd"/>
            <w:r>
              <w:rPr>
                <w:b/>
                <w:lang w:val="kk-KZ"/>
              </w:rPr>
              <w:t>і</w:t>
            </w:r>
            <w:r>
              <w:rPr>
                <w:b/>
              </w:rPr>
              <w:t>к А.Б.</w:t>
            </w:r>
          </w:p>
        </w:tc>
      </w:tr>
    </w:tbl>
    <w:p w:rsidR="008D7F54" w:rsidRPr="007002D3" w:rsidRDefault="008D7F54" w:rsidP="002E5FE2">
      <w:pPr>
        <w:pStyle w:val="21"/>
        <w:tabs>
          <w:tab w:val="num" w:pos="-993"/>
        </w:tabs>
        <w:ind w:left="0" w:firstLine="567"/>
        <w:rPr>
          <w:szCs w:val="24"/>
        </w:rPr>
      </w:pPr>
    </w:p>
    <w:p w:rsidR="00AC3A94" w:rsidRPr="007002D3" w:rsidRDefault="00AC3A94" w:rsidP="002E5FE2">
      <w:pPr>
        <w:ind w:firstLine="567"/>
        <w:rPr>
          <w:sz w:val="24"/>
          <w:szCs w:val="24"/>
        </w:rPr>
      </w:pPr>
    </w:p>
    <w:sectPr w:rsidR="00AC3A94" w:rsidRPr="007002D3" w:rsidSect="009802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9B7" w:rsidRDefault="002269B7">
      <w:r>
        <w:separator/>
      </w:r>
    </w:p>
  </w:endnote>
  <w:endnote w:type="continuationSeparator" w:id="0">
    <w:p w:rsidR="002269B7" w:rsidRDefault="00226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074555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F361F7" w:rsidRPr="008337AB" w:rsidRDefault="00F361F7" w:rsidP="008337AB">
        <w:pPr>
          <w:pStyle w:val="a3"/>
          <w:ind w:firstLine="0"/>
          <w:rPr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E74BAF">
          <w:rPr>
            <w:noProof/>
            <w:sz w:val="24"/>
          </w:rPr>
          <w:t>6</w:t>
        </w:r>
        <w:r w:rsidRPr="008337AB"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079319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F361F7" w:rsidRPr="008337AB" w:rsidRDefault="00F361F7" w:rsidP="00535093">
        <w:pPr>
          <w:pStyle w:val="a3"/>
          <w:jc w:val="right"/>
          <w:rPr>
            <w:rStyle w:val="a5"/>
            <w:sz w:val="24"/>
          </w:rPr>
        </w:pPr>
        <w:r w:rsidRPr="008337AB">
          <w:rPr>
            <w:sz w:val="24"/>
          </w:rPr>
          <w:fldChar w:fldCharType="begin"/>
        </w:r>
        <w:r w:rsidRPr="008337AB">
          <w:rPr>
            <w:sz w:val="24"/>
          </w:rPr>
          <w:instrText>PAGE   \* MERGEFORMAT</w:instrText>
        </w:r>
        <w:r w:rsidRPr="008337AB">
          <w:rPr>
            <w:sz w:val="24"/>
          </w:rPr>
          <w:fldChar w:fldCharType="separate"/>
        </w:r>
        <w:r w:rsidR="00E74BAF">
          <w:rPr>
            <w:noProof/>
            <w:sz w:val="24"/>
          </w:rPr>
          <w:t>7</w:t>
        </w:r>
        <w:r w:rsidRPr="008337AB"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</w:rPr>
      <w:id w:val="-1872606100"/>
      <w:docPartObj>
        <w:docPartGallery w:val="Page Numbers (Bottom of Page)"/>
        <w:docPartUnique/>
      </w:docPartObj>
    </w:sdtPr>
    <w:sdtEndPr/>
    <w:sdtContent>
      <w:p w:rsidR="00F361F7" w:rsidRPr="00F46AA7" w:rsidRDefault="00F361F7" w:rsidP="00F46AA7">
        <w:pPr>
          <w:pStyle w:val="a3"/>
          <w:jc w:val="left"/>
          <w:rPr>
            <w:sz w:val="24"/>
          </w:rPr>
        </w:pPr>
        <w:r>
          <w:rPr>
            <w:b/>
            <w:sz w:val="24"/>
          </w:rPr>
          <w:tab/>
        </w:r>
        <w:r>
          <w:rPr>
            <w:b/>
            <w:sz w:val="24"/>
          </w:rPr>
          <w:tab/>
        </w:r>
        <w:r w:rsidRPr="00F46AA7">
          <w:rPr>
            <w:sz w:val="24"/>
          </w:rPr>
          <w:fldChar w:fldCharType="begin"/>
        </w:r>
        <w:r w:rsidRPr="00F46AA7">
          <w:rPr>
            <w:sz w:val="24"/>
          </w:rPr>
          <w:instrText>PAGE   \* MERGEFORMAT</w:instrText>
        </w:r>
        <w:r w:rsidRPr="00F46AA7">
          <w:rPr>
            <w:sz w:val="24"/>
          </w:rPr>
          <w:fldChar w:fldCharType="separate"/>
        </w:r>
        <w:r w:rsidR="00E74BAF">
          <w:rPr>
            <w:noProof/>
            <w:sz w:val="24"/>
          </w:rPr>
          <w:t>1</w:t>
        </w:r>
        <w:r w:rsidRPr="00F46AA7">
          <w:rPr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9B7" w:rsidRDefault="002269B7">
      <w:r>
        <w:separator/>
      </w:r>
    </w:p>
  </w:footnote>
  <w:footnote w:type="continuationSeparator" w:id="0">
    <w:p w:rsidR="002269B7" w:rsidRDefault="00226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4F" w:rsidRPr="0077534F" w:rsidRDefault="0077534F" w:rsidP="0077534F">
    <w:pPr>
      <w:pStyle w:val="a6"/>
      <w:tabs>
        <w:tab w:val="clear" w:pos="4677"/>
        <w:tab w:val="clear" w:pos="9355"/>
        <w:tab w:val="left" w:pos="6900"/>
      </w:tabs>
      <w:ind w:firstLine="0"/>
      <w:jc w:val="left"/>
      <w:rPr>
        <w:b/>
        <w:color w:val="000000"/>
        <w:sz w:val="24"/>
        <w:szCs w:val="24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 w:rsidRPr="006C31C6">
      <w:rPr>
        <w:b/>
        <w:sz w:val="24"/>
        <w:szCs w:val="24"/>
      </w:rPr>
      <w:t xml:space="preserve"> </w:t>
    </w:r>
  </w:p>
  <w:p w:rsidR="00F361F7" w:rsidRPr="0077534F" w:rsidRDefault="0077534F" w:rsidP="0077534F">
    <w:pPr>
      <w:ind w:firstLine="0"/>
      <w:jc w:val="lef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34F" w:rsidRPr="0077534F" w:rsidRDefault="0077534F" w:rsidP="0077534F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r>
      <w:rPr>
        <w:b/>
        <w:sz w:val="24"/>
        <w:szCs w:val="24"/>
      </w:rPr>
      <w:t>СТ РК</w:t>
    </w:r>
    <w:r w:rsidRPr="006C31C6">
      <w:rPr>
        <w:b/>
        <w:sz w:val="24"/>
        <w:szCs w:val="24"/>
      </w:rPr>
      <w:t xml:space="preserve"> </w:t>
    </w:r>
  </w:p>
  <w:p w:rsidR="00F361F7" w:rsidRPr="0077534F" w:rsidRDefault="0077534F" w:rsidP="0077534F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1F7" w:rsidRPr="0077534F" w:rsidRDefault="00F361F7" w:rsidP="005421EA">
    <w:pPr>
      <w:pStyle w:val="a6"/>
      <w:tabs>
        <w:tab w:val="clear" w:pos="4677"/>
        <w:tab w:val="clear" w:pos="9355"/>
        <w:tab w:val="left" w:pos="6900"/>
      </w:tabs>
      <w:jc w:val="right"/>
      <w:rPr>
        <w:b/>
        <w:color w:val="000000"/>
        <w:sz w:val="24"/>
        <w:szCs w:val="24"/>
      </w:rPr>
    </w:pPr>
    <w:proofErr w:type="gramStart"/>
    <w:r>
      <w:rPr>
        <w:b/>
        <w:sz w:val="24"/>
        <w:szCs w:val="24"/>
      </w:rPr>
      <w:t>СТ</w:t>
    </w:r>
    <w:proofErr w:type="gramEnd"/>
    <w:r>
      <w:rPr>
        <w:b/>
        <w:sz w:val="24"/>
        <w:szCs w:val="24"/>
      </w:rPr>
      <w:t xml:space="preserve"> РК</w:t>
    </w:r>
    <w:r w:rsidRPr="006C31C6">
      <w:rPr>
        <w:b/>
        <w:sz w:val="24"/>
        <w:szCs w:val="24"/>
      </w:rPr>
      <w:t xml:space="preserve"> </w:t>
    </w:r>
  </w:p>
  <w:p w:rsidR="00F361F7" w:rsidRPr="00BA6954" w:rsidRDefault="00F361F7" w:rsidP="005421EA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704B"/>
    <w:multiLevelType w:val="hybridMultilevel"/>
    <w:tmpl w:val="9BA6DBD6"/>
    <w:lvl w:ilvl="0" w:tplc="3D1CB3BC">
      <w:start w:val="1"/>
      <w:numFmt w:val="decimal"/>
      <w:lvlText w:val="%1"/>
      <w:lvlJc w:val="left"/>
      <w:pPr>
        <w:ind w:left="697" w:hanging="212"/>
        <w:jc w:val="left"/>
      </w:pPr>
      <w:rPr>
        <w:rFonts w:ascii="Microsoft Sans Serif" w:eastAsia="Microsoft Sans Serif" w:hAnsi="Microsoft Sans Serif" w:cs="Microsoft Sans Serif" w:hint="default"/>
        <w:color w:val="231F20"/>
        <w:w w:val="100"/>
        <w:sz w:val="20"/>
        <w:szCs w:val="20"/>
        <w:lang w:val="ru-RU" w:eastAsia="en-US" w:bidi="ar-SA"/>
      </w:rPr>
    </w:lvl>
    <w:lvl w:ilvl="1" w:tplc="EA92933E">
      <w:numFmt w:val="bullet"/>
      <w:lvlText w:val="•"/>
      <w:lvlJc w:val="left"/>
      <w:pPr>
        <w:ind w:left="1674" w:hanging="212"/>
      </w:pPr>
      <w:rPr>
        <w:rFonts w:hint="default"/>
        <w:lang w:val="ru-RU" w:eastAsia="en-US" w:bidi="ar-SA"/>
      </w:rPr>
    </w:lvl>
    <w:lvl w:ilvl="2" w:tplc="3EA83B90">
      <w:numFmt w:val="bullet"/>
      <w:lvlText w:val="•"/>
      <w:lvlJc w:val="left"/>
      <w:pPr>
        <w:ind w:left="2649" w:hanging="212"/>
      </w:pPr>
      <w:rPr>
        <w:rFonts w:hint="default"/>
        <w:lang w:val="ru-RU" w:eastAsia="en-US" w:bidi="ar-SA"/>
      </w:rPr>
    </w:lvl>
    <w:lvl w:ilvl="3" w:tplc="6CDEE510">
      <w:numFmt w:val="bullet"/>
      <w:lvlText w:val="•"/>
      <w:lvlJc w:val="left"/>
      <w:pPr>
        <w:ind w:left="3623" w:hanging="212"/>
      </w:pPr>
      <w:rPr>
        <w:rFonts w:hint="default"/>
        <w:lang w:val="ru-RU" w:eastAsia="en-US" w:bidi="ar-SA"/>
      </w:rPr>
    </w:lvl>
    <w:lvl w:ilvl="4" w:tplc="398866EA">
      <w:numFmt w:val="bullet"/>
      <w:lvlText w:val="•"/>
      <w:lvlJc w:val="left"/>
      <w:pPr>
        <w:ind w:left="4598" w:hanging="212"/>
      </w:pPr>
      <w:rPr>
        <w:rFonts w:hint="default"/>
        <w:lang w:val="ru-RU" w:eastAsia="en-US" w:bidi="ar-SA"/>
      </w:rPr>
    </w:lvl>
    <w:lvl w:ilvl="5" w:tplc="7BF045C8">
      <w:numFmt w:val="bullet"/>
      <w:lvlText w:val="•"/>
      <w:lvlJc w:val="left"/>
      <w:pPr>
        <w:ind w:left="5572" w:hanging="212"/>
      </w:pPr>
      <w:rPr>
        <w:rFonts w:hint="default"/>
        <w:lang w:val="ru-RU" w:eastAsia="en-US" w:bidi="ar-SA"/>
      </w:rPr>
    </w:lvl>
    <w:lvl w:ilvl="6" w:tplc="995CCCB4">
      <w:numFmt w:val="bullet"/>
      <w:lvlText w:val="•"/>
      <w:lvlJc w:val="left"/>
      <w:pPr>
        <w:ind w:left="6547" w:hanging="212"/>
      </w:pPr>
      <w:rPr>
        <w:rFonts w:hint="default"/>
        <w:lang w:val="ru-RU" w:eastAsia="en-US" w:bidi="ar-SA"/>
      </w:rPr>
    </w:lvl>
    <w:lvl w:ilvl="7" w:tplc="D45415D6">
      <w:numFmt w:val="bullet"/>
      <w:lvlText w:val="•"/>
      <w:lvlJc w:val="left"/>
      <w:pPr>
        <w:ind w:left="7521" w:hanging="212"/>
      </w:pPr>
      <w:rPr>
        <w:rFonts w:hint="default"/>
        <w:lang w:val="ru-RU" w:eastAsia="en-US" w:bidi="ar-SA"/>
      </w:rPr>
    </w:lvl>
    <w:lvl w:ilvl="8" w:tplc="2BCC907E">
      <w:numFmt w:val="bullet"/>
      <w:lvlText w:val="•"/>
      <w:lvlJc w:val="left"/>
      <w:pPr>
        <w:ind w:left="8496" w:hanging="212"/>
      </w:pPr>
      <w:rPr>
        <w:rFonts w:hint="default"/>
        <w:lang w:val="ru-RU" w:eastAsia="en-US" w:bidi="ar-SA"/>
      </w:rPr>
    </w:lvl>
  </w:abstractNum>
  <w:abstractNum w:abstractNumId="1">
    <w:nsid w:val="2BF76458"/>
    <w:multiLevelType w:val="multilevel"/>
    <w:tmpl w:val="6100BE28"/>
    <w:lvl w:ilvl="0">
      <w:start w:val="8"/>
      <w:numFmt w:val="decimal"/>
      <w:lvlText w:val="%1"/>
      <w:lvlJc w:val="left"/>
      <w:pPr>
        <w:ind w:left="88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134" w:hanging="497"/>
        <w:jc w:val="lef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134" w:hanging="660"/>
        <w:jc w:val="left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134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1.%2.%3.%4.%5"/>
      <w:lvlJc w:val="left"/>
      <w:pPr>
        <w:ind w:left="133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5">
      <w:numFmt w:val="bullet"/>
      <w:lvlText w:val="•"/>
      <w:lvlJc w:val="left"/>
      <w:pPr>
        <w:ind w:left="1300" w:hanging="66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20" w:hanging="66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566" w:hanging="66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712" w:hanging="660"/>
      </w:pPr>
      <w:rPr>
        <w:rFonts w:hint="default"/>
        <w:lang w:val="kk-KZ" w:eastAsia="en-US" w:bidi="ar-SA"/>
      </w:rPr>
    </w:lvl>
  </w:abstractNum>
  <w:abstractNum w:abstractNumId="2">
    <w:nsid w:val="2FA1683C"/>
    <w:multiLevelType w:val="hybridMultilevel"/>
    <w:tmpl w:val="C33C6C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70160"/>
    <w:multiLevelType w:val="hybridMultilevel"/>
    <w:tmpl w:val="E90CFD00"/>
    <w:lvl w:ilvl="0" w:tplc="9B164002">
      <w:numFmt w:val="bullet"/>
      <w:lvlText w:val="-"/>
      <w:lvlJc w:val="left"/>
      <w:pPr>
        <w:ind w:left="1329" w:hanging="123"/>
      </w:pPr>
      <w:rPr>
        <w:rFonts w:ascii="Microsoft Sans Serif" w:eastAsia="Microsoft Sans Serif" w:hAnsi="Microsoft Sans Serif" w:cs="Microsoft Sans Serif" w:hint="default"/>
        <w:color w:val="231F20"/>
        <w:w w:val="100"/>
        <w:sz w:val="20"/>
        <w:szCs w:val="20"/>
        <w:lang w:val="ru-RU" w:eastAsia="en-US" w:bidi="ar-SA"/>
      </w:rPr>
    </w:lvl>
    <w:lvl w:ilvl="1" w:tplc="EEBC3220">
      <w:numFmt w:val="bullet"/>
      <w:lvlText w:val="•"/>
      <w:lvlJc w:val="left"/>
      <w:pPr>
        <w:ind w:left="2232" w:hanging="123"/>
      </w:pPr>
      <w:rPr>
        <w:rFonts w:hint="default"/>
        <w:lang w:val="ru-RU" w:eastAsia="en-US" w:bidi="ar-SA"/>
      </w:rPr>
    </w:lvl>
    <w:lvl w:ilvl="2" w:tplc="5BBA5C74">
      <w:numFmt w:val="bullet"/>
      <w:lvlText w:val="•"/>
      <w:lvlJc w:val="left"/>
      <w:pPr>
        <w:ind w:left="3145" w:hanging="123"/>
      </w:pPr>
      <w:rPr>
        <w:rFonts w:hint="default"/>
        <w:lang w:val="ru-RU" w:eastAsia="en-US" w:bidi="ar-SA"/>
      </w:rPr>
    </w:lvl>
    <w:lvl w:ilvl="3" w:tplc="31B8B16C">
      <w:numFmt w:val="bullet"/>
      <w:lvlText w:val="•"/>
      <w:lvlJc w:val="left"/>
      <w:pPr>
        <w:ind w:left="4057" w:hanging="123"/>
      </w:pPr>
      <w:rPr>
        <w:rFonts w:hint="default"/>
        <w:lang w:val="ru-RU" w:eastAsia="en-US" w:bidi="ar-SA"/>
      </w:rPr>
    </w:lvl>
    <w:lvl w:ilvl="4" w:tplc="2390C3C8">
      <w:numFmt w:val="bullet"/>
      <w:lvlText w:val="•"/>
      <w:lvlJc w:val="left"/>
      <w:pPr>
        <w:ind w:left="4970" w:hanging="123"/>
      </w:pPr>
      <w:rPr>
        <w:rFonts w:hint="default"/>
        <w:lang w:val="ru-RU" w:eastAsia="en-US" w:bidi="ar-SA"/>
      </w:rPr>
    </w:lvl>
    <w:lvl w:ilvl="5" w:tplc="7A58E11A">
      <w:numFmt w:val="bullet"/>
      <w:lvlText w:val="•"/>
      <w:lvlJc w:val="left"/>
      <w:pPr>
        <w:ind w:left="5882" w:hanging="123"/>
      </w:pPr>
      <w:rPr>
        <w:rFonts w:hint="default"/>
        <w:lang w:val="ru-RU" w:eastAsia="en-US" w:bidi="ar-SA"/>
      </w:rPr>
    </w:lvl>
    <w:lvl w:ilvl="6" w:tplc="58063640">
      <w:numFmt w:val="bullet"/>
      <w:lvlText w:val="•"/>
      <w:lvlJc w:val="left"/>
      <w:pPr>
        <w:ind w:left="6795" w:hanging="123"/>
      </w:pPr>
      <w:rPr>
        <w:rFonts w:hint="default"/>
        <w:lang w:val="ru-RU" w:eastAsia="en-US" w:bidi="ar-SA"/>
      </w:rPr>
    </w:lvl>
    <w:lvl w:ilvl="7" w:tplc="94448FAA">
      <w:numFmt w:val="bullet"/>
      <w:lvlText w:val="•"/>
      <w:lvlJc w:val="left"/>
      <w:pPr>
        <w:ind w:left="7707" w:hanging="123"/>
      </w:pPr>
      <w:rPr>
        <w:rFonts w:hint="default"/>
        <w:lang w:val="ru-RU" w:eastAsia="en-US" w:bidi="ar-SA"/>
      </w:rPr>
    </w:lvl>
    <w:lvl w:ilvl="8" w:tplc="FD7C4BA0">
      <w:numFmt w:val="bullet"/>
      <w:lvlText w:val="•"/>
      <w:lvlJc w:val="left"/>
      <w:pPr>
        <w:ind w:left="8620" w:hanging="123"/>
      </w:pPr>
      <w:rPr>
        <w:rFonts w:hint="default"/>
        <w:lang w:val="ru-RU" w:eastAsia="en-US" w:bidi="ar-SA"/>
      </w:rPr>
    </w:lvl>
  </w:abstractNum>
  <w:abstractNum w:abstractNumId="4">
    <w:nsid w:val="35513359"/>
    <w:multiLevelType w:val="hybridMultilevel"/>
    <w:tmpl w:val="4EAC77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253CA"/>
    <w:multiLevelType w:val="hybridMultilevel"/>
    <w:tmpl w:val="6EB46C9C"/>
    <w:lvl w:ilvl="0" w:tplc="276CDAFE">
      <w:numFmt w:val="bullet"/>
      <w:lvlText w:val=""/>
      <w:lvlJc w:val="left"/>
      <w:pPr>
        <w:ind w:left="132" w:hanging="121"/>
      </w:pPr>
      <w:rPr>
        <w:rFonts w:ascii="Symbol" w:eastAsia="Symbol" w:hAnsi="Symbol" w:cs="Symbol" w:hint="default"/>
        <w:w w:val="99"/>
        <w:sz w:val="20"/>
        <w:szCs w:val="20"/>
        <w:lang w:val="kk-KZ" w:eastAsia="en-US" w:bidi="ar-SA"/>
      </w:rPr>
    </w:lvl>
    <w:lvl w:ilvl="1" w:tplc="E3B40D12">
      <w:numFmt w:val="bullet"/>
      <w:lvlText w:val="-"/>
      <w:lvlJc w:val="left"/>
      <w:pPr>
        <w:ind w:left="13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EB06D306">
      <w:numFmt w:val="bullet"/>
      <w:lvlText w:val="•"/>
      <w:lvlJc w:val="left"/>
      <w:pPr>
        <w:ind w:left="2088" w:hanging="144"/>
      </w:pPr>
      <w:rPr>
        <w:rFonts w:hint="default"/>
        <w:lang w:val="kk-KZ" w:eastAsia="en-US" w:bidi="ar-SA"/>
      </w:rPr>
    </w:lvl>
    <w:lvl w:ilvl="3" w:tplc="2C0043A6">
      <w:numFmt w:val="bullet"/>
      <w:lvlText w:val="•"/>
      <w:lvlJc w:val="left"/>
      <w:pPr>
        <w:ind w:left="3062" w:hanging="144"/>
      </w:pPr>
      <w:rPr>
        <w:rFonts w:hint="default"/>
        <w:lang w:val="kk-KZ" w:eastAsia="en-US" w:bidi="ar-SA"/>
      </w:rPr>
    </w:lvl>
    <w:lvl w:ilvl="4" w:tplc="A52ACA6C">
      <w:numFmt w:val="bullet"/>
      <w:lvlText w:val="•"/>
      <w:lvlJc w:val="left"/>
      <w:pPr>
        <w:ind w:left="4036" w:hanging="144"/>
      </w:pPr>
      <w:rPr>
        <w:rFonts w:hint="default"/>
        <w:lang w:val="kk-KZ" w:eastAsia="en-US" w:bidi="ar-SA"/>
      </w:rPr>
    </w:lvl>
    <w:lvl w:ilvl="5" w:tplc="4A003532">
      <w:numFmt w:val="bullet"/>
      <w:lvlText w:val="•"/>
      <w:lvlJc w:val="left"/>
      <w:pPr>
        <w:ind w:left="5010" w:hanging="144"/>
      </w:pPr>
      <w:rPr>
        <w:rFonts w:hint="default"/>
        <w:lang w:val="kk-KZ" w:eastAsia="en-US" w:bidi="ar-SA"/>
      </w:rPr>
    </w:lvl>
    <w:lvl w:ilvl="6" w:tplc="3D203F0A">
      <w:numFmt w:val="bullet"/>
      <w:lvlText w:val="•"/>
      <w:lvlJc w:val="left"/>
      <w:pPr>
        <w:ind w:left="5984" w:hanging="144"/>
      </w:pPr>
      <w:rPr>
        <w:rFonts w:hint="default"/>
        <w:lang w:val="kk-KZ" w:eastAsia="en-US" w:bidi="ar-SA"/>
      </w:rPr>
    </w:lvl>
    <w:lvl w:ilvl="7" w:tplc="BB54FE7E">
      <w:numFmt w:val="bullet"/>
      <w:lvlText w:val="•"/>
      <w:lvlJc w:val="left"/>
      <w:pPr>
        <w:ind w:left="6958" w:hanging="144"/>
      </w:pPr>
      <w:rPr>
        <w:rFonts w:hint="default"/>
        <w:lang w:val="kk-KZ" w:eastAsia="en-US" w:bidi="ar-SA"/>
      </w:rPr>
    </w:lvl>
    <w:lvl w:ilvl="8" w:tplc="B62EAA74">
      <w:numFmt w:val="bullet"/>
      <w:lvlText w:val="•"/>
      <w:lvlJc w:val="left"/>
      <w:pPr>
        <w:ind w:left="7932" w:hanging="144"/>
      </w:pPr>
      <w:rPr>
        <w:rFonts w:hint="default"/>
        <w:lang w:val="kk-KZ" w:eastAsia="en-US" w:bidi="ar-SA"/>
      </w:rPr>
    </w:lvl>
  </w:abstractNum>
  <w:abstractNum w:abstractNumId="6">
    <w:nsid w:val="3E737600"/>
    <w:multiLevelType w:val="multilevel"/>
    <w:tmpl w:val="0E3ECFCC"/>
    <w:lvl w:ilvl="0">
      <w:start w:val="1"/>
      <w:numFmt w:val="decimal"/>
      <w:lvlText w:val="%1"/>
      <w:lvlJc w:val="left"/>
      <w:pPr>
        <w:ind w:left="894" w:hanging="254"/>
        <w:jc w:val="right"/>
      </w:pPr>
      <w:rPr>
        <w:rFonts w:ascii="Arial" w:eastAsia="Arial" w:hAnsi="Arial" w:cs="Arial" w:hint="default"/>
        <w:b/>
        <w:bCs/>
        <w:color w:val="231F2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0" w:hanging="378"/>
        <w:jc w:val="right"/>
      </w:pPr>
      <w:rPr>
        <w:rFonts w:ascii="Microsoft Sans Serif" w:eastAsia="Microsoft Sans Serif" w:hAnsi="Microsoft Sans Serif" w:cs="Microsoft Sans Serif" w:hint="default"/>
        <w:color w:val="231F20"/>
        <w:spacing w:val="-1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752" w:hanging="545"/>
        <w:jc w:val="left"/>
      </w:pPr>
      <w:rPr>
        <w:rFonts w:ascii="Microsoft Sans Serif" w:eastAsia="Microsoft Sans Serif" w:hAnsi="Microsoft Sans Serif" w:cs="Microsoft Sans Serif" w:hint="default"/>
        <w:color w:val="231F20"/>
        <w:spacing w:val="-1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1180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60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07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55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02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50" w:hanging="545"/>
      </w:pPr>
      <w:rPr>
        <w:rFonts w:hint="default"/>
        <w:lang w:val="ru-RU" w:eastAsia="en-US" w:bidi="ar-SA"/>
      </w:rPr>
    </w:lvl>
  </w:abstractNum>
  <w:abstractNum w:abstractNumId="7">
    <w:nsid w:val="68E30716"/>
    <w:multiLevelType w:val="hybridMultilevel"/>
    <w:tmpl w:val="1CAA132A"/>
    <w:lvl w:ilvl="0" w:tplc="9EE06274">
      <w:numFmt w:val="bullet"/>
      <w:lvlText w:val="-"/>
      <w:lvlJc w:val="left"/>
      <w:pPr>
        <w:ind w:left="130" w:hanging="135"/>
      </w:pPr>
      <w:rPr>
        <w:rFonts w:ascii="Microsoft Sans Serif" w:eastAsia="Microsoft Sans Serif" w:hAnsi="Microsoft Sans Serif" w:cs="Microsoft Sans Serif" w:hint="default"/>
        <w:color w:val="231F20"/>
        <w:w w:val="100"/>
        <w:sz w:val="20"/>
        <w:szCs w:val="20"/>
        <w:lang w:val="ru-RU" w:eastAsia="en-US" w:bidi="ar-SA"/>
      </w:rPr>
    </w:lvl>
    <w:lvl w:ilvl="1" w:tplc="8C702652">
      <w:numFmt w:val="bullet"/>
      <w:lvlText w:val="-"/>
      <w:lvlJc w:val="left"/>
      <w:pPr>
        <w:ind w:left="697" w:hanging="110"/>
      </w:pPr>
      <w:rPr>
        <w:rFonts w:ascii="Microsoft Sans Serif" w:eastAsia="Microsoft Sans Serif" w:hAnsi="Microsoft Sans Serif" w:cs="Microsoft Sans Serif" w:hint="default"/>
        <w:color w:val="231F20"/>
        <w:w w:val="100"/>
        <w:sz w:val="18"/>
        <w:szCs w:val="18"/>
        <w:lang w:val="ru-RU" w:eastAsia="en-US" w:bidi="ar-SA"/>
      </w:rPr>
    </w:lvl>
    <w:lvl w:ilvl="2" w:tplc="8B166F72">
      <w:numFmt w:val="bullet"/>
      <w:lvlText w:val="•"/>
      <w:lvlJc w:val="left"/>
      <w:pPr>
        <w:ind w:left="1782" w:hanging="110"/>
      </w:pPr>
      <w:rPr>
        <w:rFonts w:hint="default"/>
        <w:lang w:val="ru-RU" w:eastAsia="en-US" w:bidi="ar-SA"/>
      </w:rPr>
    </w:lvl>
    <w:lvl w:ilvl="3" w:tplc="D1125580">
      <w:numFmt w:val="bullet"/>
      <w:lvlText w:val="•"/>
      <w:lvlJc w:val="left"/>
      <w:pPr>
        <w:ind w:left="2865" w:hanging="110"/>
      </w:pPr>
      <w:rPr>
        <w:rFonts w:hint="default"/>
        <w:lang w:val="ru-RU" w:eastAsia="en-US" w:bidi="ar-SA"/>
      </w:rPr>
    </w:lvl>
    <w:lvl w:ilvl="4" w:tplc="849265D0">
      <w:numFmt w:val="bullet"/>
      <w:lvlText w:val="•"/>
      <w:lvlJc w:val="left"/>
      <w:pPr>
        <w:ind w:left="3948" w:hanging="110"/>
      </w:pPr>
      <w:rPr>
        <w:rFonts w:hint="default"/>
        <w:lang w:val="ru-RU" w:eastAsia="en-US" w:bidi="ar-SA"/>
      </w:rPr>
    </w:lvl>
    <w:lvl w:ilvl="5" w:tplc="501A6190">
      <w:numFmt w:val="bullet"/>
      <w:lvlText w:val="•"/>
      <w:lvlJc w:val="left"/>
      <w:pPr>
        <w:ind w:left="5031" w:hanging="110"/>
      </w:pPr>
      <w:rPr>
        <w:rFonts w:hint="default"/>
        <w:lang w:val="ru-RU" w:eastAsia="en-US" w:bidi="ar-SA"/>
      </w:rPr>
    </w:lvl>
    <w:lvl w:ilvl="6" w:tplc="3ADA43C6">
      <w:numFmt w:val="bullet"/>
      <w:lvlText w:val="•"/>
      <w:lvlJc w:val="left"/>
      <w:pPr>
        <w:ind w:left="6114" w:hanging="110"/>
      </w:pPr>
      <w:rPr>
        <w:rFonts w:hint="default"/>
        <w:lang w:val="ru-RU" w:eastAsia="en-US" w:bidi="ar-SA"/>
      </w:rPr>
    </w:lvl>
    <w:lvl w:ilvl="7" w:tplc="8D5C8DE8">
      <w:numFmt w:val="bullet"/>
      <w:lvlText w:val="•"/>
      <w:lvlJc w:val="left"/>
      <w:pPr>
        <w:ind w:left="7197" w:hanging="110"/>
      </w:pPr>
      <w:rPr>
        <w:rFonts w:hint="default"/>
        <w:lang w:val="ru-RU" w:eastAsia="en-US" w:bidi="ar-SA"/>
      </w:rPr>
    </w:lvl>
    <w:lvl w:ilvl="8" w:tplc="97028B62">
      <w:numFmt w:val="bullet"/>
      <w:lvlText w:val="•"/>
      <w:lvlJc w:val="left"/>
      <w:pPr>
        <w:ind w:left="8279" w:hanging="110"/>
      </w:pPr>
      <w:rPr>
        <w:rFonts w:hint="default"/>
        <w:lang w:val="ru-RU" w:eastAsia="en-US" w:bidi="ar-SA"/>
      </w:rPr>
    </w:lvl>
  </w:abstractNum>
  <w:abstractNum w:abstractNumId="8">
    <w:nsid w:val="69CE4D76"/>
    <w:multiLevelType w:val="hybridMultilevel"/>
    <w:tmpl w:val="C2469406"/>
    <w:lvl w:ilvl="0" w:tplc="40BE3AB6">
      <w:numFmt w:val="bullet"/>
      <w:lvlText w:val="-"/>
      <w:lvlJc w:val="left"/>
      <w:pPr>
        <w:ind w:left="697" w:hanging="123"/>
      </w:pPr>
      <w:rPr>
        <w:rFonts w:ascii="Microsoft Sans Serif" w:eastAsia="Microsoft Sans Serif" w:hAnsi="Microsoft Sans Serif" w:cs="Microsoft Sans Serif" w:hint="default"/>
        <w:color w:val="231F20"/>
        <w:w w:val="100"/>
        <w:sz w:val="20"/>
        <w:szCs w:val="20"/>
        <w:lang w:val="ru-RU" w:eastAsia="en-US" w:bidi="ar-SA"/>
      </w:rPr>
    </w:lvl>
    <w:lvl w:ilvl="1" w:tplc="DEA29034">
      <w:numFmt w:val="bullet"/>
      <w:lvlText w:val="•"/>
      <w:lvlJc w:val="left"/>
      <w:pPr>
        <w:ind w:left="1674" w:hanging="123"/>
      </w:pPr>
      <w:rPr>
        <w:rFonts w:hint="default"/>
        <w:lang w:val="ru-RU" w:eastAsia="en-US" w:bidi="ar-SA"/>
      </w:rPr>
    </w:lvl>
    <w:lvl w:ilvl="2" w:tplc="AFC25186">
      <w:numFmt w:val="bullet"/>
      <w:lvlText w:val="•"/>
      <w:lvlJc w:val="left"/>
      <w:pPr>
        <w:ind w:left="2649" w:hanging="123"/>
      </w:pPr>
      <w:rPr>
        <w:rFonts w:hint="default"/>
        <w:lang w:val="ru-RU" w:eastAsia="en-US" w:bidi="ar-SA"/>
      </w:rPr>
    </w:lvl>
    <w:lvl w:ilvl="3" w:tplc="0EF64A1A">
      <w:numFmt w:val="bullet"/>
      <w:lvlText w:val="•"/>
      <w:lvlJc w:val="left"/>
      <w:pPr>
        <w:ind w:left="3623" w:hanging="123"/>
      </w:pPr>
      <w:rPr>
        <w:rFonts w:hint="default"/>
        <w:lang w:val="ru-RU" w:eastAsia="en-US" w:bidi="ar-SA"/>
      </w:rPr>
    </w:lvl>
    <w:lvl w:ilvl="4" w:tplc="36DAB63E">
      <w:numFmt w:val="bullet"/>
      <w:lvlText w:val="•"/>
      <w:lvlJc w:val="left"/>
      <w:pPr>
        <w:ind w:left="4598" w:hanging="123"/>
      </w:pPr>
      <w:rPr>
        <w:rFonts w:hint="default"/>
        <w:lang w:val="ru-RU" w:eastAsia="en-US" w:bidi="ar-SA"/>
      </w:rPr>
    </w:lvl>
    <w:lvl w:ilvl="5" w:tplc="FAC4C66E">
      <w:numFmt w:val="bullet"/>
      <w:lvlText w:val="•"/>
      <w:lvlJc w:val="left"/>
      <w:pPr>
        <w:ind w:left="5572" w:hanging="123"/>
      </w:pPr>
      <w:rPr>
        <w:rFonts w:hint="default"/>
        <w:lang w:val="ru-RU" w:eastAsia="en-US" w:bidi="ar-SA"/>
      </w:rPr>
    </w:lvl>
    <w:lvl w:ilvl="6" w:tplc="E00CEECE">
      <w:numFmt w:val="bullet"/>
      <w:lvlText w:val="•"/>
      <w:lvlJc w:val="left"/>
      <w:pPr>
        <w:ind w:left="6547" w:hanging="123"/>
      </w:pPr>
      <w:rPr>
        <w:rFonts w:hint="default"/>
        <w:lang w:val="ru-RU" w:eastAsia="en-US" w:bidi="ar-SA"/>
      </w:rPr>
    </w:lvl>
    <w:lvl w:ilvl="7" w:tplc="DBCCAE96">
      <w:numFmt w:val="bullet"/>
      <w:lvlText w:val="•"/>
      <w:lvlJc w:val="left"/>
      <w:pPr>
        <w:ind w:left="7521" w:hanging="123"/>
      </w:pPr>
      <w:rPr>
        <w:rFonts w:hint="default"/>
        <w:lang w:val="ru-RU" w:eastAsia="en-US" w:bidi="ar-SA"/>
      </w:rPr>
    </w:lvl>
    <w:lvl w:ilvl="8" w:tplc="2780AC16">
      <w:numFmt w:val="bullet"/>
      <w:lvlText w:val="•"/>
      <w:lvlJc w:val="left"/>
      <w:pPr>
        <w:ind w:left="8496" w:hanging="123"/>
      </w:pPr>
      <w:rPr>
        <w:rFonts w:hint="default"/>
        <w:lang w:val="ru-RU" w:eastAsia="en-US" w:bidi="ar-SA"/>
      </w:rPr>
    </w:lvl>
  </w:abstractNum>
  <w:abstractNum w:abstractNumId="9">
    <w:nsid w:val="69E368FC"/>
    <w:multiLevelType w:val="multilevel"/>
    <w:tmpl w:val="B4269AE2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10">
    <w:nsid w:val="764C066D"/>
    <w:multiLevelType w:val="multilevel"/>
    <w:tmpl w:val="66343D18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>
    <w:nsid w:val="77B22F80"/>
    <w:multiLevelType w:val="hybridMultilevel"/>
    <w:tmpl w:val="75AE064C"/>
    <w:lvl w:ilvl="0" w:tplc="3A123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506CCB"/>
    <w:multiLevelType w:val="hybridMultilevel"/>
    <w:tmpl w:val="99DA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716A9C"/>
    <w:multiLevelType w:val="hybridMultilevel"/>
    <w:tmpl w:val="942839EE"/>
    <w:lvl w:ilvl="0" w:tplc="3572BCC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9"/>
  </w:num>
  <w:num w:numId="6">
    <w:abstractNumId w:val="10"/>
  </w:num>
  <w:num w:numId="7">
    <w:abstractNumId w:val="12"/>
  </w:num>
  <w:num w:numId="8">
    <w:abstractNumId w:val="11"/>
  </w:num>
  <w:num w:numId="9">
    <w:abstractNumId w:val="13"/>
  </w:num>
  <w:num w:numId="10">
    <w:abstractNumId w:val="3"/>
  </w:num>
  <w:num w:numId="11">
    <w:abstractNumId w:val="7"/>
  </w:num>
  <w:num w:numId="12">
    <w:abstractNumId w:val="8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D5"/>
    <w:rsid w:val="000014F1"/>
    <w:rsid w:val="00007294"/>
    <w:rsid w:val="0000753D"/>
    <w:rsid w:val="00007591"/>
    <w:rsid w:val="00010573"/>
    <w:rsid w:val="00010E04"/>
    <w:rsid w:val="00014981"/>
    <w:rsid w:val="00014F77"/>
    <w:rsid w:val="000172CA"/>
    <w:rsid w:val="00020EC9"/>
    <w:rsid w:val="0002196D"/>
    <w:rsid w:val="00021F27"/>
    <w:rsid w:val="00022329"/>
    <w:rsid w:val="00027FFA"/>
    <w:rsid w:val="00031A26"/>
    <w:rsid w:val="00031D5B"/>
    <w:rsid w:val="00036582"/>
    <w:rsid w:val="00036AE6"/>
    <w:rsid w:val="000420BA"/>
    <w:rsid w:val="00042EEE"/>
    <w:rsid w:val="00043670"/>
    <w:rsid w:val="00044108"/>
    <w:rsid w:val="00045C6F"/>
    <w:rsid w:val="00046B0F"/>
    <w:rsid w:val="00046CE4"/>
    <w:rsid w:val="00047547"/>
    <w:rsid w:val="00051E5D"/>
    <w:rsid w:val="0005302F"/>
    <w:rsid w:val="0005303A"/>
    <w:rsid w:val="000555BE"/>
    <w:rsid w:val="00055882"/>
    <w:rsid w:val="00056708"/>
    <w:rsid w:val="00057B8F"/>
    <w:rsid w:val="00061C96"/>
    <w:rsid w:val="00064FFA"/>
    <w:rsid w:val="00072207"/>
    <w:rsid w:val="00072647"/>
    <w:rsid w:val="00072793"/>
    <w:rsid w:val="00076CEA"/>
    <w:rsid w:val="00077085"/>
    <w:rsid w:val="0007725E"/>
    <w:rsid w:val="000808A4"/>
    <w:rsid w:val="00080AC4"/>
    <w:rsid w:val="00082084"/>
    <w:rsid w:val="00085013"/>
    <w:rsid w:val="00086DA1"/>
    <w:rsid w:val="000873C4"/>
    <w:rsid w:val="00093CD0"/>
    <w:rsid w:val="000947C3"/>
    <w:rsid w:val="0009642C"/>
    <w:rsid w:val="000A1343"/>
    <w:rsid w:val="000A194B"/>
    <w:rsid w:val="000A352D"/>
    <w:rsid w:val="000A5B98"/>
    <w:rsid w:val="000A5FF1"/>
    <w:rsid w:val="000B079C"/>
    <w:rsid w:val="000B2CE9"/>
    <w:rsid w:val="000B7443"/>
    <w:rsid w:val="000B7494"/>
    <w:rsid w:val="000C230E"/>
    <w:rsid w:val="000C4435"/>
    <w:rsid w:val="000C55EC"/>
    <w:rsid w:val="000C56C7"/>
    <w:rsid w:val="000C58F9"/>
    <w:rsid w:val="000C5D44"/>
    <w:rsid w:val="000C6CB5"/>
    <w:rsid w:val="000D0F87"/>
    <w:rsid w:val="000D5084"/>
    <w:rsid w:val="000E0BC1"/>
    <w:rsid w:val="000E3950"/>
    <w:rsid w:val="000E3AAD"/>
    <w:rsid w:val="000E582C"/>
    <w:rsid w:val="000E7C38"/>
    <w:rsid w:val="000F20A5"/>
    <w:rsid w:val="000F2960"/>
    <w:rsid w:val="000F2EF7"/>
    <w:rsid w:val="000F5273"/>
    <w:rsid w:val="0010035E"/>
    <w:rsid w:val="00100E97"/>
    <w:rsid w:val="00101B02"/>
    <w:rsid w:val="00101EA6"/>
    <w:rsid w:val="00103841"/>
    <w:rsid w:val="0010568C"/>
    <w:rsid w:val="001069E6"/>
    <w:rsid w:val="001074F3"/>
    <w:rsid w:val="001075E0"/>
    <w:rsid w:val="001078FA"/>
    <w:rsid w:val="00107E7B"/>
    <w:rsid w:val="0011042E"/>
    <w:rsid w:val="00111233"/>
    <w:rsid w:val="001113CE"/>
    <w:rsid w:val="00111479"/>
    <w:rsid w:val="001128FB"/>
    <w:rsid w:val="0011306D"/>
    <w:rsid w:val="00117DFE"/>
    <w:rsid w:val="001208F1"/>
    <w:rsid w:val="001211D0"/>
    <w:rsid w:val="0012540B"/>
    <w:rsid w:val="00125562"/>
    <w:rsid w:val="001256FD"/>
    <w:rsid w:val="00126470"/>
    <w:rsid w:val="001266F9"/>
    <w:rsid w:val="00131960"/>
    <w:rsid w:val="00134795"/>
    <w:rsid w:val="00136E02"/>
    <w:rsid w:val="00140698"/>
    <w:rsid w:val="0014368A"/>
    <w:rsid w:val="001460EA"/>
    <w:rsid w:val="001464F1"/>
    <w:rsid w:val="00150154"/>
    <w:rsid w:val="001562CF"/>
    <w:rsid w:val="00156D64"/>
    <w:rsid w:val="00163079"/>
    <w:rsid w:val="001630D1"/>
    <w:rsid w:val="001642B0"/>
    <w:rsid w:val="00164E7F"/>
    <w:rsid w:val="00165C1B"/>
    <w:rsid w:val="0016678C"/>
    <w:rsid w:val="00166E46"/>
    <w:rsid w:val="00171E9B"/>
    <w:rsid w:val="00172006"/>
    <w:rsid w:val="0017224F"/>
    <w:rsid w:val="001726CB"/>
    <w:rsid w:val="00172935"/>
    <w:rsid w:val="00174523"/>
    <w:rsid w:val="00180DC2"/>
    <w:rsid w:val="00181DAF"/>
    <w:rsid w:val="001830EE"/>
    <w:rsid w:val="001839A2"/>
    <w:rsid w:val="00183C4E"/>
    <w:rsid w:val="00185633"/>
    <w:rsid w:val="00185DB5"/>
    <w:rsid w:val="00190FB4"/>
    <w:rsid w:val="00191A99"/>
    <w:rsid w:val="001924D2"/>
    <w:rsid w:val="001930AC"/>
    <w:rsid w:val="00193D62"/>
    <w:rsid w:val="00193EB9"/>
    <w:rsid w:val="00197053"/>
    <w:rsid w:val="001A0630"/>
    <w:rsid w:val="001A5C0F"/>
    <w:rsid w:val="001A6EF2"/>
    <w:rsid w:val="001A7213"/>
    <w:rsid w:val="001B00AC"/>
    <w:rsid w:val="001B2E25"/>
    <w:rsid w:val="001B3337"/>
    <w:rsid w:val="001B5E09"/>
    <w:rsid w:val="001B5F37"/>
    <w:rsid w:val="001B6641"/>
    <w:rsid w:val="001C181A"/>
    <w:rsid w:val="001C45C9"/>
    <w:rsid w:val="001C6A7D"/>
    <w:rsid w:val="001C6AEF"/>
    <w:rsid w:val="001C6C77"/>
    <w:rsid w:val="001D10AA"/>
    <w:rsid w:val="001D1FAF"/>
    <w:rsid w:val="001D4E70"/>
    <w:rsid w:val="001E1C71"/>
    <w:rsid w:val="001E5271"/>
    <w:rsid w:val="001F21FC"/>
    <w:rsid w:val="001F4311"/>
    <w:rsid w:val="001F521D"/>
    <w:rsid w:val="001F63BD"/>
    <w:rsid w:val="001F7170"/>
    <w:rsid w:val="0020551C"/>
    <w:rsid w:val="00211FED"/>
    <w:rsid w:val="00213A68"/>
    <w:rsid w:val="00214F2B"/>
    <w:rsid w:val="002162C5"/>
    <w:rsid w:val="00217533"/>
    <w:rsid w:val="00217A38"/>
    <w:rsid w:val="0022033D"/>
    <w:rsid w:val="00221824"/>
    <w:rsid w:val="002239DE"/>
    <w:rsid w:val="00224147"/>
    <w:rsid w:val="00226464"/>
    <w:rsid w:val="002269B7"/>
    <w:rsid w:val="00230217"/>
    <w:rsid w:val="00230AE8"/>
    <w:rsid w:val="00234BAD"/>
    <w:rsid w:val="00236EE5"/>
    <w:rsid w:val="00236F11"/>
    <w:rsid w:val="00237A92"/>
    <w:rsid w:val="002407F8"/>
    <w:rsid w:val="00240D30"/>
    <w:rsid w:val="00245A3E"/>
    <w:rsid w:val="002460EE"/>
    <w:rsid w:val="00246C7A"/>
    <w:rsid w:val="00246FA5"/>
    <w:rsid w:val="002505A7"/>
    <w:rsid w:val="0025135B"/>
    <w:rsid w:val="00252903"/>
    <w:rsid w:val="00255840"/>
    <w:rsid w:val="00255F6B"/>
    <w:rsid w:val="00256D17"/>
    <w:rsid w:val="00261295"/>
    <w:rsid w:val="00261D94"/>
    <w:rsid w:val="002625DB"/>
    <w:rsid w:val="00264EFA"/>
    <w:rsid w:val="00265753"/>
    <w:rsid w:val="002672DB"/>
    <w:rsid w:val="002729C2"/>
    <w:rsid w:val="00272ED1"/>
    <w:rsid w:val="00272F52"/>
    <w:rsid w:val="002815B3"/>
    <w:rsid w:val="00281B30"/>
    <w:rsid w:val="00283434"/>
    <w:rsid w:val="002834A9"/>
    <w:rsid w:val="00285424"/>
    <w:rsid w:val="002874FC"/>
    <w:rsid w:val="00290B61"/>
    <w:rsid w:val="00290CF4"/>
    <w:rsid w:val="002935B8"/>
    <w:rsid w:val="0029390F"/>
    <w:rsid w:val="00293E9C"/>
    <w:rsid w:val="002A0EBA"/>
    <w:rsid w:val="002A1B17"/>
    <w:rsid w:val="002A2047"/>
    <w:rsid w:val="002A268E"/>
    <w:rsid w:val="002A5BE5"/>
    <w:rsid w:val="002A6A33"/>
    <w:rsid w:val="002A6F31"/>
    <w:rsid w:val="002A7464"/>
    <w:rsid w:val="002A7735"/>
    <w:rsid w:val="002B07F8"/>
    <w:rsid w:val="002B0AD6"/>
    <w:rsid w:val="002B0B11"/>
    <w:rsid w:val="002B67D5"/>
    <w:rsid w:val="002B7B77"/>
    <w:rsid w:val="002B7FC5"/>
    <w:rsid w:val="002C072F"/>
    <w:rsid w:val="002C0747"/>
    <w:rsid w:val="002C115E"/>
    <w:rsid w:val="002C1A63"/>
    <w:rsid w:val="002C29C6"/>
    <w:rsid w:val="002C2BDE"/>
    <w:rsid w:val="002C5342"/>
    <w:rsid w:val="002C53DE"/>
    <w:rsid w:val="002C59FF"/>
    <w:rsid w:val="002C77BB"/>
    <w:rsid w:val="002C7D65"/>
    <w:rsid w:val="002C7EC4"/>
    <w:rsid w:val="002D0727"/>
    <w:rsid w:val="002D2250"/>
    <w:rsid w:val="002D4329"/>
    <w:rsid w:val="002D50CB"/>
    <w:rsid w:val="002D7C16"/>
    <w:rsid w:val="002E02BC"/>
    <w:rsid w:val="002E08E2"/>
    <w:rsid w:val="002E15E2"/>
    <w:rsid w:val="002E21D9"/>
    <w:rsid w:val="002E23C1"/>
    <w:rsid w:val="002E372A"/>
    <w:rsid w:val="002E50A9"/>
    <w:rsid w:val="002E5945"/>
    <w:rsid w:val="002E5E48"/>
    <w:rsid w:val="002E5FE2"/>
    <w:rsid w:val="002E71D9"/>
    <w:rsid w:val="002E725A"/>
    <w:rsid w:val="002F5CAF"/>
    <w:rsid w:val="002F72B7"/>
    <w:rsid w:val="00301216"/>
    <w:rsid w:val="00301AB7"/>
    <w:rsid w:val="00305D83"/>
    <w:rsid w:val="00305F58"/>
    <w:rsid w:val="00306250"/>
    <w:rsid w:val="0030774A"/>
    <w:rsid w:val="0031056E"/>
    <w:rsid w:val="00310D13"/>
    <w:rsid w:val="00312A8B"/>
    <w:rsid w:val="00316FCE"/>
    <w:rsid w:val="00321298"/>
    <w:rsid w:val="00322A15"/>
    <w:rsid w:val="0032457E"/>
    <w:rsid w:val="00324937"/>
    <w:rsid w:val="00324FAE"/>
    <w:rsid w:val="00325963"/>
    <w:rsid w:val="00327B1C"/>
    <w:rsid w:val="00331A50"/>
    <w:rsid w:val="00331C61"/>
    <w:rsid w:val="00331CBD"/>
    <w:rsid w:val="00332547"/>
    <w:rsid w:val="00332793"/>
    <w:rsid w:val="00332D26"/>
    <w:rsid w:val="003343E9"/>
    <w:rsid w:val="0033493E"/>
    <w:rsid w:val="00335BD7"/>
    <w:rsid w:val="00336189"/>
    <w:rsid w:val="003370C5"/>
    <w:rsid w:val="003372B6"/>
    <w:rsid w:val="00337E83"/>
    <w:rsid w:val="00341E33"/>
    <w:rsid w:val="003443BE"/>
    <w:rsid w:val="003454CD"/>
    <w:rsid w:val="00350536"/>
    <w:rsid w:val="00351965"/>
    <w:rsid w:val="00351D94"/>
    <w:rsid w:val="00352966"/>
    <w:rsid w:val="00353414"/>
    <w:rsid w:val="003537AB"/>
    <w:rsid w:val="00354392"/>
    <w:rsid w:val="0035699C"/>
    <w:rsid w:val="0036126C"/>
    <w:rsid w:val="00363790"/>
    <w:rsid w:val="00364204"/>
    <w:rsid w:val="00371A12"/>
    <w:rsid w:val="00371F3A"/>
    <w:rsid w:val="00373576"/>
    <w:rsid w:val="00374A8A"/>
    <w:rsid w:val="00376325"/>
    <w:rsid w:val="00377298"/>
    <w:rsid w:val="00382DA7"/>
    <w:rsid w:val="003836AE"/>
    <w:rsid w:val="00384CA2"/>
    <w:rsid w:val="0038710F"/>
    <w:rsid w:val="00391B62"/>
    <w:rsid w:val="00394145"/>
    <w:rsid w:val="003A0BE3"/>
    <w:rsid w:val="003A29B2"/>
    <w:rsid w:val="003A47D0"/>
    <w:rsid w:val="003A4F47"/>
    <w:rsid w:val="003A7F86"/>
    <w:rsid w:val="003B05BA"/>
    <w:rsid w:val="003B5765"/>
    <w:rsid w:val="003C42C3"/>
    <w:rsid w:val="003C5DC0"/>
    <w:rsid w:val="003C5F52"/>
    <w:rsid w:val="003D0C2F"/>
    <w:rsid w:val="003D12A4"/>
    <w:rsid w:val="003D2684"/>
    <w:rsid w:val="003D4DBB"/>
    <w:rsid w:val="003D7EA0"/>
    <w:rsid w:val="003E5F85"/>
    <w:rsid w:val="003E6661"/>
    <w:rsid w:val="003F2F63"/>
    <w:rsid w:val="003F373F"/>
    <w:rsid w:val="003F4924"/>
    <w:rsid w:val="003F4976"/>
    <w:rsid w:val="003F5EFA"/>
    <w:rsid w:val="003F6152"/>
    <w:rsid w:val="003F7138"/>
    <w:rsid w:val="00400CD0"/>
    <w:rsid w:val="0040108B"/>
    <w:rsid w:val="00402993"/>
    <w:rsid w:val="0040300D"/>
    <w:rsid w:val="00403138"/>
    <w:rsid w:val="004034E8"/>
    <w:rsid w:val="00405C64"/>
    <w:rsid w:val="00410ACA"/>
    <w:rsid w:val="00412A3F"/>
    <w:rsid w:val="00423B09"/>
    <w:rsid w:val="00425A12"/>
    <w:rsid w:val="00426B3E"/>
    <w:rsid w:val="00426D37"/>
    <w:rsid w:val="00432B2B"/>
    <w:rsid w:val="00434A0A"/>
    <w:rsid w:val="00437011"/>
    <w:rsid w:val="0044305C"/>
    <w:rsid w:val="00447EDA"/>
    <w:rsid w:val="00451BFA"/>
    <w:rsid w:val="00451EF6"/>
    <w:rsid w:val="004523F9"/>
    <w:rsid w:val="004524ED"/>
    <w:rsid w:val="00454E00"/>
    <w:rsid w:val="00456C6E"/>
    <w:rsid w:val="004604CC"/>
    <w:rsid w:val="00462904"/>
    <w:rsid w:val="004640C6"/>
    <w:rsid w:val="00466C9E"/>
    <w:rsid w:val="004702F9"/>
    <w:rsid w:val="00470597"/>
    <w:rsid w:val="004720F1"/>
    <w:rsid w:val="00472FC6"/>
    <w:rsid w:val="00473123"/>
    <w:rsid w:val="00477ADF"/>
    <w:rsid w:val="00480580"/>
    <w:rsid w:val="00480706"/>
    <w:rsid w:val="00480BCD"/>
    <w:rsid w:val="00480DC0"/>
    <w:rsid w:val="00483009"/>
    <w:rsid w:val="0048539A"/>
    <w:rsid w:val="004866B9"/>
    <w:rsid w:val="00490934"/>
    <w:rsid w:val="00495FAC"/>
    <w:rsid w:val="00497BE5"/>
    <w:rsid w:val="004A08CD"/>
    <w:rsid w:val="004A1D2D"/>
    <w:rsid w:val="004A35A2"/>
    <w:rsid w:val="004A3885"/>
    <w:rsid w:val="004A3A42"/>
    <w:rsid w:val="004A3FF5"/>
    <w:rsid w:val="004A69FE"/>
    <w:rsid w:val="004B2475"/>
    <w:rsid w:val="004B404D"/>
    <w:rsid w:val="004B473D"/>
    <w:rsid w:val="004B49C0"/>
    <w:rsid w:val="004B5679"/>
    <w:rsid w:val="004B6BCF"/>
    <w:rsid w:val="004B6FE3"/>
    <w:rsid w:val="004B748A"/>
    <w:rsid w:val="004C0D70"/>
    <w:rsid w:val="004C0F6C"/>
    <w:rsid w:val="004C1096"/>
    <w:rsid w:val="004C1A3D"/>
    <w:rsid w:val="004C22CD"/>
    <w:rsid w:val="004C2948"/>
    <w:rsid w:val="004C463D"/>
    <w:rsid w:val="004C46AA"/>
    <w:rsid w:val="004C4D4D"/>
    <w:rsid w:val="004C7E54"/>
    <w:rsid w:val="004D05FA"/>
    <w:rsid w:val="004D32B2"/>
    <w:rsid w:val="004D3F78"/>
    <w:rsid w:val="004D53F1"/>
    <w:rsid w:val="004E03D4"/>
    <w:rsid w:val="004E0C07"/>
    <w:rsid w:val="004E1D6C"/>
    <w:rsid w:val="004E6733"/>
    <w:rsid w:val="004F04E4"/>
    <w:rsid w:val="004F1838"/>
    <w:rsid w:val="004F1BD9"/>
    <w:rsid w:val="004F22D2"/>
    <w:rsid w:val="004F448E"/>
    <w:rsid w:val="00501C49"/>
    <w:rsid w:val="005031C8"/>
    <w:rsid w:val="00503E13"/>
    <w:rsid w:val="005041E8"/>
    <w:rsid w:val="005067AD"/>
    <w:rsid w:val="00511816"/>
    <w:rsid w:val="0051303B"/>
    <w:rsid w:val="005147F9"/>
    <w:rsid w:val="0051686A"/>
    <w:rsid w:val="00516D0B"/>
    <w:rsid w:val="00521641"/>
    <w:rsid w:val="005219A7"/>
    <w:rsid w:val="00522C14"/>
    <w:rsid w:val="00522D69"/>
    <w:rsid w:val="00523449"/>
    <w:rsid w:val="005269FE"/>
    <w:rsid w:val="00527928"/>
    <w:rsid w:val="005321DC"/>
    <w:rsid w:val="00535093"/>
    <w:rsid w:val="00540499"/>
    <w:rsid w:val="005421EA"/>
    <w:rsid w:val="00542883"/>
    <w:rsid w:val="00542E36"/>
    <w:rsid w:val="0054310B"/>
    <w:rsid w:val="0054374C"/>
    <w:rsid w:val="00544D66"/>
    <w:rsid w:val="00546082"/>
    <w:rsid w:val="00547D72"/>
    <w:rsid w:val="00553496"/>
    <w:rsid w:val="0055481A"/>
    <w:rsid w:val="0055504B"/>
    <w:rsid w:val="00555788"/>
    <w:rsid w:val="0055744A"/>
    <w:rsid w:val="00557A88"/>
    <w:rsid w:val="00561179"/>
    <w:rsid w:val="005616A2"/>
    <w:rsid w:val="005616B2"/>
    <w:rsid w:val="0056383C"/>
    <w:rsid w:val="005642EB"/>
    <w:rsid w:val="00566633"/>
    <w:rsid w:val="00566DE5"/>
    <w:rsid w:val="00570131"/>
    <w:rsid w:val="00574F02"/>
    <w:rsid w:val="005829D9"/>
    <w:rsid w:val="0058352A"/>
    <w:rsid w:val="00583ED4"/>
    <w:rsid w:val="00585527"/>
    <w:rsid w:val="00585C00"/>
    <w:rsid w:val="00587B48"/>
    <w:rsid w:val="0059046D"/>
    <w:rsid w:val="0059226E"/>
    <w:rsid w:val="0059451B"/>
    <w:rsid w:val="00595334"/>
    <w:rsid w:val="00597ED7"/>
    <w:rsid w:val="005A12AA"/>
    <w:rsid w:val="005A1D7D"/>
    <w:rsid w:val="005A265B"/>
    <w:rsid w:val="005A31EF"/>
    <w:rsid w:val="005A3532"/>
    <w:rsid w:val="005A3F5C"/>
    <w:rsid w:val="005A4311"/>
    <w:rsid w:val="005A48E1"/>
    <w:rsid w:val="005A5441"/>
    <w:rsid w:val="005A584C"/>
    <w:rsid w:val="005A58AC"/>
    <w:rsid w:val="005B0B85"/>
    <w:rsid w:val="005B1BF9"/>
    <w:rsid w:val="005B2398"/>
    <w:rsid w:val="005B4893"/>
    <w:rsid w:val="005C121A"/>
    <w:rsid w:val="005C1421"/>
    <w:rsid w:val="005C2EF2"/>
    <w:rsid w:val="005C4909"/>
    <w:rsid w:val="005D0B25"/>
    <w:rsid w:val="005D16EA"/>
    <w:rsid w:val="005D307A"/>
    <w:rsid w:val="005D4B52"/>
    <w:rsid w:val="005E1D47"/>
    <w:rsid w:val="005E3CF2"/>
    <w:rsid w:val="005F4E6F"/>
    <w:rsid w:val="005F6F3B"/>
    <w:rsid w:val="005F794E"/>
    <w:rsid w:val="005F7D28"/>
    <w:rsid w:val="00600276"/>
    <w:rsid w:val="00604177"/>
    <w:rsid w:val="00604A86"/>
    <w:rsid w:val="00604F83"/>
    <w:rsid w:val="00606BC7"/>
    <w:rsid w:val="00607B20"/>
    <w:rsid w:val="00610484"/>
    <w:rsid w:val="00610E63"/>
    <w:rsid w:val="006174D0"/>
    <w:rsid w:val="006209D5"/>
    <w:rsid w:val="006222AF"/>
    <w:rsid w:val="0062340D"/>
    <w:rsid w:val="00627B0A"/>
    <w:rsid w:val="00632EB2"/>
    <w:rsid w:val="00643760"/>
    <w:rsid w:val="00644467"/>
    <w:rsid w:val="00652CA1"/>
    <w:rsid w:val="00653AFF"/>
    <w:rsid w:val="00653CB1"/>
    <w:rsid w:val="00653DD5"/>
    <w:rsid w:val="00654993"/>
    <w:rsid w:val="00654E64"/>
    <w:rsid w:val="0065696A"/>
    <w:rsid w:val="00656A46"/>
    <w:rsid w:val="00657C2C"/>
    <w:rsid w:val="00657EEC"/>
    <w:rsid w:val="006601B8"/>
    <w:rsid w:val="006623F4"/>
    <w:rsid w:val="0066387C"/>
    <w:rsid w:val="00665BB2"/>
    <w:rsid w:val="006724AE"/>
    <w:rsid w:val="00673903"/>
    <w:rsid w:val="00675091"/>
    <w:rsid w:val="00677142"/>
    <w:rsid w:val="00685115"/>
    <w:rsid w:val="006913D6"/>
    <w:rsid w:val="006915A4"/>
    <w:rsid w:val="00694868"/>
    <w:rsid w:val="00695AD0"/>
    <w:rsid w:val="00696240"/>
    <w:rsid w:val="00696802"/>
    <w:rsid w:val="00696C77"/>
    <w:rsid w:val="00697CE6"/>
    <w:rsid w:val="006A0B52"/>
    <w:rsid w:val="006A3A26"/>
    <w:rsid w:val="006A479D"/>
    <w:rsid w:val="006A719D"/>
    <w:rsid w:val="006A754C"/>
    <w:rsid w:val="006B13FC"/>
    <w:rsid w:val="006B1A21"/>
    <w:rsid w:val="006B1DD7"/>
    <w:rsid w:val="006B5FE9"/>
    <w:rsid w:val="006B63B5"/>
    <w:rsid w:val="006B715A"/>
    <w:rsid w:val="006C093E"/>
    <w:rsid w:val="006C28E3"/>
    <w:rsid w:val="006C3D95"/>
    <w:rsid w:val="006C784D"/>
    <w:rsid w:val="006C793A"/>
    <w:rsid w:val="006D0BF7"/>
    <w:rsid w:val="006D16B7"/>
    <w:rsid w:val="006D2F21"/>
    <w:rsid w:val="006D4570"/>
    <w:rsid w:val="006D4DD9"/>
    <w:rsid w:val="006E19EB"/>
    <w:rsid w:val="006E1F16"/>
    <w:rsid w:val="006E2665"/>
    <w:rsid w:val="006E382E"/>
    <w:rsid w:val="006E3E62"/>
    <w:rsid w:val="006E6264"/>
    <w:rsid w:val="006E6443"/>
    <w:rsid w:val="006E7A69"/>
    <w:rsid w:val="006F0726"/>
    <w:rsid w:val="006F380F"/>
    <w:rsid w:val="006F5334"/>
    <w:rsid w:val="006F6040"/>
    <w:rsid w:val="006F63DA"/>
    <w:rsid w:val="006F63DC"/>
    <w:rsid w:val="007002D3"/>
    <w:rsid w:val="007006F3"/>
    <w:rsid w:val="007025DF"/>
    <w:rsid w:val="00702849"/>
    <w:rsid w:val="0070329E"/>
    <w:rsid w:val="00703AB9"/>
    <w:rsid w:val="0070501A"/>
    <w:rsid w:val="00705137"/>
    <w:rsid w:val="00707F5C"/>
    <w:rsid w:val="00710779"/>
    <w:rsid w:val="00710DBD"/>
    <w:rsid w:val="00712289"/>
    <w:rsid w:val="00712332"/>
    <w:rsid w:val="00712927"/>
    <w:rsid w:val="00713E35"/>
    <w:rsid w:val="0071501D"/>
    <w:rsid w:val="00715102"/>
    <w:rsid w:val="00716DDA"/>
    <w:rsid w:val="00717F64"/>
    <w:rsid w:val="00721945"/>
    <w:rsid w:val="00722F61"/>
    <w:rsid w:val="00723A4D"/>
    <w:rsid w:val="00724070"/>
    <w:rsid w:val="00726458"/>
    <w:rsid w:val="007264F0"/>
    <w:rsid w:val="00726611"/>
    <w:rsid w:val="00726808"/>
    <w:rsid w:val="00730180"/>
    <w:rsid w:val="007322BE"/>
    <w:rsid w:val="00735920"/>
    <w:rsid w:val="00735BFF"/>
    <w:rsid w:val="00735E5D"/>
    <w:rsid w:val="007364FA"/>
    <w:rsid w:val="00736CEC"/>
    <w:rsid w:val="00740F94"/>
    <w:rsid w:val="007419A5"/>
    <w:rsid w:val="0074366B"/>
    <w:rsid w:val="00744B5B"/>
    <w:rsid w:val="00744CF5"/>
    <w:rsid w:val="00745ABB"/>
    <w:rsid w:val="0074684D"/>
    <w:rsid w:val="00747085"/>
    <w:rsid w:val="007502E0"/>
    <w:rsid w:val="007505E3"/>
    <w:rsid w:val="00752270"/>
    <w:rsid w:val="00753E79"/>
    <w:rsid w:val="0075544E"/>
    <w:rsid w:val="00757478"/>
    <w:rsid w:val="0076152D"/>
    <w:rsid w:val="007623CF"/>
    <w:rsid w:val="0076306A"/>
    <w:rsid w:val="0076365D"/>
    <w:rsid w:val="007677E2"/>
    <w:rsid w:val="00775194"/>
    <w:rsid w:val="0077534F"/>
    <w:rsid w:val="0077593E"/>
    <w:rsid w:val="00776116"/>
    <w:rsid w:val="00776222"/>
    <w:rsid w:val="00776C6E"/>
    <w:rsid w:val="00777C2A"/>
    <w:rsid w:val="00781ACE"/>
    <w:rsid w:val="00784854"/>
    <w:rsid w:val="00785C8C"/>
    <w:rsid w:val="00785D41"/>
    <w:rsid w:val="00787812"/>
    <w:rsid w:val="00787E13"/>
    <w:rsid w:val="0079236E"/>
    <w:rsid w:val="0079239E"/>
    <w:rsid w:val="0079423D"/>
    <w:rsid w:val="007A1569"/>
    <w:rsid w:val="007A23E1"/>
    <w:rsid w:val="007A287F"/>
    <w:rsid w:val="007A322B"/>
    <w:rsid w:val="007A552D"/>
    <w:rsid w:val="007A5E62"/>
    <w:rsid w:val="007A7244"/>
    <w:rsid w:val="007A7936"/>
    <w:rsid w:val="007B015E"/>
    <w:rsid w:val="007B204C"/>
    <w:rsid w:val="007B4813"/>
    <w:rsid w:val="007B4B82"/>
    <w:rsid w:val="007B5844"/>
    <w:rsid w:val="007B61BB"/>
    <w:rsid w:val="007C06F8"/>
    <w:rsid w:val="007C1606"/>
    <w:rsid w:val="007C382E"/>
    <w:rsid w:val="007C7C9C"/>
    <w:rsid w:val="007D0DED"/>
    <w:rsid w:val="007D351F"/>
    <w:rsid w:val="007D5B8D"/>
    <w:rsid w:val="007D5C16"/>
    <w:rsid w:val="007D67B8"/>
    <w:rsid w:val="007D6D3A"/>
    <w:rsid w:val="007D7086"/>
    <w:rsid w:val="007E1D10"/>
    <w:rsid w:val="007E1D64"/>
    <w:rsid w:val="007E367C"/>
    <w:rsid w:val="007F2655"/>
    <w:rsid w:val="007F3B1B"/>
    <w:rsid w:val="007F46B2"/>
    <w:rsid w:val="007F4851"/>
    <w:rsid w:val="007F69F7"/>
    <w:rsid w:val="007F7B7D"/>
    <w:rsid w:val="007F7B83"/>
    <w:rsid w:val="007F7DF2"/>
    <w:rsid w:val="0080443B"/>
    <w:rsid w:val="00805C09"/>
    <w:rsid w:val="0081128D"/>
    <w:rsid w:val="00811A15"/>
    <w:rsid w:val="00812091"/>
    <w:rsid w:val="0081236F"/>
    <w:rsid w:val="0081374C"/>
    <w:rsid w:val="00813B7F"/>
    <w:rsid w:val="00814258"/>
    <w:rsid w:val="008149E7"/>
    <w:rsid w:val="00814B1D"/>
    <w:rsid w:val="0081569E"/>
    <w:rsid w:val="008168E8"/>
    <w:rsid w:val="00816E6D"/>
    <w:rsid w:val="00822C23"/>
    <w:rsid w:val="008239E1"/>
    <w:rsid w:val="00827F52"/>
    <w:rsid w:val="0083061E"/>
    <w:rsid w:val="00831AA4"/>
    <w:rsid w:val="008332CC"/>
    <w:rsid w:val="008337AB"/>
    <w:rsid w:val="00833BDB"/>
    <w:rsid w:val="00835433"/>
    <w:rsid w:val="0083573A"/>
    <w:rsid w:val="00836B56"/>
    <w:rsid w:val="00837669"/>
    <w:rsid w:val="00837C13"/>
    <w:rsid w:val="00842009"/>
    <w:rsid w:val="00844054"/>
    <w:rsid w:val="0084597F"/>
    <w:rsid w:val="00852E78"/>
    <w:rsid w:val="0085375C"/>
    <w:rsid w:val="00854BCB"/>
    <w:rsid w:val="008615AF"/>
    <w:rsid w:val="008653F9"/>
    <w:rsid w:val="00865E6C"/>
    <w:rsid w:val="00870507"/>
    <w:rsid w:val="00872E8C"/>
    <w:rsid w:val="00872FA8"/>
    <w:rsid w:val="00874601"/>
    <w:rsid w:val="008767E8"/>
    <w:rsid w:val="00876C3F"/>
    <w:rsid w:val="00877AB7"/>
    <w:rsid w:val="00884629"/>
    <w:rsid w:val="0088510B"/>
    <w:rsid w:val="008855F6"/>
    <w:rsid w:val="0088571A"/>
    <w:rsid w:val="008909B4"/>
    <w:rsid w:val="008910DE"/>
    <w:rsid w:val="008929D6"/>
    <w:rsid w:val="00892EEF"/>
    <w:rsid w:val="00896B92"/>
    <w:rsid w:val="008A0455"/>
    <w:rsid w:val="008A1FFA"/>
    <w:rsid w:val="008A4210"/>
    <w:rsid w:val="008A4AFD"/>
    <w:rsid w:val="008B0B05"/>
    <w:rsid w:val="008B1751"/>
    <w:rsid w:val="008B4260"/>
    <w:rsid w:val="008B4292"/>
    <w:rsid w:val="008B4830"/>
    <w:rsid w:val="008B49A4"/>
    <w:rsid w:val="008B64F0"/>
    <w:rsid w:val="008C54A9"/>
    <w:rsid w:val="008C5D8B"/>
    <w:rsid w:val="008C7020"/>
    <w:rsid w:val="008C7CC2"/>
    <w:rsid w:val="008D1202"/>
    <w:rsid w:val="008D14FB"/>
    <w:rsid w:val="008D2A55"/>
    <w:rsid w:val="008D3060"/>
    <w:rsid w:val="008D3646"/>
    <w:rsid w:val="008D39BB"/>
    <w:rsid w:val="008D43C7"/>
    <w:rsid w:val="008D4C4D"/>
    <w:rsid w:val="008D62EF"/>
    <w:rsid w:val="008D75AB"/>
    <w:rsid w:val="008D7F54"/>
    <w:rsid w:val="008E3A67"/>
    <w:rsid w:val="008F1C1E"/>
    <w:rsid w:val="008F3E6B"/>
    <w:rsid w:val="008F4285"/>
    <w:rsid w:val="008F6BD9"/>
    <w:rsid w:val="009002A8"/>
    <w:rsid w:val="009038D5"/>
    <w:rsid w:val="00905785"/>
    <w:rsid w:val="00914005"/>
    <w:rsid w:val="009142D1"/>
    <w:rsid w:val="009152CE"/>
    <w:rsid w:val="009154FF"/>
    <w:rsid w:val="00916ED3"/>
    <w:rsid w:val="00922419"/>
    <w:rsid w:val="009233A0"/>
    <w:rsid w:val="00923E18"/>
    <w:rsid w:val="009241E4"/>
    <w:rsid w:val="009279C2"/>
    <w:rsid w:val="009323CE"/>
    <w:rsid w:val="00932690"/>
    <w:rsid w:val="009358F1"/>
    <w:rsid w:val="0093609F"/>
    <w:rsid w:val="00941D99"/>
    <w:rsid w:val="009427C0"/>
    <w:rsid w:val="00944EA4"/>
    <w:rsid w:val="0094510A"/>
    <w:rsid w:val="00945717"/>
    <w:rsid w:val="0094601F"/>
    <w:rsid w:val="00946065"/>
    <w:rsid w:val="00954027"/>
    <w:rsid w:val="00960E70"/>
    <w:rsid w:val="00960EAB"/>
    <w:rsid w:val="009632E5"/>
    <w:rsid w:val="00971B93"/>
    <w:rsid w:val="009740EE"/>
    <w:rsid w:val="00974124"/>
    <w:rsid w:val="00974A8D"/>
    <w:rsid w:val="009802C9"/>
    <w:rsid w:val="00981DB2"/>
    <w:rsid w:val="00982DF9"/>
    <w:rsid w:val="00982F91"/>
    <w:rsid w:val="009865E1"/>
    <w:rsid w:val="00987A51"/>
    <w:rsid w:val="00990FF4"/>
    <w:rsid w:val="00993788"/>
    <w:rsid w:val="0099774D"/>
    <w:rsid w:val="009A0826"/>
    <w:rsid w:val="009A0DD1"/>
    <w:rsid w:val="009A1D42"/>
    <w:rsid w:val="009A20DE"/>
    <w:rsid w:val="009A5145"/>
    <w:rsid w:val="009A6995"/>
    <w:rsid w:val="009B2541"/>
    <w:rsid w:val="009B260F"/>
    <w:rsid w:val="009B3537"/>
    <w:rsid w:val="009B67E0"/>
    <w:rsid w:val="009C0597"/>
    <w:rsid w:val="009C0EEE"/>
    <w:rsid w:val="009C1D9B"/>
    <w:rsid w:val="009C45B7"/>
    <w:rsid w:val="009C4E80"/>
    <w:rsid w:val="009C60BA"/>
    <w:rsid w:val="009C67AE"/>
    <w:rsid w:val="009C7859"/>
    <w:rsid w:val="009D00D2"/>
    <w:rsid w:val="009D0F4A"/>
    <w:rsid w:val="009D2A54"/>
    <w:rsid w:val="009D397F"/>
    <w:rsid w:val="009D645D"/>
    <w:rsid w:val="009D76B6"/>
    <w:rsid w:val="009E1177"/>
    <w:rsid w:val="009E1723"/>
    <w:rsid w:val="009E2673"/>
    <w:rsid w:val="009E3710"/>
    <w:rsid w:val="009E4484"/>
    <w:rsid w:val="009E5E9F"/>
    <w:rsid w:val="009E6642"/>
    <w:rsid w:val="009E7505"/>
    <w:rsid w:val="009F24E9"/>
    <w:rsid w:val="009F30ED"/>
    <w:rsid w:val="009F3594"/>
    <w:rsid w:val="009F49AB"/>
    <w:rsid w:val="00A03C97"/>
    <w:rsid w:val="00A06A52"/>
    <w:rsid w:val="00A100A0"/>
    <w:rsid w:val="00A115AF"/>
    <w:rsid w:val="00A12B81"/>
    <w:rsid w:val="00A14AEA"/>
    <w:rsid w:val="00A15D1A"/>
    <w:rsid w:val="00A17ABA"/>
    <w:rsid w:val="00A2205D"/>
    <w:rsid w:val="00A24CC3"/>
    <w:rsid w:val="00A32BC8"/>
    <w:rsid w:val="00A3391B"/>
    <w:rsid w:val="00A357AA"/>
    <w:rsid w:val="00A35A68"/>
    <w:rsid w:val="00A35CB8"/>
    <w:rsid w:val="00A373AA"/>
    <w:rsid w:val="00A3774D"/>
    <w:rsid w:val="00A40203"/>
    <w:rsid w:val="00A40688"/>
    <w:rsid w:val="00A41558"/>
    <w:rsid w:val="00A43E2C"/>
    <w:rsid w:val="00A47879"/>
    <w:rsid w:val="00A51A00"/>
    <w:rsid w:val="00A52B23"/>
    <w:rsid w:val="00A5336A"/>
    <w:rsid w:val="00A53AD1"/>
    <w:rsid w:val="00A54022"/>
    <w:rsid w:val="00A56319"/>
    <w:rsid w:val="00A579D3"/>
    <w:rsid w:val="00A57BBD"/>
    <w:rsid w:val="00A61660"/>
    <w:rsid w:val="00A61665"/>
    <w:rsid w:val="00A6228C"/>
    <w:rsid w:val="00A645C1"/>
    <w:rsid w:val="00A6473A"/>
    <w:rsid w:val="00A65E70"/>
    <w:rsid w:val="00A7054D"/>
    <w:rsid w:val="00A720C2"/>
    <w:rsid w:val="00A7550B"/>
    <w:rsid w:val="00A80F3F"/>
    <w:rsid w:val="00A80FD1"/>
    <w:rsid w:val="00A8345B"/>
    <w:rsid w:val="00A83515"/>
    <w:rsid w:val="00A865EC"/>
    <w:rsid w:val="00A940A3"/>
    <w:rsid w:val="00A96A35"/>
    <w:rsid w:val="00A96ABE"/>
    <w:rsid w:val="00A97A95"/>
    <w:rsid w:val="00AA3470"/>
    <w:rsid w:val="00AA4484"/>
    <w:rsid w:val="00AA6BF1"/>
    <w:rsid w:val="00AB1170"/>
    <w:rsid w:val="00AB45A7"/>
    <w:rsid w:val="00AB55B8"/>
    <w:rsid w:val="00AB7E08"/>
    <w:rsid w:val="00AC1DC7"/>
    <w:rsid w:val="00AC23FA"/>
    <w:rsid w:val="00AC3A94"/>
    <w:rsid w:val="00AC665D"/>
    <w:rsid w:val="00AC77B6"/>
    <w:rsid w:val="00AD03AE"/>
    <w:rsid w:val="00AD15DF"/>
    <w:rsid w:val="00AD322D"/>
    <w:rsid w:val="00AD6F77"/>
    <w:rsid w:val="00AE0058"/>
    <w:rsid w:val="00AE02CF"/>
    <w:rsid w:val="00AE0384"/>
    <w:rsid w:val="00AE127B"/>
    <w:rsid w:val="00AE25E4"/>
    <w:rsid w:val="00AE26D0"/>
    <w:rsid w:val="00AE3082"/>
    <w:rsid w:val="00AE5548"/>
    <w:rsid w:val="00AE712C"/>
    <w:rsid w:val="00AF0F6E"/>
    <w:rsid w:val="00AF1E13"/>
    <w:rsid w:val="00AF3811"/>
    <w:rsid w:val="00AF55C8"/>
    <w:rsid w:val="00AF73B3"/>
    <w:rsid w:val="00AF7B4A"/>
    <w:rsid w:val="00B02453"/>
    <w:rsid w:val="00B02B68"/>
    <w:rsid w:val="00B02FCE"/>
    <w:rsid w:val="00B042F1"/>
    <w:rsid w:val="00B05A83"/>
    <w:rsid w:val="00B06A0D"/>
    <w:rsid w:val="00B06B34"/>
    <w:rsid w:val="00B100BA"/>
    <w:rsid w:val="00B10BFC"/>
    <w:rsid w:val="00B152F0"/>
    <w:rsid w:val="00B2014E"/>
    <w:rsid w:val="00B21E23"/>
    <w:rsid w:val="00B22332"/>
    <w:rsid w:val="00B27AC7"/>
    <w:rsid w:val="00B30AE7"/>
    <w:rsid w:val="00B32056"/>
    <w:rsid w:val="00B33BB2"/>
    <w:rsid w:val="00B360C9"/>
    <w:rsid w:val="00B36631"/>
    <w:rsid w:val="00B371F3"/>
    <w:rsid w:val="00B425E8"/>
    <w:rsid w:val="00B438F5"/>
    <w:rsid w:val="00B45F8A"/>
    <w:rsid w:val="00B46466"/>
    <w:rsid w:val="00B47B7A"/>
    <w:rsid w:val="00B506F7"/>
    <w:rsid w:val="00B5321F"/>
    <w:rsid w:val="00B554D8"/>
    <w:rsid w:val="00B567CE"/>
    <w:rsid w:val="00B569B2"/>
    <w:rsid w:val="00B575F9"/>
    <w:rsid w:val="00B57D1C"/>
    <w:rsid w:val="00B60532"/>
    <w:rsid w:val="00B6087A"/>
    <w:rsid w:val="00B614C9"/>
    <w:rsid w:val="00B6405F"/>
    <w:rsid w:val="00B6453B"/>
    <w:rsid w:val="00B65520"/>
    <w:rsid w:val="00B702B0"/>
    <w:rsid w:val="00B70741"/>
    <w:rsid w:val="00B72659"/>
    <w:rsid w:val="00B73966"/>
    <w:rsid w:val="00B7423B"/>
    <w:rsid w:val="00B743DD"/>
    <w:rsid w:val="00B75D53"/>
    <w:rsid w:val="00B768EB"/>
    <w:rsid w:val="00B777B6"/>
    <w:rsid w:val="00B80060"/>
    <w:rsid w:val="00B83FA2"/>
    <w:rsid w:val="00B8600C"/>
    <w:rsid w:val="00B86B3C"/>
    <w:rsid w:val="00B901A0"/>
    <w:rsid w:val="00B93F38"/>
    <w:rsid w:val="00B94425"/>
    <w:rsid w:val="00B95B12"/>
    <w:rsid w:val="00B960D3"/>
    <w:rsid w:val="00BA01CE"/>
    <w:rsid w:val="00BA1ABD"/>
    <w:rsid w:val="00BA3FD9"/>
    <w:rsid w:val="00BA48A1"/>
    <w:rsid w:val="00BA5615"/>
    <w:rsid w:val="00BA6649"/>
    <w:rsid w:val="00BB23CB"/>
    <w:rsid w:val="00BB2B55"/>
    <w:rsid w:val="00BB32FD"/>
    <w:rsid w:val="00BB776F"/>
    <w:rsid w:val="00BB7C97"/>
    <w:rsid w:val="00BB7E9E"/>
    <w:rsid w:val="00BC1A03"/>
    <w:rsid w:val="00BC1ABB"/>
    <w:rsid w:val="00BC4082"/>
    <w:rsid w:val="00BD601E"/>
    <w:rsid w:val="00BE4D51"/>
    <w:rsid w:val="00BF0CB2"/>
    <w:rsid w:val="00BF24FF"/>
    <w:rsid w:val="00BF2D46"/>
    <w:rsid w:val="00BF52B0"/>
    <w:rsid w:val="00BF549B"/>
    <w:rsid w:val="00BF6295"/>
    <w:rsid w:val="00BF6A8F"/>
    <w:rsid w:val="00BF75A9"/>
    <w:rsid w:val="00C01D50"/>
    <w:rsid w:val="00C0325A"/>
    <w:rsid w:val="00C04F38"/>
    <w:rsid w:val="00C068CA"/>
    <w:rsid w:val="00C110D4"/>
    <w:rsid w:val="00C11CC6"/>
    <w:rsid w:val="00C1295A"/>
    <w:rsid w:val="00C15B1A"/>
    <w:rsid w:val="00C1616A"/>
    <w:rsid w:val="00C21A8A"/>
    <w:rsid w:val="00C24333"/>
    <w:rsid w:val="00C2579C"/>
    <w:rsid w:val="00C26107"/>
    <w:rsid w:val="00C272A2"/>
    <w:rsid w:val="00C30FC3"/>
    <w:rsid w:val="00C329A5"/>
    <w:rsid w:val="00C430EE"/>
    <w:rsid w:val="00C44EAE"/>
    <w:rsid w:val="00C4694E"/>
    <w:rsid w:val="00C537B4"/>
    <w:rsid w:val="00C5405A"/>
    <w:rsid w:val="00C54AB0"/>
    <w:rsid w:val="00C54F8C"/>
    <w:rsid w:val="00C565FD"/>
    <w:rsid w:val="00C603A9"/>
    <w:rsid w:val="00C607D3"/>
    <w:rsid w:val="00C61DC8"/>
    <w:rsid w:val="00C62F9A"/>
    <w:rsid w:val="00C720F0"/>
    <w:rsid w:val="00C730B2"/>
    <w:rsid w:val="00C7637A"/>
    <w:rsid w:val="00C84B3D"/>
    <w:rsid w:val="00C86129"/>
    <w:rsid w:val="00C90D9C"/>
    <w:rsid w:val="00C91923"/>
    <w:rsid w:val="00C9233F"/>
    <w:rsid w:val="00C9258C"/>
    <w:rsid w:val="00C93911"/>
    <w:rsid w:val="00C94E5D"/>
    <w:rsid w:val="00C96751"/>
    <w:rsid w:val="00C96B22"/>
    <w:rsid w:val="00C97BC0"/>
    <w:rsid w:val="00CA0B1C"/>
    <w:rsid w:val="00CA129D"/>
    <w:rsid w:val="00CA4A4E"/>
    <w:rsid w:val="00CB0A1E"/>
    <w:rsid w:val="00CB3491"/>
    <w:rsid w:val="00CB36B8"/>
    <w:rsid w:val="00CB4EDF"/>
    <w:rsid w:val="00CB6389"/>
    <w:rsid w:val="00CC2433"/>
    <w:rsid w:val="00CC3411"/>
    <w:rsid w:val="00CC4D74"/>
    <w:rsid w:val="00CC5F9B"/>
    <w:rsid w:val="00CD29D8"/>
    <w:rsid w:val="00CD4219"/>
    <w:rsid w:val="00CD6374"/>
    <w:rsid w:val="00CD672C"/>
    <w:rsid w:val="00CD6D28"/>
    <w:rsid w:val="00CD72B2"/>
    <w:rsid w:val="00CE582E"/>
    <w:rsid w:val="00CF097A"/>
    <w:rsid w:val="00CF20D2"/>
    <w:rsid w:val="00CF3D8C"/>
    <w:rsid w:val="00CF4AA7"/>
    <w:rsid w:val="00CF4CC3"/>
    <w:rsid w:val="00CF5C36"/>
    <w:rsid w:val="00D04566"/>
    <w:rsid w:val="00D04DC2"/>
    <w:rsid w:val="00D050FA"/>
    <w:rsid w:val="00D05230"/>
    <w:rsid w:val="00D07C38"/>
    <w:rsid w:val="00D1068D"/>
    <w:rsid w:val="00D11E69"/>
    <w:rsid w:val="00D14969"/>
    <w:rsid w:val="00D156EE"/>
    <w:rsid w:val="00D176E2"/>
    <w:rsid w:val="00D20197"/>
    <w:rsid w:val="00D23A8C"/>
    <w:rsid w:val="00D23E33"/>
    <w:rsid w:val="00D24104"/>
    <w:rsid w:val="00D24F11"/>
    <w:rsid w:val="00D26BD8"/>
    <w:rsid w:val="00D27162"/>
    <w:rsid w:val="00D31D16"/>
    <w:rsid w:val="00D32D40"/>
    <w:rsid w:val="00D32E20"/>
    <w:rsid w:val="00D33480"/>
    <w:rsid w:val="00D340D8"/>
    <w:rsid w:val="00D3575C"/>
    <w:rsid w:val="00D35DD6"/>
    <w:rsid w:val="00D36462"/>
    <w:rsid w:val="00D36703"/>
    <w:rsid w:val="00D37B21"/>
    <w:rsid w:val="00D418C8"/>
    <w:rsid w:val="00D43505"/>
    <w:rsid w:val="00D4543C"/>
    <w:rsid w:val="00D455E5"/>
    <w:rsid w:val="00D462D5"/>
    <w:rsid w:val="00D4664B"/>
    <w:rsid w:val="00D50B3D"/>
    <w:rsid w:val="00D53335"/>
    <w:rsid w:val="00D5353E"/>
    <w:rsid w:val="00D54D9C"/>
    <w:rsid w:val="00D56973"/>
    <w:rsid w:val="00D57CCD"/>
    <w:rsid w:val="00D62376"/>
    <w:rsid w:val="00D639F9"/>
    <w:rsid w:val="00D65EA4"/>
    <w:rsid w:val="00D67A59"/>
    <w:rsid w:val="00D70123"/>
    <w:rsid w:val="00D7182D"/>
    <w:rsid w:val="00D71B68"/>
    <w:rsid w:val="00D74A74"/>
    <w:rsid w:val="00D74F31"/>
    <w:rsid w:val="00D76862"/>
    <w:rsid w:val="00D80830"/>
    <w:rsid w:val="00D80B17"/>
    <w:rsid w:val="00D8205B"/>
    <w:rsid w:val="00D82E96"/>
    <w:rsid w:val="00D833EB"/>
    <w:rsid w:val="00D83577"/>
    <w:rsid w:val="00D838FF"/>
    <w:rsid w:val="00D83F79"/>
    <w:rsid w:val="00D91879"/>
    <w:rsid w:val="00D92093"/>
    <w:rsid w:val="00D9227E"/>
    <w:rsid w:val="00D92EFF"/>
    <w:rsid w:val="00D95AEA"/>
    <w:rsid w:val="00DA088F"/>
    <w:rsid w:val="00DA18DF"/>
    <w:rsid w:val="00DA272C"/>
    <w:rsid w:val="00DA3086"/>
    <w:rsid w:val="00DA35C0"/>
    <w:rsid w:val="00DA5660"/>
    <w:rsid w:val="00DA5D5C"/>
    <w:rsid w:val="00DA70A0"/>
    <w:rsid w:val="00DA7A13"/>
    <w:rsid w:val="00DB137C"/>
    <w:rsid w:val="00DB414F"/>
    <w:rsid w:val="00DB4B52"/>
    <w:rsid w:val="00DB7779"/>
    <w:rsid w:val="00DC0EFE"/>
    <w:rsid w:val="00DC1609"/>
    <w:rsid w:val="00DC1823"/>
    <w:rsid w:val="00DC5435"/>
    <w:rsid w:val="00DC625C"/>
    <w:rsid w:val="00DC67B4"/>
    <w:rsid w:val="00DC6C8B"/>
    <w:rsid w:val="00DD231B"/>
    <w:rsid w:val="00DD25F4"/>
    <w:rsid w:val="00DD2FB8"/>
    <w:rsid w:val="00DD38C5"/>
    <w:rsid w:val="00DD3DED"/>
    <w:rsid w:val="00DD5A14"/>
    <w:rsid w:val="00DD5CE9"/>
    <w:rsid w:val="00DD699A"/>
    <w:rsid w:val="00DE085C"/>
    <w:rsid w:val="00DE1D36"/>
    <w:rsid w:val="00DE29B9"/>
    <w:rsid w:val="00DE29ED"/>
    <w:rsid w:val="00DE2C6C"/>
    <w:rsid w:val="00DE4B1D"/>
    <w:rsid w:val="00DE5059"/>
    <w:rsid w:val="00DE6C7B"/>
    <w:rsid w:val="00DF0DF9"/>
    <w:rsid w:val="00DF2273"/>
    <w:rsid w:val="00DF5481"/>
    <w:rsid w:val="00DF5CBB"/>
    <w:rsid w:val="00DF6C78"/>
    <w:rsid w:val="00E00053"/>
    <w:rsid w:val="00E02032"/>
    <w:rsid w:val="00E02E30"/>
    <w:rsid w:val="00E02FD9"/>
    <w:rsid w:val="00E03A6D"/>
    <w:rsid w:val="00E11C12"/>
    <w:rsid w:val="00E12661"/>
    <w:rsid w:val="00E12AC7"/>
    <w:rsid w:val="00E14875"/>
    <w:rsid w:val="00E15B0E"/>
    <w:rsid w:val="00E2185D"/>
    <w:rsid w:val="00E24E9B"/>
    <w:rsid w:val="00E25DCE"/>
    <w:rsid w:val="00E25E5D"/>
    <w:rsid w:val="00E31272"/>
    <w:rsid w:val="00E32708"/>
    <w:rsid w:val="00E33113"/>
    <w:rsid w:val="00E356F5"/>
    <w:rsid w:val="00E37551"/>
    <w:rsid w:val="00E42E32"/>
    <w:rsid w:val="00E440B9"/>
    <w:rsid w:val="00E44A5E"/>
    <w:rsid w:val="00E47D34"/>
    <w:rsid w:val="00E52175"/>
    <w:rsid w:val="00E531E1"/>
    <w:rsid w:val="00E55A99"/>
    <w:rsid w:val="00E56AD7"/>
    <w:rsid w:val="00E57176"/>
    <w:rsid w:val="00E60EB9"/>
    <w:rsid w:val="00E6190D"/>
    <w:rsid w:val="00E67B52"/>
    <w:rsid w:val="00E73D6C"/>
    <w:rsid w:val="00E74A27"/>
    <w:rsid w:val="00E74BAF"/>
    <w:rsid w:val="00E77B07"/>
    <w:rsid w:val="00E77D03"/>
    <w:rsid w:val="00E77F3E"/>
    <w:rsid w:val="00E858EE"/>
    <w:rsid w:val="00E9130E"/>
    <w:rsid w:val="00E92CF5"/>
    <w:rsid w:val="00E94D1D"/>
    <w:rsid w:val="00E96588"/>
    <w:rsid w:val="00E96ED4"/>
    <w:rsid w:val="00EA05CE"/>
    <w:rsid w:val="00EA1DDF"/>
    <w:rsid w:val="00EA2526"/>
    <w:rsid w:val="00EA292F"/>
    <w:rsid w:val="00EA308D"/>
    <w:rsid w:val="00EA3FCE"/>
    <w:rsid w:val="00EA57A4"/>
    <w:rsid w:val="00EA68B5"/>
    <w:rsid w:val="00EB3FF6"/>
    <w:rsid w:val="00EB4455"/>
    <w:rsid w:val="00EC21F5"/>
    <w:rsid w:val="00EC2A97"/>
    <w:rsid w:val="00EC348B"/>
    <w:rsid w:val="00EC47A1"/>
    <w:rsid w:val="00EC5ACC"/>
    <w:rsid w:val="00EC68EC"/>
    <w:rsid w:val="00EC7335"/>
    <w:rsid w:val="00ED32D7"/>
    <w:rsid w:val="00ED4A56"/>
    <w:rsid w:val="00EE0E00"/>
    <w:rsid w:val="00EE594F"/>
    <w:rsid w:val="00EE651F"/>
    <w:rsid w:val="00EF4668"/>
    <w:rsid w:val="00EF6724"/>
    <w:rsid w:val="00EF7FDF"/>
    <w:rsid w:val="00F00311"/>
    <w:rsid w:val="00F00AE6"/>
    <w:rsid w:val="00F021B7"/>
    <w:rsid w:val="00F0465E"/>
    <w:rsid w:val="00F108E9"/>
    <w:rsid w:val="00F1166F"/>
    <w:rsid w:val="00F12370"/>
    <w:rsid w:val="00F14F2B"/>
    <w:rsid w:val="00F17D73"/>
    <w:rsid w:val="00F17E9E"/>
    <w:rsid w:val="00F2091C"/>
    <w:rsid w:val="00F2177F"/>
    <w:rsid w:val="00F224AD"/>
    <w:rsid w:val="00F22613"/>
    <w:rsid w:val="00F2301A"/>
    <w:rsid w:val="00F24E25"/>
    <w:rsid w:val="00F3167E"/>
    <w:rsid w:val="00F32554"/>
    <w:rsid w:val="00F361F7"/>
    <w:rsid w:val="00F37007"/>
    <w:rsid w:val="00F41BCF"/>
    <w:rsid w:val="00F41D12"/>
    <w:rsid w:val="00F46AA7"/>
    <w:rsid w:val="00F46C4A"/>
    <w:rsid w:val="00F504C8"/>
    <w:rsid w:val="00F51713"/>
    <w:rsid w:val="00F5610A"/>
    <w:rsid w:val="00F561C7"/>
    <w:rsid w:val="00F60860"/>
    <w:rsid w:val="00F671D5"/>
    <w:rsid w:val="00F7031F"/>
    <w:rsid w:val="00F7047B"/>
    <w:rsid w:val="00F72AB9"/>
    <w:rsid w:val="00F753A8"/>
    <w:rsid w:val="00F75A51"/>
    <w:rsid w:val="00F7665B"/>
    <w:rsid w:val="00F77CB4"/>
    <w:rsid w:val="00F824A8"/>
    <w:rsid w:val="00F82CEC"/>
    <w:rsid w:val="00F86FC8"/>
    <w:rsid w:val="00F87D73"/>
    <w:rsid w:val="00F87D90"/>
    <w:rsid w:val="00F95804"/>
    <w:rsid w:val="00F95D17"/>
    <w:rsid w:val="00F9755C"/>
    <w:rsid w:val="00FA0AB3"/>
    <w:rsid w:val="00FA0E29"/>
    <w:rsid w:val="00FA1F57"/>
    <w:rsid w:val="00FA68CE"/>
    <w:rsid w:val="00FA789C"/>
    <w:rsid w:val="00FB1C7A"/>
    <w:rsid w:val="00FB1EE1"/>
    <w:rsid w:val="00FB2AB3"/>
    <w:rsid w:val="00FB4662"/>
    <w:rsid w:val="00FB6109"/>
    <w:rsid w:val="00FC162B"/>
    <w:rsid w:val="00FC5A25"/>
    <w:rsid w:val="00FC605C"/>
    <w:rsid w:val="00FC7AA5"/>
    <w:rsid w:val="00FD1217"/>
    <w:rsid w:val="00FD1A15"/>
    <w:rsid w:val="00FD1B9B"/>
    <w:rsid w:val="00FD2529"/>
    <w:rsid w:val="00FD2590"/>
    <w:rsid w:val="00FD28D7"/>
    <w:rsid w:val="00FD2ABC"/>
    <w:rsid w:val="00FD4294"/>
    <w:rsid w:val="00FD5064"/>
    <w:rsid w:val="00FD5C01"/>
    <w:rsid w:val="00FD6AF7"/>
    <w:rsid w:val="00FE12A1"/>
    <w:rsid w:val="00FE1BD0"/>
    <w:rsid w:val="00FE1EB1"/>
    <w:rsid w:val="00FE43C1"/>
    <w:rsid w:val="00FE5A9A"/>
    <w:rsid w:val="00FF11DA"/>
    <w:rsid w:val="00FF1A10"/>
    <w:rsid w:val="00FF292E"/>
    <w:rsid w:val="00FF4785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paragraph" w:styleId="2">
    <w:name w:val="heading 2"/>
    <w:basedOn w:val="a"/>
    <w:link w:val="20"/>
    <w:uiPriority w:val="1"/>
    <w:qFormat/>
    <w:rsid w:val="00C730B2"/>
    <w:pPr>
      <w:adjustRightInd/>
      <w:ind w:left="20" w:right="606" w:firstLine="0"/>
      <w:jc w:val="center"/>
      <w:outlineLvl w:val="1"/>
    </w:pPr>
    <w:rPr>
      <w:rFonts w:ascii="Arial" w:eastAsia="Arial" w:hAnsi="Arial" w:cs="Arial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1">
    <w:name w:val="Body Text Indent 2"/>
    <w:basedOn w:val="a"/>
    <w:link w:val="22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unhideWhenUsed/>
    <w:qFormat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1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3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1"/>
    <w:qFormat/>
    <w:rsid w:val="00BB7C9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C730B2"/>
    <w:rPr>
      <w:rFonts w:ascii="Arial" w:eastAsia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0E0BC1"/>
    <w:pPr>
      <w:adjustRightInd/>
      <w:ind w:left="1241" w:firstLine="0"/>
      <w:outlineLvl w:val="0"/>
    </w:pPr>
    <w:rPr>
      <w:b/>
      <w:bCs/>
      <w:sz w:val="24"/>
      <w:szCs w:val="24"/>
      <w:lang w:val="kk-KZ" w:eastAsia="en-US"/>
    </w:rPr>
  </w:style>
  <w:style w:type="paragraph" w:styleId="2">
    <w:name w:val="heading 2"/>
    <w:basedOn w:val="a"/>
    <w:link w:val="20"/>
    <w:uiPriority w:val="1"/>
    <w:qFormat/>
    <w:rsid w:val="00C730B2"/>
    <w:pPr>
      <w:adjustRightInd/>
      <w:ind w:left="20" w:right="606" w:firstLine="0"/>
      <w:jc w:val="center"/>
      <w:outlineLvl w:val="1"/>
    </w:pPr>
    <w:rPr>
      <w:rFonts w:ascii="Arial" w:eastAsia="Arial" w:hAnsi="Arial" w:cs="Arial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D7F54"/>
  </w:style>
  <w:style w:type="paragraph" w:styleId="a6">
    <w:name w:val="header"/>
    <w:basedOn w:val="a"/>
    <w:link w:val="a7"/>
    <w:uiPriority w:val="99"/>
    <w:rsid w:val="008D7F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7F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uiPriority w:val="99"/>
    <w:rsid w:val="008D7F54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8D7F54"/>
    <w:rPr>
      <w:color w:val="0000FF"/>
      <w:u w:val="single"/>
    </w:rPr>
  </w:style>
  <w:style w:type="paragraph" w:customStyle="1" w:styleId="Style30">
    <w:name w:val="Style30"/>
    <w:basedOn w:val="a"/>
    <w:uiPriority w:val="99"/>
    <w:rsid w:val="008D7F54"/>
    <w:rPr>
      <w:sz w:val="24"/>
      <w:szCs w:val="24"/>
    </w:rPr>
  </w:style>
  <w:style w:type="paragraph" w:customStyle="1" w:styleId="Style22">
    <w:name w:val="Style22"/>
    <w:basedOn w:val="a"/>
    <w:uiPriority w:val="99"/>
    <w:rsid w:val="008D7F54"/>
    <w:rPr>
      <w:rFonts w:ascii="Arial Unicode MS" w:eastAsia="Arial Unicode MS" w:hAnsi="Calibri" w:cs="Arial Unicode MS"/>
      <w:sz w:val="24"/>
      <w:szCs w:val="24"/>
    </w:rPr>
  </w:style>
  <w:style w:type="character" w:customStyle="1" w:styleId="FontStyle140">
    <w:name w:val="Font Style140"/>
    <w:uiPriority w:val="99"/>
    <w:rsid w:val="008D7F54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8D7F54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8D7F54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39"/>
    <w:qFormat/>
    <w:rsid w:val="008D7F54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uiPriority w:val="99"/>
    <w:rsid w:val="008D7F54"/>
    <w:rPr>
      <w:rFonts w:ascii="Arial Unicode MS" w:eastAsia="Arial Unicode MS" w:cs="Arial Unicode MS"/>
      <w:b/>
      <w:bCs/>
      <w:color w:val="000000"/>
      <w:sz w:val="24"/>
      <w:szCs w:val="24"/>
    </w:rPr>
  </w:style>
  <w:style w:type="paragraph" w:styleId="21">
    <w:name w:val="Body Text Indent 2"/>
    <w:basedOn w:val="a"/>
    <w:link w:val="22"/>
    <w:rsid w:val="008D7F54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8D7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9">
    <w:name w:val="Style19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3">
    <w:name w:val="Style13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8D7F54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7F54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a">
    <w:name w:val="No Spacing"/>
    <w:uiPriority w:val="1"/>
    <w:qFormat/>
    <w:rsid w:val="008D7F5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8D7F54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2">
    <w:name w:val="Font Style32"/>
    <w:basedOn w:val="a0"/>
    <w:uiPriority w:val="99"/>
    <w:rsid w:val="008D7F54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character" w:customStyle="1" w:styleId="FontStyle33">
    <w:name w:val="Font Style33"/>
    <w:basedOn w:val="a0"/>
    <w:uiPriority w:val="99"/>
    <w:rsid w:val="008D7F5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1">
    <w:name w:val="Font Style31"/>
    <w:basedOn w:val="a0"/>
    <w:uiPriority w:val="99"/>
    <w:rsid w:val="008D7F54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8D7F54"/>
    <w:pPr>
      <w:ind w:firstLine="0"/>
      <w:jc w:val="left"/>
    </w:pPr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D7F5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7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A1343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37">
    <w:name w:val="Font Style37"/>
    <w:basedOn w:val="a0"/>
    <w:uiPriority w:val="99"/>
    <w:rsid w:val="000A1343"/>
    <w:rPr>
      <w:rFonts w:ascii="Book Antiqua" w:hAnsi="Book Antiqua" w:cs="Book Antiqua"/>
      <w:b/>
      <w:bCs/>
      <w:color w:val="000000"/>
      <w:sz w:val="34"/>
      <w:szCs w:val="34"/>
    </w:rPr>
  </w:style>
  <w:style w:type="paragraph" w:customStyle="1" w:styleId="Style16">
    <w:name w:val="Style16"/>
    <w:basedOn w:val="a"/>
    <w:uiPriority w:val="99"/>
    <w:rsid w:val="003343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4">
    <w:name w:val="Font Style54"/>
    <w:basedOn w:val="a0"/>
    <w:uiPriority w:val="99"/>
    <w:rsid w:val="003343E9"/>
    <w:rPr>
      <w:rFonts w:ascii="Book Antiqua" w:hAnsi="Book Antiqua" w:cs="Book Antiqua"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F108E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2">
    <w:name w:val="Font Style42"/>
    <w:basedOn w:val="a0"/>
    <w:uiPriority w:val="99"/>
    <w:rsid w:val="00F108E9"/>
    <w:rPr>
      <w:rFonts w:ascii="Book Antiqua" w:hAnsi="Book Antiqua" w:cs="Book Antiqua"/>
      <w:b/>
      <w:bCs/>
      <w:color w:val="000000"/>
      <w:sz w:val="24"/>
      <w:szCs w:val="24"/>
    </w:rPr>
  </w:style>
  <w:style w:type="character" w:customStyle="1" w:styleId="FontStyle53">
    <w:name w:val="Font Style53"/>
    <w:basedOn w:val="a0"/>
    <w:uiPriority w:val="99"/>
    <w:rsid w:val="00F108E9"/>
    <w:rPr>
      <w:rFonts w:ascii="Book Antiqua" w:hAnsi="Book Antiqua" w:cs="Book Antiqua"/>
      <w:i/>
      <w:iCs/>
      <w:color w:val="000000"/>
      <w:sz w:val="18"/>
      <w:szCs w:val="18"/>
    </w:rPr>
  </w:style>
  <w:style w:type="character" w:customStyle="1" w:styleId="FontStyle47">
    <w:name w:val="Font Style47"/>
    <w:basedOn w:val="a0"/>
    <w:uiPriority w:val="99"/>
    <w:rsid w:val="002874F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A90">
    <w:name w:val="A9"/>
    <w:uiPriority w:val="99"/>
    <w:rsid w:val="002874FC"/>
    <w:rPr>
      <w:rFonts w:cs="Cambria"/>
      <w:color w:val="000000"/>
      <w:sz w:val="16"/>
      <w:szCs w:val="16"/>
    </w:rPr>
  </w:style>
  <w:style w:type="paragraph" w:customStyle="1" w:styleId="Style18">
    <w:name w:val="Style18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5A3532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944EA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4">
    <w:name w:val="Font Style44"/>
    <w:basedOn w:val="a0"/>
    <w:uiPriority w:val="99"/>
    <w:rsid w:val="00944EA4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FontStyle46">
    <w:name w:val="Font Style46"/>
    <w:basedOn w:val="a0"/>
    <w:uiPriority w:val="99"/>
    <w:rsid w:val="00944EA4"/>
    <w:rPr>
      <w:rFonts w:ascii="Book Antiqua" w:hAnsi="Book Antiqua" w:cs="Book Antiqua"/>
      <w:i/>
      <w:iCs/>
      <w:color w:val="000000"/>
      <w:sz w:val="16"/>
      <w:szCs w:val="16"/>
    </w:rPr>
  </w:style>
  <w:style w:type="paragraph" w:customStyle="1" w:styleId="Style28">
    <w:name w:val="Style28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9">
    <w:name w:val="Font Style49"/>
    <w:basedOn w:val="a0"/>
    <w:uiPriority w:val="99"/>
    <w:rsid w:val="00C97BC0"/>
    <w:rPr>
      <w:rFonts w:ascii="Book Antiqua" w:hAnsi="Book Antiqua" w:cs="Book Antiqua"/>
      <w:color w:val="000000"/>
      <w:sz w:val="14"/>
      <w:szCs w:val="14"/>
    </w:rPr>
  </w:style>
  <w:style w:type="character" w:customStyle="1" w:styleId="FontStyle50">
    <w:name w:val="Font Style50"/>
    <w:basedOn w:val="a0"/>
    <w:uiPriority w:val="99"/>
    <w:rsid w:val="00C97BC0"/>
    <w:rPr>
      <w:rFonts w:ascii="Book Antiqua" w:hAnsi="Book Antiqua" w:cs="Book Antiqua"/>
      <w:i/>
      <w:iCs/>
      <w:color w:val="000000"/>
      <w:sz w:val="14"/>
      <w:szCs w:val="14"/>
    </w:rPr>
  </w:style>
  <w:style w:type="character" w:customStyle="1" w:styleId="FontStyle51">
    <w:name w:val="Font Style51"/>
    <w:basedOn w:val="a0"/>
    <w:uiPriority w:val="99"/>
    <w:rsid w:val="00C97BC0"/>
    <w:rPr>
      <w:rFonts w:ascii="Book Antiqua" w:hAnsi="Book Antiqua" w:cs="Book Antiqua"/>
      <w:b/>
      <w:bCs/>
      <w:color w:val="000000"/>
      <w:sz w:val="14"/>
      <w:szCs w:val="14"/>
    </w:rPr>
  </w:style>
  <w:style w:type="paragraph" w:customStyle="1" w:styleId="Style31">
    <w:name w:val="Style31"/>
    <w:basedOn w:val="a"/>
    <w:uiPriority w:val="99"/>
    <w:rsid w:val="00C97BC0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48">
    <w:name w:val="Font Style48"/>
    <w:basedOn w:val="a0"/>
    <w:uiPriority w:val="99"/>
    <w:rsid w:val="00C97BC0"/>
    <w:rPr>
      <w:rFonts w:ascii="Book Antiqua" w:hAnsi="Book Antiqua" w:cs="Book Antiqua"/>
      <w:color w:val="000000"/>
      <w:sz w:val="10"/>
      <w:szCs w:val="10"/>
    </w:rPr>
  </w:style>
  <w:style w:type="paragraph" w:customStyle="1" w:styleId="Style12">
    <w:name w:val="Style12"/>
    <w:basedOn w:val="a"/>
    <w:uiPriority w:val="99"/>
    <w:rsid w:val="00C430EE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52">
    <w:name w:val="Font Style52"/>
    <w:basedOn w:val="a0"/>
    <w:uiPriority w:val="99"/>
    <w:rsid w:val="00C430EE"/>
    <w:rPr>
      <w:rFonts w:ascii="Book Antiqua" w:hAnsi="Book Antiqua" w:cs="Book Antiqua"/>
      <w:b/>
      <w:bCs/>
      <w:color w:val="000000"/>
      <w:sz w:val="30"/>
      <w:szCs w:val="30"/>
    </w:rPr>
  </w:style>
  <w:style w:type="character" w:customStyle="1" w:styleId="s1">
    <w:name w:val="s1"/>
    <w:basedOn w:val="a0"/>
    <w:rsid w:val="008B49A4"/>
  </w:style>
  <w:style w:type="paragraph" w:customStyle="1" w:styleId="Style24">
    <w:name w:val="Style24"/>
    <w:basedOn w:val="a"/>
    <w:uiPriority w:val="99"/>
    <w:rsid w:val="00B57D1C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9">
    <w:name w:val="Font Style69"/>
    <w:basedOn w:val="a0"/>
    <w:uiPriority w:val="99"/>
    <w:rsid w:val="00B57D1C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57D1C"/>
    <w:rPr>
      <w:rFonts w:ascii="Arial" w:hAnsi="Arial" w:cs="Arial"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57D1C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32">
    <w:name w:val="Style32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9">
    <w:name w:val="Style39"/>
    <w:basedOn w:val="a"/>
    <w:uiPriority w:val="99"/>
    <w:rsid w:val="0088510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2">
    <w:name w:val="Font Style62"/>
    <w:basedOn w:val="a0"/>
    <w:uiPriority w:val="99"/>
    <w:rsid w:val="0088510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2">
    <w:name w:val="Style2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4">
    <w:name w:val="Style34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FD5064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3">
    <w:name w:val="Font Style63"/>
    <w:basedOn w:val="a0"/>
    <w:uiPriority w:val="99"/>
    <w:rsid w:val="00FD5064"/>
    <w:rPr>
      <w:rFonts w:ascii="Arial" w:hAnsi="Arial" w:cs="Arial"/>
      <w:color w:val="000000"/>
      <w:sz w:val="16"/>
      <w:szCs w:val="16"/>
    </w:rPr>
  </w:style>
  <w:style w:type="paragraph" w:customStyle="1" w:styleId="Style51">
    <w:name w:val="Style51"/>
    <w:basedOn w:val="a"/>
    <w:uiPriority w:val="99"/>
    <w:rsid w:val="00607B20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4">
    <w:name w:val="Font Style74"/>
    <w:basedOn w:val="a0"/>
    <w:uiPriority w:val="99"/>
    <w:rsid w:val="00607B20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4A3885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1">
    <w:name w:val="Style41"/>
    <w:basedOn w:val="a"/>
    <w:uiPriority w:val="99"/>
    <w:rsid w:val="00D50B3D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4">
    <w:name w:val="Font Style64"/>
    <w:basedOn w:val="a0"/>
    <w:uiPriority w:val="99"/>
    <w:rsid w:val="00D50B3D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2">
    <w:name w:val="Style52"/>
    <w:basedOn w:val="a"/>
    <w:uiPriority w:val="99"/>
    <w:rsid w:val="00321298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8">
    <w:name w:val="Font Style58"/>
    <w:basedOn w:val="a0"/>
    <w:uiPriority w:val="99"/>
    <w:rsid w:val="00321298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60">
    <w:name w:val="Font Style60"/>
    <w:basedOn w:val="a0"/>
    <w:uiPriority w:val="99"/>
    <w:rsid w:val="00321298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9">
    <w:name w:val="Font Style89"/>
    <w:basedOn w:val="a0"/>
    <w:uiPriority w:val="99"/>
    <w:rsid w:val="00321298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46">
    <w:name w:val="Style46"/>
    <w:basedOn w:val="a"/>
    <w:uiPriority w:val="99"/>
    <w:rsid w:val="00854BCB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0">
    <w:name w:val="Font Style70"/>
    <w:basedOn w:val="a0"/>
    <w:uiPriority w:val="99"/>
    <w:rsid w:val="00854BCB"/>
    <w:rPr>
      <w:rFonts w:ascii="Arial" w:hAnsi="Arial" w:cs="Arial"/>
      <w:b/>
      <w:bCs/>
      <w:color w:val="000000"/>
      <w:sz w:val="16"/>
      <w:szCs w:val="16"/>
    </w:rPr>
  </w:style>
  <w:style w:type="paragraph" w:customStyle="1" w:styleId="Style35">
    <w:name w:val="Style3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71">
    <w:name w:val="Font Style71"/>
    <w:basedOn w:val="a0"/>
    <w:uiPriority w:val="99"/>
    <w:rsid w:val="0007725E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14">
    <w:name w:val="Style1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07725E"/>
    <w:rPr>
      <w:rFonts w:ascii="Arial" w:hAnsi="Arial" w:cs="Arial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8">
    <w:name w:val="Font Style68"/>
    <w:basedOn w:val="a0"/>
    <w:uiPriority w:val="99"/>
    <w:rsid w:val="0007725E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57">
    <w:name w:val="Font Style57"/>
    <w:basedOn w:val="a0"/>
    <w:uiPriority w:val="99"/>
    <w:rsid w:val="0007725E"/>
    <w:rPr>
      <w:rFonts w:ascii="Times New Roman" w:hAnsi="Times New Roman" w:cs="Times New Roman"/>
      <w:color w:val="000000"/>
      <w:spacing w:val="10"/>
      <w:sz w:val="14"/>
      <w:szCs w:val="14"/>
    </w:rPr>
  </w:style>
  <w:style w:type="paragraph" w:customStyle="1" w:styleId="Style50">
    <w:name w:val="Style50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5">
    <w:name w:val="Style45"/>
    <w:basedOn w:val="a"/>
    <w:uiPriority w:val="99"/>
    <w:rsid w:val="0007725E"/>
    <w:pPr>
      <w:ind w:firstLine="0"/>
      <w:jc w:val="left"/>
    </w:pPr>
    <w:rPr>
      <w:rFonts w:ascii="Arial" w:eastAsiaTheme="minorEastAsia" w:hAnsi="Arial" w:cs="Arial"/>
      <w:sz w:val="24"/>
      <w:szCs w:val="24"/>
    </w:rPr>
  </w:style>
  <w:style w:type="table" w:customStyle="1" w:styleId="11">
    <w:name w:val="Сетка таблицы1"/>
    <w:basedOn w:val="a1"/>
    <w:next w:val="a9"/>
    <w:uiPriority w:val="59"/>
    <w:rsid w:val="006F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rms">
    <w:name w:val="Term(s)"/>
    <w:basedOn w:val="a"/>
    <w:rsid w:val="00AA4484"/>
    <w:pPr>
      <w:keepNext/>
      <w:widowControl/>
      <w:suppressAutoHyphens/>
      <w:spacing w:line="240" w:lineRule="atLeast"/>
      <w:ind w:firstLine="0"/>
      <w:jc w:val="left"/>
    </w:pPr>
    <w:rPr>
      <w:rFonts w:ascii="Arial" w:eastAsia="Calibri" w:hAnsi="Arial"/>
      <w:b/>
      <w:szCs w:val="24"/>
      <w:lang w:val="en-GB" w:eastAsia="en-US"/>
    </w:rPr>
  </w:style>
  <w:style w:type="paragraph" w:customStyle="1" w:styleId="TableParagraph">
    <w:name w:val="Table Paragraph"/>
    <w:basedOn w:val="a"/>
    <w:uiPriority w:val="1"/>
    <w:qFormat/>
    <w:rsid w:val="00BF6A8F"/>
    <w:pPr>
      <w:adjustRightInd/>
      <w:spacing w:line="256" w:lineRule="exact"/>
      <w:ind w:firstLine="0"/>
      <w:jc w:val="left"/>
    </w:pPr>
    <w:rPr>
      <w:sz w:val="22"/>
      <w:szCs w:val="22"/>
      <w:lang w:val="kk-KZ" w:eastAsia="en-US"/>
    </w:rPr>
  </w:style>
  <w:style w:type="character" w:customStyle="1" w:styleId="10">
    <w:name w:val="Заголовок 1 Знак"/>
    <w:basedOn w:val="a0"/>
    <w:link w:val="1"/>
    <w:uiPriority w:val="1"/>
    <w:rsid w:val="000E0BC1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0E0B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unhideWhenUsed/>
    <w:qFormat/>
    <w:rsid w:val="004B748A"/>
    <w:pPr>
      <w:spacing w:after="120"/>
    </w:pPr>
  </w:style>
  <w:style w:type="character" w:customStyle="1" w:styleId="ae">
    <w:name w:val="Основной текст Знак"/>
    <w:basedOn w:val="a0"/>
    <w:link w:val="ad"/>
    <w:uiPriority w:val="1"/>
    <w:rsid w:val="004B748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3">
    <w:name w:val="Сетка таблицы2"/>
    <w:basedOn w:val="a1"/>
    <w:next w:val="a9"/>
    <w:uiPriority w:val="59"/>
    <w:rsid w:val="00072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A35C0"/>
  </w:style>
  <w:style w:type="table" w:customStyle="1" w:styleId="3">
    <w:name w:val="Сетка таблицы3"/>
    <w:basedOn w:val="a1"/>
    <w:next w:val="a9"/>
    <w:uiPriority w:val="59"/>
    <w:rsid w:val="00DA3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1"/>
    <w:qFormat/>
    <w:rsid w:val="00BB7C9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C730B2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71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6B927-C991-4791-9A3A-B24B2489D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Diana Iskakova</cp:lastModifiedBy>
  <cp:revision>222</cp:revision>
  <cp:lastPrinted>2021-11-11T03:35:00Z</cp:lastPrinted>
  <dcterms:created xsi:type="dcterms:W3CDTF">2022-02-15T11:58:00Z</dcterms:created>
  <dcterms:modified xsi:type="dcterms:W3CDTF">2022-02-28T09:57:00Z</dcterms:modified>
</cp:coreProperties>
</file>