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911B8B" w:rsidRPr="00911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Методика выполнения измерений массовой доли мышьяка и ртути в пищевой продукции, продовольственном сырье, и продуктах детского питания методом инверсионной </w:t>
      </w:r>
      <w:proofErr w:type="spellStart"/>
      <w:r w:rsidR="00911B8B" w:rsidRPr="00911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вольтамперометрии</w:t>
      </w:r>
      <w:bookmarkStart w:id="0" w:name="_GoBack"/>
      <w:bookmarkEnd w:id="0"/>
      <w:proofErr w:type="spellEnd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911B8B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2020-09-08T05:32:00Z</dcterms:modified>
</cp:coreProperties>
</file>