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03" w:rsidRPr="00F6270C" w:rsidRDefault="00511403" w:rsidP="00511403">
      <w:pPr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 xml:space="preserve">Уведомление о завершении разработки документа по стандартизации </w:t>
      </w:r>
    </w:p>
    <w:p w:rsidR="00511403" w:rsidRPr="00F6270C" w:rsidRDefault="00511403" w:rsidP="0051140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>СТ РК «</w:t>
      </w:r>
      <w:r w:rsidR="00CE3E46" w:rsidRPr="00CE3E46">
        <w:rPr>
          <w:b/>
          <w:sz w:val="24"/>
          <w:lang w:val="kk-KZ"/>
        </w:rPr>
        <w:t>Требования к вспомогательным строительным элементам каменной кладки. Часть 1. Анкерные связи кладки, натяжные скобы, кронштейны и держатели</w:t>
      </w:r>
      <w:r w:rsidRPr="00F6270C">
        <w:rPr>
          <w:b/>
          <w:sz w:val="24"/>
          <w:szCs w:val="24"/>
        </w:rPr>
        <w:t>»</w:t>
      </w:r>
    </w:p>
    <w:p w:rsidR="00511403" w:rsidRPr="00F6270C" w:rsidRDefault="00511403" w:rsidP="0051140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511403" w:rsidRPr="00F6270C" w:rsidRDefault="00511403" w:rsidP="00511403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3741"/>
        <w:gridCol w:w="4787"/>
      </w:tblGrid>
      <w:tr w:rsidR="00511403" w:rsidRPr="00F6270C" w:rsidTr="001E3F5B">
        <w:trPr>
          <w:trHeight w:val="1855"/>
        </w:trPr>
        <w:tc>
          <w:tcPr>
            <w:tcW w:w="501" w:type="dxa"/>
          </w:tcPr>
          <w:p w:rsidR="00511403" w:rsidRPr="00F6270C" w:rsidRDefault="00511403" w:rsidP="0051140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Разработчик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F627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87" w:type="dxa"/>
          </w:tcPr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 xml:space="preserve">010000, г. Астана, пр. </w:t>
            </w:r>
            <w:proofErr w:type="spellStart"/>
            <w:r w:rsidRPr="00F6270C">
              <w:rPr>
                <w:sz w:val="24"/>
                <w:szCs w:val="24"/>
              </w:rPr>
              <w:t>Мәнгілік</w:t>
            </w:r>
            <w:proofErr w:type="spellEnd"/>
            <w:r w:rsidRPr="00F6270C">
              <w:rPr>
                <w:sz w:val="24"/>
                <w:szCs w:val="24"/>
              </w:rPr>
              <w:t xml:space="preserve"> Ел,</w:t>
            </w:r>
          </w:p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дом 11, здание «Эталонный центр»</w:t>
            </w:r>
          </w:p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Тел.:8 (7172) 98 06 34</w:t>
            </w:r>
          </w:p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6270C">
              <w:rPr>
                <w:sz w:val="24"/>
                <w:szCs w:val="24"/>
              </w:rPr>
              <w:t>Эл.почта</w:t>
            </w:r>
            <w:proofErr w:type="spellEnd"/>
            <w:r w:rsidRPr="00F6270C">
              <w:rPr>
                <w:sz w:val="24"/>
                <w:szCs w:val="24"/>
              </w:rPr>
              <w:t>: 15.41@mail.ru</w:t>
            </w:r>
          </w:p>
          <w:p w:rsidR="00511403" w:rsidRPr="00F6270C" w:rsidRDefault="00511403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6270C">
              <w:rPr>
                <w:sz w:val="24"/>
                <w:szCs w:val="24"/>
              </w:rPr>
              <w:t>Садыханов</w:t>
            </w:r>
            <w:proofErr w:type="spellEnd"/>
            <w:r w:rsidRPr="00F6270C">
              <w:rPr>
                <w:sz w:val="24"/>
                <w:szCs w:val="24"/>
              </w:rPr>
              <w:t xml:space="preserve"> К.Б.</w:t>
            </w:r>
          </w:p>
        </w:tc>
      </w:tr>
      <w:tr w:rsidR="00511403" w:rsidRPr="00F6270C" w:rsidTr="001E3F5B">
        <w:trPr>
          <w:trHeight w:val="606"/>
        </w:trPr>
        <w:tc>
          <w:tcPr>
            <w:tcW w:w="501" w:type="dxa"/>
          </w:tcPr>
          <w:p w:rsidR="00511403" w:rsidRPr="00F6270C" w:rsidRDefault="00511403" w:rsidP="0051140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11403" w:rsidRPr="00F6270C" w:rsidRDefault="00511403" w:rsidP="001E3F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787" w:type="dxa"/>
          </w:tcPr>
          <w:p w:rsidR="00511403" w:rsidRPr="00F6270C" w:rsidRDefault="00511403" w:rsidP="001E3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Комитет технического 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метрологии Министерства торговли</w:t>
            </w:r>
            <w:r w:rsidR="00E514F0"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интеграции Республики Казахстан</w:t>
            </w:r>
          </w:p>
        </w:tc>
      </w:tr>
      <w:tr w:rsidR="00CE3E46" w:rsidRPr="00F6270C" w:rsidTr="001E3F5B">
        <w:trPr>
          <w:trHeight w:val="312"/>
        </w:trPr>
        <w:tc>
          <w:tcPr>
            <w:tcW w:w="501" w:type="dxa"/>
          </w:tcPr>
          <w:p w:rsidR="00CE3E46" w:rsidRPr="00F6270C" w:rsidRDefault="00CE3E46" w:rsidP="0051140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E3E46" w:rsidRPr="00F6270C" w:rsidRDefault="00CE3E46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787" w:type="dxa"/>
          </w:tcPr>
          <w:p w:rsidR="00CE3E46" w:rsidRPr="004B0D32" w:rsidRDefault="00CE3E46" w:rsidP="00CE3E46">
            <w:pPr>
              <w:pStyle w:val="TableParagraph"/>
              <w:spacing w:line="240" w:lineRule="auto"/>
              <w:ind w:left="0"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Pr="00033D5E">
              <w:rPr>
                <w:sz w:val="24"/>
                <w:lang w:val="kk-KZ"/>
              </w:rPr>
              <w:t>Требования к вспомогательным строительным элементам каменной кладки. Часть 1. Анкерные связи кладки, натяжные скобы, кронштейны и держатели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CE3E46" w:rsidRPr="00F6270C" w:rsidTr="001E3F5B">
        <w:trPr>
          <w:trHeight w:val="606"/>
        </w:trPr>
        <w:tc>
          <w:tcPr>
            <w:tcW w:w="501" w:type="dxa"/>
          </w:tcPr>
          <w:p w:rsidR="00CE3E46" w:rsidRPr="00F6270C" w:rsidRDefault="00CE3E46" w:rsidP="0051140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CE3E46" w:rsidRPr="00F6270C" w:rsidRDefault="00CE3E46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787" w:type="dxa"/>
          </w:tcPr>
          <w:p w:rsidR="00CE3E46" w:rsidRPr="00151A13" w:rsidRDefault="00CE3E46" w:rsidP="00CE3E46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Стандарт устанавливает требования к анкерным связам кладки6 натяжным скобам, опорам балок и кронштейнам, предназначенным для соединения строительных элементов каменной кладки между собой и для соединения каменной кладки с другими частями сторительных сооружений и зданий, в том числе со стенами, междуэтажными перекрытиями, балками и опорами.</w:t>
            </w:r>
          </w:p>
          <w:p w:rsidR="00CE3E46" w:rsidRPr="00151A13" w:rsidRDefault="00CE3E46" w:rsidP="00CE3E46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left="0"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511403" w:rsidRPr="00F6270C" w:rsidTr="001E3F5B">
        <w:trPr>
          <w:trHeight w:val="312"/>
        </w:trPr>
        <w:tc>
          <w:tcPr>
            <w:tcW w:w="501" w:type="dxa"/>
          </w:tcPr>
          <w:p w:rsidR="00511403" w:rsidRPr="00F6270C" w:rsidRDefault="00511403" w:rsidP="0051140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11403" w:rsidRPr="00F6270C" w:rsidRDefault="00511403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787" w:type="dxa"/>
          </w:tcPr>
          <w:p w:rsidR="00511403" w:rsidRPr="00F6270C" w:rsidRDefault="00511403" w:rsidP="001E3F5B">
            <w:pPr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Основанием для разработки стандарта является Национальный план стандартизации</w:t>
            </w:r>
            <w:r w:rsidRPr="00F6270C">
              <w:rPr>
                <w:sz w:val="24"/>
                <w:szCs w:val="24"/>
                <w:shd w:val="clear" w:color="auto" w:fill="FFFFFF"/>
              </w:rPr>
              <w:t xml:space="preserve">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511403" w:rsidRPr="00F6270C" w:rsidTr="001E3F5B">
        <w:trPr>
          <w:trHeight w:val="606"/>
        </w:trPr>
        <w:tc>
          <w:tcPr>
            <w:tcW w:w="501" w:type="dxa"/>
          </w:tcPr>
          <w:p w:rsidR="00511403" w:rsidRPr="00F6270C" w:rsidRDefault="00511403" w:rsidP="0051140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511403" w:rsidRPr="00F6270C" w:rsidRDefault="00511403" w:rsidP="001E3F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8458F6">
              <w:rPr>
                <w:bCs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787" w:type="dxa"/>
          </w:tcPr>
          <w:p w:rsidR="00511403" w:rsidRPr="00F6270C" w:rsidRDefault="00511403" w:rsidP="001E3F5B">
            <w:pPr>
              <w:rPr>
                <w:bCs/>
                <w:sz w:val="24"/>
                <w:szCs w:val="24"/>
              </w:rPr>
            </w:pPr>
            <w:r w:rsidRPr="00F6270C">
              <w:rPr>
                <w:color w:val="auto"/>
                <w:sz w:val="24"/>
                <w:szCs w:val="24"/>
              </w:rPr>
              <w:t>Май 2023</w:t>
            </w:r>
          </w:p>
        </w:tc>
      </w:tr>
    </w:tbl>
    <w:p w:rsidR="00511403" w:rsidRPr="00F6270C" w:rsidRDefault="00511403" w:rsidP="00511403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511403" w:rsidRPr="00F6270C" w:rsidRDefault="00511403" w:rsidP="00511403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BE4E0A" w:rsidRPr="00BE4E0A" w:rsidRDefault="00BE4E0A" w:rsidP="00BE4E0A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BE4E0A">
        <w:rPr>
          <w:b/>
          <w:sz w:val="24"/>
          <w:szCs w:val="24"/>
        </w:rPr>
        <w:t xml:space="preserve">Руководитель </w:t>
      </w:r>
    </w:p>
    <w:p w:rsidR="000F70B0" w:rsidRPr="00BE4E0A" w:rsidRDefault="00BE4E0A" w:rsidP="00BE4E0A">
      <w:pPr>
        <w:spacing w:after="0" w:line="240" w:lineRule="auto"/>
        <w:rPr>
          <w:lang w:val="kk-KZ"/>
        </w:rPr>
      </w:pPr>
      <w:r w:rsidRPr="00BE4E0A">
        <w:rPr>
          <w:b/>
          <w:sz w:val="24"/>
          <w:szCs w:val="24"/>
        </w:rPr>
        <w:t xml:space="preserve">Департамента разработки НТД </w:t>
      </w:r>
      <w:r w:rsidRPr="00BE4E0A">
        <w:rPr>
          <w:b/>
          <w:sz w:val="24"/>
          <w:szCs w:val="24"/>
        </w:rPr>
        <w:tab/>
      </w:r>
      <w:r w:rsidRPr="00BE4E0A">
        <w:rPr>
          <w:b/>
          <w:sz w:val="24"/>
          <w:szCs w:val="24"/>
        </w:rPr>
        <w:tab/>
      </w:r>
      <w:bookmarkEnd w:id="0"/>
      <w:r w:rsidRPr="00BE4E0A">
        <w:rPr>
          <w:b/>
          <w:sz w:val="24"/>
          <w:szCs w:val="24"/>
        </w:rPr>
        <w:tab/>
      </w:r>
      <w:r w:rsidRPr="00BE4E0A">
        <w:rPr>
          <w:b/>
          <w:sz w:val="24"/>
          <w:szCs w:val="24"/>
        </w:rPr>
        <w:tab/>
      </w:r>
      <w:r w:rsidRPr="00BE4E0A">
        <w:rPr>
          <w:b/>
          <w:sz w:val="24"/>
          <w:szCs w:val="24"/>
        </w:rPr>
        <w:tab/>
      </w:r>
      <w:r w:rsidRPr="00BE4E0A">
        <w:rPr>
          <w:b/>
          <w:sz w:val="24"/>
          <w:szCs w:val="24"/>
        </w:rPr>
        <w:tab/>
        <w:t xml:space="preserve">А. </w:t>
      </w:r>
      <w:proofErr w:type="spellStart"/>
      <w:r w:rsidRPr="00BE4E0A">
        <w:rPr>
          <w:b/>
          <w:sz w:val="24"/>
          <w:szCs w:val="24"/>
        </w:rPr>
        <w:t>Сопбеков</w:t>
      </w:r>
      <w:proofErr w:type="spellEnd"/>
    </w:p>
    <w:sectPr w:rsidR="000F70B0" w:rsidRPr="00BE4E0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03"/>
    <w:rsid w:val="000F70B0"/>
    <w:rsid w:val="00511403"/>
    <w:rsid w:val="008458F6"/>
    <w:rsid w:val="00BE4E0A"/>
    <w:rsid w:val="00CE3E46"/>
    <w:rsid w:val="00E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8A071-D55A-43B8-BAB3-36F255AF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0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0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4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3E46"/>
    <w:pPr>
      <w:widowControl w:val="0"/>
      <w:autoSpaceDE w:val="0"/>
      <w:autoSpaceDN w:val="0"/>
      <w:spacing w:after="0" w:line="268" w:lineRule="exact"/>
      <w:ind w:left="108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2023-08-02T09:41:00Z</dcterms:created>
  <dcterms:modified xsi:type="dcterms:W3CDTF">2023-08-02T10:28:00Z</dcterms:modified>
</cp:coreProperties>
</file>