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797" w:rsidRPr="004B0D32" w:rsidRDefault="002E64CC" w:rsidP="00517CE6">
      <w:pPr>
        <w:pStyle w:val="a3"/>
        <w:spacing w:before="71"/>
        <w:ind w:left="1604" w:right="1540" w:hanging="238"/>
        <w:jc w:val="center"/>
        <w:rPr>
          <w:lang w:val="kk-KZ"/>
        </w:rPr>
      </w:pPr>
      <w:r>
        <w:t>Уведомление о начале разработки документа по стандартизации</w:t>
      </w: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0B3429" w:rsidRPr="000B3429">
        <w:t>Требования к вспомогательным строительным элементам каменной кладки. Часть 2. Перемычки</w:t>
      </w:r>
      <w:r w:rsidR="004B0D32">
        <w:rPr>
          <w:lang w:val="kk-KZ"/>
        </w:rPr>
        <w:t>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59"/>
        <w:gridCol w:w="4253"/>
      </w:tblGrid>
      <w:tr w:rsidR="001A2797">
        <w:trPr>
          <w:trHeight w:val="195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4253" w:type="dxa"/>
          </w:tcPr>
          <w:p w:rsidR="001A2797" w:rsidRDefault="002E64C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«Казахстанский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метрологии»</w:t>
            </w:r>
          </w:p>
          <w:p w:rsidR="00FC0351" w:rsidRPr="007207AB" w:rsidRDefault="002E64CC" w:rsidP="00FC0351">
            <w:pPr>
              <w:ind w:left="62"/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Нур-Султан,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берег, район Есиль, проспект Мәңгілік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Ел, дом 11, здание "Эталонный центр"</w:t>
            </w:r>
            <w:r>
              <w:rPr>
                <w:spacing w:val="1"/>
                <w:sz w:val="24"/>
              </w:rPr>
              <w:t xml:space="preserve"> </w:t>
            </w:r>
            <w:r w:rsidR="00FC0351" w:rsidRPr="007207AB">
              <w:rPr>
                <w:rStyle w:val="211pt"/>
                <w:b w:val="0"/>
                <w:sz w:val="24"/>
                <w:szCs w:val="24"/>
              </w:rPr>
              <w:t>тел</w:t>
            </w:r>
            <w:r w:rsidR="00FC0351" w:rsidRPr="007207AB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FC0351" w:rsidRPr="007207AB">
              <w:rPr>
                <w:rStyle w:val="211pt"/>
                <w:b w:val="0"/>
                <w:sz w:val="24"/>
                <w:szCs w:val="24"/>
              </w:rPr>
              <w:t xml:space="preserve"> +7(7172)98-06-34,</w:t>
            </w:r>
          </w:p>
          <w:p w:rsidR="00E45EFB" w:rsidRDefault="00FC0351" w:rsidP="00E45EFB">
            <w:pPr>
              <w:ind w:left="62"/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E45EFB">
              <w:rPr>
                <w:rStyle w:val="211pt"/>
                <w:b w:val="0"/>
                <w:sz w:val="24"/>
                <w:szCs w:val="24"/>
              </w:rPr>
              <w:t>Садыханов Кайрат Бейсенбекович</w:t>
            </w:r>
          </w:p>
          <w:p w:rsidR="001A2797" w:rsidRPr="00F91640" w:rsidRDefault="00E45EFB" w:rsidP="00E45EFB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r>
              <w:t xml:space="preserve"> 15.41</w:t>
            </w:r>
            <w:r w:rsidRPr="00A9353F">
              <w:t>@</w:t>
            </w:r>
            <w:r>
              <w:rPr>
                <w:lang w:val="en-US"/>
              </w:rPr>
              <w:t>mail</w:t>
            </w:r>
            <w:r w:rsidRPr="00A9353F">
              <w:t>.</w:t>
            </w:r>
            <w:r>
              <w:rPr>
                <w:lang w:val="en-US"/>
              </w:rPr>
              <w:t>ru</w:t>
            </w:r>
          </w:p>
        </w:tc>
      </w:tr>
      <w:tr w:rsidR="001A2797">
        <w:trPr>
          <w:trHeight w:val="827"/>
        </w:trPr>
        <w:tc>
          <w:tcPr>
            <w:tcW w:w="53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  <w:tcBorders>
              <w:bottom w:val="single" w:sz="6" w:space="0" w:color="000000"/>
            </w:tcBorders>
          </w:tcPr>
          <w:p w:rsidR="001A2797" w:rsidRDefault="002E64CC" w:rsidP="00FC0351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 w:rsidR="00FC03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 w:rsidR="00FC03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FC035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1A2797" w:rsidRDefault="002E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1A2797">
        <w:trPr>
          <w:trHeight w:val="825"/>
        </w:trPr>
        <w:tc>
          <w:tcPr>
            <w:tcW w:w="535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1A2797" w:rsidRPr="004B0D32" w:rsidRDefault="003E4C3A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="000B3429" w:rsidRPr="000B3429">
              <w:rPr>
                <w:sz w:val="24"/>
                <w:lang w:val="kk-KZ"/>
              </w:rPr>
              <w:t>Требования к вспомогательным строительным элементам каменной кладки. Часть 2. Перемычки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1A2797" w:rsidTr="00151A13">
        <w:trPr>
          <w:trHeight w:val="2105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4253" w:type="dxa"/>
          </w:tcPr>
          <w:p w:rsidR="00151A13" w:rsidRPr="00151A13" w:rsidRDefault="00B53C7A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Стандарт </w:t>
            </w:r>
            <w:r w:rsidR="00151A13">
              <w:rPr>
                <w:sz w:val="24"/>
                <w:lang w:val="kk-KZ"/>
              </w:rPr>
              <w:t xml:space="preserve">устанавливает </w:t>
            </w:r>
            <w:r w:rsidR="00033D5E">
              <w:rPr>
                <w:sz w:val="24"/>
                <w:lang w:val="kk-KZ"/>
              </w:rPr>
              <w:t xml:space="preserve">требования к </w:t>
            </w:r>
            <w:r w:rsidR="000B3429">
              <w:rPr>
                <w:sz w:val="24"/>
                <w:lang w:val="kk-KZ"/>
              </w:rPr>
              <w:t xml:space="preserve">составным перемычкам, изготовленными из стали, ячеистого бетона, бетонных блоков заводского изготовления, бетона, керамических и силикатных блоков, природного камня или их сочетания данных строительных материалов, на пролет в свету до 4,5 м включительно. </w:t>
            </w:r>
          </w:p>
          <w:p w:rsidR="001A2797" w:rsidRPr="00151A13" w:rsidRDefault="00151A13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1A2797">
        <w:trPr>
          <w:trHeight w:val="551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4253" w:type="dxa"/>
          </w:tcPr>
          <w:p w:rsidR="001A2797" w:rsidRDefault="008F5812" w:rsidP="009D2D2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F5812">
              <w:rPr>
                <w:sz w:val="24"/>
              </w:rPr>
              <w:t>Национальный план стандартизации 2023 год, утвержденный Приказом Министерства торговли и интеграции РК от 20.12.2022 г. №433-НК</w:t>
            </w:r>
          </w:p>
        </w:tc>
      </w:tr>
      <w:tr w:rsidR="001A2797">
        <w:trPr>
          <w:trHeight w:val="552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1A2797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1A2797" w:rsidRDefault="00F91640" w:rsidP="00FC035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Ма</w:t>
            </w:r>
            <w:r w:rsidR="00FC0351">
              <w:rPr>
                <w:sz w:val="24"/>
                <w:lang w:val="kk-KZ"/>
              </w:rPr>
              <w:t>й</w:t>
            </w:r>
            <w:r>
              <w:rPr>
                <w:sz w:val="24"/>
                <w:lang w:val="kk-KZ"/>
              </w:rPr>
              <w:t xml:space="preserve"> </w:t>
            </w:r>
            <w:r w:rsidR="002E64CC">
              <w:rPr>
                <w:sz w:val="24"/>
              </w:rPr>
              <w:t>2022</w:t>
            </w:r>
            <w:r w:rsidR="002E64CC">
              <w:rPr>
                <w:spacing w:val="58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  <w:tr w:rsidR="001A2797">
        <w:trPr>
          <w:trHeight w:val="1103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37" w:lineRule="auto"/>
              <w:ind w:left="105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</w:p>
          <w:p w:rsidR="001A2797" w:rsidRDefault="002E64CC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</w:t>
            </w:r>
          </w:p>
        </w:tc>
        <w:tc>
          <w:tcPr>
            <w:tcW w:w="4253" w:type="dxa"/>
          </w:tcPr>
          <w:p w:rsidR="001A2797" w:rsidRPr="003A4B06" w:rsidRDefault="00291F7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291F7F">
              <w:rPr>
                <w:sz w:val="24"/>
              </w:rPr>
              <w:t>ТК 78 «Строительные материалы и изделия</w:t>
            </w:r>
            <w:r w:rsidR="008F5812">
              <w:rPr>
                <w:sz w:val="24"/>
              </w:rPr>
              <w:t>»</w:t>
            </w:r>
          </w:p>
        </w:tc>
      </w:tr>
      <w:tr w:rsidR="001A2797">
        <w:trPr>
          <w:trHeight w:val="357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</w:t>
            </w:r>
          </w:p>
        </w:tc>
        <w:tc>
          <w:tcPr>
            <w:tcW w:w="4253" w:type="dxa"/>
          </w:tcPr>
          <w:p w:rsidR="001A2797" w:rsidRPr="003A4B06" w:rsidRDefault="00000000">
            <w:pPr>
              <w:pStyle w:val="TableParagraph"/>
              <w:rPr>
                <w:sz w:val="24"/>
                <w:lang w:val="kk-KZ"/>
              </w:rPr>
            </w:pPr>
            <w:hyperlink r:id="rId4" w:history="1">
              <w:r w:rsidR="003A4B06" w:rsidRPr="00BB2C3E">
                <w:rPr>
                  <w:rStyle w:val="a5"/>
                  <w:sz w:val="24"/>
                </w:rPr>
                <w:t>https://ksm.kz</w:t>
              </w:r>
            </w:hyperlink>
            <w:r w:rsidR="003A4B06">
              <w:rPr>
                <w:sz w:val="24"/>
                <w:lang w:val="kk-KZ"/>
              </w:rPr>
              <w:t xml:space="preserve"> </w:t>
            </w:r>
          </w:p>
        </w:tc>
      </w:tr>
      <w:tr w:rsidR="001A2797">
        <w:trPr>
          <w:trHeight w:val="83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 (Р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РК)</w:t>
            </w:r>
          </w:p>
          <w:p w:rsidR="001A2797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1A2797" w:rsidRDefault="00F91640" w:rsidP="003A4B0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Июль </w:t>
            </w:r>
            <w:r w:rsidR="002E64CC">
              <w:rPr>
                <w:sz w:val="24"/>
              </w:rPr>
              <w:t>2022</w:t>
            </w:r>
            <w:r w:rsidR="002E64CC">
              <w:rPr>
                <w:spacing w:val="-1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</w:tbl>
    <w:p w:rsidR="001A2797" w:rsidRDefault="001A2797">
      <w:pPr>
        <w:rPr>
          <w:b/>
          <w:sz w:val="26"/>
        </w:rPr>
      </w:pPr>
    </w:p>
    <w:p w:rsidR="001A2797" w:rsidRDefault="001A2797">
      <w:pPr>
        <w:spacing w:before="5"/>
        <w:rPr>
          <w:b/>
          <w:sz w:val="21"/>
        </w:rPr>
      </w:pPr>
    </w:p>
    <w:p w:rsidR="001A2797" w:rsidRPr="003A4B06" w:rsidRDefault="00F91640" w:rsidP="00F91640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F91640">
        <w:t>Руководитель ДРНТД</w:t>
      </w:r>
      <w:r w:rsidRPr="00F91640">
        <w:tab/>
        <w:t>А. Сопбеков</w:t>
      </w:r>
    </w:p>
    <w:sectPr w:rsidR="001A2797" w:rsidRPr="003A4B06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97"/>
    <w:rsid w:val="00033D5E"/>
    <w:rsid w:val="000B3429"/>
    <w:rsid w:val="00151A13"/>
    <w:rsid w:val="001A2797"/>
    <w:rsid w:val="001E4BDD"/>
    <w:rsid w:val="002375A1"/>
    <w:rsid w:val="00291F7F"/>
    <w:rsid w:val="002E64CC"/>
    <w:rsid w:val="00374C24"/>
    <w:rsid w:val="003A4B06"/>
    <w:rsid w:val="003E4C3A"/>
    <w:rsid w:val="004B0D32"/>
    <w:rsid w:val="00517CE6"/>
    <w:rsid w:val="006A6693"/>
    <w:rsid w:val="0070429A"/>
    <w:rsid w:val="008F5812"/>
    <w:rsid w:val="009D2D2B"/>
    <w:rsid w:val="00B25571"/>
    <w:rsid w:val="00B53C7A"/>
    <w:rsid w:val="00C87F20"/>
    <w:rsid w:val="00DB2606"/>
    <w:rsid w:val="00E45EFB"/>
    <w:rsid w:val="00F91640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4E26"/>
  <w15:docId w15:val="{3D0D8F5B-96A5-4EBD-8513-FDABF6D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FC0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Samal Kaylikperova</cp:lastModifiedBy>
  <cp:revision>6</cp:revision>
  <cp:lastPrinted>2022-11-03T04:14:00Z</cp:lastPrinted>
  <dcterms:created xsi:type="dcterms:W3CDTF">2023-05-05T04:27:00Z</dcterms:created>
  <dcterms:modified xsi:type="dcterms:W3CDTF">2023-05-25T18:09:00Z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