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E83905" w:rsidRDefault="008A1940" w:rsidP="008A1940">
      <w:pPr>
        <w:jc w:val="center"/>
        <w:rPr>
          <w:b/>
        </w:rPr>
      </w:pPr>
      <w:r w:rsidRPr="00E83905">
        <w:rPr>
          <w:b/>
        </w:rPr>
        <w:t>Сводка отзывов</w:t>
      </w:r>
    </w:p>
    <w:p w14:paraId="0B827039" w14:textId="02A4F56A" w:rsidR="00E83905" w:rsidRPr="00E83905" w:rsidRDefault="008A1940" w:rsidP="00E83905">
      <w:pPr>
        <w:jc w:val="center"/>
        <w:rPr>
          <w:b/>
        </w:rPr>
      </w:pPr>
      <w:r w:rsidRPr="00E83905">
        <w:rPr>
          <w:b/>
        </w:rPr>
        <w:t xml:space="preserve">к проекту национального стандарта </w:t>
      </w:r>
      <w:r w:rsidR="00E83905" w:rsidRPr="00E83905">
        <w:rPr>
          <w:b/>
        </w:rPr>
        <w:t>СТ РК «Биологическая безопасность. Установки факельные высокотемпературные для обезвреживания свалочного газа с системой предварительной осушки и газоочистки. Общие технические условия»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2C5D48">
        <w:tc>
          <w:tcPr>
            <w:tcW w:w="715" w:type="dxa"/>
          </w:tcPr>
          <w:p w14:paraId="38C9C8D5" w14:textId="2D69CBD8" w:rsidR="008A1940" w:rsidRPr="000D1E4B" w:rsidRDefault="008A1940" w:rsidP="00E83905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0938DA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2C5D48">
        <w:tc>
          <w:tcPr>
            <w:tcW w:w="715" w:type="dxa"/>
          </w:tcPr>
          <w:p w14:paraId="6A68A578" w14:textId="51502894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0938DA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0938DA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D0472F" w:rsidRPr="00AC1683" w14:paraId="76BDC4DD" w14:textId="77777777" w:rsidTr="004469B2">
        <w:tc>
          <w:tcPr>
            <w:tcW w:w="15134" w:type="dxa"/>
            <w:gridSpan w:val="5"/>
          </w:tcPr>
          <w:p w14:paraId="5C2AD63E" w14:textId="77777777" w:rsidR="00D0472F" w:rsidRDefault="00D0472F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  <w:p w14:paraId="2CD80829" w14:textId="3E124ED4" w:rsidR="00D0472F" w:rsidRPr="00D0472F" w:rsidRDefault="00D0472F" w:rsidP="00D0472F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24-02-24/31436 от 10.08.2023 года</w:t>
            </w:r>
          </w:p>
        </w:tc>
      </w:tr>
      <w:tr w:rsidR="00D0472F" w:rsidRPr="00AC1683" w14:paraId="271E3A74" w14:textId="77777777" w:rsidTr="002C5D48">
        <w:tc>
          <w:tcPr>
            <w:tcW w:w="715" w:type="dxa"/>
          </w:tcPr>
          <w:p w14:paraId="02268312" w14:textId="35A6F0A4" w:rsidR="00D0472F" w:rsidRDefault="00816F1C" w:rsidP="005A6524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37" w:type="dxa"/>
          </w:tcPr>
          <w:p w14:paraId="1A7EFF0A" w14:textId="59A29D73" w:rsidR="00D0472F" w:rsidRDefault="00D0472F" w:rsidP="005A6524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150AF0A3" w14:textId="44CDC318" w:rsidR="00D0472F" w:rsidRDefault="00D0472F" w:rsidP="00D0472F">
            <w:pPr>
              <w:pStyle w:val="a3"/>
              <w:ind w:left="44"/>
              <w:jc w:val="both"/>
            </w:pPr>
            <w:r>
              <w:t>П</w:t>
            </w:r>
            <w:r w:rsidRPr="00D0472F">
              <w:t>олагаем целесообразным дополнить СТ РК «Биологическая безопасность. Установки факельные высокотемпературные для обезвреживания свалочного газа с системой предварительной осушки и газоочистки. Общие технические условия» принципиальной схемой факельных установок</w:t>
            </w:r>
          </w:p>
        </w:tc>
        <w:tc>
          <w:tcPr>
            <w:tcW w:w="5188" w:type="dxa"/>
            <w:gridSpan w:val="2"/>
          </w:tcPr>
          <w:p w14:paraId="5FBE6B10" w14:textId="3F973316" w:rsidR="00D0472F" w:rsidRPr="00F65E0E" w:rsidRDefault="00816F1C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816F1C">
              <w:rPr>
                <w:lang w:val="kk-KZ"/>
              </w:rPr>
              <w:t>Дополнен подраздел 4.25</w:t>
            </w:r>
          </w:p>
        </w:tc>
      </w:tr>
      <w:tr w:rsidR="00D0472F" w:rsidRPr="00042932" w14:paraId="5EBC232A" w14:textId="77777777" w:rsidTr="00116BAF">
        <w:trPr>
          <w:trHeight w:val="130"/>
        </w:trPr>
        <w:tc>
          <w:tcPr>
            <w:tcW w:w="15134" w:type="dxa"/>
            <w:gridSpan w:val="5"/>
          </w:tcPr>
          <w:p w14:paraId="1EA1B651" w14:textId="39419539" w:rsidR="00D0472F" w:rsidRPr="00D0472F" w:rsidRDefault="00D0472F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 w:rsidRPr="00D0472F">
              <w:rPr>
                <w:b/>
                <w:lang w:val="kk-KZ"/>
              </w:rPr>
              <w:t>РГУ «Департамент экологии по городу Астана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3CDBFE6B" w14:textId="77777777" w:rsidR="00D0472F" w:rsidRPr="00E83905" w:rsidRDefault="00D0472F" w:rsidP="00D0472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04-10/897-И от 21.07.2023 года</w:t>
            </w:r>
          </w:p>
        </w:tc>
      </w:tr>
      <w:tr w:rsidR="00D0472F" w:rsidRPr="00AC1683" w14:paraId="21DE6050" w14:textId="77777777" w:rsidTr="00116BAF">
        <w:tc>
          <w:tcPr>
            <w:tcW w:w="715" w:type="dxa"/>
          </w:tcPr>
          <w:p w14:paraId="729DE95B" w14:textId="11354B65" w:rsidR="00D0472F" w:rsidRDefault="00816F1C" w:rsidP="00D0472F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937" w:type="dxa"/>
          </w:tcPr>
          <w:p w14:paraId="2F0E45DD" w14:textId="77777777" w:rsidR="00D0472F" w:rsidRDefault="00D0472F" w:rsidP="00D0472F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19B0839" w14:textId="77777777" w:rsidR="00D0472F" w:rsidRDefault="00D0472F" w:rsidP="00D0472F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39763D9" w14:textId="77777777" w:rsidR="00D0472F" w:rsidRPr="00F65E0E" w:rsidRDefault="00D0472F" w:rsidP="00D0472F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C126E" w:rsidRPr="00AC1683" w14:paraId="0D4CA32E" w14:textId="77777777" w:rsidTr="007754F2">
        <w:tc>
          <w:tcPr>
            <w:tcW w:w="15134" w:type="dxa"/>
            <w:gridSpan w:val="5"/>
          </w:tcPr>
          <w:p w14:paraId="55ECB979" w14:textId="77777777" w:rsidR="008C126E" w:rsidRDefault="008C126E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156636AF" w14:textId="0D55AD44" w:rsidR="008C126E" w:rsidRPr="00F65E0E" w:rsidRDefault="008C126E" w:rsidP="008C126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-4/2934 от 24.07.2023 года</w:t>
            </w:r>
          </w:p>
        </w:tc>
      </w:tr>
      <w:tr w:rsidR="008C126E" w:rsidRPr="00AC1683" w14:paraId="70A762F1" w14:textId="77777777" w:rsidTr="002C5D48">
        <w:tc>
          <w:tcPr>
            <w:tcW w:w="715" w:type="dxa"/>
          </w:tcPr>
          <w:p w14:paraId="6A8D5408" w14:textId="6926D02D" w:rsidR="008C126E" w:rsidRDefault="00816F1C" w:rsidP="005A6524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2937" w:type="dxa"/>
          </w:tcPr>
          <w:p w14:paraId="4ADDA6C6" w14:textId="77777777" w:rsidR="008C126E" w:rsidRDefault="008C126E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53DB0A" w14:textId="4FFFFC5A" w:rsidR="008C126E" w:rsidRDefault="008C126E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006D1B2" w14:textId="77777777" w:rsidR="008C126E" w:rsidRPr="00F65E0E" w:rsidRDefault="008C126E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C126E" w:rsidRPr="00AC1683" w14:paraId="31063366" w14:textId="77777777" w:rsidTr="00691B77">
        <w:tc>
          <w:tcPr>
            <w:tcW w:w="15134" w:type="dxa"/>
            <w:gridSpan w:val="5"/>
          </w:tcPr>
          <w:p w14:paraId="4499A2D8" w14:textId="77777777" w:rsidR="008C126E" w:rsidRDefault="008C126E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 «Департамент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Казахстан»</w:t>
            </w:r>
          </w:p>
          <w:p w14:paraId="2C8CCFA2" w14:textId="5B880B13" w:rsidR="008C126E" w:rsidRPr="00F65E0E" w:rsidRDefault="008C126E" w:rsidP="008C126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1-03/874-И от 28.07.2023 года</w:t>
            </w:r>
          </w:p>
        </w:tc>
      </w:tr>
      <w:tr w:rsidR="008C126E" w:rsidRPr="00AC1683" w14:paraId="2A806126" w14:textId="77777777" w:rsidTr="002C5D48">
        <w:tc>
          <w:tcPr>
            <w:tcW w:w="715" w:type="dxa"/>
          </w:tcPr>
          <w:p w14:paraId="3481AE6F" w14:textId="5AA67E1A" w:rsidR="008C126E" w:rsidRDefault="00816F1C" w:rsidP="005A6524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2937" w:type="dxa"/>
          </w:tcPr>
          <w:p w14:paraId="6E0DB036" w14:textId="77777777" w:rsidR="008C126E" w:rsidRDefault="008C126E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E2E0A4B" w14:textId="64FDF39C" w:rsidR="008C126E" w:rsidRDefault="008C126E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74DB0B1" w14:textId="77777777" w:rsidR="008C126E" w:rsidRPr="00F65E0E" w:rsidRDefault="008C126E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C126E" w:rsidRPr="00AC1683" w14:paraId="53BEA34A" w14:textId="77777777" w:rsidTr="009C6FFD">
        <w:tc>
          <w:tcPr>
            <w:tcW w:w="15134" w:type="dxa"/>
            <w:gridSpan w:val="5"/>
          </w:tcPr>
          <w:p w14:paraId="1B55C98B" w14:textId="77777777" w:rsidR="008C126E" w:rsidRDefault="008C126E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Западно-Казахстанской области»</w:t>
            </w:r>
          </w:p>
          <w:p w14:paraId="2FE08798" w14:textId="3B355310" w:rsidR="008C126E" w:rsidRPr="00F65E0E" w:rsidRDefault="008C126E" w:rsidP="008C126E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ЗТ-2023-01284304 от 13.07.2023 года</w:t>
            </w:r>
          </w:p>
        </w:tc>
      </w:tr>
      <w:tr w:rsidR="008C126E" w:rsidRPr="00AC1683" w14:paraId="1864797B" w14:textId="77777777" w:rsidTr="002C5D48">
        <w:tc>
          <w:tcPr>
            <w:tcW w:w="715" w:type="dxa"/>
          </w:tcPr>
          <w:p w14:paraId="262CDA38" w14:textId="610651CD" w:rsidR="008C126E" w:rsidRDefault="00816F1C" w:rsidP="005A6524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937" w:type="dxa"/>
          </w:tcPr>
          <w:p w14:paraId="21BC4E8B" w14:textId="77777777" w:rsidR="008C126E" w:rsidRDefault="008C126E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01DE6D0" w14:textId="2943DF8D" w:rsidR="008C126E" w:rsidRDefault="008C126E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62C9BDF" w14:textId="77777777" w:rsidR="008C126E" w:rsidRPr="00F65E0E" w:rsidRDefault="008C126E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26294" w:rsidRPr="00AC1683" w14:paraId="23D432F1" w14:textId="77777777" w:rsidTr="00003E65">
        <w:tc>
          <w:tcPr>
            <w:tcW w:w="15134" w:type="dxa"/>
            <w:gridSpan w:val="5"/>
          </w:tcPr>
          <w:p w14:paraId="06746262" w14:textId="77777777" w:rsidR="00C26294" w:rsidRDefault="00C26294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недропользования</w:t>
            </w:r>
            <w:r>
              <w:rPr>
                <w:b/>
              </w:rPr>
              <w:t>, окружающей среды и водных ресурсов Павлодарской области</w:t>
            </w:r>
            <w:r>
              <w:rPr>
                <w:b/>
                <w:lang w:val="kk-KZ"/>
              </w:rPr>
              <w:t>»</w:t>
            </w:r>
          </w:p>
          <w:p w14:paraId="66C4B803" w14:textId="69898B77" w:rsidR="00C26294" w:rsidRPr="00F65E0E" w:rsidRDefault="00C26294" w:rsidP="00C26294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№ 02-10/1100 от 08.08.2023 года</w:t>
            </w:r>
          </w:p>
        </w:tc>
      </w:tr>
      <w:tr w:rsidR="00C26294" w:rsidRPr="00AC1683" w14:paraId="37717CD9" w14:textId="77777777" w:rsidTr="002C5D48">
        <w:tc>
          <w:tcPr>
            <w:tcW w:w="715" w:type="dxa"/>
          </w:tcPr>
          <w:p w14:paraId="2E671AE1" w14:textId="163384B7" w:rsidR="00C26294" w:rsidRDefault="00816F1C" w:rsidP="005A6524">
            <w:pPr>
              <w:pStyle w:val="a3"/>
              <w:ind w:left="0"/>
              <w:jc w:val="center"/>
            </w:pPr>
            <w:r>
              <w:lastRenderedPageBreak/>
              <w:t>6</w:t>
            </w:r>
          </w:p>
        </w:tc>
        <w:tc>
          <w:tcPr>
            <w:tcW w:w="2937" w:type="dxa"/>
          </w:tcPr>
          <w:p w14:paraId="447EF784" w14:textId="77777777" w:rsidR="00C26294" w:rsidRDefault="00C26294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5EA4B42" w14:textId="602BF355" w:rsidR="00C26294" w:rsidRDefault="00C26294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85607AF" w14:textId="77777777" w:rsidR="00C26294" w:rsidRPr="00F65E0E" w:rsidRDefault="00C26294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445E6" w:rsidRPr="00AC1683" w14:paraId="42F9C8C9" w14:textId="77777777" w:rsidTr="009A09D6">
        <w:tc>
          <w:tcPr>
            <w:tcW w:w="15134" w:type="dxa"/>
            <w:gridSpan w:val="5"/>
          </w:tcPr>
          <w:p w14:paraId="1F0AC341" w14:textId="77777777" w:rsidR="00C445E6" w:rsidRDefault="00C445E6" w:rsidP="00C445E6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КГУ «Управление экологии и окружающей среды города Алматы»</w:t>
            </w:r>
          </w:p>
          <w:p w14:paraId="182E4AD7" w14:textId="008A1834" w:rsidR="00C445E6" w:rsidRPr="00F65E0E" w:rsidRDefault="00C445E6" w:rsidP="00C445E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43.3-43/53568-ЗТ от 16.08.2023 года</w:t>
            </w:r>
          </w:p>
        </w:tc>
      </w:tr>
      <w:tr w:rsidR="00C445E6" w:rsidRPr="00AC1683" w14:paraId="5AB0BFC3" w14:textId="77777777" w:rsidTr="002C5D48">
        <w:tc>
          <w:tcPr>
            <w:tcW w:w="715" w:type="dxa"/>
          </w:tcPr>
          <w:p w14:paraId="5C7F769D" w14:textId="32A6097C" w:rsidR="00C445E6" w:rsidRDefault="00816F1C" w:rsidP="005A6524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2937" w:type="dxa"/>
          </w:tcPr>
          <w:p w14:paraId="20F6543B" w14:textId="77777777" w:rsidR="00C445E6" w:rsidRDefault="00C445E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50A2431" w14:textId="45C92762" w:rsidR="00C445E6" w:rsidRDefault="00C445E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11B2D97" w14:textId="77777777" w:rsidR="00C445E6" w:rsidRPr="00F65E0E" w:rsidRDefault="00C445E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C445E6" w:rsidRPr="00AC1683" w14:paraId="14775AAA" w14:textId="77777777" w:rsidTr="005B74AF">
        <w:tc>
          <w:tcPr>
            <w:tcW w:w="15134" w:type="dxa"/>
            <w:gridSpan w:val="5"/>
          </w:tcPr>
          <w:p w14:paraId="5E7B69CE" w14:textId="77777777" w:rsidR="00C445E6" w:rsidRDefault="00C445E6" w:rsidP="00C445E6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природных ресурсов и регулирования природопользования Атырауской области»</w:t>
            </w:r>
          </w:p>
          <w:p w14:paraId="346B53B7" w14:textId="60D577F9" w:rsidR="00C445E6" w:rsidRPr="00F65E0E" w:rsidRDefault="00C445E6" w:rsidP="00C445E6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06-01-05-03-40/1500 от 16.08.2023 года</w:t>
            </w:r>
          </w:p>
        </w:tc>
      </w:tr>
      <w:tr w:rsidR="00C445E6" w:rsidRPr="00AC1683" w14:paraId="3BA363C6" w14:textId="77777777" w:rsidTr="002C5D48">
        <w:tc>
          <w:tcPr>
            <w:tcW w:w="715" w:type="dxa"/>
          </w:tcPr>
          <w:p w14:paraId="07ECB565" w14:textId="0ADCBBEE" w:rsidR="00C445E6" w:rsidRDefault="00816F1C" w:rsidP="005A6524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2937" w:type="dxa"/>
          </w:tcPr>
          <w:p w14:paraId="1EF78FE7" w14:textId="77777777" w:rsidR="00C445E6" w:rsidRDefault="00C445E6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A584AD7" w14:textId="34479014" w:rsidR="00C445E6" w:rsidRDefault="00C445E6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83BDD3E" w14:textId="77777777" w:rsidR="00C445E6" w:rsidRPr="00F65E0E" w:rsidRDefault="00C445E6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BB34CB" w:rsidRPr="00AC1683" w14:paraId="2A83E616" w14:textId="77777777" w:rsidTr="00425244">
        <w:tc>
          <w:tcPr>
            <w:tcW w:w="15134" w:type="dxa"/>
            <w:gridSpan w:val="5"/>
          </w:tcPr>
          <w:p w14:paraId="4AF67C22" w14:textId="77777777" w:rsidR="00BB34CB" w:rsidRDefault="00BB34CB" w:rsidP="00BB34CB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«Управление развития комфортной городской среды города Шымкент»</w:t>
            </w:r>
          </w:p>
          <w:p w14:paraId="61B2FC3F" w14:textId="59A4C212" w:rsidR="00BB34CB" w:rsidRPr="00F65E0E" w:rsidRDefault="00BB34CB" w:rsidP="00BB34CB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39-06-11/1001 от 23.08.2023 года</w:t>
            </w:r>
          </w:p>
        </w:tc>
      </w:tr>
      <w:tr w:rsidR="00BB34CB" w:rsidRPr="00AC1683" w14:paraId="2BF83B35" w14:textId="77777777" w:rsidTr="002C5D48">
        <w:tc>
          <w:tcPr>
            <w:tcW w:w="715" w:type="dxa"/>
          </w:tcPr>
          <w:p w14:paraId="261B3603" w14:textId="506A70D3" w:rsidR="00BB34CB" w:rsidRDefault="0097433B" w:rsidP="0097433B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937" w:type="dxa"/>
          </w:tcPr>
          <w:p w14:paraId="7CF3E275" w14:textId="77777777" w:rsidR="00BB34CB" w:rsidRDefault="00BB34CB" w:rsidP="005A6524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343ACBF" w14:textId="49C5762F" w:rsidR="00BB34CB" w:rsidRDefault="00BB34CB" w:rsidP="005A6524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646FA2C" w14:textId="77777777" w:rsidR="00BB34CB" w:rsidRPr="00F65E0E" w:rsidRDefault="00BB34CB" w:rsidP="005A6524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7F42221F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78EBE563" w:rsidR="002735C6" w:rsidRPr="008C126E" w:rsidRDefault="002735C6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sz w:val="28"/>
                <w:szCs w:val="28"/>
                <w:lang w:val="kk-KZ"/>
              </w:rPr>
            </w:pPr>
            <w:r w:rsidRPr="008C126E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627963FC" w:rsidR="002735C6" w:rsidRPr="00AC1683" w:rsidRDefault="008C126E" w:rsidP="002735C6">
            <w:pPr>
              <w:pStyle w:val="a3"/>
              <w:ind w:left="0"/>
              <w:jc w:val="center"/>
              <w:rPr>
                <w:b/>
              </w:rPr>
            </w:pPr>
            <w:r w:rsidRPr="008C126E">
              <w:rPr>
                <w:b/>
                <w:sz w:val="28"/>
                <w:szCs w:val="28"/>
              </w:rPr>
              <w:t>№ 10908/17 от 08.08.2023 года</w:t>
            </w:r>
          </w:p>
        </w:tc>
      </w:tr>
      <w:tr w:rsidR="002735C6" w:rsidRPr="00042932" w14:paraId="4634E91A" w14:textId="77777777" w:rsidTr="002C5D48">
        <w:tc>
          <w:tcPr>
            <w:tcW w:w="715" w:type="dxa"/>
          </w:tcPr>
          <w:p w14:paraId="31AD367F" w14:textId="024E805C" w:rsidR="002735C6" w:rsidRPr="003031E4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37" w:type="dxa"/>
          </w:tcPr>
          <w:p w14:paraId="5D106DFE" w14:textId="5F7C8575" w:rsidR="002735C6" w:rsidRPr="00D250FC" w:rsidRDefault="002735C6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5A589608" w14:textId="32C8D806" w:rsidR="002735C6" w:rsidRPr="00D250FC" w:rsidRDefault="008C126E" w:rsidP="008C126E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3809085" w14:textId="7644A8AE" w:rsidR="002735C6" w:rsidRPr="000C391B" w:rsidRDefault="002735C6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641F53CB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165B3B4" w:rsidR="002735C6" w:rsidRPr="000D1E4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2735C6" w:rsidRPr="00042932" w14:paraId="23BBB623" w14:textId="77777777" w:rsidTr="002C5D48">
        <w:tc>
          <w:tcPr>
            <w:tcW w:w="15134" w:type="dxa"/>
            <w:gridSpan w:val="5"/>
          </w:tcPr>
          <w:p w14:paraId="5E680F59" w14:textId="75677CD7" w:rsidR="008C126E" w:rsidRPr="00574F40" w:rsidRDefault="008C126E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Казахстанская Электроэнергетическая Ассоциация</w:t>
            </w:r>
          </w:p>
          <w:p w14:paraId="43295557" w14:textId="70AF0B27" w:rsidR="002735C6" w:rsidRPr="00574F40" w:rsidRDefault="008C126E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09871/17 от 17.07.2023 года</w:t>
            </w:r>
          </w:p>
        </w:tc>
      </w:tr>
      <w:tr w:rsidR="002735C6" w:rsidRPr="005A6524" w14:paraId="1E559087" w14:textId="77777777" w:rsidTr="002C5D48">
        <w:tc>
          <w:tcPr>
            <w:tcW w:w="715" w:type="dxa"/>
          </w:tcPr>
          <w:p w14:paraId="20FCF6D9" w14:textId="5B6B90E5" w:rsidR="002735C6" w:rsidRPr="003031E4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937" w:type="dxa"/>
          </w:tcPr>
          <w:p w14:paraId="23969B41" w14:textId="64E6BAA1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080CE9A" w:rsidR="002735C6" w:rsidRPr="00AD4909" w:rsidRDefault="008C126E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38E0FBE5" w:rsidR="002735C6" w:rsidRPr="00F06049" w:rsidRDefault="002735C6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B5EDF" w:rsidRPr="005A6524" w14:paraId="49090BDA" w14:textId="77777777" w:rsidTr="00B044D7">
        <w:tc>
          <w:tcPr>
            <w:tcW w:w="15134" w:type="dxa"/>
            <w:gridSpan w:val="5"/>
          </w:tcPr>
          <w:p w14:paraId="3CC00401" w14:textId="77777777" w:rsidR="002B5EDF" w:rsidRDefault="002B5EDF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«Европейско-Азиатская Ассоциация «</w:t>
            </w:r>
            <w:r>
              <w:rPr>
                <w:b/>
                <w:lang w:val="en-US"/>
              </w:rPr>
              <w:t>Green</w:t>
            </w:r>
            <w:r w:rsidRPr="002B5EDF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economy</w:t>
            </w:r>
            <w:r>
              <w:rPr>
                <w:b/>
                <w:lang w:val="kk-KZ"/>
              </w:rPr>
              <w:t>»</w:t>
            </w:r>
          </w:p>
          <w:p w14:paraId="5DC42695" w14:textId="419EB3F7" w:rsidR="002B5EDF" w:rsidRPr="002B5EDF" w:rsidRDefault="002B5EDF" w:rsidP="002B5EDF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106-ОЮЛ от 08.08.2023 года</w:t>
            </w:r>
          </w:p>
        </w:tc>
      </w:tr>
      <w:tr w:rsidR="002B5EDF" w:rsidRPr="005A6524" w14:paraId="18E34022" w14:textId="77777777" w:rsidTr="002C5D48">
        <w:tc>
          <w:tcPr>
            <w:tcW w:w="715" w:type="dxa"/>
          </w:tcPr>
          <w:p w14:paraId="3484F3C6" w14:textId="635EC9F5" w:rsidR="002B5EDF" w:rsidRPr="003031E4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937" w:type="dxa"/>
          </w:tcPr>
          <w:p w14:paraId="6B88C5A6" w14:textId="77777777" w:rsidR="002B5EDF" w:rsidRPr="009C77AA" w:rsidRDefault="002B5EDF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9135F85" w14:textId="2C764EEE" w:rsidR="002B5EDF" w:rsidRDefault="002B5EDF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7447902" w14:textId="77777777" w:rsidR="002B5EDF" w:rsidRPr="00F06049" w:rsidRDefault="002B5EDF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BB34CB" w:rsidRPr="005A6524" w14:paraId="73484995" w14:textId="77777777" w:rsidTr="00137A21">
        <w:tc>
          <w:tcPr>
            <w:tcW w:w="15134" w:type="dxa"/>
            <w:gridSpan w:val="5"/>
          </w:tcPr>
          <w:p w14:paraId="472F807F" w14:textId="77777777" w:rsidR="00BB34CB" w:rsidRDefault="00BB34CB" w:rsidP="00BB34CB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«Казахстанская ассоциация по управлению отходами «</w:t>
            </w:r>
            <w:r>
              <w:rPr>
                <w:b/>
                <w:lang w:val="en-US"/>
              </w:rPr>
              <w:t>KazWaste</w:t>
            </w:r>
            <w:r>
              <w:rPr>
                <w:b/>
                <w:lang w:val="kk-KZ"/>
              </w:rPr>
              <w:t>»</w:t>
            </w:r>
          </w:p>
          <w:p w14:paraId="5D5A7BB2" w14:textId="5F8CBA0D" w:rsidR="00BB34CB" w:rsidRPr="00BB34CB" w:rsidRDefault="00BB34CB" w:rsidP="00BB34C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338/2023 от 23.08.2023 года</w:t>
            </w:r>
          </w:p>
        </w:tc>
      </w:tr>
      <w:tr w:rsidR="00BB34CB" w:rsidRPr="005A6524" w14:paraId="52969C14" w14:textId="77777777" w:rsidTr="002C5D48">
        <w:tc>
          <w:tcPr>
            <w:tcW w:w="715" w:type="dxa"/>
          </w:tcPr>
          <w:p w14:paraId="4A10FA24" w14:textId="15F0B2D8" w:rsidR="00BB34CB" w:rsidRDefault="0097433B" w:rsidP="0097433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937" w:type="dxa"/>
          </w:tcPr>
          <w:p w14:paraId="08591E2F" w14:textId="33CE2C1E" w:rsidR="00BB34CB" w:rsidRPr="009C77AA" w:rsidRDefault="00BB34CB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Примечание раздела «Предисловие»</w:t>
            </w:r>
          </w:p>
        </w:tc>
        <w:tc>
          <w:tcPr>
            <w:tcW w:w="6294" w:type="dxa"/>
          </w:tcPr>
          <w:p w14:paraId="4AC66126" w14:textId="77777777" w:rsidR="00BB34CB" w:rsidRDefault="00BB34CB" w:rsidP="00BB34C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5DE7A227" w14:textId="1FEA7210" w:rsidR="00BB34CB" w:rsidRDefault="00BB34CB" w:rsidP="00BB34CB">
            <w:pPr>
              <w:pStyle w:val="a3"/>
              <w:ind w:left="0"/>
              <w:jc w:val="both"/>
            </w:pPr>
            <w:r>
              <w:t>«</w:t>
            </w:r>
            <w:r w:rsidRPr="00BB34CB">
              <w:t>Информация об изменениях к настоящему стандарту публикуется в ежегодно издаваемом информационном каталоге «Документы по стандартизации», а текст изменений и поправок – в периодически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периодически издаваемом информационном ука</w:t>
            </w:r>
            <w:r>
              <w:t>зателе «Национальные стандарты»</w:t>
            </w:r>
          </w:p>
        </w:tc>
        <w:tc>
          <w:tcPr>
            <w:tcW w:w="5188" w:type="dxa"/>
            <w:gridSpan w:val="2"/>
          </w:tcPr>
          <w:p w14:paraId="1A448B09" w14:textId="4EA420BF" w:rsidR="00BB34CB" w:rsidRPr="00BB34CB" w:rsidRDefault="0097433B" w:rsidP="002735C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97433B">
              <w:t>Изложено в предлагаемой редакции</w:t>
            </w:r>
          </w:p>
        </w:tc>
      </w:tr>
      <w:tr w:rsidR="00BB34CB" w:rsidRPr="005A6524" w14:paraId="63303701" w14:textId="77777777" w:rsidTr="002C5D48">
        <w:tc>
          <w:tcPr>
            <w:tcW w:w="715" w:type="dxa"/>
          </w:tcPr>
          <w:p w14:paraId="38885C74" w14:textId="0658042E" w:rsidR="00BB34CB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937" w:type="dxa"/>
          </w:tcPr>
          <w:p w14:paraId="624F9A7E" w14:textId="0467AED5" w:rsidR="00BB34CB" w:rsidRDefault="00BB34CB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Подразделы 3.1 – 3.3</w:t>
            </w:r>
          </w:p>
        </w:tc>
        <w:tc>
          <w:tcPr>
            <w:tcW w:w="6294" w:type="dxa"/>
          </w:tcPr>
          <w:p w14:paraId="1855BE88" w14:textId="77777777" w:rsidR="00BB34CB" w:rsidRDefault="00BB34CB" w:rsidP="00BB34C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413ED0BC" w14:textId="6CF39497" w:rsidR="00BB34CB" w:rsidRDefault="00BB34CB" w:rsidP="00BB34CB">
            <w:pPr>
              <w:jc w:val="both"/>
            </w:pPr>
            <w:r>
              <w:lastRenderedPageBreak/>
              <w:t>«</w:t>
            </w:r>
            <w:r w:rsidRPr="00BB34CB">
              <w:t>3.1 Свалочный газ: Биогаз, состоящий из смеси газов метана, углекислого газа и примесей азота, сероводорода и органических веществ, образующийся в процессе анаэробного разложения</w:t>
            </w:r>
            <w:r>
              <w:t xml:space="preserve"> органических отходов на полигонах твердых бытовых отходов.</w:t>
            </w:r>
          </w:p>
          <w:p w14:paraId="71EA4E9E" w14:textId="0FDF9254" w:rsidR="00BB34CB" w:rsidRDefault="00BB34CB" w:rsidP="00BB34CB">
            <w:pPr>
              <w:jc w:val="both"/>
            </w:pPr>
            <w:r>
              <w:t>3.2 Система сбора свалочного газа: Система отвода газа из тела полигона твердых бытовых отходов через систему вертикальных газовых скважин и сбора свалочного газа сетью горизонтальных газосборных трубопроводов, газосборными станциями и его транспортирование при помощи магистральных трубопроводов и газокомпрессорными станциями на обезвреживание в высокотемпературную факельную установку и/или утилизацию в энергогенерирующих установках.</w:t>
            </w:r>
          </w:p>
          <w:p w14:paraId="22E6B123" w14:textId="0DFA683F" w:rsidR="00BB34CB" w:rsidRDefault="00BB34CB" w:rsidP="00BB34CB">
            <w:pPr>
              <w:jc w:val="both"/>
            </w:pPr>
            <w:r>
              <w:t>3.3 Полигон твердых бытовых отходов, ТБО: Специально оборудованные сооружения, предназначенные для размещения и обезвреживания твердых бытовых отходов»</w:t>
            </w:r>
          </w:p>
        </w:tc>
        <w:tc>
          <w:tcPr>
            <w:tcW w:w="5188" w:type="dxa"/>
            <w:gridSpan w:val="2"/>
          </w:tcPr>
          <w:p w14:paraId="07264BA2" w14:textId="0AD6113C" w:rsidR="00BB34CB" w:rsidRPr="00BB34CB" w:rsidRDefault="0097433B" w:rsidP="002735C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Принято. </w:t>
            </w:r>
            <w:r w:rsidRPr="0097433B">
              <w:t>Изложено в предлагаемой редакции</w:t>
            </w:r>
          </w:p>
        </w:tc>
      </w:tr>
      <w:tr w:rsidR="00BB34CB" w:rsidRPr="005A6524" w14:paraId="49319214" w14:textId="77777777" w:rsidTr="002C5D48">
        <w:tc>
          <w:tcPr>
            <w:tcW w:w="715" w:type="dxa"/>
          </w:tcPr>
          <w:p w14:paraId="5AE178FF" w14:textId="7BDC911C" w:rsidR="00BB34CB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2937" w:type="dxa"/>
          </w:tcPr>
          <w:p w14:paraId="16EBBEA8" w14:textId="69103EED" w:rsidR="00BB34CB" w:rsidRDefault="00BB34CB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4.2</w:t>
            </w:r>
          </w:p>
        </w:tc>
        <w:tc>
          <w:tcPr>
            <w:tcW w:w="6294" w:type="dxa"/>
          </w:tcPr>
          <w:p w14:paraId="2131669B" w14:textId="77777777" w:rsidR="00BB34CB" w:rsidRDefault="00BB34CB" w:rsidP="00BB34C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6CFDFBB6" w14:textId="55286CD3" w:rsidR="00BB34CB" w:rsidRDefault="00BB34CB" w:rsidP="00BB34CB">
            <w:pPr>
              <w:jc w:val="both"/>
            </w:pPr>
            <w:r>
              <w:t>«Процесс обезвреживания свалочного газа с помощью ВФУ включает в себя транспортирование ГКС свалочного газа при помощи системы сбора свалочного газа к ВФУ, в которой происходит обезвреживание свалочного газа»</w:t>
            </w:r>
          </w:p>
        </w:tc>
        <w:tc>
          <w:tcPr>
            <w:tcW w:w="5188" w:type="dxa"/>
            <w:gridSpan w:val="2"/>
          </w:tcPr>
          <w:p w14:paraId="66AE564C" w14:textId="5F2CC695" w:rsidR="00BB34CB" w:rsidRPr="00BB34CB" w:rsidRDefault="0097433B" w:rsidP="002735C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97433B">
              <w:t>Изложено в предлагаемой редакции</w:t>
            </w:r>
          </w:p>
        </w:tc>
      </w:tr>
      <w:tr w:rsidR="00BB34CB" w:rsidRPr="005A6524" w14:paraId="3FA30C63" w14:textId="77777777" w:rsidTr="002C5D48">
        <w:tc>
          <w:tcPr>
            <w:tcW w:w="715" w:type="dxa"/>
          </w:tcPr>
          <w:p w14:paraId="6BC48260" w14:textId="419E23E5" w:rsidR="00BB34CB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937" w:type="dxa"/>
          </w:tcPr>
          <w:p w14:paraId="6CCA9B80" w14:textId="0AE2B8B8" w:rsidR="00BB34CB" w:rsidRDefault="00BB34CB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4.7</w:t>
            </w:r>
          </w:p>
        </w:tc>
        <w:tc>
          <w:tcPr>
            <w:tcW w:w="6294" w:type="dxa"/>
          </w:tcPr>
          <w:p w14:paraId="1FBCE21C" w14:textId="77777777" w:rsidR="00BB34CB" w:rsidRDefault="00BB34CB" w:rsidP="00BB34C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33BC7CCE" w14:textId="7F96515C" w:rsidR="00BB34CB" w:rsidRDefault="00BB34CB" w:rsidP="00BB34CB">
            <w:pPr>
              <w:pStyle w:val="a3"/>
              <w:ind w:left="0"/>
              <w:jc w:val="both"/>
            </w:pPr>
            <w:r>
              <w:t>«</w:t>
            </w:r>
            <w:r w:rsidRPr="00BB34CB">
              <w:t>Для непрерывного контроля за количеством и качеством собираемого свалочного газа ГКС должна быть оснащена приборами системы автоматизированного мониторинга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610CB5B0" w14:textId="122753C1" w:rsidR="00BB34CB" w:rsidRPr="00BB34CB" w:rsidRDefault="0097433B" w:rsidP="002735C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97433B">
              <w:t>Изложено в предлагаемой редакции</w:t>
            </w:r>
          </w:p>
        </w:tc>
      </w:tr>
      <w:tr w:rsidR="00BB34CB" w:rsidRPr="005A6524" w14:paraId="007E4F7C" w14:textId="77777777" w:rsidTr="002C5D48">
        <w:tc>
          <w:tcPr>
            <w:tcW w:w="715" w:type="dxa"/>
          </w:tcPr>
          <w:p w14:paraId="2DFB38EA" w14:textId="4ADE02C2" w:rsidR="00BB34CB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937" w:type="dxa"/>
          </w:tcPr>
          <w:p w14:paraId="19C341F3" w14:textId="6D80C57F" w:rsidR="00BB34CB" w:rsidRDefault="00BB34CB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5.1</w:t>
            </w:r>
          </w:p>
        </w:tc>
        <w:tc>
          <w:tcPr>
            <w:tcW w:w="6294" w:type="dxa"/>
          </w:tcPr>
          <w:p w14:paraId="106A38CF" w14:textId="77777777" w:rsidR="00BB34CB" w:rsidRDefault="00BB34CB" w:rsidP="00BB34C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72C5D20E" w14:textId="79D1C44B" w:rsidR="00BB34CB" w:rsidRDefault="00BB34CB" w:rsidP="00BB34CB">
            <w:pPr>
              <w:pStyle w:val="a3"/>
              <w:ind w:left="0"/>
              <w:jc w:val="both"/>
            </w:pPr>
            <w:r>
              <w:t>«</w:t>
            </w:r>
            <w:r w:rsidRPr="00BB34CB">
              <w:t>Длительный срок службы системы осушки и газоочистки обеспечивается использованием нержавеющей стали для контактирующих с газом компонентов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2A184791" w14:textId="08ABF262" w:rsidR="00BB34CB" w:rsidRPr="00BB34CB" w:rsidRDefault="00724B69" w:rsidP="002735C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97433B">
              <w:t>Изложено в предлагаемой редакции</w:t>
            </w:r>
          </w:p>
        </w:tc>
      </w:tr>
      <w:tr w:rsidR="00BB34CB" w:rsidRPr="005A6524" w14:paraId="783D322F" w14:textId="77777777" w:rsidTr="002C5D48">
        <w:tc>
          <w:tcPr>
            <w:tcW w:w="715" w:type="dxa"/>
          </w:tcPr>
          <w:p w14:paraId="17B91F24" w14:textId="41D451A8" w:rsidR="00BB34CB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937" w:type="dxa"/>
          </w:tcPr>
          <w:p w14:paraId="33EC6C1D" w14:textId="36A7053E" w:rsidR="00BB34CB" w:rsidRDefault="00BB34CB" w:rsidP="002735C6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5.2</w:t>
            </w:r>
          </w:p>
        </w:tc>
        <w:tc>
          <w:tcPr>
            <w:tcW w:w="6294" w:type="dxa"/>
          </w:tcPr>
          <w:p w14:paraId="7F55B5F8" w14:textId="77777777" w:rsidR="00BB34CB" w:rsidRDefault="00BB34CB" w:rsidP="00BB34C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0FFC6BAE" w14:textId="394E8FFB" w:rsidR="00BB34CB" w:rsidRDefault="00BB34CB" w:rsidP="00BB34CB">
            <w:pPr>
              <w:pStyle w:val="a3"/>
              <w:ind w:left="0"/>
              <w:jc w:val="both"/>
            </w:pPr>
            <w:r>
              <w:t>«</w:t>
            </w:r>
            <w:r w:rsidRPr="00BB34CB">
              <w:t>Корпус ВФУ изготавливается из оцинкованной стали с толщиной слоя 200 мкм, а камера сгорания облицовывается керамической изоляцией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61BBAF33" w14:textId="77063080" w:rsidR="00BB34CB" w:rsidRPr="00BB34CB" w:rsidRDefault="00724B69" w:rsidP="002735C6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Принято. </w:t>
            </w:r>
            <w:r w:rsidRPr="0097433B">
              <w:t>Изложено в предлагаемой редакции</w:t>
            </w:r>
          </w:p>
        </w:tc>
      </w:tr>
      <w:tr w:rsidR="00BB34CB" w:rsidRPr="005A6524" w14:paraId="01A400E1" w14:textId="77777777" w:rsidTr="002C5D48">
        <w:tc>
          <w:tcPr>
            <w:tcW w:w="715" w:type="dxa"/>
          </w:tcPr>
          <w:p w14:paraId="62FCEC98" w14:textId="22CBB318" w:rsidR="00BB34CB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937" w:type="dxa"/>
          </w:tcPr>
          <w:p w14:paraId="1C0D6767" w14:textId="5790CC85" w:rsidR="00BB34CB" w:rsidRPr="00BB34CB" w:rsidRDefault="00BB34CB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Подраздел 7.5</w:t>
            </w:r>
          </w:p>
        </w:tc>
        <w:tc>
          <w:tcPr>
            <w:tcW w:w="6294" w:type="dxa"/>
          </w:tcPr>
          <w:p w14:paraId="5D66631D" w14:textId="77777777" w:rsidR="00BB34CB" w:rsidRDefault="00BB34CB" w:rsidP="00BB34CB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49448846" w14:textId="3E384501" w:rsidR="00BB34CB" w:rsidRDefault="00BB34CB" w:rsidP="00BB34CB">
            <w:pPr>
              <w:pStyle w:val="a3"/>
              <w:ind w:left="0"/>
              <w:jc w:val="both"/>
            </w:pPr>
            <w:r>
              <w:lastRenderedPageBreak/>
              <w:t>«</w:t>
            </w:r>
            <w:r w:rsidR="0097433B" w:rsidRPr="0097433B">
              <w:t>Требования пожарной безопасности должны соответствовать [ТР по пожарной безопасности], ГОСТ 12.1.004. Пожарная техника для защиты объектов должна соответствовать ГОСТ 12.4.009.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652CC590" w14:textId="0F14549B" w:rsidR="00BB34CB" w:rsidRPr="00724B69" w:rsidRDefault="00724B69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Принято</w:t>
            </w:r>
          </w:p>
        </w:tc>
      </w:tr>
      <w:tr w:rsidR="0097433B" w:rsidRPr="005A6524" w14:paraId="59DFA944" w14:textId="77777777" w:rsidTr="002C5D48">
        <w:tc>
          <w:tcPr>
            <w:tcW w:w="715" w:type="dxa"/>
          </w:tcPr>
          <w:p w14:paraId="7A2737F8" w14:textId="44E6F392" w:rsidR="0097433B" w:rsidRDefault="0097433B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20</w:t>
            </w:r>
          </w:p>
        </w:tc>
        <w:tc>
          <w:tcPr>
            <w:tcW w:w="2937" w:type="dxa"/>
          </w:tcPr>
          <w:p w14:paraId="4D9B1CE7" w14:textId="4C6A561E" w:rsidR="0097433B" w:rsidRDefault="0097433B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Библиография</w:t>
            </w:r>
          </w:p>
        </w:tc>
        <w:tc>
          <w:tcPr>
            <w:tcW w:w="6294" w:type="dxa"/>
          </w:tcPr>
          <w:p w14:paraId="27C5068F" w14:textId="77777777" w:rsidR="0097433B" w:rsidRDefault="0097433B" w:rsidP="00BB34CB">
            <w:pPr>
              <w:pStyle w:val="a3"/>
              <w:ind w:left="0"/>
              <w:jc w:val="both"/>
            </w:pPr>
            <w:r>
              <w:t>Дополнить ссылкой:</w:t>
            </w:r>
          </w:p>
          <w:p w14:paraId="52B0B4D7" w14:textId="2A26593D" w:rsidR="0097433B" w:rsidRDefault="0097433B" w:rsidP="00BB34CB">
            <w:pPr>
              <w:pStyle w:val="a3"/>
              <w:ind w:left="0"/>
              <w:jc w:val="both"/>
            </w:pPr>
            <w:r>
              <w:t>«</w:t>
            </w:r>
            <w:r w:rsidRPr="0097433B">
              <w:t>Приказ Министра по чрезвычайным ситуациям Республики Казахстан от 17 августа 2021 года № 405 «Об утверждении технического регламента «Общие треб</w:t>
            </w:r>
            <w:r>
              <w:t>ования к пожарной безопасности»</w:t>
            </w:r>
          </w:p>
        </w:tc>
        <w:tc>
          <w:tcPr>
            <w:tcW w:w="5188" w:type="dxa"/>
            <w:gridSpan w:val="2"/>
          </w:tcPr>
          <w:p w14:paraId="60167DA9" w14:textId="15B0A8A5" w:rsidR="0097433B" w:rsidRPr="00724B69" w:rsidRDefault="00724B69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 w:rsidRPr="00724B69">
              <w:rPr>
                <w:lang w:val="kk-KZ"/>
              </w:rPr>
              <w:t>Ссылка дополнена</w:t>
            </w:r>
          </w:p>
        </w:tc>
      </w:tr>
      <w:tr w:rsidR="004E50CC" w:rsidRPr="005A6524" w14:paraId="40962176" w14:textId="77777777" w:rsidTr="00B416E6">
        <w:tc>
          <w:tcPr>
            <w:tcW w:w="15134" w:type="dxa"/>
            <w:gridSpan w:val="5"/>
          </w:tcPr>
          <w:p w14:paraId="0903EC60" w14:textId="77777777" w:rsidR="004E50CC" w:rsidRDefault="004E50CC" w:rsidP="004E50CC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</w:t>
            </w:r>
            <w:r>
              <w:t xml:space="preserve"> </w:t>
            </w:r>
            <w:r w:rsidRPr="004E50CC">
              <w:rPr>
                <w:b/>
                <w:lang w:val="kk-KZ"/>
              </w:rPr>
              <w:t>Казахстанская ассоциация по управлению отходами «KazWaste</w:t>
            </w:r>
            <w:r>
              <w:rPr>
                <w:b/>
                <w:lang w:val="kk-KZ"/>
              </w:rPr>
              <w:t>»</w:t>
            </w:r>
          </w:p>
          <w:p w14:paraId="3235449E" w14:textId="30245F27" w:rsidR="004E50CC" w:rsidRPr="004E50CC" w:rsidRDefault="004E50CC" w:rsidP="004E50C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№ </w:t>
            </w:r>
            <w:r>
              <w:rPr>
                <w:b/>
                <w:lang w:val="en-US"/>
              </w:rPr>
              <w:t xml:space="preserve">356/2023 </w:t>
            </w:r>
            <w:r>
              <w:rPr>
                <w:b/>
                <w:lang w:val="kk-KZ"/>
              </w:rPr>
              <w:t xml:space="preserve">от 06.09.2023 года </w:t>
            </w:r>
            <w:r>
              <w:rPr>
                <w:b/>
              </w:rPr>
              <w:t>(повторное согласование)</w:t>
            </w:r>
          </w:p>
        </w:tc>
      </w:tr>
      <w:tr w:rsidR="004E50CC" w:rsidRPr="005A6524" w14:paraId="1C0B97E6" w14:textId="77777777" w:rsidTr="002C5D48">
        <w:tc>
          <w:tcPr>
            <w:tcW w:w="715" w:type="dxa"/>
          </w:tcPr>
          <w:p w14:paraId="7653F21E" w14:textId="3F970467" w:rsidR="004E50CC" w:rsidRDefault="004E50CC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937" w:type="dxa"/>
          </w:tcPr>
          <w:p w14:paraId="0D7C4F8E" w14:textId="77777777" w:rsidR="004E50CC" w:rsidRDefault="004E50CC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7504A85D" w14:textId="6BBA6C53" w:rsidR="004E50CC" w:rsidRDefault="004E50CC" w:rsidP="004E50C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EBBF750" w14:textId="77777777" w:rsidR="004E50CC" w:rsidRDefault="004E50CC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8D1CA9" w:rsidRPr="005A6524" w14:paraId="0BC4F689" w14:textId="77777777" w:rsidTr="005464E4">
        <w:tc>
          <w:tcPr>
            <w:tcW w:w="15134" w:type="dxa"/>
            <w:gridSpan w:val="5"/>
          </w:tcPr>
          <w:p w14:paraId="082ED07B" w14:textId="77777777" w:rsidR="008D1CA9" w:rsidRDefault="008D1CA9" w:rsidP="008D1CA9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ОЮЛ «Ассоциация участников специальных экономических зон Республики Казахстан «</w:t>
            </w:r>
            <w:r>
              <w:rPr>
                <w:b/>
                <w:lang w:val="en-US"/>
              </w:rPr>
              <w:t>SezUnion</w:t>
            </w:r>
            <w:r>
              <w:rPr>
                <w:b/>
                <w:lang w:val="kk-KZ"/>
              </w:rPr>
              <w:t>»</w:t>
            </w:r>
          </w:p>
          <w:p w14:paraId="22680643" w14:textId="34E4B08C" w:rsidR="008D1CA9" w:rsidRPr="008D1CA9" w:rsidRDefault="008D1CA9" w:rsidP="008D1CA9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б/н</w:t>
            </w:r>
          </w:p>
        </w:tc>
      </w:tr>
      <w:tr w:rsidR="008D1CA9" w:rsidRPr="005A6524" w14:paraId="47D4FF12" w14:textId="77777777" w:rsidTr="002C5D48">
        <w:tc>
          <w:tcPr>
            <w:tcW w:w="715" w:type="dxa"/>
          </w:tcPr>
          <w:p w14:paraId="4A979914" w14:textId="41E638F8" w:rsidR="008D1CA9" w:rsidRDefault="004E50CC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937" w:type="dxa"/>
          </w:tcPr>
          <w:p w14:paraId="34D86FE7" w14:textId="77777777" w:rsidR="008D1CA9" w:rsidRDefault="008D1CA9" w:rsidP="002735C6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6E49D060" w14:textId="08ED500F" w:rsidR="008D1CA9" w:rsidRDefault="008D1CA9" w:rsidP="008D1CA9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CBDC74" w14:textId="77777777" w:rsidR="008D1CA9" w:rsidRDefault="008D1CA9" w:rsidP="002735C6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2735C6" w:rsidRPr="00042932" w14:paraId="766C3EA1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5371E1" w:rsidR="002735C6" w:rsidRPr="000D1E4B" w:rsidRDefault="002735C6" w:rsidP="002735C6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2735C6" w:rsidRPr="00042932" w14:paraId="075CAA3E" w14:textId="77777777" w:rsidTr="002C5D48">
        <w:tc>
          <w:tcPr>
            <w:tcW w:w="15134" w:type="dxa"/>
            <w:gridSpan w:val="5"/>
          </w:tcPr>
          <w:p w14:paraId="2DE0301B" w14:textId="40621B23" w:rsidR="002735C6" w:rsidRPr="001C22AF" w:rsidRDefault="002735C6" w:rsidP="00D0472F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60 «Экология. Экологически чистая продукция»</w:t>
            </w:r>
          </w:p>
          <w:p w14:paraId="35C95207" w14:textId="12A34D01" w:rsidR="002735C6" w:rsidRPr="001C22AF" w:rsidRDefault="002735C6" w:rsidP="002735C6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б/н</w:t>
            </w:r>
          </w:p>
        </w:tc>
      </w:tr>
      <w:tr w:rsidR="002735C6" w:rsidRPr="00042932" w14:paraId="658C5888" w14:textId="77777777" w:rsidTr="002C5D48">
        <w:tc>
          <w:tcPr>
            <w:tcW w:w="715" w:type="dxa"/>
          </w:tcPr>
          <w:p w14:paraId="175C819D" w14:textId="1E194E38" w:rsidR="002735C6" w:rsidRPr="003031E4" w:rsidRDefault="004E50CC" w:rsidP="002735C6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937" w:type="dxa"/>
          </w:tcPr>
          <w:p w14:paraId="52E5115E" w14:textId="77777777" w:rsidR="002735C6" w:rsidRPr="009C77AA" w:rsidRDefault="002735C6" w:rsidP="002735C6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4E6680C4" w:rsidR="002735C6" w:rsidRPr="00AD4909" w:rsidRDefault="002735C6" w:rsidP="002735C6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2735C6" w:rsidRPr="001C22AF" w:rsidRDefault="002735C6" w:rsidP="002735C6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43071" w:rsidRPr="00042932" w14:paraId="5876712A" w14:textId="77777777" w:rsidTr="0031180D">
        <w:tc>
          <w:tcPr>
            <w:tcW w:w="15134" w:type="dxa"/>
            <w:gridSpan w:val="5"/>
          </w:tcPr>
          <w:p w14:paraId="6CFF9295" w14:textId="77777777" w:rsidR="00B43071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Технический комитет по стандартизации 102 «Отходы производства и потребления»</w:t>
            </w:r>
          </w:p>
          <w:p w14:paraId="61D8E282" w14:textId="576901B5" w:rsidR="00B43071" w:rsidRPr="001C22AF" w:rsidRDefault="00B43071" w:rsidP="00B4307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117-ТК от 01.09.2023 года</w:t>
            </w:r>
          </w:p>
        </w:tc>
      </w:tr>
      <w:tr w:rsidR="00B43071" w:rsidRPr="00042932" w14:paraId="31C0FAAC" w14:textId="77777777" w:rsidTr="002C5D48">
        <w:tc>
          <w:tcPr>
            <w:tcW w:w="715" w:type="dxa"/>
          </w:tcPr>
          <w:p w14:paraId="7A204769" w14:textId="09DE9DC4" w:rsidR="00B43071" w:rsidRDefault="004E50CC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937" w:type="dxa"/>
          </w:tcPr>
          <w:p w14:paraId="436072D1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6219683" w14:textId="2CB13462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1981095" w14:textId="77777777" w:rsidR="00B43071" w:rsidRPr="001C22AF" w:rsidRDefault="00B43071" w:rsidP="00B43071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B43071" w:rsidRPr="00042932" w14:paraId="4EF78E58" w14:textId="77777777" w:rsidTr="002C5D48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11DDA983" w:rsidR="00B43071" w:rsidRPr="008021BB" w:rsidRDefault="00B43071" w:rsidP="00B43071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021BB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8021BB">
              <w:rPr>
                <w:b/>
                <w:sz w:val="28"/>
                <w:szCs w:val="28"/>
              </w:rPr>
              <w:t>.</w:t>
            </w:r>
          </w:p>
        </w:tc>
      </w:tr>
      <w:tr w:rsidR="00B43071" w:rsidRPr="00042932" w14:paraId="050F8DCB" w14:textId="77777777" w:rsidTr="002C5D48">
        <w:tc>
          <w:tcPr>
            <w:tcW w:w="15134" w:type="dxa"/>
            <w:gridSpan w:val="5"/>
          </w:tcPr>
          <w:p w14:paraId="0B75289A" w14:textId="718AF66C" w:rsidR="00B43071" w:rsidRPr="002735C6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АО «Жасыл Даму»</w:t>
            </w:r>
          </w:p>
          <w:p w14:paraId="7375B0E1" w14:textId="2C85F492" w:rsidR="00B43071" w:rsidRPr="002735C6" w:rsidRDefault="00B43071" w:rsidP="00B43071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 16-3/2362 от 03.08.2023 года</w:t>
            </w:r>
          </w:p>
        </w:tc>
      </w:tr>
      <w:tr w:rsidR="00B43071" w:rsidRPr="00042932" w14:paraId="233DA431" w14:textId="77777777" w:rsidTr="002C5D48">
        <w:tc>
          <w:tcPr>
            <w:tcW w:w="715" w:type="dxa"/>
          </w:tcPr>
          <w:p w14:paraId="64D309F0" w14:textId="0A266B72" w:rsidR="00B43071" w:rsidRPr="003031E4" w:rsidRDefault="004E50CC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937" w:type="dxa"/>
          </w:tcPr>
          <w:p w14:paraId="0F311CD9" w14:textId="7BA9B506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46157036" w:rsidR="00B43071" w:rsidRPr="00AD4909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4864593B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05E7B308" w14:textId="77777777" w:rsidTr="00270EC5">
        <w:tc>
          <w:tcPr>
            <w:tcW w:w="15134" w:type="dxa"/>
            <w:gridSpan w:val="5"/>
          </w:tcPr>
          <w:p w14:paraId="23512078" w14:textId="77777777" w:rsidR="00B43071" w:rsidRPr="008C126E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8C126E">
              <w:rPr>
                <w:b/>
                <w:lang w:val="kk-KZ"/>
              </w:rPr>
              <w:t>АО «Каустик»</w:t>
            </w:r>
          </w:p>
          <w:p w14:paraId="46069750" w14:textId="23ED27A7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8C126E">
              <w:rPr>
                <w:b/>
                <w:lang w:val="kk-KZ"/>
              </w:rPr>
              <w:t>№ 08-1129 от 01.08.2023 года</w:t>
            </w:r>
          </w:p>
        </w:tc>
      </w:tr>
      <w:tr w:rsidR="00B43071" w:rsidRPr="00042932" w14:paraId="0C6751B4" w14:textId="77777777" w:rsidTr="002C5D48">
        <w:tc>
          <w:tcPr>
            <w:tcW w:w="715" w:type="dxa"/>
          </w:tcPr>
          <w:p w14:paraId="05DE6968" w14:textId="577080EC" w:rsidR="00B43071" w:rsidRPr="003031E4" w:rsidRDefault="004E50CC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937" w:type="dxa"/>
          </w:tcPr>
          <w:p w14:paraId="407E7A8C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F3021EF" w14:textId="451BDA60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492BCF2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493D0B11" w14:textId="77777777" w:rsidTr="00593371">
        <w:tc>
          <w:tcPr>
            <w:tcW w:w="15134" w:type="dxa"/>
            <w:gridSpan w:val="5"/>
          </w:tcPr>
          <w:p w14:paraId="22E6F2EF" w14:textId="77777777" w:rsidR="00B43071" w:rsidRPr="008C126E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8C126E">
              <w:rPr>
                <w:b/>
                <w:lang w:val="kk-KZ"/>
              </w:rPr>
              <w:t>АО «Майкубен-Вест»</w:t>
            </w:r>
          </w:p>
          <w:p w14:paraId="22950066" w14:textId="6B7196F8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8C126E">
              <w:rPr>
                <w:b/>
                <w:lang w:val="kk-KZ"/>
              </w:rPr>
              <w:t>№ 509 от 21.07.2023 года</w:t>
            </w:r>
          </w:p>
        </w:tc>
      </w:tr>
      <w:tr w:rsidR="00B43071" w:rsidRPr="00042932" w14:paraId="09E4780D" w14:textId="77777777" w:rsidTr="002C5D48">
        <w:tc>
          <w:tcPr>
            <w:tcW w:w="715" w:type="dxa"/>
          </w:tcPr>
          <w:p w14:paraId="5B40AF3B" w14:textId="65BE5E38" w:rsidR="00B43071" w:rsidRPr="003031E4" w:rsidRDefault="004E50CC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937" w:type="dxa"/>
          </w:tcPr>
          <w:p w14:paraId="5B8F40F9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1BC88CB" w14:textId="00D1B161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8D8A2A5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7692F9A4" w14:textId="77777777" w:rsidTr="00BA7C10">
        <w:tc>
          <w:tcPr>
            <w:tcW w:w="15134" w:type="dxa"/>
            <w:gridSpan w:val="5"/>
          </w:tcPr>
          <w:p w14:paraId="0DFA8827" w14:textId="77777777" w:rsidR="00B43071" w:rsidRPr="008C126E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8C126E">
              <w:rPr>
                <w:b/>
                <w:lang w:val="kk-KZ"/>
              </w:rPr>
              <w:t>АО «Казахстанский центр модернизации и развития жилищно-коммунального хозяйства»</w:t>
            </w:r>
          </w:p>
          <w:p w14:paraId="15C9B78B" w14:textId="30028C32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8C126E">
              <w:rPr>
                <w:b/>
                <w:lang w:val="kk-KZ"/>
              </w:rPr>
              <w:t>№ 16-06/690 от 02.08.2023 года</w:t>
            </w:r>
          </w:p>
        </w:tc>
      </w:tr>
      <w:tr w:rsidR="00B43071" w:rsidRPr="00042932" w14:paraId="6CD44EE5" w14:textId="77777777" w:rsidTr="002C5D48">
        <w:tc>
          <w:tcPr>
            <w:tcW w:w="715" w:type="dxa"/>
          </w:tcPr>
          <w:p w14:paraId="00EF19FC" w14:textId="6A9D40DE" w:rsidR="00B43071" w:rsidRPr="003031E4" w:rsidRDefault="004E50CC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28</w:t>
            </w:r>
          </w:p>
        </w:tc>
        <w:tc>
          <w:tcPr>
            <w:tcW w:w="2937" w:type="dxa"/>
          </w:tcPr>
          <w:p w14:paraId="6FC47E62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0316B63" w14:textId="240DC7BD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2F1AF05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38F60223" w14:textId="77777777" w:rsidTr="00DD4ED9">
        <w:tc>
          <w:tcPr>
            <w:tcW w:w="15134" w:type="dxa"/>
            <w:gridSpan w:val="5"/>
          </w:tcPr>
          <w:p w14:paraId="48A7FBF0" w14:textId="77777777" w:rsidR="00B43071" w:rsidRPr="008C126E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8C126E">
              <w:rPr>
                <w:b/>
                <w:lang w:val="kk-KZ"/>
              </w:rPr>
              <w:t>АО «Национальный центр экспертизы и сертификации»</w:t>
            </w:r>
          </w:p>
          <w:p w14:paraId="71071D25" w14:textId="2C718342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8C126E">
              <w:rPr>
                <w:b/>
                <w:lang w:val="kk-KZ"/>
              </w:rPr>
              <w:t>№ ВПП-СНО/1292 от 24.07.2023 года</w:t>
            </w:r>
          </w:p>
        </w:tc>
      </w:tr>
      <w:tr w:rsidR="00B43071" w:rsidRPr="00042932" w14:paraId="44807F7C" w14:textId="77777777" w:rsidTr="002C5D48">
        <w:tc>
          <w:tcPr>
            <w:tcW w:w="715" w:type="dxa"/>
          </w:tcPr>
          <w:p w14:paraId="4CF33A9C" w14:textId="1F2F4DEC" w:rsidR="00B43071" w:rsidRPr="003031E4" w:rsidRDefault="004E50CC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937" w:type="dxa"/>
          </w:tcPr>
          <w:p w14:paraId="2A1C3FB3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C48561" w14:textId="0CBC547D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63D9B6D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4D931771" w14:textId="77777777" w:rsidTr="00931D62">
        <w:tc>
          <w:tcPr>
            <w:tcW w:w="15134" w:type="dxa"/>
            <w:gridSpan w:val="5"/>
          </w:tcPr>
          <w:p w14:paraId="4D1D4C09" w14:textId="77777777" w:rsidR="00B43071" w:rsidRPr="001D7332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1D7332">
              <w:rPr>
                <w:b/>
                <w:lang w:val="kk-KZ"/>
              </w:rPr>
              <w:t>ТОО «СП «КАТКО»</w:t>
            </w:r>
          </w:p>
          <w:p w14:paraId="1E76C5E8" w14:textId="58EBA6F8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1D7332">
              <w:rPr>
                <w:b/>
                <w:lang w:val="kk-KZ"/>
              </w:rPr>
              <w:t>№ 0979 от 20.07.2023 года</w:t>
            </w:r>
          </w:p>
        </w:tc>
      </w:tr>
      <w:tr w:rsidR="00B43071" w:rsidRPr="00042932" w14:paraId="1E0D241A" w14:textId="77777777" w:rsidTr="002C5D48">
        <w:tc>
          <w:tcPr>
            <w:tcW w:w="715" w:type="dxa"/>
          </w:tcPr>
          <w:p w14:paraId="2F37CC98" w14:textId="136ECDFC" w:rsidR="00B43071" w:rsidRPr="003031E4" w:rsidRDefault="004E50CC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0AB0C2AE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29506C" w14:textId="79AF8143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DFF1673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50A62AF5" w14:textId="77777777" w:rsidTr="00BC7542">
        <w:tc>
          <w:tcPr>
            <w:tcW w:w="15134" w:type="dxa"/>
            <w:gridSpan w:val="5"/>
          </w:tcPr>
          <w:p w14:paraId="11D9C838" w14:textId="77777777" w:rsidR="00B43071" w:rsidRPr="001D7332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1D7332">
              <w:rPr>
                <w:b/>
                <w:lang w:val="kk-KZ"/>
              </w:rPr>
              <w:t>ТОО «Казцинк»</w:t>
            </w:r>
          </w:p>
          <w:p w14:paraId="62B83A6C" w14:textId="3208DA48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1D7332">
              <w:rPr>
                <w:b/>
                <w:lang w:val="kk-KZ"/>
              </w:rPr>
              <w:t>№ 03-02/91 от 02.08.2023 года</w:t>
            </w:r>
          </w:p>
        </w:tc>
      </w:tr>
      <w:tr w:rsidR="00B43071" w:rsidRPr="00042932" w14:paraId="6392CC43" w14:textId="77777777" w:rsidTr="002C5D48">
        <w:tc>
          <w:tcPr>
            <w:tcW w:w="715" w:type="dxa"/>
          </w:tcPr>
          <w:p w14:paraId="56F31CF4" w14:textId="6FF4B434" w:rsidR="00B43071" w:rsidRPr="003031E4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937" w:type="dxa"/>
          </w:tcPr>
          <w:p w14:paraId="47AAB127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A5B1050" w14:textId="7B841BC1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8DC387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1D7332" w14:paraId="274384D0" w14:textId="77777777" w:rsidTr="00EE7BA0">
        <w:tc>
          <w:tcPr>
            <w:tcW w:w="15134" w:type="dxa"/>
            <w:gridSpan w:val="5"/>
          </w:tcPr>
          <w:p w14:paraId="5A7B61AF" w14:textId="77777777" w:rsidR="00B43071" w:rsidRPr="001D7332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1D7332">
              <w:rPr>
                <w:b/>
                <w:lang w:val="kk-KZ"/>
              </w:rPr>
              <w:t>ТОО «СП «ЮГХК»</w:t>
            </w:r>
          </w:p>
          <w:p w14:paraId="6FF50EBE" w14:textId="7B707225" w:rsidR="00B43071" w:rsidRPr="001D7332" w:rsidRDefault="00B43071" w:rsidP="00B43071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1D7332">
              <w:rPr>
                <w:b/>
                <w:lang w:val="kk-KZ"/>
              </w:rPr>
              <w:t>№ 1145 от 17.07.2023 года</w:t>
            </w:r>
          </w:p>
        </w:tc>
      </w:tr>
      <w:tr w:rsidR="00B43071" w:rsidRPr="00042932" w14:paraId="023B955C" w14:textId="77777777" w:rsidTr="002C5D48">
        <w:tc>
          <w:tcPr>
            <w:tcW w:w="715" w:type="dxa"/>
          </w:tcPr>
          <w:p w14:paraId="191B5D63" w14:textId="72A1BC09" w:rsidR="00B43071" w:rsidRPr="003031E4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937" w:type="dxa"/>
          </w:tcPr>
          <w:p w14:paraId="49DA6C24" w14:textId="77777777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B737E5D" w14:textId="791ED7A1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8C39517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0F9F38EE" w14:textId="77777777" w:rsidTr="00E42CBC">
        <w:tc>
          <w:tcPr>
            <w:tcW w:w="15134" w:type="dxa"/>
            <w:gridSpan w:val="5"/>
          </w:tcPr>
          <w:p w14:paraId="69988B73" w14:textId="77777777" w:rsidR="00B43071" w:rsidRPr="001D7332" w:rsidRDefault="00B43071" w:rsidP="00B43071">
            <w:pPr>
              <w:pStyle w:val="a3"/>
              <w:numPr>
                <w:ilvl w:val="0"/>
                <w:numId w:val="11"/>
              </w:numPr>
              <w:ind w:left="-142" w:firstLine="142"/>
              <w:jc w:val="center"/>
              <w:rPr>
                <w:b/>
                <w:lang w:val="kk-KZ"/>
              </w:rPr>
            </w:pPr>
            <w:r w:rsidRPr="001D7332">
              <w:rPr>
                <w:b/>
                <w:lang w:val="kk-KZ"/>
              </w:rPr>
              <w:t>ТОО «Корпорация Казахмыс»</w:t>
            </w:r>
          </w:p>
          <w:p w14:paraId="4A5A91FB" w14:textId="3D1FD37B" w:rsidR="00B43071" w:rsidRPr="009329E2" w:rsidRDefault="00B43071" w:rsidP="00B43071">
            <w:pPr>
              <w:pStyle w:val="a3"/>
              <w:ind w:left="-142" w:firstLine="142"/>
              <w:jc w:val="center"/>
              <w:rPr>
                <w:lang w:val="kk-KZ"/>
              </w:rPr>
            </w:pPr>
            <w:r w:rsidRPr="001D7332">
              <w:rPr>
                <w:b/>
                <w:lang w:val="kk-KZ"/>
              </w:rPr>
              <w:t>№ 01/3497 от 28.07.2023 года</w:t>
            </w:r>
          </w:p>
        </w:tc>
      </w:tr>
      <w:tr w:rsidR="00B43071" w:rsidRPr="00042932" w14:paraId="17C327C3" w14:textId="77777777" w:rsidTr="00B667E8">
        <w:tc>
          <w:tcPr>
            <w:tcW w:w="715" w:type="dxa"/>
          </w:tcPr>
          <w:p w14:paraId="2645145A" w14:textId="3B3B139F" w:rsidR="00B43071" w:rsidRPr="003031E4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937" w:type="dxa"/>
          </w:tcPr>
          <w:p w14:paraId="432A76DE" w14:textId="7C92A425" w:rsidR="00B43071" w:rsidRPr="009C77AA" w:rsidRDefault="00B43071" w:rsidP="00B4307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9.2</w:t>
            </w:r>
          </w:p>
        </w:tc>
        <w:tc>
          <w:tcPr>
            <w:tcW w:w="6294" w:type="dxa"/>
          </w:tcPr>
          <w:p w14:paraId="3AC05730" w14:textId="77777777" w:rsidR="00B43071" w:rsidRDefault="00B43071" w:rsidP="00B43071">
            <w:pPr>
              <w:pStyle w:val="a3"/>
              <w:ind w:left="0"/>
              <w:jc w:val="both"/>
            </w:pPr>
            <w:r>
              <w:t>Изложить в следующей редакции:</w:t>
            </w:r>
          </w:p>
          <w:p w14:paraId="4F1F0900" w14:textId="2E53A924" w:rsidR="00B43071" w:rsidRDefault="00B43071" w:rsidP="00B43071">
            <w:pPr>
              <w:pStyle w:val="a3"/>
              <w:ind w:left="0"/>
              <w:jc w:val="both"/>
            </w:pPr>
            <w:r>
              <w:t>«</w:t>
            </w:r>
            <w:r w:rsidRPr="001D7332">
              <w:t>9.2 При эксплуатации системы предварительной сушки и газоочистки необходимо проводить производственный экологический контроль (экологический мониторинг), в рамках которого выполняются операционный мониторинг (мониторинг производственного процесса), мониторинг эмиссий в окружающую среду и мониторинг воздействия [5]</w:t>
            </w:r>
            <w:r>
              <w:t>»</w:t>
            </w:r>
          </w:p>
        </w:tc>
        <w:tc>
          <w:tcPr>
            <w:tcW w:w="5188" w:type="dxa"/>
            <w:gridSpan w:val="2"/>
          </w:tcPr>
          <w:p w14:paraId="74A9237B" w14:textId="33A9E04A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  <w:r w:rsidRPr="00816F1C">
              <w:rPr>
                <w:b/>
                <w:lang w:val="kk-KZ"/>
              </w:rPr>
              <w:t>Принято.</w:t>
            </w:r>
            <w:r>
              <w:rPr>
                <w:lang w:val="kk-KZ"/>
              </w:rPr>
              <w:t xml:space="preserve"> Изложено в предлагаемой редакции</w:t>
            </w:r>
          </w:p>
        </w:tc>
      </w:tr>
      <w:tr w:rsidR="00B43071" w:rsidRPr="00042932" w14:paraId="2337FA49" w14:textId="77777777" w:rsidTr="00B667E8">
        <w:tc>
          <w:tcPr>
            <w:tcW w:w="715" w:type="dxa"/>
          </w:tcPr>
          <w:p w14:paraId="69361507" w14:textId="46B900B3" w:rsidR="00B43071" w:rsidRPr="003031E4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937" w:type="dxa"/>
          </w:tcPr>
          <w:p w14:paraId="5AD196D1" w14:textId="0A262C6B" w:rsidR="00B43071" w:rsidRPr="00816F1C" w:rsidRDefault="00B43071" w:rsidP="00B43071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Библиография (ссылка </w:t>
            </w:r>
            <w:r w:rsidRPr="00816F1C">
              <w:rPr>
                <w:bCs/>
              </w:rPr>
              <w:t>[6])</w:t>
            </w:r>
          </w:p>
        </w:tc>
        <w:tc>
          <w:tcPr>
            <w:tcW w:w="6294" w:type="dxa"/>
          </w:tcPr>
          <w:p w14:paraId="3593B1A2" w14:textId="280B4CE0" w:rsidR="00B43071" w:rsidRPr="001D733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Исключить</w:t>
            </w:r>
          </w:p>
        </w:tc>
        <w:tc>
          <w:tcPr>
            <w:tcW w:w="5188" w:type="dxa"/>
            <w:gridSpan w:val="2"/>
          </w:tcPr>
          <w:p w14:paraId="7E12684B" w14:textId="5A2291F7" w:rsidR="00B43071" w:rsidRPr="00816F1C" w:rsidRDefault="00B43071" w:rsidP="00B43071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816F1C">
              <w:rPr>
                <w:b/>
                <w:lang w:val="kk-KZ"/>
              </w:rPr>
              <w:t>Принято</w:t>
            </w:r>
          </w:p>
        </w:tc>
      </w:tr>
      <w:tr w:rsidR="00B43071" w:rsidRPr="00042932" w14:paraId="3D96CF2B" w14:textId="77777777" w:rsidTr="00992EE4">
        <w:tc>
          <w:tcPr>
            <w:tcW w:w="15134" w:type="dxa"/>
            <w:gridSpan w:val="5"/>
          </w:tcPr>
          <w:p w14:paraId="306C671B" w14:textId="77777777" w:rsidR="00B43071" w:rsidRPr="00D04FDE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D04FDE">
              <w:rPr>
                <w:b/>
                <w:lang w:val="kk-KZ"/>
              </w:rPr>
              <w:t>АО «НАК «Казатомпром»</w:t>
            </w:r>
          </w:p>
          <w:p w14:paraId="73B9E518" w14:textId="2A79A17B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D04FDE">
              <w:rPr>
                <w:b/>
                <w:lang w:val="kk-KZ"/>
              </w:rPr>
              <w:t>№ 04-18/2854 от 09.08.2023 года</w:t>
            </w:r>
          </w:p>
        </w:tc>
      </w:tr>
      <w:tr w:rsidR="00B43071" w:rsidRPr="00042932" w14:paraId="25F34C51" w14:textId="77777777" w:rsidTr="00B667E8">
        <w:tc>
          <w:tcPr>
            <w:tcW w:w="715" w:type="dxa"/>
          </w:tcPr>
          <w:p w14:paraId="78381D92" w14:textId="3CF45722" w:rsidR="00B43071" w:rsidRPr="003031E4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2937" w:type="dxa"/>
          </w:tcPr>
          <w:p w14:paraId="1BD35FC1" w14:textId="77777777" w:rsidR="00B43071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0D3061" w14:textId="06632B20" w:rsidR="00B43071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005B4BB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B43071" w:rsidRPr="00042932" w14:paraId="5D0C1FAE" w14:textId="77777777" w:rsidTr="00934C15">
        <w:tc>
          <w:tcPr>
            <w:tcW w:w="15134" w:type="dxa"/>
            <w:gridSpan w:val="5"/>
          </w:tcPr>
          <w:p w14:paraId="139D48E4" w14:textId="77777777" w:rsidR="00B43071" w:rsidRPr="00C445E6" w:rsidRDefault="00B43071" w:rsidP="00B43071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C445E6">
              <w:rPr>
                <w:b/>
                <w:lang w:val="kk-KZ"/>
              </w:rPr>
              <w:t>АО «Усть-Каменогорский титано-магниевый комбинат»</w:t>
            </w:r>
          </w:p>
          <w:p w14:paraId="4DA8BA9E" w14:textId="739AA6D5" w:rsidR="00B43071" w:rsidRPr="009329E2" w:rsidRDefault="00B43071" w:rsidP="00B43071">
            <w:pPr>
              <w:pStyle w:val="a3"/>
              <w:ind w:left="0"/>
              <w:jc w:val="center"/>
              <w:rPr>
                <w:lang w:val="kk-KZ"/>
              </w:rPr>
            </w:pPr>
            <w:r w:rsidRPr="00C445E6">
              <w:rPr>
                <w:b/>
                <w:lang w:val="kk-KZ"/>
              </w:rPr>
              <w:t>№ 16-44/2766 от 15.08.2023 года</w:t>
            </w:r>
          </w:p>
        </w:tc>
      </w:tr>
      <w:tr w:rsidR="00B43071" w:rsidRPr="00042932" w14:paraId="642EACB3" w14:textId="77777777" w:rsidTr="00B667E8">
        <w:tc>
          <w:tcPr>
            <w:tcW w:w="715" w:type="dxa"/>
          </w:tcPr>
          <w:p w14:paraId="1F499490" w14:textId="56AFA9C7" w:rsidR="00B43071" w:rsidRPr="003031E4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937" w:type="dxa"/>
          </w:tcPr>
          <w:p w14:paraId="64D525B6" w14:textId="77777777" w:rsidR="00B43071" w:rsidRDefault="00B43071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014A94E" w14:textId="0401CF50" w:rsidR="00B43071" w:rsidRDefault="00B43071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3B00EA6" w14:textId="77777777" w:rsidR="00B43071" w:rsidRPr="009329E2" w:rsidRDefault="00B43071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E52A3" w:rsidRPr="00042932" w14:paraId="25260011" w14:textId="77777777" w:rsidTr="00685A63">
        <w:tc>
          <w:tcPr>
            <w:tcW w:w="15134" w:type="dxa"/>
            <w:gridSpan w:val="5"/>
          </w:tcPr>
          <w:p w14:paraId="592602C3" w14:textId="77777777" w:rsidR="000E52A3" w:rsidRPr="000E52A3" w:rsidRDefault="000E52A3" w:rsidP="000E52A3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0E52A3">
              <w:rPr>
                <w:b/>
                <w:lang w:val="kk-KZ"/>
              </w:rPr>
              <w:t>ТОО «ЭКО-Н Сервис»</w:t>
            </w:r>
          </w:p>
          <w:p w14:paraId="539C1031" w14:textId="77B2CA84" w:rsidR="000E52A3" w:rsidRPr="009329E2" w:rsidRDefault="000E52A3" w:rsidP="000E52A3">
            <w:pPr>
              <w:pStyle w:val="a3"/>
              <w:ind w:left="0"/>
              <w:jc w:val="center"/>
              <w:rPr>
                <w:lang w:val="kk-KZ"/>
              </w:rPr>
            </w:pPr>
            <w:r w:rsidRPr="000E52A3">
              <w:rPr>
                <w:b/>
                <w:lang w:val="kk-KZ"/>
              </w:rPr>
              <w:t>№ 33 от 04.09.2023 года</w:t>
            </w:r>
          </w:p>
        </w:tc>
      </w:tr>
      <w:tr w:rsidR="000E52A3" w:rsidRPr="00042932" w14:paraId="283741D8" w14:textId="77777777" w:rsidTr="00B667E8">
        <w:tc>
          <w:tcPr>
            <w:tcW w:w="715" w:type="dxa"/>
          </w:tcPr>
          <w:p w14:paraId="1CFEF569" w14:textId="5E509EC3" w:rsidR="000E52A3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  <w:tc>
          <w:tcPr>
            <w:tcW w:w="2937" w:type="dxa"/>
          </w:tcPr>
          <w:p w14:paraId="7C198094" w14:textId="77777777" w:rsidR="000E52A3" w:rsidRDefault="000E52A3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96699E2" w14:textId="71CE2E28" w:rsidR="000E52A3" w:rsidRDefault="000E52A3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02A777F" w14:textId="77777777" w:rsidR="000E52A3" w:rsidRPr="009329E2" w:rsidRDefault="000E52A3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0E52A3" w:rsidRPr="00042932" w14:paraId="27BD4FC2" w14:textId="77777777" w:rsidTr="00E8456E">
        <w:tc>
          <w:tcPr>
            <w:tcW w:w="15134" w:type="dxa"/>
            <w:gridSpan w:val="5"/>
          </w:tcPr>
          <w:p w14:paraId="520AEEF0" w14:textId="77777777" w:rsidR="000E52A3" w:rsidRPr="000E52A3" w:rsidRDefault="000E52A3" w:rsidP="000E52A3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0E52A3">
              <w:rPr>
                <w:b/>
                <w:lang w:val="kk-KZ"/>
              </w:rPr>
              <w:t>ТОО «ЭлектроТрансРеелто»</w:t>
            </w:r>
          </w:p>
          <w:p w14:paraId="2F09D857" w14:textId="3B1383DC" w:rsidR="000E52A3" w:rsidRPr="009329E2" w:rsidRDefault="000E52A3" w:rsidP="000E52A3">
            <w:pPr>
              <w:pStyle w:val="a3"/>
              <w:ind w:left="0"/>
              <w:jc w:val="center"/>
              <w:rPr>
                <w:lang w:val="kk-KZ"/>
              </w:rPr>
            </w:pPr>
            <w:r w:rsidRPr="000E52A3">
              <w:rPr>
                <w:b/>
                <w:lang w:val="kk-KZ"/>
              </w:rPr>
              <w:lastRenderedPageBreak/>
              <w:t>№ 68/2-23 от 04.09.2023 года</w:t>
            </w:r>
          </w:p>
        </w:tc>
      </w:tr>
      <w:tr w:rsidR="000E52A3" w:rsidRPr="00042932" w14:paraId="3E0B0925" w14:textId="77777777" w:rsidTr="00B667E8">
        <w:tc>
          <w:tcPr>
            <w:tcW w:w="715" w:type="dxa"/>
          </w:tcPr>
          <w:p w14:paraId="3C44C796" w14:textId="5A015DCC" w:rsidR="000E52A3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38</w:t>
            </w:r>
          </w:p>
        </w:tc>
        <w:tc>
          <w:tcPr>
            <w:tcW w:w="2937" w:type="dxa"/>
          </w:tcPr>
          <w:p w14:paraId="35A996CA" w14:textId="77777777" w:rsidR="000E52A3" w:rsidRDefault="000E52A3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60AA04B" w14:textId="2CFF651D" w:rsidR="000E52A3" w:rsidRDefault="000E52A3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B44014" w14:textId="77777777" w:rsidR="000E52A3" w:rsidRPr="009329E2" w:rsidRDefault="000E52A3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187EC6" w:rsidRPr="00042932" w14:paraId="0F6ADC62" w14:textId="77777777" w:rsidTr="00EE3EAC">
        <w:tc>
          <w:tcPr>
            <w:tcW w:w="15134" w:type="dxa"/>
            <w:gridSpan w:val="5"/>
          </w:tcPr>
          <w:p w14:paraId="2D811BFB" w14:textId="77777777" w:rsidR="00187EC6" w:rsidRPr="00187EC6" w:rsidRDefault="00187EC6" w:rsidP="00187EC6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187EC6">
              <w:rPr>
                <w:b/>
                <w:lang w:val="kk-KZ"/>
              </w:rPr>
              <w:t>ТОО «</w:t>
            </w:r>
            <w:r w:rsidRPr="00187EC6">
              <w:rPr>
                <w:b/>
                <w:lang w:val="en-US"/>
              </w:rPr>
              <w:t>Ast Distribution</w:t>
            </w:r>
            <w:r w:rsidRPr="00187EC6">
              <w:rPr>
                <w:b/>
                <w:lang w:val="kk-KZ"/>
              </w:rPr>
              <w:t>»</w:t>
            </w:r>
          </w:p>
          <w:p w14:paraId="6FB860EA" w14:textId="380D2E0A" w:rsidR="00187EC6" w:rsidRPr="00187EC6" w:rsidRDefault="00187EC6" w:rsidP="00187EC6">
            <w:pPr>
              <w:pStyle w:val="a3"/>
              <w:ind w:left="0"/>
              <w:jc w:val="center"/>
              <w:rPr>
                <w:lang w:val="kk-KZ"/>
              </w:rPr>
            </w:pPr>
            <w:r w:rsidRPr="00187EC6">
              <w:rPr>
                <w:b/>
                <w:lang w:val="kk-KZ"/>
              </w:rPr>
              <w:t>№ 019 от 04.09.2023 года</w:t>
            </w:r>
          </w:p>
        </w:tc>
      </w:tr>
      <w:tr w:rsidR="00187EC6" w:rsidRPr="00042932" w14:paraId="16C14EC3" w14:textId="77777777" w:rsidTr="00B667E8">
        <w:tc>
          <w:tcPr>
            <w:tcW w:w="715" w:type="dxa"/>
          </w:tcPr>
          <w:p w14:paraId="5F3EA852" w14:textId="6AC51FD8" w:rsidR="00187EC6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2937" w:type="dxa"/>
          </w:tcPr>
          <w:p w14:paraId="01CC46FB" w14:textId="77777777" w:rsidR="00187EC6" w:rsidRDefault="00187EC6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CBC1F6" w14:textId="1176D340" w:rsidR="00187EC6" w:rsidRDefault="00187EC6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7DCA560" w14:textId="77777777" w:rsidR="00187EC6" w:rsidRPr="009329E2" w:rsidRDefault="00187EC6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4C7A0B" w:rsidRPr="00042932" w14:paraId="5B4925F4" w14:textId="77777777" w:rsidTr="0025093F">
        <w:tc>
          <w:tcPr>
            <w:tcW w:w="15134" w:type="dxa"/>
            <w:gridSpan w:val="5"/>
          </w:tcPr>
          <w:p w14:paraId="48609909" w14:textId="77777777" w:rsidR="004C7A0B" w:rsidRPr="004C7A0B" w:rsidRDefault="004C7A0B" w:rsidP="004C7A0B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4C7A0B">
              <w:rPr>
                <w:b/>
                <w:lang w:val="kk-KZ"/>
              </w:rPr>
              <w:t>ТОО «Эко РБК»</w:t>
            </w:r>
          </w:p>
          <w:p w14:paraId="30A594C5" w14:textId="1A4191B0" w:rsidR="004C7A0B" w:rsidRPr="009329E2" w:rsidRDefault="004C7A0B" w:rsidP="004C7A0B">
            <w:pPr>
              <w:pStyle w:val="a3"/>
              <w:ind w:left="0"/>
              <w:jc w:val="center"/>
              <w:rPr>
                <w:lang w:val="kk-KZ"/>
              </w:rPr>
            </w:pPr>
            <w:r w:rsidRPr="004C7A0B">
              <w:rPr>
                <w:b/>
                <w:lang w:val="kk-KZ"/>
              </w:rPr>
              <w:t>№ 247 от 05.09.2023 года</w:t>
            </w:r>
          </w:p>
        </w:tc>
      </w:tr>
      <w:tr w:rsidR="004C7A0B" w:rsidRPr="00042932" w14:paraId="44D5147B" w14:textId="77777777" w:rsidTr="00B667E8">
        <w:tc>
          <w:tcPr>
            <w:tcW w:w="715" w:type="dxa"/>
          </w:tcPr>
          <w:p w14:paraId="6811A19F" w14:textId="58C07C4B" w:rsidR="004C7A0B" w:rsidRDefault="00470D0F" w:rsidP="00B43071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077231F3" w14:textId="77777777" w:rsidR="004C7A0B" w:rsidRDefault="004C7A0B" w:rsidP="00B43071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2F2DAF2" w14:textId="1AA89E35" w:rsidR="004C7A0B" w:rsidRDefault="004C7A0B" w:rsidP="00B43071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9C63B12" w14:textId="77777777" w:rsidR="004C7A0B" w:rsidRPr="009329E2" w:rsidRDefault="004C7A0B" w:rsidP="00B43071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  <w:tr w:rsidR="002033D5" w:rsidRPr="00042932" w14:paraId="4FD03AAB" w14:textId="77777777" w:rsidTr="00C416AE">
        <w:tc>
          <w:tcPr>
            <w:tcW w:w="15134" w:type="dxa"/>
            <w:gridSpan w:val="5"/>
          </w:tcPr>
          <w:p w14:paraId="5758675B" w14:textId="77777777" w:rsidR="002033D5" w:rsidRPr="002033D5" w:rsidRDefault="002033D5" w:rsidP="002033D5">
            <w:pPr>
              <w:pStyle w:val="a3"/>
              <w:numPr>
                <w:ilvl w:val="0"/>
                <w:numId w:val="11"/>
              </w:numPr>
              <w:ind w:left="0" w:firstLine="0"/>
              <w:jc w:val="center"/>
              <w:rPr>
                <w:b/>
                <w:lang w:val="kk-KZ"/>
              </w:rPr>
            </w:pPr>
            <w:r w:rsidRPr="002033D5">
              <w:rPr>
                <w:b/>
                <w:lang w:val="kk-KZ"/>
              </w:rPr>
              <w:t>ТОО «АТАКИМ»</w:t>
            </w:r>
          </w:p>
          <w:p w14:paraId="6EFF363A" w14:textId="66DD5939" w:rsidR="002033D5" w:rsidRPr="009329E2" w:rsidRDefault="002033D5" w:rsidP="002033D5">
            <w:pPr>
              <w:pStyle w:val="a3"/>
              <w:ind w:left="0"/>
              <w:jc w:val="center"/>
              <w:rPr>
                <w:lang w:val="kk-KZ"/>
              </w:rPr>
            </w:pPr>
            <w:r w:rsidRPr="002033D5">
              <w:rPr>
                <w:b/>
                <w:lang w:val="kk-KZ"/>
              </w:rPr>
              <w:t>№ 38 от 06.09.2023 года</w:t>
            </w:r>
          </w:p>
        </w:tc>
      </w:tr>
      <w:tr w:rsidR="002033D5" w:rsidRPr="00042932" w14:paraId="2563E8DC" w14:textId="77777777" w:rsidTr="00B667E8">
        <w:tc>
          <w:tcPr>
            <w:tcW w:w="715" w:type="dxa"/>
          </w:tcPr>
          <w:p w14:paraId="4FE373EC" w14:textId="344F58E9" w:rsidR="002033D5" w:rsidRDefault="00470D0F" w:rsidP="002033D5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2937" w:type="dxa"/>
          </w:tcPr>
          <w:p w14:paraId="63E30910" w14:textId="77777777" w:rsidR="002033D5" w:rsidRDefault="002033D5" w:rsidP="002033D5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7DF8CF9" w14:textId="7F65A18F" w:rsidR="002033D5" w:rsidRDefault="002033D5" w:rsidP="002033D5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62FDDFB" w14:textId="77777777" w:rsidR="002033D5" w:rsidRPr="009329E2" w:rsidRDefault="002033D5" w:rsidP="002033D5">
            <w:pPr>
              <w:pStyle w:val="a3"/>
              <w:ind w:left="0"/>
              <w:jc w:val="both"/>
              <w:rPr>
                <w:lang w:val="kk-KZ"/>
              </w:rPr>
            </w:pPr>
          </w:p>
        </w:tc>
      </w:tr>
    </w:tbl>
    <w:p w14:paraId="21B125FF" w14:textId="77777777" w:rsidR="000665F4" w:rsidRDefault="000665F4" w:rsidP="006165BD">
      <w:pPr>
        <w:ind w:firstLine="567"/>
        <w:rPr>
          <w:lang w:val="kk-KZ"/>
        </w:rPr>
      </w:pPr>
    </w:p>
    <w:p w14:paraId="5383BCB1" w14:textId="6CA3ED68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1CA8D6F0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470D0F">
        <w:rPr>
          <w:b/>
          <w:bCs/>
          <w:i/>
          <w:iCs/>
          <w:lang w:val="kk-KZ"/>
        </w:rPr>
        <w:t>33</w:t>
      </w:r>
    </w:p>
    <w:p w14:paraId="44BAD0B2" w14:textId="3757342E" w:rsidR="008021BB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470D0F">
        <w:rPr>
          <w:b/>
          <w:bCs/>
          <w:i/>
          <w:iCs/>
          <w:lang w:val="kk-KZ"/>
        </w:rPr>
        <w:t>31</w:t>
      </w:r>
      <w:bookmarkStart w:id="0" w:name="_GoBack"/>
      <w:bookmarkEnd w:id="0"/>
    </w:p>
    <w:p w14:paraId="16D6A4C8" w14:textId="636CF9DF" w:rsidR="005B7F9D" w:rsidRPr="005B7F9D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                      с замечаниями и предложениями: </w:t>
      </w:r>
      <w:r w:rsidR="006B5471">
        <w:rPr>
          <w:b/>
          <w:bCs/>
          <w:i/>
          <w:iCs/>
          <w:lang w:val="kk-KZ"/>
        </w:rPr>
        <w:t>2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1769C50E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083C0A">
        <w:rPr>
          <w:b/>
          <w:bCs/>
          <w:i/>
          <w:iCs/>
          <w:lang w:val="kk-KZ"/>
        </w:rPr>
        <w:t>11</w:t>
      </w:r>
    </w:p>
    <w:p w14:paraId="2024A761" w14:textId="2A755B88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083C0A">
        <w:rPr>
          <w:b/>
          <w:bCs/>
          <w:i/>
          <w:iCs/>
          <w:lang w:val="kk-KZ"/>
        </w:rPr>
        <w:t>11</w:t>
      </w:r>
      <w:r w:rsidRPr="005B7F9D">
        <w:rPr>
          <w:i/>
          <w:iCs/>
          <w:lang w:val="kk-KZ"/>
        </w:rPr>
        <w:t>;</w:t>
      </w:r>
    </w:p>
    <w:p w14:paraId="14502C2E" w14:textId="64A6B536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6B5471">
        <w:rPr>
          <w:b/>
          <w:bCs/>
          <w:i/>
          <w:iCs/>
        </w:rPr>
        <w:t>0</w:t>
      </w:r>
      <w:r w:rsidRPr="005B7F9D">
        <w:rPr>
          <w:i/>
          <w:iCs/>
        </w:rPr>
        <w:t>.</w:t>
      </w:r>
    </w:p>
    <w:p w14:paraId="12C4D92D" w14:textId="76C9155F" w:rsidR="00B43071" w:rsidRDefault="00B43071" w:rsidP="005B7F9D">
      <w:pPr>
        <w:ind w:firstLine="1276"/>
        <w:rPr>
          <w:b/>
          <w:bCs/>
          <w:lang w:val="kk-KZ"/>
        </w:rPr>
      </w:pPr>
    </w:p>
    <w:p w14:paraId="1B45D600" w14:textId="77777777" w:rsidR="008D1CA9" w:rsidRDefault="008D1CA9" w:rsidP="005B7F9D">
      <w:pPr>
        <w:ind w:firstLine="1276"/>
        <w:rPr>
          <w:b/>
          <w:bCs/>
          <w:lang w:val="kk-KZ"/>
        </w:rPr>
      </w:pPr>
    </w:p>
    <w:p w14:paraId="492C0C4B" w14:textId="15630509" w:rsidR="009D74AE" w:rsidRPr="0099721A" w:rsidRDefault="0099721A" w:rsidP="005B7F9D">
      <w:pPr>
        <w:ind w:firstLine="1276"/>
        <w:rPr>
          <w:b/>
          <w:bCs/>
          <w:lang w:val="kk-KZ"/>
        </w:rPr>
      </w:pPr>
      <w:r>
        <w:rPr>
          <w:b/>
          <w:bCs/>
          <w:lang w:val="kk-KZ"/>
        </w:rPr>
        <w:t>Генеральный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lang w:val="kk-KZ"/>
        </w:rPr>
        <w:t>Андреев В.И.</w:t>
      </w:r>
    </w:p>
    <w:sectPr w:rsidR="009D74AE" w:rsidRPr="0099721A" w:rsidSect="00E83905">
      <w:footerReference w:type="default" r:id="rId8"/>
      <w:pgSz w:w="16838" w:h="11906" w:orient="landscape"/>
      <w:pgMar w:top="426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05AF" w14:textId="77777777" w:rsidR="00336969" w:rsidRDefault="00336969">
      <w:r>
        <w:separator/>
      </w:r>
    </w:p>
  </w:endnote>
  <w:endnote w:type="continuationSeparator" w:id="0">
    <w:p w14:paraId="5A42C987" w14:textId="77777777" w:rsidR="00336969" w:rsidRDefault="0033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13680D19" w:rsidR="00C81CDB" w:rsidRDefault="00C81CDB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17E27" w14:textId="77777777" w:rsidR="00336969" w:rsidRDefault="00336969">
      <w:r>
        <w:separator/>
      </w:r>
    </w:p>
  </w:footnote>
  <w:footnote w:type="continuationSeparator" w:id="0">
    <w:p w14:paraId="14E58AE4" w14:textId="77777777" w:rsidR="00336969" w:rsidRDefault="0033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C2E"/>
    <w:multiLevelType w:val="hybridMultilevel"/>
    <w:tmpl w:val="01EC1B7E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E1D9A"/>
    <w:multiLevelType w:val="hybridMultilevel"/>
    <w:tmpl w:val="3772967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515B2"/>
    <w:multiLevelType w:val="hybridMultilevel"/>
    <w:tmpl w:val="8E72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2339A"/>
    <w:rsid w:val="00025639"/>
    <w:rsid w:val="00042932"/>
    <w:rsid w:val="00044474"/>
    <w:rsid w:val="000665F4"/>
    <w:rsid w:val="00080BC7"/>
    <w:rsid w:val="00081536"/>
    <w:rsid w:val="00083518"/>
    <w:rsid w:val="00083C0A"/>
    <w:rsid w:val="00084EB0"/>
    <w:rsid w:val="00086511"/>
    <w:rsid w:val="00090D49"/>
    <w:rsid w:val="000938DA"/>
    <w:rsid w:val="00095AF8"/>
    <w:rsid w:val="000B0377"/>
    <w:rsid w:val="000B200D"/>
    <w:rsid w:val="000C1777"/>
    <w:rsid w:val="000C391B"/>
    <w:rsid w:val="000C4D00"/>
    <w:rsid w:val="000C7723"/>
    <w:rsid w:val="000D1E4B"/>
    <w:rsid w:val="000D2082"/>
    <w:rsid w:val="000E52A3"/>
    <w:rsid w:val="000E5F6C"/>
    <w:rsid w:val="000F27FE"/>
    <w:rsid w:val="000F60F6"/>
    <w:rsid w:val="001106E8"/>
    <w:rsid w:val="00111CD7"/>
    <w:rsid w:val="00122F9D"/>
    <w:rsid w:val="001278F5"/>
    <w:rsid w:val="0014355A"/>
    <w:rsid w:val="0014502F"/>
    <w:rsid w:val="00160EF4"/>
    <w:rsid w:val="00163E8A"/>
    <w:rsid w:val="00172B11"/>
    <w:rsid w:val="00172F58"/>
    <w:rsid w:val="0017691B"/>
    <w:rsid w:val="00177764"/>
    <w:rsid w:val="00187EC6"/>
    <w:rsid w:val="001A4C01"/>
    <w:rsid w:val="001B704E"/>
    <w:rsid w:val="001C22AF"/>
    <w:rsid w:val="001C2DF5"/>
    <w:rsid w:val="001C3DF2"/>
    <w:rsid w:val="001C5DE3"/>
    <w:rsid w:val="001D078E"/>
    <w:rsid w:val="001D3C57"/>
    <w:rsid w:val="001D4F93"/>
    <w:rsid w:val="001D7332"/>
    <w:rsid w:val="001F17C3"/>
    <w:rsid w:val="001F3200"/>
    <w:rsid w:val="00202D03"/>
    <w:rsid w:val="002033D5"/>
    <w:rsid w:val="00217543"/>
    <w:rsid w:val="00220E31"/>
    <w:rsid w:val="00230B2A"/>
    <w:rsid w:val="00236977"/>
    <w:rsid w:val="0024420F"/>
    <w:rsid w:val="00245923"/>
    <w:rsid w:val="002501E2"/>
    <w:rsid w:val="002735C6"/>
    <w:rsid w:val="00274BDE"/>
    <w:rsid w:val="00281FFC"/>
    <w:rsid w:val="0029363E"/>
    <w:rsid w:val="002938FC"/>
    <w:rsid w:val="00293A08"/>
    <w:rsid w:val="002A1B54"/>
    <w:rsid w:val="002A75CF"/>
    <w:rsid w:val="002B5EDF"/>
    <w:rsid w:val="002C0B7F"/>
    <w:rsid w:val="002C2F25"/>
    <w:rsid w:val="002C5D48"/>
    <w:rsid w:val="002C64E0"/>
    <w:rsid w:val="002D7C4E"/>
    <w:rsid w:val="002F226B"/>
    <w:rsid w:val="003031E4"/>
    <w:rsid w:val="00321305"/>
    <w:rsid w:val="00336969"/>
    <w:rsid w:val="00356870"/>
    <w:rsid w:val="00366D10"/>
    <w:rsid w:val="00367670"/>
    <w:rsid w:val="0038171B"/>
    <w:rsid w:val="003852F2"/>
    <w:rsid w:val="00394F03"/>
    <w:rsid w:val="003C09D2"/>
    <w:rsid w:val="003C0D64"/>
    <w:rsid w:val="003D0009"/>
    <w:rsid w:val="003D1D25"/>
    <w:rsid w:val="003D6930"/>
    <w:rsid w:val="003E2C9F"/>
    <w:rsid w:val="003E480E"/>
    <w:rsid w:val="003F0215"/>
    <w:rsid w:val="003F2490"/>
    <w:rsid w:val="003F3713"/>
    <w:rsid w:val="00402DBE"/>
    <w:rsid w:val="00403FCD"/>
    <w:rsid w:val="00410461"/>
    <w:rsid w:val="00411394"/>
    <w:rsid w:val="00420199"/>
    <w:rsid w:val="0042121B"/>
    <w:rsid w:val="00427246"/>
    <w:rsid w:val="004404F0"/>
    <w:rsid w:val="00454251"/>
    <w:rsid w:val="00460CFD"/>
    <w:rsid w:val="00464D52"/>
    <w:rsid w:val="0046766B"/>
    <w:rsid w:val="00470D0F"/>
    <w:rsid w:val="004745BA"/>
    <w:rsid w:val="00481944"/>
    <w:rsid w:val="004832CC"/>
    <w:rsid w:val="0049774C"/>
    <w:rsid w:val="004A1F62"/>
    <w:rsid w:val="004A70D5"/>
    <w:rsid w:val="004C0406"/>
    <w:rsid w:val="004C7A0B"/>
    <w:rsid w:val="004D1A5A"/>
    <w:rsid w:val="004E1790"/>
    <w:rsid w:val="004E50CC"/>
    <w:rsid w:val="004E5B22"/>
    <w:rsid w:val="004F4998"/>
    <w:rsid w:val="004F7F55"/>
    <w:rsid w:val="00505B14"/>
    <w:rsid w:val="00506499"/>
    <w:rsid w:val="00506A36"/>
    <w:rsid w:val="0051240C"/>
    <w:rsid w:val="00515017"/>
    <w:rsid w:val="00520F5F"/>
    <w:rsid w:val="00524AAA"/>
    <w:rsid w:val="00531812"/>
    <w:rsid w:val="00536BB4"/>
    <w:rsid w:val="0054410D"/>
    <w:rsid w:val="0055222F"/>
    <w:rsid w:val="00552F8C"/>
    <w:rsid w:val="0055484F"/>
    <w:rsid w:val="00565643"/>
    <w:rsid w:val="00566AF8"/>
    <w:rsid w:val="00571964"/>
    <w:rsid w:val="00574F40"/>
    <w:rsid w:val="0059592A"/>
    <w:rsid w:val="00596315"/>
    <w:rsid w:val="005975EB"/>
    <w:rsid w:val="005A6524"/>
    <w:rsid w:val="005B7F9D"/>
    <w:rsid w:val="005C0C9F"/>
    <w:rsid w:val="005C3542"/>
    <w:rsid w:val="005D5A6E"/>
    <w:rsid w:val="005E0DE9"/>
    <w:rsid w:val="005E5A55"/>
    <w:rsid w:val="005E72EE"/>
    <w:rsid w:val="00603E3C"/>
    <w:rsid w:val="00605D4A"/>
    <w:rsid w:val="006060F8"/>
    <w:rsid w:val="00610C54"/>
    <w:rsid w:val="006165BD"/>
    <w:rsid w:val="006170B8"/>
    <w:rsid w:val="00620BD0"/>
    <w:rsid w:val="00626C43"/>
    <w:rsid w:val="006345CB"/>
    <w:rsid w:val="00635A3E"/>
    <w:rsid w:val="006364B1"/>
    <w:rsid w:val="00645C7D"/>
    <w:rsid w:val="00647C84"/>
    <w:rsid w:val="006539F6"/>
    <w:rsid w:val="00653C22"/>
    <w:rsid w:val="00653D47"/>
    <w:rsid w:val="0066620B"/>
    <w:rsid w:val="006747AE"/>
    <w:rsid w:val="00696C96"/>
    <w:rsid w:val="006B4219"/>
    <w:rsid w:val="006B5471"/>
    <w:rsid w:val="006C3C0E"/>
    <w:rsid w:val="006C3C2F"/>
    <w:rsid w:val="006C6754"/>
    <w:rsid w:val="006D415D"/>
    <w:rsid w:val="006E3765"/>
    <w:rsid w:val="006F1646"/>
    <w:rsid w:val="006F7CC1"/>
    <w:rsid w:val="007037D4"/>
    <w:rsid w:val="00717834"/>
    <w:rsid w:val="00724B69"/>
    <w:rsid w:val="00733198"/>
    <w:rsid w:val="00734342"/>
    <w:rsid w:val="00740BC0"/>
    <w:rsid w:val="00741F12"/>
    <w:rsid w:val="00760A13"/>
    <w:rsid w:val="007758A3"/>
    <w:rsid w:val="0078198B"/>
    <w:rsid w:val="007857C2"/>
    <w:rsid w:val="007A3005"/>
    <w:rsid w:val="007B59E9"/>
    <w:rsid w:val="007C3B06"/>
    <w:rsid w:val="007C46C0"/>
    <w:rsid w:val="007C5CDE"/>
    <w:rsid w:val="007D10E7"/>
    <w:rsid w:val="007D2113"/>
    <w:rsid w:val="007D69D9"/>
    <w:rsid w:val="007E5BFC"/>
    <w:rsid w:val="007F20B8"/>
    <w:rsid w:val="008021BB"/>
    <w:rsid w:val="008038F1"/>
    <w:rsid w:val="00816F1C"/>
    <w:rsid w:val="00821276"/>
    <w:rsid w:val="00837136"/>
    <w:rsid w:val="00855848"/>
    <w:rsid w:val="0085631A"/>
    <w:rsid w:val="00856BA1"/>
    <w:rsid w:val="00856C59"/>
    <w:rsid w:val="00865B7C"/>
    <w:rsid w:val="008707B4"/>
    <w:rsid w:val="008721B5"/>
    <w:rsid w:val="00874C81"/>
    <w:rsid w:val="00875564"/>
    <w:rsid w:val="00876EE7"/>
    <w:rsid w:val="0087768D"/>
    <w:rsid w:val="008803BF"/>
    <w:rsid w:val="00893019"/>
    <w:rsid w:val="00894046"/>
    <w:rsid w:val="00897C47"/>
    <w:rsid w:val="008A1940"/>
    <w:rsid w:val="008A3E1E"/>
    <w:rsid w:val="008B5D16"/>
    <w:rsid w:val="008C126E"/>
    <w:rsid w:val="008D1CA9"/>
    <w:rsid w:val="008E3C8E"/>
    <w:rsid w:val="008F4A13"/>
    <w:rsid w:val="00903246"/>
    <w:rsid w:val="0091453D"/>
    <w:rsid w:val="00931E9A"/>
    <w:rsid w:val="00932257"/>
    <w:rsid w:val="009329E2"/>
    <w:rsid w:val="00932A48"/>
    <w:rsid w:val="009344A4"/>
    <w:rsid w:val="009405B5"/>
    <w:rsid w:val="009418C0"/>
    <w:rsid w:val="00947E5D"/>
    <w:rsid w:val="00950D7F"/>
    <w:rsid w:val="0096494E"/>
    <w:rsid w:val="009650BC"/>
    <w:rsid w:val="00970DB2"/>
    <w:rsid w:val="0097433B"/>
    <w:rsid w:val="00976955"/>
    <w:rsid w:val="009873D3"/>
    <w:rsid w:val="00991C2F"/>
    <w:rsid w:val="009948CF"/>
    <w:rsid w:val="0099721A"/>
    <w:rsid w:val="009A25F0"/>
    <w:rsid w:val="009A3A93"/>
    <w:rsid w:val="009B4FB1"/>
    <w:rsid w:val="009B77D2"/>
    <w:rsid w:val="009C3253"/>
    <w:rsid w:val="009C3780"/>
    <w:rsid w:val="009C77AA"/>
    <w:rsid w:val="009D74AE"/>
    <w:rsid w:val="009F1264"/>
    <w:rsid w:val="00A07D2D"/>
    <w:rsid w:val="00A127C7"/>
    <w:rsid w:val="00A147AA"/>
    <w:rsid w:val="00A15773"/>
    <w:rsid w:val="00A16176"/>
    <w:rsid w:val="00A1674F"/>
    <w:rsid w:val="00A21498"/>
    <w:rsid w:val="00A23061"/>
    <w:rsid w:val="00A3012B"/>
    <w:rsid w:val="00A31109"/>
    <w:rsid w:val="00A42E0F"/>
    <w:rsid w:val="00A47AF9"/>
    <w:rsid w:val="00A554DF"/>
    <w:rsid w:val="00A60A67"/>
    <w:rsid w:val="00A62E5C"/>
    <w:rsid w:val="00A81F27"/>
    <w:rsid w:val="00A83F95"/>
    <w:rsid w:val="00A87CD5"/>
    <w:rsid w:val="00A94AF3"/>
    <w:rsid w:val="00A95406"/>
    <w:rsid w:val="00AA4CF0"/>
    <w:rsid w:val="00AB5E7F"/>
    <w:rsid w:val="00AB6559"/>
    <w:rsid w:val="00AC1683"/>
    <w:rsid w:val="00AD4909"/>
    <w:rsid w:val="00AD679D"/>
    <w:rsid w:val="00AE369B"/>
    <w:rsid w:val="00AE6547"/>
    <w:rsid w:val="00AF1635"/>
    <w:rsid w:val="00B016C9"/>
    <w:rsid w:val="00B0427E"/>
    <w:rsid w:val="00B06114"/>
    <w:rsid w:val="00B138C8"/>
    <w:rsid w:val="00B1592E"/>
    <w:rsid w:val="00B162C9"/>
    <w:rsid w:val="00B329FA"/>
    <w:rsid w:val="00B332B9"/>
    <w:rsid w:val="00B34AF2"/>
    <w:rsid w:val="00B43071"/>
    <w:rsid w:val="00B44200"/>
    <w:rsid w:val="00B55003"/>
    <w:rsid w:val="00B772D7"/>
    <w:rsid w:val="00B82F6E"/>
    <w:rsid w:val="00B9321B"/>
    <w:rsid w:val="00BA1589"/>
    <w:rsid w:val="00BB34CB"/>
    <w:rsid w:val="00BC3D21"/>
    <w:rsid w:val="00BC7574"/>
    <w:rsid w:val="00BD73B8"/>
    <w:rsid w:val="00BE48E1"/>
    <w:rsid w:val="00BF43E8"/>
    <w:rsid w:val="00BF5EB2"/>
    <w:rsid w:val="00C051A9"/>
    <w:rsid w:val="00C11164"/>
    <w:rsid w:val="00C12FC1"/>
    <w:rsid w:val="00C26294"/>
    <w:rsid w:val="00C2757B"/>
    <w:rsid w:val="00C32215"/>
    <w:rsid w:val="00C36BB2"/>
    <w:rsid w:val="00C403A7"/>
    <w:rsid w:val="00C445E6"/>
    <w:rsid w:val="00C455BC"/>
    <w:rsid w:val="00C57F45"/>
    <w:rsid w:val="00C61060"/>
    <w:rsid w:val="00C75324"/>
    <w:rsid w:val="00C7641B"/>
    <w:rsid w:val="00C76F61"/>
    <w:rsid w:val="00C77AFC"/>
    <w:rsid w:val="00C80512"/>
    <w:rsid w:val="00C8080A"/>
    <w:rsid w:val="00C81CDB"/>
    <w:rsid w:val="00CA0547"/>
    <w:rsid w:val="00CA777D"/>
    <w:rsid w:val="00CB53CD"/>
    <w:rsid w:val="00CB5CD2"/>
    <w:rsid w:val="00CB5E6A"/>
    <w:rsid w:val="00CB63DF"/>
    <w:rsid w:val="00CC3E9A"/>
    <w:rsid w:val="00CD167A"/>
    <w:rsid w:val="00D0472F"/>
    <w:rsid w:val="00D04FDE"/>
    <w:rsid w:val="00D250FC"/>
    <w:rsid w:val="00D459B5"/>
    <w:rsid w:val="00D543D7"/>
    <w:rsid w:val="00D5788D"/>
    <w:rsid w:val="00D65F80"/>
    <w:rsid w:val="00D67862"/>
    <w:rsid w:val="00D72027"/>
    <w:rsid w:val="00D76AFC"/>
    <w:rsid w:val="00D76FA6"/>
    <w:rsid w:val="00D81527"/>
    <w:rsid w:val="00D84C2B"/>
    <w:rsid w:val="00D85C4F"/>
    <w:rsid w:val="00D950B2"/>
    <w:rsid w:val="00DA0671"/>
    <w:rsid w:val="00DB40B7"/>
    <w:rsid w:val="00DB5255"/>
    <w:rsid w:val="00DE54A3"/>
    <w:rsid w:val="00DE59C0"/>
    <w:rsid w:val="00E02D03"/>
    <w:rsid w:val="00E03AC3"/>
    <w:rsid w:val="00E217B9"/>
    <w:rsid w:val="00E44B10"/>
    <w:rsid w:val="00E511AC"/>
    <w:rsid w:val="00E65B18"/>
    <w:rsid w:val="00E72271"/>
    <w:rsid w:val="00E806A5"/>
    <w:rsid w:val="00E83905"/>
    <w:rsid w:val="00E87237"/>
    <w:rsid w:val="00E92519"/>
    <w:rsid w:val="00E97386"/>
    <w:rsid w:val="00EB2CA7"/>
    <w:rsid w:val="00EB2FF3"/>
    <w:rsid w:val="00EB3ACA"/>
    <w:rsid w:val="00EC5023"/>
    <w:rsid w:val="00F01DEE"/>
    <w:rsid w:val="00F055B1"/>
    <w:rsid w:val="00F06049"/>
    <w:rsid w:val="00F12F1D"/>
    <w:rsid w:val="00F14E06"/>
    <w:rsid w:val="00F159CA"/>
    <w:rsid w:val="00F20F25"/>
    <w:rsid w:val="00F21EB2"/>
    <w:rsid w:val="00F35ECE"/>
    <w:rsid w:val="00F421A4"/>
    <w:rsid w:val="00F43B71"/>
    <w:rsid w:val="00F50893"/>
    <w:rsid w:val="00F50A22"/>
    <w:rsid w:val="00F51B3B"/>
    <w:rsid w:val="00F52A52"/>
    <w:rsid w:val="00F64C7B"/>
    <w:rsid w:val="00F65E0E"/>
    <w:rsid w:val="00F743AD"/>
    <w:rsid w:val="00F74CB6"/>
    <w:rsid w:val="00F75010"/>
    <w:rsid w:val="00F77E44"/>
    <w:rsid w:val="00F87246"/>
    <w:rsid w:val="00F8781E"/>
    <w:rsid w:val="00F91120"/>
    <w:rsid w:val="00F93C42"/>
    <w:rsid w:val="00FA598D"/>
    <w:rsid w:val="00FB24BC"/>
    <w:rsid w:val="00FC17FF"/>
    <w:rsid w:val="00FC3017"/>
    <w:rsid w:val="00FC357C"/>
    <w:rsid w:val="00FC435A"/>
    <w:rsid w:val="00FD27B6"/>
    <w:rsid w:val="00FD619F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CDC671F6-C2D4-4D16-93E2-D896F87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5EB4-A61E-42E4-AD51-44A774F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114</cp:revision>
  <cp:lastPrinted>2022-12-02T08:38:00Z</cp:lastPrinted>
  <dcterms:created xsi:type="dcterms:W3CDTF">2019-10-23T03:48:00Z</dcterms:created>
  <dcterms:modified xsi:type="dcterms:W3CDTF">2023-09-06T07:20:00Z</dcterms:modified>
</cp:coreProperties>
</file>