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F568" w14:textId="77777777" w:rsidR="00CC0D1D" w:rsidRDefault="00CC0D1D" w:rsidP="00CC0D1D">
      <w:pPr>
        <w:jc w:val="center"/>
        <w:rPr>
          <w:b/>
        </w:rPr>
      </w:pPr>
      <w:r>
        <w:rPr>
          <w:b/>
        </w:rPr>
        <w:t xml:space="preserve">Уведомление </w:t>
      </w:r>
    </w:p>
    <w:p w14:paraId="577B5113" w14:textId="77777777" w:rsidR="00CC0D1D" w:rsidRPr="00EC74B3" w:rsidRDefault="00CC0D1D" w:rsidP="00CC0D1D">
      <w:pPr>
        <w:jc w:val="center"/>
        <w:rPr>
          <w:b/>
        </w:rPr>
      </w:pPr>
      <w:r>
        <w:rPr>
          <w:b/>
          <w:lang w:val="kk-KZ"/>
        </w:rPr>
        <w:t xml:space="preserve">о </w:t>
      </w:r>
      <w:r w:rsidRPr="00EC74B3">
        <w:rPr>
          <w:b/>
          <w:lang w:val="kk-KZ"/>
        </w:rPr>
        <w:t xml:space="preserve">начале </w:t>
      </w:r>
      <w:r w:rsidRPr="00EC74B3">
        <w:rPr>
          <w:b/>
        </w:rPr>
        <w:t xml:space="preserve">разработки проекта стандарта </w:t>
      </w:r>
    </w:p>
    <w:p w14:paraId="30E22BE2" w14:textId="324AA895" w:rsidR="00CC0D1D" w:rsidRPr="00EC74B3" w:rsidRDefault="003100DF" w:rsidP="00CC0D1D">
      <w:pPr>
        <w:jc w:val="center"/>
        <w:rPr>
          <w:b/>
        </w:rPr>
      </w:pPr>
      <w:r w:rsidRPr="003100DF">
        <w:rPr>
          <w:b/>
        </w:rPr>
        <w:t>СТ РК «</w:t>
      </w:r>
      <w:r w:rsidR="00D85B09" w:rsidRPr="00D85B09">
        <w:rPr>
          <w:b/>
        </w:rPr>
        <w:t>Колесные транспортные средства. Внесение изменений в конструкцию. Общие положения, технические требования и методы контроля</w:t>
      </w:r>
      <w:r w:rsidRPr="003100DF">
        <w:rPr>
          <w:b/>
        </w:rPr>
        <w:t>»</w:t>
      </w:r>
    </w:p>
    <w:p w14:paraId="6FBA38BE" w14:textId="77777777" w:rsidR="00CC0D1D" w:rsidRDefault="00CC0D1D" w:rsidP="00CC0D1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717"/>
      </w:tblGrid>
      <w:tr w:rsidR="00CC0D1D" w:rsidRPr="00C61FB9" w14:paraId="3546B926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C157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0B3D" w14:textId="77777777" w:rsidR="00CC0D1D" w:rsidRDefault="00CC0D1D" w:rsidP="00CC0D1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D476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14:paraId="77D66B06" w14:textId="26F53140" w:rsidR="00CC0D1D" w:rsidRPr="003100DF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r w:rsidRPr="003100DF">
              <w:rPr>
                <w:lang w:eastAsia="en-US"/>
              </w:rPr>
              <w:t>Нур-Султан, ул.</w:t>
            </w:r>
            <w:r w:rsidRPr="003100DF">
              <w:rPr>
                <w:lang w:val="kk-KZ" w:eastAsia="en-US"/>
              </w:rPr>
              <w:t xml:space="preserve"> Мәнгілік Ел</w:t>
            </w:r>
            <w:r w:rsidRPr="003100DF">
              <w:rPr>
                <w:lang w:eastAsia="en-US"/>
              </w:rPr>
              <w:t>, д. 11, здание «Эталонный Центр».</w:t>
            </w:r>
          </w:p>
          <w:p w14:paraId="6DC58E09" w14:textId="77777777" w:rsidR="00CC0D1D" w:rsidRPr="00540B61" w:rsidRDefault="00CC0D1D" w:rsidP="00CC0D1D">
            <w:pPr>
              <w:jc w:val="both"/>
              <w:rPr>
                <w:lang w:val="en-US" w:eastAsia="en-US"/>
              </w:rPr>
            </w:pPr>
            <w:r w:rsidRPr="003100DF">
              <w:rPr>
                <w:lang w:eastAsia="en-US"/>
              </w:rPr>
              <w:t>Тел</w:t>
            </w:r>
            <w:r w:rsidRPr="00540B61">
              <w:rPr>
                <w:lang w:val="en-US" w:eastAsia="en-US"/>
              </w:rPr>
              <w:t>.:8 (7172) 98-06-32</w:t>
            </w:r>
          </w:p>
          <w:p w14:paraId="77D4AEE7" w14:textId="07845FED" w:rsidR="003100DF" w:rsidRPr="003100DF" w:rsidRDefault="003100DF" w:rsidP="00CC0D1D">
            <w:pPr>
              <w:jc w:val="both"/>
              <w:rPr>
                <w:lang w:val="en-US" w:eastAsia="en-US"/>
              </w:rPr>
            </w:pPr>
            <w:r w:rsidRPr="003100DF">
              <w:rPr>
                <w:rStyle w:val="211pt"/>
                <w:rFonts w:eastAsia="SimSun"/>
                <w:b w:val="0"/>
                <w:bCs w:val="0"/>
                <w:sz w:val="24"/>
                <w:szCs w:val="24"/>
                <w:lang w:val="en-US"/>
              </w:rPr>
              <w:t>E-mail:</w:t>
            </w:r>
            <w:r w:rsidRPr="003100DF">
              <w:rPr>
                <w:rStyle w:val="211pt"/>
                <w:rFonts w:eastAsia="SimSun"/>
                <w:sz w:val="24"/>
                <w:szCs w:val="24"/>
                <w:lang w:val="en-US"/>
              </w:rPr>
              <w:t xml:space="preserve"> </w:t>
            </w:r>
            <w:hyperlink r:id="rId4" w:history="1">
              <w:r w:rsidRPr="003100DF">
                <w:rPr>
                  <w:rStyle w:val="a3"/>
                  <w:shd w:val="clear" w:color="auto" w:fill="FFFFFF"/>
                  <w:lang w:val="en-US" w:bidi="ru-RU"/>
                </w:rPr>
                <w:t>info@ksm.kz</w:t>
              </w:r>
            </w:hyperlink>
          </w:p>
        </w:tc>
      </w:tr>
      <w:tr w:rsidR="00CC0D1D" w14:paraId="4B03281D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A990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F372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3940" w14:textId="5188970D" w:rsidR="00CC0D1D" w:rsidRDefault="003100DF" w:rsidP="00CC0D1D">
            <w:pPr>
              <w:tabs>
                <w:tab w:val="left" w:pos="1273"/>
              </w:tabs>
              <w:jc w:val="both"/>
              <w:rPr>
                <w:lang w:eastAsia="en-US"/>
              </w:rPr>
            </w:pPr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  <w:r>
              <w:t xml:space="preserve"> </w:t>
            </w:r>
          </w:p>
        </w:tc>
      </w:tr>
      <w:tr w:rsidR="00CC0D1D" w14:paraId="4B905F70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AE89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9AFC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6787" w14:textId="7DEF4ABB" w:rsidR="00CC0D1D" w:rsidRPr="00D85B09" w:rsidRDefault="00D85B09" w:rsidP="00013BD1">
            <w:pPr>
              <w:widowControl w:val="0"/>
              <w:tabs>
                <w:tab w:val="left" w:pos="5610"/>
              </w:tabs>
              <w:jc w:val="both"/>
              <w:outlineLvl w:val="0"/>
              <w:rPr>
                <w:bCs/>
                <w:lang w:eastAsia="en-US"/>
              </w:rPr>
            </w:pPr>
            <w:r w:rsidRPr="00D85B09">
              <w:rPr>
                <w:bCs/>
              </w:rPr>
              <w:t>Колесные транспортные средства. Внесение изменений в конструкцию. Общие положения, технические требования и методы контроля</w:t>
            </w:r>
          </w:p>
        </w:tc>
      </w:tr>
      <w:tr w:rsidR="00CC0D1D" w14:paraId="5BF45D6E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2AC5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B4AA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A338" w14:textId="33A41D8F" w:rsidR="00CC0D1D" w:rsidRDefault="00D85B09" w:rsidP="00CC0D1D">
            <w:pPr>
              <w:widowControl w:val="0"/>
              <w:jc w:val="both"/>
              <w:rPr>
                <w:lang w:eastAsia="en-US"/>
              </w:rPr>
            </w:pPr>
            <w:r w:rsidRPr="00D85B09">
              <w:rPr>
                <w:bCs/>
              </w:rPr>
              <w:t>Колесные транспортные средства</w:t>
            </w:r>
          </w:p>
        </w:tc>
      </w:tr>
      <w:tr w:rsidR="00CC0D1D" w14:paraId="7E433318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26BE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226F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ED3E" w14:textId="0BE57725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Национальный план стандартизации на 202</w:t>
            </w:r>
            <w:r w:rsidR="003100DF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</w:t>
            </w:r>
            <w:r w:rsidR="003100DF">
              <w:rPr>
                <w:lang w:eastAsia="en-US"/>
              </w:rPr>
              <w:t xml:space="preserve"> </w:t>
            </w:r>
            <w:r w:rsidR="003100DF">
              <w:rPr>
                <w:color w:val="000000"/>
                <w:shd w:val="clear" w:color="auto" w:fill="FFFFFF"/>
              </w:rPr>
              <w:t xml:space="preserve">(утвержден </w:t>
            </w:r>
            <w:r w:rsidR="003100DF" w:rsidRPr="00092824">
              <w:rPr>
                <w:color w:val="000000"/>
                <w:shd w:val="clear" w:color="auto" w:fill="FFFFFF"/>
              </w:rPr>
              <w:t xml:space="preserve">приказом </w:t>
            </w:r>
            <w:r w:rsidR="003100DF" w:rsidRPr="00CB7CE9">
              <w:rPr>
                <w:color w:val="000000"/>
                <w:shd w:val="clear" w:color="auto" w:fill="FFFFFF"/>
              </w:rPr>
              <w:t>Председателя Комитета технического регулирования и метрологии Министерства торговли и интеграции РК от 20 декабря 2022 года № 433-НҚ (с учетом изменений приказ № 16-НҚ от 10.02.2023)</w:t>
            </w:r>
            <w:r w:rsidR="003100DF" w:rsidRPr="00092824">
              <w:rPr>
                <w:color w:val="000000"/>
                <w:shd w:val="clear" w:color="auto" w:fill="FFFFFF"/>
              </w:rPr>
              <w:t>)</w:t>
            </w:r>
          </w:p>
        </w:tc>
      </w:tr>
      <w:tr w:rsidR="00CC0D1D" w14:paraId="373FDAD5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1C2C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B8F3" w14:textId="77777777"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Дата начала разработки проекта СТ РК </w:t>
            </w:r>
            <w:r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0A96" w14:textId="485FF0D3" w:rsidR="00CC0D1D" w:rsidRPr="00C61FB9" w:rsidRDefault="00F6244E" w:rsidP="00CC0D1D">
            <w:pPr>
              <w:jc w:val="both"/>
              <w:rPr>
                <w:lang w:val="kk-KZ" w:eastAsia="en-US"/>
              </w:rPr>
            </w:pPr>
            <w:r w:rsidRPr="00C61FB9">
              <w:rPr>
                <w:lang w:val="kk-KZ" w:eastAsia="en-US"/>
              </w:rPr>
              <w:t>март</w:t>
            </w:r>
            <w:r w:rsidR="00CC0D1D" w:rsidRPr="00C61FB9">
              <w:rPr>
                <w:lang w:val="kk-KZ" w:eastAsia="en-US"/>
              </w:rPr>
              <w:t xml:space="preserve"> 202</w:t>
            </w:r>
            <w:r w:rsidR="003100DF" w:rsidRPr="00C61FB9">
              <w:rPr>
                <w:lang w:val="kk-KZ" w:eastAsia="en-US"/>
              </w:rPr>
              <w:t>3</w:t>
            </w:r>
            <w:r w:rsidR="00CC0D1D" w:rsidRPr="00C61FB9">
              <w:rPr>
                <w:lang w:eastAsia="en-US"/>
              </w:rPr>
              <w:t xml:space="preserve"> года</w:t>
            </w:r>
          </w:p>
        </w:tc>
      </w:tr>
      <w:tr w:rsidR="00CC0D1D" w:rsidRPr="00CC0D1D" w14:paraId="4C4925F1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FC04" w14:textId="77777777" w:rsidR="00CC0D1D" w:rsidRDefault="00EF785C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F434" w14:textId="77777777" w:rsidR="00CC0D1D" w:rsidRPr="00EC74B3" w:rsidRDefault="00CC0D1D" w:rsidP="00CC0D1D">
            <w:pPr>
              <w:rPr>
                <w:b/>
                <w:lang w:val="kk-KZ" w:eastAsia="en-US"/>
              </w:rPr>
            </w:pPr>
            <w:r w:rsidRPr="00EC74B3">
              <w:rPr>
                <w:b/>
                <w:lang w:val="kk-KZ" w:eastAsia="en-US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450F" w14:textId="6F5566C6" w:rsidR="00CC0D1D" w:rsidRPr="00C61FB9" w:rsidRDefault="00C61FB9" w:rsidP="00F6244E">
            <w:pPr>
              <w:jc w:val="both"/>
              <w:rPr>
                <w:lang w:val="kk-KZ" w:eastAsia="en-US"/>
              </w:rPr>
            </w:pPr>
            <w:r w:rsidRPr="00C61FB9">
              <w:t>ТК</w:t>
            </w:r>
            <w:r w:rsidRPr="00C61FB9">
              <w:t xml:space="preserve"> </w:t>
            </w:r>
            <w:r w:rsidRPr="00C61FB9">
              <w:t>65 Автомобильный транспорт</w:t>
            </w:r>
          </w:p>
        </w:tc>
      </w:tr>
      <w:tr w:rsidR="00CC0D1D" w14:paraId="35E2CFB6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720F" w14:textId="77777777" w:rsidR="00CC0D1D" w:rsidRDefault="00EF785C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6551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Проект размещен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B34A" w14:textId="462FF011" w:rsidR="00CC0D1D" w:rsidRPr="003100DF" w:rsidRDefault="00000000" w:rsidP="00CC0D1D">
            <w:pPr>
              <w:rPr>
                <w:lang w:eastAsia="en-US"/>
              </w:rPr>
            </w:pPr>
            <w:hyperlink r:id="rId5" w:history="1">
              <w:r w:rsidR="003100DF" w:rsidRPr="003C29A4">
                <w:rPr>
                  <w:rStyle w:val="a3"/>
                  <w:lang w:val="en-US" w:eastAsia="en-US"/>
                </w:rPr>
                <w:t>www.ksm.kz</w:t>
              </w:r>
            </w:hyperlink>
            <w:r w:rsidR="003100DF">
              <w:rPr>
                <w:lang w:eastAsia="en-US"/>
              </w:rPr>
              <w:t xml:space="preserve"> </w:t>
            </w:r>
          </w:p>
        </w:tc>
      </w:tr>
      <w:tr w:rsidR="00CC0D1D" w14:paraId="41D5973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4AF0" w14:textId="77777777" w:rsidR="00CC0D1D" w:rsidRDefault="00EF785C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C084" w14:textId="77777777" w:rsidR="00CC0D1D" w:rsidRDefault="00CC0D1D" w:rsidP="00CC0D1D">
            <w:pPr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Дата завершения публичного обсуждения проекта СТ РК </w:t>
            </w:r>
          </w:p>
          <w:p w14:paraId="2D704DF0" w14:textId="77777777" w:rsidR="00CC0D1D" w:rsidRDefault="00CC0D1D" w:rsidP="00CC0D1D">
            <w:pPr>
              <w:rPr>
                <w:lang w:eastAsia="en-US"/>
              </w:rPr>
            </w:pPr>
            <w:r>
              <w:rPr>
                <w:rFonts w:eastAsia="Times New Roman"/>
                <w:i/>
                <w:lang w:eastAsia="en-US"/>
              </w:rPr>
              <w:t>(число/ месяц/ 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BCB0" w14:textId="0107CC7E" w:rsidR="00CC0D1D" w:rsidRDefault="003100DF" w:rsidP="00CC0D1D">
            <w:pPr>
              <w:rPr>
                <w:lang w:eastAsia="en-US"/>
              </w:rPr>
            </w:pPr>
            <w:r>
              <w:rPr>
                <w:lang w:val="kk-KZ" w:eastAsia="en-US"/>
              </w:rPr>
              <w:t>июль</w:t>
            </w:r>
            <w:r w:rsidR="00CC0D1D">
              <w:rPr>
                <w:lang w:val="kk-KZ" w:eastAsia="en-US"/>
              </w:rPr>
              <w:t xml:space="preserve"> </w:t>
            </w:r>
            <w:r w:rsidR="00CC0D1D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  <w:r w:rsidR="00CC0D1D">
              <w:rPr>
                <w:lang w:eastAsia="en-US"/>
              </w:rPr>
              <w:t xml:space="preserve"> года</w:t>
            </w:r>
          </w:p>
        </w:tc>
      </w:tr>
    </w:tbl>
    <w:p w14:paraId="3A17B6D5" w14:textId="77777777" w:rsidR="00CC0D1D" w:rsidRDefault="00CC0D1D" w:rsidP="00CC0D1D">
      <w:pPr>
        <w:jc w:val="both"/>
        <w:rPr>
          <w:b/>
        </w:rPr>
      </w:pPr>
    </w:p>
    <w:p w14:paraId="3ACDE1A5" w14:textId="77777777" w:rsidR="00CC0D1D" w:rsidRDefault="00CC0D1D" w:rsidP="00CC0D1D">
      <w:pPr>
        <w:jc w:val="both"/>
        <w:rPr>
          <w:b/>
        </w:rPr>
      </w:pPr>
    </w:p>
    <w:p w14:paraId="68212634" w14:textId="77777777" w:rsidR="003100DF" w:rsidRDefault="003100DF" w:rsidP="00CC0D1D">
      <w:pPr>
        <w:ind w:firstLine="284"/>
        <w:rPr>
          <w:b/>
        </w:rPr>
      </w:pPr>
      <w:r>
        <w:rPr>
          <w:b/>
        </w:rPr>
        <w:t xml:space="preserve">Руководитель </w:t>
      </w:r>
    </w:p>
    <w:p w14:paraId="153D9C24" w14:textId="4CF697D1" w:rsidR="001809D3" w:rsidRPr="00CC0D1D" w:rsidRDefault="003100DF" w:rsidP="00CC0D1D">
      <w:pPr>
        <w:ind w:firstLine="284"/>
        <w:rPr>
          <w:b/>
          <w:i/>
          <w:lang w:val="kk-KZ"/>
        </w:rPr>
      </w:pPr>
      <w:r>
        <w:rPr>
          <w:b/>
        </w:rPr>
        <w:t>Департамента разработки НТД</w:t>
      </w:r>
      <w:r w:rsidR="00CC0D1D">
        <w:rPr>
          <w:b/>
        </w:rPr>
        <w:t xml:space="preserve"> </w:t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>
        <w:rPr>
          <w:b/>
        </w:rPr>
        <w:t xml:space="preserve">А. </w:t>
      </w:r>
      <w:proofErr w:type="spellStart"/>
      <w:r>
        <w:rPr>
          <w:b/>
        </w:rPr>
        <w:t>Сопбеков</w:t>
      </w:r>
      <w:proofErr w:type="spellEnd"/>
    </w:p>
    <w:sectPr w:rsidR="001809D3" w:rsidRPr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503"/>
    <w:rsid w:val="00013BD1"/>
    <w:rsid w:val="001218CA"/>
    <w:rsid w:val="001555B2"/>
    <w:rsid w:val="001809D3"/>
    <w:rsid w:val="00204888"/>
    <w:rsid w:val="0028212B"/>
    <w:rsid w:val="002D4D61"/>
    <w:rsid w:val="003100DF"/>
    <w:rsid w:val="00342CFF"/>
    <w:rsid w:val="003616B6"/>
    <w:rsid w:val="004C320B"/>
    <w:rsid w:val="00540B61"/>
    <w:rsid w:val="00805BF9"/>
    <w:rsid w:val="009015A7"/>
    <w:rsid w:val="00A23446"/>
    <w:rsid w:val="00A24F92"/>
    <w:rsid w:val="00AC4827"/>
    <w:rsid w:val="00BF4911"/>
    <w:rsid w:val="00C61FB9"/>
    <w:rsid w:val="00CC0D1D"/>
    <w:rsid w:val="00D85B09"/>
    <w:rsid w:val="00EC74B3"/>
    <w:rsid w:val="00EF785C"/>
    <w:rsid w:val="00F6244E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ACAB"/>
  <w15:docId w15:val="{EF66471D-B945-4279-8149-D897476E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D1D"/>
    <w:rPr>
      <w:color w:val="0000FF" w:themeColor="hyperlink"/>
      <w:u w:val="single"/>
    </w:rPr>
  </w:style>
  <w:style w:type="character" w:customStyle="1" w:styleId="211pt">
    <w:name w:val="Основной текст (2) + 11 pt"/>
    <w:aliases w:val="Курсив"/>
    <w:rsid w:val="003100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4">
    <w:name w:val="Unresolved Mention"/>
    <w:basedOn w:val="a0"/>
    <w:uiPriority w:val="99"/>
    <w:semiHidden/>
    <w:unhideWhenUsed/>
    <w:rsid w:val="00310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m.kz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27</cp:revision>
  <dcterms:created xsi:type="dcterms:W3CDTF">2022-03-02T04:00:00Z</dcterms:created>
  <dcterms:modified xsi:type="dcterms:W3CDTF">2023-03-27T11:06:00Z</dcterms:modified>
</cp:coreProperties>
</file>