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57E5" w14:textId="77777777" w:rsidR="002D121E" w:rsidRPr="008B2D0D" w:rsidRDefault="002D121E" w:rsidP="000E4863">
      <w:pPr>
        <w:pStyle w:val="a3"/>
        <w:ind w:left="1604" w:right="1540" w:hanging="238"/>
        <w:jc w:val="center"/>
      </w:pPr>
      <w:r w:rsidRPr="008B2D0D">
        <w:t xml:space="preserve">Уведомление </w:t>
      </w:r>
    </w:p>
    <w:p w14:paraId="787201BC" w14:textId="4A855693" w:rsidR="002D121E" w:rsidRPr="008B2D0D" w:rsidRDefault="002D121E" w:rsidP="000E4863">
      <w:pPr>
        <w:pStyle w:val="a3"/>
        <w:ind w:left="1604" w:right="1540" w:hanging="238"/>
        <w:jc w:val="center"/>
      </w:pPr>
      <w:r w:rsidRPr="008B2D0D">
        <w:t xml:space="preserve">о завершении </w:t>
      </w:r>
      <w:bookmarkStart w:id="0" w:name="_Hlk158906709"/>
      <w:r w:rsidR="00DE4A81" w:rsidRPr="008B2D0D">
        <w:t>разработки</w:t>
      </w:r>
      <w:r w:rsidR="00DE4A81" w:rsidRPr="008B2D0D">
        <w:rPr>
          <w:lang w:val="kk-KZ"/>
        </w:rPr>
        <w:t xml:space="preserve"> </w:t>
      </w:r>
      <w:r w:rsidRPr="008B2D0D">
        <w:t xml:space="preserve">национального стандарта </w:t>
      </w:r>
      <w:bookmarkEnd w:id="0"/>
    </w:p>
    <w:p w14:paraId="4CB5303B" w14:textId="0C1498E0" w:rsidR="001A2797" w:rsidRPr="008B2D0D" w:rsidRDefault="00AA6402" w:rsidP="000E4863">
      <w:pPr>
        <w:pStyle w:val="a3"/>
        <w:ind w:left="1604" w:right="1540" w:hanging="238"/>
        <w:jc w:val="center"/>
      </w:pPr>
      <w:r w:rsidRPr="008B2D0D">
        <w:t>СТ РК ISO 22002-5 «Предварительные программы по безопасности пищевых продуктов. Часть 5. Транспортировка и хранение»</w:t>
      </w:r>
    </w:p>
    <w:p w14:paraId="5135DD7F" w14:textId="77777777" w:rsidR="00EC4E53" w:rsidRPr="008B2D0D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041"/>
      </w:tblGrid>
      <w:tr w:rsidR="001A2797" w:rsidRPr="008B2D0D" w14:paraId="5116C7C4" w14:textId="77777777" w:rsidTr="00122F93">
        <w:trPr>
          <w:trHeight w:val="1821"/>
        </w:trPr>
        <w:tc>
          <w:tcPr>
            <w:tcW w:w="568" w:type="dxa"/>
          </w:tcPr>
          <w:p w14:paraId="5E0820AC" w14:textId="77777777" w:rsidR="001A2797" w:rsidRPr="008B2D0D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8B2D0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8DA4D22" w14:textId="77777777" w:rsidR="001A2797" w:rsidRPr="008B2D0D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  <w:szCs w:val="24"/>
              </w:rPr>
            </w:pPr>
            <w:r w:rsidRPr="008B2D0D">
              <w:rPr>
                <w:b/>
                <w:sz w:val="24"/>
                <w:szCs w:val="24"/>
              </w:rPr>
              <w:t>Разработчик</w:t>
            </w:r>
            <w:r w:rsidRPr="008B2D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i/>
                <w:sz w:val="24"/>
                <w:szCs w:val="24"/>
              </w:rPr>
              <w:t>(наименование</w:t>
            </w:r>
            <w:r w:rsidRPr="008B2D0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i/>
                <w:sz w:val="24"/>
                <w:szCs w:val="24"/>
              </w:rPr>
              <w:t>организации,</w:t>
            </w:r>
            <w:r w:rsidRPr="008B2D0D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B2D0D">
              <w:rPr>
                <w:i/>
                <w:sz w:val="24"/>
                <w:szCs w:val="24"/>
              </w:rPr>
              <w:t>почтовый адрес, адрес электронной почты,</w:t>
            </w:r>
            <w:r w:rsidRPr="008B2D0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i/>
                <w:sz w:val="24"/>
                <w:szCs w:val="24"/>
              </w:rPr>
              <w:t>ФИО</w:t>
            </w:r>
            <w:r w:rsidRPr="008B2D0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B2D0D">
              <w:rPr>
                <w:i/>
                <w:sz w:val="24"/>
                <w:szCs w:val="24"/>
              </w:rPr>
              <w:t>разработчика)</w:t>
            </w:r>
          </w:p>
        </w:tc>
        <w:tc>
          <w:tcPr>
            <w:tcW w:w="5041" w:type="dxa"/>
          </w:tcPr>
          <w:p w14:paraId="252FF2D5" w14:textId="7535D4D6" w:rsidR="002D121E" w:rsidRPr="008B2D0D" w:rsidRDefault="00CA4BBC" w:rsidP="00E60DAB">
            <w:pPr>
              <w:pStyle w:val="TableParagraph"/>
              <w:spacing w:line="240" w:lineRule="auto"/>
              <w:ind w:right="102"/>
              <w:jc w:val="both"/>
              <w:rPr>
                <w:sz w:val="24"/>
                <w:szCs w:val="24"/>
              </w:rPr>
            </w:pPr>
            <w:r w:rsidRPr="008B2D0D">
              <w:rPr>
                <w:sz w:val="24"/>
                <w:szCs w:val="24"/>
              </w:rPr>
              <w:t>РГП</w:t>
            </w:r>
            <w:r w:rsidRPr="008B2D0D">
              <w:rPr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«Казахстанский</w:t>
            </w:r>
            <w:r w:rsidRPr="008B2D0D">
              <w:rPr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институт</w:t>
            </w:r>
            <w:r w:rsidRPr="008B2D0D">
              <w:rPr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стандартизации</w:t>
            </w:r>
            <w:r w:rsidRPr="008B2D0D">
              <w:rPr>
                <w:spacing w:val="-3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и метрологии»</w:t>
            </w:r>
            <w:r w:rsidR="00E60DAB" w:rsidRPr="008B2D0D">
              <w:rPr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город</w:t>
            </w:r>
            <w:r w:rsidRPr="008B2D0D">
              <w:rPr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Астана,</w:t>
            </w:r>
            <w:r w:rsidRPr="008B2D0D">
              <w:rPr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010000,</w:t>
            </w:r>
            <w:r w:rsidRPr="008B2D0D">
              <w:rPr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Левый</w:t>
            </w:r>
            <w:r w:rsidRPr="008B2D0D">
              <w:rPr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берег, район Есиль, проспект Мәңгілік</w:t>
            </w:r>
            <w:r w:rsidRPr="008B2D0D">
              <w:rPr>
                <w:spacing w:val="1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 xml:space="preserve">Ел, дом 11, здание </w:t>
            </w:r>
            <w:r w:rsidR="00EC4E53" w:rsidRPr="008B2D0D">
              <w:rPr>
                <w:sz w:val="24"/>
                <w:szCs w:val="24"/>
              </w:rPr>
              <w:t>«</w:t>
            </w:r>
            <w:r w:rsidRPr="008B2D0D">
              <w:rPr>
                <w:sz w:val="24"/>
                <w:szCs w:val="24"/>
              </w:rPr>
              <w:t>Эталонный центр</w:t>
            </w:r>
            <w:r w:rsidR="00EC4E53" w:rsidRPr="008B2D0D">
              <w:rPr>
                <w:sz w:val="24"/>
                <w:szCs w:val="24"/>
              </w:rPr>
              <w:t>»</w:t>
            </w:r>
            <w:r w:rsidRPr="008B2D0D">
              <w:rPr>
                <w:spacing w:val="1"/>
                <w:sz w:val="24"/>
                <w:szCs w:val="24"/>
              </w:rPr>
              <w:t xml:space="preserve"> </w:t>
            </w:r>
            <w:hyperlink r:id="rId4" w:history="1">
              <w:r w:rsidRPr="008B2D0D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8B2D0D">
                <w:rPr>
                  <w:rStyle w:val="a5"/>
                  <w:sz w:val="24"/>
                  <w:szCs w:val="24"/>
                </w:rPr>
                <w:t>.</w:t>
              </w:r>
              <w:r w:rsidRPr="008B2D0D">
                <w:rPr>
                  <w:rStyle w:val="a5"/>
                  <w:sz w:val="24"/>
                  <w:szCs w:val="24"/>
                  <w:lang w:val="en-US"/>
                </w:rPr>
                <w:t>berik</w:t>
              </w:r>
              <w:r w:rsidRPr="008B2D0D">
                <w:rPr>
                  <w:rStyle w:val="a5"/>
                  <w:sz w:val="24"/>
                  <w:szCs w:val="24"/>
                </w:rPr>
                <w:t>@</w:t>
              </w:r>
              <w:r w:rsidRPr="008B2D0D">
                <w:rPr>
                  <w:rStyle w:val="a5"/>
                  <w:sz w:val="24"/>
                  <w:szCs w:val="24"/>
                  <w:lang w:val="en-US"/>
                </w:rPr>
                <w:t>ksm</w:t>
              </w:r>
              <w:r w:rsidRPr="008B2D0D">
                <w:rPr>
                  <w:rStyle w:val="a5"/>
                  <w:sz w:val="24"/>
                  <w:szCs w:val="24"/>
                </w:rPr>
                <w:t>.</w:t>
              </w:r>
              <w:r w:rsidRPr="008B2D0D">
                <w:rPr>
                  <w:rStyle w:val="a5"/>
                  <w:sz w:val="24"/>
                  <w:szCs w:val="24"/>
                  <w:lang w:val="en-US"/>
                </w:rPr>
                <w:t>kz</w:t>
              </w:r>
            </w:hyperlink>
            <w:r w:rsidR="00420040" w:rsidRPr="008B2D0D">
              <w:rPr>
                <w:rStyle w:val="a5"/>
                <w:sz w:val="24"/>
                <w:szCs w:val="24"/>
              </w:rPr>
              <w:t>.</w:t>
            </w:r>
          </w:p>
          <w:p w14:paraId="20A4106C" w14:textId="111E160C" w:rsidR="001A2797" w:rsidRPr="008B2D0D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  <w:szCs w:val="24"/>
              </w:rPr>
            </w:pPr>
          </w:p>
        </w:tc>
      </w:tr>
      <w:tr w:rsidR="001A2797" w:rsidRPr="008B2D0D" w14:paraId="1D1D53FE" w14:textId="77777777" w:rsidTr="00122F93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Pr="008B2D0D" w:rsidRDefault="002E64CC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2D0D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14:paraId="31AB770D" w14:textId="77777777" w:rsidR="001A2797" w:rsidRPr="008B2D0D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  <w:szCs w:val="24"/>
              </w:rPr>
            </w:pPr>
            <w:r w:rsidRPr="008B2D0D">
              <w:rPr>
                <w:b/>
                <w:sz w:val="24"/>
                <w:szCs w:val="24"/>
              </w:rPr>
              <w:t>Ответственный</w:t>
            </w:r>
            <w:r w:rsidRPr="008B2D0D">
              <w:rPr>
                <w:b/>
                <w:sz w:val="24"/>
                <w:szCs w:val="24"/>
              </w:rPr>
              <w:tab/>
              <w:t>орган</w:t>
            </w:r>
            <w:r w:rsidRPr="008B2D0D">
              <w:rPr>
                <w:b/>
                <w:sz w:val="24"/>
                <w:szCs w:val="24"/>
              </w:rPr>
              <w:tab/>
              <w:t>за</w:t>
            </w:r>
            <w:r w:rsidRPr="008B2D0D">
              <w:rPr>
                <w:b/>
                <w:sz w:val="24"/>
                <w:szCs w:val="24"/>
                <w:lang w:val="kk-KZ"/>
              </w:rPr>
              <w:t xml:space="preserve"> </w:t>
            </w:r>
            <w:r w:rsidR="002E64CC" w:rsidRPr="008B2D0D">
              <w:rPr>
                <w:b/>
                <w:spacing w:val="-1"/>
                <w:sz w:val="24"/>
                <w:szCs w:val="24"/>
              </w:rPr>
              <w:t>разработку</w:t>
            </w:r>
            <w:r w:rsidRPr="008B2D0D">
              <w:rPr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="002E64CC" w:rsidRPr="008B2D0D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E64CC" w:rsidRPr="008B2D0D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041" w:type="dxa"/>
            <w:tcBorders>
              <w:bottom w:val="single" w:sz="6" w:space="0" w:color="000000"/>
            </w:tcBorders>
          </w:tcPr>
          <w:p w14:paraId="216458C3" w14:textId="052F09E7" w:rsidR="001A2797" w:rsidRPr="008B2D0D" w:rsidRDefault="002E64CC" w:rsidP="00064B8A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  <w:r w:rsidRPr="008B2D0D">
              <w:rPr>
                <w:sz w:val="24"/>
                <w:szCs w:val="24"/>
              </w:rPr>
              <w:t>Комитет</w:t>
            </w:r>
            <w:r w:rsidRPr="008B2D0D">
              <w:rPr>
                <w:spacing w:val="6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технического</w:t>
            </w:r>
            <w:r w:rsidRPr="008B2D0D">
              <w:rPr>
                <w:spacing w:val="64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регулирования</w:t>
            </w:r>
            <w:r w:rsidRPr="008B2D0D">
              <w:rPr>
                <w:spacing w:val="-57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и</w:t>
            </w:r>
            <w:r w:rsidRPr="008B2D0D">
              <w:rPr>
                <w:spacing w:val="42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метрологии</w:t>
            </w:r>
            <w:r w:rsidRPr="008B2D0D">
              <w:rPr>
                <w:spacing w:val="43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Министерства</w:t>
            </w:r>
            <w:r w:rsidRPr="008B2D0D">
              <w:rPr>
                <w:spacing w:val="40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торговли</w:t>
            </w:r>
            <w:r w:rsidR="00064B8A" w:rsidRPr="008B2D0D">
              <w:rPr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и</w:t>
            </w:r>
            <w:r w:rsidRPr="008B2D0D">
              <w:rPr>
                <w:spacing w:val="-4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интеграции</w:t>
            </w:r>
            <w:r w:rsidRPr="008B2D0D">
              <w:rPr>
                <w:spacing w:val="-5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Республики</w:t>
            </w:r>
            <w:r w:rsidRPr="008B2D0D">
              <w:rPr>
                <w:spacing w:val="-4"/>
                <w:sz w:val="24"/>
                <w:szCs w:val="24"/>
              </w:rPr>
              <w:t xml:space="preserve"> </w:t>
            </w:r>
            <w:r w:rsidRPr="008B2D0D">
              <w:rPr>
                <w:sz w:val="24"/>
                <w:szCs w:val="24"/>
              </w:rPr>
              <w:t>Казахстан</w:t>
            </w:r>
            <w:r w:rsidR="00420040" w:rsidRPr="008B2D0D">
              <w:rPr>
                <w:sz w:val="24"/>
                <w:szCs w:val="24"/>
              </w:rPr>
              <w:t>.</w:t>
            </w:r>
          </w:p>
          <w:p w14:paraId="7E1595B6" w14:textId="7BBC7F1E" w:rsidR="00064B8A" w:rsidRPr="008B2D0D" w:rsidRDefault="00064B8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1A2797" w:rsidRPr="008B2D0D" w14:paraId="525AE9B8" w14:textId="77777777" w:rsidTr="00AA6402">
        <w:trPr>
          <w:trHeight w:val="1003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Pr="008B2D0D" w:rsidRDefault="002E64CC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B2D0D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</w:tcBorders>
          </w:tcPr>
          <w:p w14:paraId="746C5E55" w14:textId="77777777" w:rsidR="001A2797" w:rsidRPr="008B2D0D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8B2D0D">
              <w:rPr>
                <w:b/>
                <w:sz w:val="24"/>
                <w:szCs w:val="24"/>
              </w:rPr>
              <w:t>Наименование</w:t>
            </w:r>
            <w:r w:rsidRPr="008B2D0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2D0D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041" w:type="dxa"/>
            <w:tcBorders>
              <w:top w:val="single" w:sz="6" w:space="0" w:color="000000"/>
            </w:tcBorders>
          </w:tcPr>
          <w:p w14:paraId="7C6BE5C6" w14:textId="131B00EA" w:rsidR="00064B8A" w:rsidRPr="008B2D0D" w:rsidRDefault="00AA6402" w:rsidP="00752DF2">
            <w:pPr>
              <w:pStyle w:val="TableParagraph"/>
              <w:spacing w:line="240" w:lineRule="auto"/>
              <w:ind w:right="93"/>
              <w:jc w:val="both"/>
              <w:rPr>
                <w:sz w:val="24"/>
                <w:szCs w:val="24"/>
                <w:lang w:val="kk-KZ"/>
              </w:rPr>
            </w:pPr>
            <w:r w:rsidRPr="008B2D0D">
              <w:rPr>
                <w:bCs/>
                <w:sz w:val="24"/>
                <w:szCs w:val="24"/>
              </w:rPr>
              <w:t>СТ РК ISO 22002-5 «Предварительные программы по безопасности пищевых продуктов. Часть 5. Транспортировка и хранение».</w:t>
            </w:r>
          </w:p>
        </w:tc>
      </w:tr>
      <w:tr w:rsidR="001A2797" w:rsidRPr="008B2D0D" w14:paraId="645993F1" w14:textId="77777777" w:rsidTr="00AA6402">
        <w:trPr>
          <w:trHeight w:val="1445"/>
        </w:trPr>
        <w:tc>
          <w:tcPr>
            <w:tcW w:w="568" w:type="dxa"/>
          </w:tcPr>
          <w:p w14:paraId="04C51D60" w14:textId="77777777" w:rsidR="001A2797" w:rsidRPr="008B2D0D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8B2D0D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1904A413" w14:textId="77777777" w:rsidR="001A2797" w:rsidRPr="008B2D0D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B2D0D">
              <w:rPr>
                <w:b/>
                <w:sz w:val="24"/>
                <w:szCs w:val="24"/>
              </w:rPr>
              <w:t>Объект</w:t>
            </w:r>
            <w:r w:rsidRPr="008B2D0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2D0D">
              <w:rPr>
                <w:b/>
                <w:sz w:val="24"/>
                <w:szCs w:val="24"/>
              </w:rPr>
              <w:t>стандартизации</w:t>
            </w:r>
          </w:p>
        </w:tc>
        <w:tc>
          <w:tcPr>
            <w:tcW w:w="5041" w:type="dxa"/>
          </w:tcPr>
          <w:p w14:paraId="2A9D01C4" w14:textId="65994625" w:rsidR="001A2797" w:rsidRPr="008B2D0D" w:rsidRDefault="00105C44" w:rsidP="00064B8A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bCs/>
                <w:sz w:val="24"/>
                <w:szCs w:val="24"/>
                <w:lang w:val="kk-KZ"/>
              </w:rPr>
            </w:pPr>
            <w:r w:rsidRPr="008B2D0D">
              <w:rPr>
                <w:sz w:val="24"/>
                <w:szCs w:val="24"/>
              </w:rPr>
              <w:t>Руководящие положения по разработке, внедрению и применению решений, основанных на искусственном интеллекте, охватывающие аспекты жизненного цикла ИИ-приложений.</w:t>
            </w:r>
          </w:p>
        </w:tc>
      </w:tr>
      <w:tr w:rsidR="001A2797" w:rsidRPr="008B2D0D" w14:paraId="2E1EAC59" w14:textId="77777777" w:rsidTr="00AA6402">
        <w:trPr>
          <w:trHeight w:val="1790"/>
        </w:trPr>
        <w:tc>
          <w:tcPr>
            <w:tcW w:w="568" w:type="dxa"/>
          </w:tcPr>
          <w:p w14:paraId="5B8D794A" w14:textId="77777777" w:rsidR="001A2797" w:rsidRPr="008B2D0D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8B2D0D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D72E592" w14:textId="77777777" w:rsidR="001A2797" w:rsidRPr="008B2D0D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B2D0D">
              <w:rPr>
                <w:b/>
                <w:sz w:val="24"/>
                <w:szCs w:val="24"/>
              </w:rPr>
              <w:t>Основание</w:t>
            </w:r>
            <w:r w:rsidRPr="008B2D0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2D0D">
              <w:rPr>
                <w:b/>
                <w:sz w:val="24"/>
                <w:szCs w:val="24"/>
              </w:rPr>
              <w:t>для</w:t>
            </w:r>
            <w:r w:rsidRPr="008B2D0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2D0D">
              <w:rPr>
                <w:b/>
                <w:sz w:val="24"/>
                <w:szCs w:val="24"/>
              </w:rPr>
              <w:t>разработки</w:t>
            </w:r>
          </w:p>
        </w:tc>
        <w:tc>
          <w:tcPr>
            <w:tcW w:w="5041" w:type="dxa"/>
          </w:tcPr>
          <w:p w14:paraId="1BDDFC24" w14:textId="500859A8" w:rsidR="00064B8A" w:rsidRPr="008B2D0D" w:rsidRDefault="00AA6402" w:rsidP="00122F93">
            <w:pPr>
              <w:jc w:val="both"/>
              <w:rPr>
                <w:sz w:val="24"/>
                <w:szCs w:val="24"/>
              </w:rPr>
            </w:pPr>
            <w:r w:rsidRPr="008B2D0D">
              <w:rPr>
                <w:sz w:val="24"/>
                <w:szCs w:val="24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</w:tc>
      </w:tr>
      <w:tr w:rsidR="001A2797" w:rsidRPr="008B2D0D" w14:paraId="60A1C2BC" w14:textId="77777777" w:rsidTr="00122F93">
        <w:trPr>
          <w:trHeight w:val="552"/>
        </w:trPr>
        <w:tc>
          <w:tcPr>
            <w:tcW w:w="568" w:type="dxa"/>
          </w:tcPr>
          <w:p w14:paraId="69C69FCE" w14:textId="77777777" w:rsidR="001A2797" w:rsidRPr="008B2D0D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8B2D0D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03ED9B00" w14:textId="77777777" w:rsidR="001A2797" w:rsidRPr="008B2D0D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8B2D0D">
              <w:rPr>
                <w:b/>
                <w:sz w:val="24"/>
                <w:szCs w:val="24"/>
              </w:rPr>
              <w:t>Дата</w:t>
            </w:r>
            <w:r w:rsidRPr="008B2D0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2D0D">
              <w:rPr>
                <w:b/>
                <w:sz w:val="24"/>
                <w:szCs w:val="24"/>
              </w:rPr>
              <w:t>начала</w:t>
            </w:r>
            <w:r w:rsidRPr="008B2D0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2D0D">
              <w:rPr>
                <w:b/>
                <w:sz w:val="24"/>
                <w:szCs w:val="24"/>
              </w:rPr>
              <w:t>разработки</w:t>
            </w:r>
            <w:r w:rsidRPr="008B2D0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2D0D">
              <w:rPr>
                <w:b/>
                <w:sz w:val="24"/>
                <w:szCs w:val="24"/>
              </w:rPr>
              <w:t>проекта</w:t>
            </w:r>
          </w:p>
          <w:p w14:paraId="4D5FF776" w14:textId="77777777" w:rsidR="001A2797" w:rsidRPr="008B2D0D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  <w:szCs w:val="24"/>
              </w:rPr>
            </w:pPr>
            <w:r w:rsidRPr="008B2D0D">
              <w:rPr>
                <w:i/>
                <w:sz w:val="24"/>
                <w:szCs w:val="24"/>
              </w:rPr>
              <w:t>(число/</w:t>
            </w:r>
            <w:r w:rsidRPr="008B2D0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B2D0D">
              <w:rPr>
                <w:i/>
                <w:sz w:val="24"/>
                <w:szCs w:val="24"/>
              </w:rPr>
              <w:t>месяц/</w:t>
            </w:r>
            <w:r w:rsidRPr="008B2D0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B2D0D">
              <w:rPr>
                <w:i/>
                <w:sz w:val="24"/>
                <w:szCs w:val="24"/>
              </w:rPr>
              <w:t>год)</w:t>
            </w:r>
          </w:p>
        </w:tc>
        <w:tc>
          <w:tcPr>
            <w:tcW w:w="5041" w:type="dxa"/>
          </w:tcPr>
          <w:p w14:paraId="75A54700" w14:textId="7C540321" w:rsidR="001A2797" w:rsidRPr="008B2D0D" w:rsidRDefault="00AA6402" w:rsidP="00EC4E53">
            <w:pPr>
              <w:pStyle w:val="TableParagraph"/>
              <w:ind w:left="0"/>
              <w:rPr>
                <w:sz w:val="24"/>
                <w:szCs w:val="24"/>
              </w:rPr>
            </w:pPr>
            <w:r w:rsidRPr="008B2D0D">
              <w:rPr>
                <w:sz w:val="24"/>
                <w:szCs w:val="24"/>
              </w:rPr>
              <w:t>Февраль</w:t>
            </w:r>
            <w:r w:rsidRPr="008B2D0D">
              <w:rPr>
                <w:sz w:val="24"/>
                <w:szCs w:val="24"/>
                <w:lang w:val="kk-KZ"/>
              </w:rPr>
              <w:t xml:space="preserve"> </w:t>
            </w:r>
            <w:r w:rsidRPr="008B2D0D">
              <w:rPr>
                <w:sz w:val="24"/>
                <w:szCs w:val="24"/>
              </w:rPr>
              <w:t>2026 г.</w:t>
            </w:r>
          </w:p>
        </w:tc>
      </w:tr>
    </w:tbl>
    <w:p w14:paraId="34D75637" w14:textId="77777777" w:rsidR="001A2797" w:rsidRPr="00E60DAB" w:rsidRDefault="001A2797">
      <w:pPr>
        <w:rPr>
          <w:b/>
          <w:sz w:val="24"/>
          <w:szCs w:val="24"/>
        </w:rPr>
      </w:pPr>
    </w:p>
    <w:p w14:paraId="44134842" w14:textId="77777777" w:rsidR="001A2797" w:rsidRPr="00E60DAB" w:rsidRDefault="001A2797">
      <w:pPr>
        <w:spacing w:before="5"/>
        <w:rPr>
          <w:b/>
          <w:sz w:val="24"/>
          <w:szCs w:val="24"/>
        </w:rPr>
      </w:pPr>
    </w:p>
    <w:p w14:paraId="7038CC67" w14:textId="77777777" w:rsidR="00004F01" w:rsidRPr="00E60DAB" w:rsidRDefault="00004F01">
      <w:pPr>
        <w:spacing w:before="5"/>
        <w:rPr>
          <w:b/>
          <w:sz w:val="24"/>
          <w:szCs w:val="24"/>
        </w:rPr>
      </w:pPr>
    </w:p>
    <w:p w14:paraId="6EAA8B22" w14:textId="77777777" w:rsidR="00EC4E53" w:rsidRPr="00E60DAB" w:rsidRDefault="00B00CBF" w:rsidP="00B00CBF">
      <w:pPr>
        <w:pStyle w:val="a3"/>
        <w:tabs>
          <w:tab w:val="left" w:pos="7608"/>
        </w:tabs>
        <w:spacing w:before="1"/>
        <w:ind w:left="788"/>
      </w:pPr>
      <w:r w:rsidRPr="00E60DAB">
        <w:t xml:space="preserve">Руководитель </w:t>
      </w:r>
      <w:r w:rsidR="00EC4E53" w:rsidRPr="00E60DAB">
        <w:t xml:space="preserve">Департамента </w:t>
      </w:r>
    </w:p>
    <w:p w14:paraId="32C7E25F" w14:textId="1439C274" w:rsidR="001A2797" w:rsidRPr="00E60DAB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E60DAB">
        <w:t>разработки стандартов</w:t>
      </w:r>
      <w:r w:rsidR="00071D64">
        <w:t xml:space="preserve"> </w:t>
      </w:r>
      <w:r w:rsidR="00071D64" w:rsidRPr="00071D64">
        <w:t>и фонда НТД</w:t>
      </w:r>
      <w:r w:rsidR="00B00CBF" w:rsidRPr="00E60DAB">
        <w:tab/>
      </w:r>
      <w:r w:rsidRPr="00E60DAB">
        <w:tab/>
      </w:r>
      <w:r w:rsidR="00B00CBF" w:rsidRPr="00E60DAB">
        <w:t>А. Сопбеков</w:t>
      </w:r>
    </w:p>
    <w:sectPr w:rsidR="001A2797" w:rsidRPr="00E60DAB" w:rsidSect="00004F01">
      <w:type w:val="continuous"/>
      <w:pgSz w:w="11910" w:h="16840"/>
      <w:pgMar w:top="851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04F01"/>
    <w:rsid w:val="00005429"/>
    <w:rsid w:val="00012E2E"/>
    <w:rsid w:val="00064B8A"/>
    <w:rsid w:val="00071D64"/>
    <w:rsid w:val="000C331E"/>
    <w:rsid w:val="000C4E26"/>
    <w:rsid w:val="000E4863"/>
    <w:rsid w:val="00105C44"/>
    <w:rsid w:val="00122F93"/>
    <w:rsid w:val="00134114"/>
    <w:rsid w:val="00134CF7"/>
    <w:rsid w:val="00142D4E"/>
    <w:rsid w:val="00151A13"/>
    <w:rsid w:val="0015523F"/>
    <w:rsid w:val="001A2797"/>
    <w:rsid w:val="001E45FE"/>
    <w:rsid w:val="001E4BDD"/>
    <w:rsid w:val="002525CD"/>
    <w:rsid w:val="00291F7F"/>
    <w:rsid w:val="002A6814"/>
    <w:rsid w:val="002B447D"/>
    <w:rsid w:val="002C641A"/>
    <w:rsid w:val="002D121E"/>
    <w:rsid w:val="002E64CC"/>
    <w:rsid w:val="002E7BEE"/>
    <w:rsid w:val="002F0A27"/>
    <w:rsid w:val="00300541"/>
    <w:rsid w:val="00374C24"/>
    <w:rsid w:val="003A4B06"/>
    <w:rsid w:val="003B3D8B"/>
    <w:rsid w:val="003E4C3A"/>
    <w:rsid w:val="003F1738"/>
    <w:rsid w:val="00420040"/>
    <w:rsid w:val="0042491E"/>
    <w:rsid w:val="004838FC"/>
    <w:rsid w:val="004B0D32"/>
    <w:rsid w:val="004C0D95"/>
    <w:rsid w:val="004F5D43"/>
    <w:rsid w:val="00517CE6"/>
    <w:rsid w:val="00566587"/>
    <w:rsid w:val="005854F6"/>
    <w:rsid w:val="005C6393"/>
    <w:rsid w:val="005D726E"/>
    <w:rsid w:val="005E3E14"/>
    <w:rsid w:val="0062756D"/>
    <w:rsid w:val="006A5E5F"/>
    <w:rsid w:val="006A6693"/>
    <w:rsid w:val="00752DF2"/>
    <w:rsid w:val="007600E7"/>
    <w:rsid w:val="00761980"/>
    <w:rsid w:val="007874E5"/>
    <w:rsid w:val="00793BDB"/>
    <w:rsid w:val="008801D0"/>
    <w:rsid w:val="00880C85"/>
    <w:rsid w:val="00887B81"/>
    <w:rsid w:val="008B2D0D"/>
    <w:rsid w:val="008E18BB"/>
    <w:rsid w:val="009216ED"/>
    <w:rsid w:val="009967DC"/>
    <w:rsid w:val="00A57874"/>
    <w:rsid w:val="00A60E5B"/>
    <w:rsid w:val="00AA6402"/>
    <w:rsid w:val="00AF646E"/>
    <w:rsid w:val="00B00CBF"/>
    <w:rsid w:val="00B51DE8"/>
    <w:rsid w:val="00B53C7A"/>
    <w:rsid w:val="00B56AFC"/>
    <w:rsid w:val="00B57F90"/>
    <w:rsid w:val="00BA3BC0"/>
    <w:rsid w:val="00BC0D48"/>
    <w:rsid w:val="00BC6D15"/>
    <w:rsid w:val="00BE79D7"/>
    <w:rsid w:val="00C4152A"/>
    <w:rsid w:val="00C77DE6"/>
    <w:rsid w:val="00C858D0"/>
    <w:rsid w:val="00C87F20"/>
    <w:rsid w:val="00CA4BBC"/>
    <w:rsid w:val="00D24F6E"/>
    <w:rsid w:val="00DA7B0C"/>
    <w:rsid w:val="00DE4A81"/>
    <w:rsid w:val="00E4601F"/>
    <w:rsid w:val="00E60DAB"/>
    <w:rsid w:val="00E82255"/>
    <w:rsid w:val="00E95EA4"/>
    <w:rsid w:val="00E97F88"/>
    <w:rsid w:val="00EC4E53"/>
    <w:rsid w:val="00EE2BEC"/>
    <w:rsid w:val="00EE31D7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53</cp:revision>
  <cp:lastPrinted>2022-11-03T04:14:00Z</cp:lastPrinted>
  <dcterms:created xsi:type="dcterms:W3CDTF">2023-03-15T12:06:00Z</dcterms:created>
  <dcterms:modified xsi:type="dcterms:W3CDTF">2026-02-27T03:55:00Z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