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0BF30104" w14:textId="77777777" w:rsidR="00241C10" w:rsidRPr="002442A7" w:rsidRDefault="00241C10" w:rsidP="00241C10">
      <w:pPr>
        <w:pStyle w:val="a3"/>
        <w:ind w:left="685" w:right="771"/>
        <w:jc w:val="center"/>
      </w:pPr>
      <w:r w:rsidRPr="002442A7">
        <w:t>СТ РК ISO 20697 «Стерильные дренажные катетеры и вспомогательные устройства для одноразового использования»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1E39EFCE" w14:textId="6560EE60" w:rsidR="00023269" w:rsidRPr="00366BD9" w:rsidRDefault="000D5D15" w:rsidP="00241C10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lang w:val="en-US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</w:tc>
      </w:tr>
      <w:tr w:rsidR="00241C10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241C10" w:rsidRDefault="00241C10" w:rsidP="00241C1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241C10" w:rsidRDefault="00241C10" w:rsidP="00241C1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604640B2" w:rsidR="00241C10" w:rsidRPr="000A52EF" w:rsidRDefault="00241C10" w:rsidP="00241C10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2442A7">
              <w:rPr>
                <w:sz w:val="24"/>
                <w:szCs w:val="24"/>
              </w:rPr>
              <w:t>СТ</w:t>
            </w:r>
            <w:r w:rsidRPr="002442A7">
              <w:rPr>
                <w:spacing w:val="-2"/>
                <w:sz w:val="24"/>
                <w:szCs w:val="24"/>
              </w:rPr>
              <w:t xml:space="preserve"> </w:t>
            </w:r>
            <w:r w:rsidRPr="002442A7">
              <w:rPr>
                <w:sz w:val="24"/>
                <w:szCs w:val="24"/>
              </w:rPr>
              <w:t>РК</w:t>
            </w:r>
            <w:r w:rsidRPr="002442A7">
              <w:rPr>
                <w:spacing w:val="1"/>
                <w:sz w:val="24"/>
                <w:szCs w:val="24"/>
              </w:rPr>
              <w:t xml:space="preserve"> </w:t>
            </w:r>
            <w:r w:rsidRPr="002442A7">
              <w:rPr>
                <w:sz w:val="24"/>
                <w:szCs w:val="24"/>
              </w:rPr>
              <w:t>ISO 20697 «Стерильные дренажные катетеры и вспомогательные устройства для одноразового использования»</w:t>
            </w:r>
          </w:p>
        </w:tc>
      </w:tr>
      <w:tr w:rsidR="00241C10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241C10" w:rsidRDefault="00241C10" w:rsidP="00241C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241C10" w:rsidRDefault="00241C10" w:rsidP="00241C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0EF8444D" w:rsidR="00241C10" w:rsidRPr="00A8204C" w:rsidRDefault="00241C10" w:rsidP="00241C10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2442A7">
              <w:rPr>
                <w:sz w:val="24"/>
                <w:szCs w:val="24"/>
              </w:rPr>
              <w:t>Объектом стандартизации являются стерильные дренажные катетеры и вспомогательные устройства для одноразового использования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D6B3D"/>
    <w:rsid w:val="000E615F"/>
    <w:rsid w:val="000F2F30"/>
    <w:rsid w:val="00135766"/>
    <w:rsid w:val="00155FF1"/>
    <w:rsid w:val="00171CA1"/>
    <w:rsid w:val="0017290C"/>
    <w:rsid w:val="002253DE"/>
    <w:rsid w:val="00241C10"/>
    <w:rsid w:val="002F7412"/>
    <w:rsid w:val="00366BD9"/>
    <w:rsid w:val="003B0E79"/>
    <w:rsid w:val="003F15AD"/>
    <w:rsid w:val="00411BEE"/>
    <w:rsid w:val="004E4F11"/>
    <w:rsid w:val="00504E95"/>
    <w:rsid w:val="00506034"/>
    <w:rsid w:val="0054531E"/>
    <w:rsid w:val="005C7CBF"/>
    <w:rsid w:val="005E31C6"/>
    <w:rsid w:val="00647B85"/>
    <w:rsid w:val="006979DA"/>
    <w:rsid w:val="006A0DC9"/>
    <w:rsid w:val="006D1F89"/>
    <w:rsid w:val="008259D1"/>
    <w:rsid w:val="00885C7C"/>
    <w:rsid w:val="0090182D"/>
    <w:rsid w:val="00951E45"/>
    <w:rsid w:val="00966A40"/>
    <w:rsid w:val="009E74C4"/>
    <w:rsid w:val="00A52983"/>
    <w:rsid w:val="00A73279"/>
    <w:rsid w:val="00A8204C"/>
    <w:rsid w:val="00AB6135"/>
    <w:rsid w:val="00B31A33"/>
    <w:rsid w:val="00B818BD"/>
    <w:rsid w:val="00C34B31"/>
    <w:rsid w:val="00CD1895"/>
    <w:rsid w:val="00DB06D0"/>
    <w:rsid w:val="00E2608D"/>
    <w:rsid w:val="00E27980"/>
    <w:rsid w:val="00EF43DD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48</cp:revision>
  <cp:lastPrinted>2023-10-13T11:25:00Z</cp:lastPrinted>
  <dcterms:created xsi:type="dcterms:W3CDTF">2023-09-05T03:35:00Z</dcterms:created>
  <dcterms:modified xsi:type="dcterms:W3CDTF">2023-11-02T07:54:00Z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