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D70D" w14:textId="77777777" w:rsidR="00D16295" w:rsidRPr="00AA3FF9" w:rsidRDefault="00D16295" w:rsidP="00D1629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A3FF9">
        <w:rPr>
          <w:color w:val="000000"/>
          <w:sz w:val="28"/>
          <w:szCs w:val="28"/>
        </w:rPr>
        <w:t>Изображение Государственного Герба Республики Казахстан</w:t>
      </w:r>
    </w:p>
    <w:p w14:paraId="1BA6DDF9" w14:textId="77777777" w:rsidR="00D16295" w:rsidRPr="00AA3FF9" w:rsidRDefault="00D16295" w:rsidP="00D16295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B9E6189" w14:textId="168C0231" w:rsidR="00D16295" w:rsidRPr="00AA3FF9" w:rsidRDefault="00D16295" w:rsidP="00D1629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 xml:space="preserve">НАЦИОНАЛЬНЫЙ </w:t>
      </w:r>
      <w:r w:rsidR="00FC3A17" w:rsidRPr="00AA3FF9">
        <w:rPr>
          <w:b/>
          <w:color w:val="000000"/>
          <w:sz w:val="28"/>
          <w:szCs w:val="28"/>
          <w:lang w:val="kk-KZ"/>
        </w:rPr>
        <w:t>СТАНДАРТ</w:t>
      </w:r>
      <w:r w:rsidRPr="00AA3FF9">
        <w:rPr>
          <w:b/>
          <w:color w:val="000000"/>
          <w:sz w:val="28"/>
          <w:szCs w:val="28"/>
        </w:rPr>
        <w:t xml:space="preserve"> РЕСПУБЛИКИ КАЗАХСТАН</w:t>
      </w:r>
    </w:p>
    <w:p w14:paraId="3610BAE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AE02789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4597BE6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7F30B2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200E1B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6E0FD6D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06742C6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479805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43E7934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BBC9EAD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E202411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2149C7C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BC401B5" w14:textId="2279EFAF" w:rsidR="00D16295" w:rsidRPr="00AA3FF9" w:rsidRDefault="00D16295" w:rsidP="00D1629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AA3FF9">
        <w:rPr>
          <w:rFonts w:eastAsia="Calibri"/>
          <w:b/>
          <w:bCs/>
          <w:noProof/>
          <w:sz w:val="28"/>
          <w:szCs w:val="28"/>
          <w:lang w:val="kk-KZ"/>
        </w:rPr>
        <w:t>ИЗМЕНЕНИЕ №</w:t>
      </w:r>
      <w:r w:rsidR="007158EF" w:rsidRPr="00AA3FF9"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  <w:r w:rsidR="00190614">
        <w:rPr>
          <w:rFonts w:eastAsia="Calibri"/>
          <w:b/>
          <w:bCs/>
          <w:noProof/>
          <w:sz w:val="28"/>
          <w:szCs w:val="28"/>
          <w:lang w:val="kk-KZ"/>
        </w:rPr>
        <w:t>1</w:t>
      </w:r>
      <w:r w:rsidRPr="00AA3FF9">
        <w:rPr>
          <w:rFonts w:eastAsia="Calibri"/>
          <w:b/>
          <w:bCs/>
          <w:noProof/>
          <w:sz w:val="28"/>
          <w:szCs w:val="28"/>
          <w:lang w:val="kk-KZ"/>
        </w:rPr>
        <w:t xml:space="preserve"> к</w:t>
      </w:r>
    </w:p>
    <w:p w14:paraId="09827398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14:paraId="29D2B91F" w14:textId="14149F46" w:rsidR="00190614" w:rsidRPr="00190614" w:rsidRDefault="00190614" w:rsidP="00190614">
      <w:pPr>
        <w:ind w:right="10"/>
        <w:jc w:val="center"/>
        <w:rPr>
          <w:b/>
          <w:color w:val="000000"/>
          <w:sz w:val="32"/>
          <w:szCs w:val="32"/>
        </w:rPr>
      </w:pPr>
      <w:r w:rsidRPr="00190614">
        <w:rPr>
          <w:b/>
          <w:color w:val="000000"/>
          <w:sz w:val="32"/>
          <w:szCs w:val="32"/>
        </w:rPr>
        <w:t>СТ РК 1811-2018</w:t>
      </w:r>
    </w:p>
    <w:p w14:paraId="3F46F8F5" w14:textId="720087EA" w:rsidR="00190614" w:rsidRPr="00190614" w:rsidRDefault="00190614" w:rsidP="00190614">
      <w:pPr>
        <w:ind w:right="10"/>
        <w:jc w:val="center"/>
        <w:rPr>
          <w:b/>
          <w:color w:val="000000"/>
          <w:sz w:val="28"/>
          <w:szCs w:val="28"/>
        </w:rPr>
      </w:pPr>
      <w:r w:rsidRPr="00190614">
        <w:rPr>
          <w:b/>
          <w:color w:val="000000"/>
          <w:sz w:val="28"/>
          <w:szCs w:val="28"/>
        </w:rPr>
        <w:t>Автомототранспортные средства</w:t>
      </w:r>
    </w:p>
    <w:p w14:paraId="26424BE6" w14:textId="77777777" w:rsidR="00190614" w:rsidRPr="00190614" w:rsidRDefault="00190614" w:rsidP="00190614">
      <w:pPr>
        <w:ind w:right="10"/>
        <w:jc w:val="center"/>
        <w:rPr>
          <w:b/>
          <w:color w:val="000000"/>
          <w:sz w:val="28"/>
          <w:szCs w:val="28"/>
        </w:rPr>
      </w:pPr>
      <w:r w:rsidRPr="00190614">
        <w:rPr>
          <w:b/>
          <w:color w:val="000000"/>
          <w:sz w:val="28"/>
          <w:szCs w:val="28"/>
        </w:rPr>
        <w:t>Обязательный технический осмотр</w:t>
      </w:r>
    </w:p>
    <w:p w14:paraId="1053D3AA" w14:textId="3DB00F28" w:rsidR="00190614" w:rsidRPr="00190614" w:rsidRDefault="00190614" w:rsidP="00190614">
      <w:pPr>
        <w:ind w:right="10"/>
        <w:jc w:val="center"/>
        <w:rPr>
          <w:b/>
          <w:color w:val="000000"/>
          <w:sz w:val="28"/>
          <w:szCs w:val="28"/>
        </w:rPr>
      </w:pPr>
      <w:r w:rsidRPr="00190614">
        <w:rPr>
          <w:b/>
          <w:color w:val="000000"/>
          <w:sz w:val="28"/>
          <w:szCs w:val="28"/>
        </w:rPr>
        <w:t xml:space="preserve"> Методы контроля</w:t>
      </w:r>
    </w:p>
    <w:p w14:paraId="770C991D" w14:textId="7AEBD74D" w:rsidR="00D16295" w:rsidRPr="00190614" w:rsidRDefault="00D16295" w:rsidP="00D16295">
      <w:pPr>
        <w:ind w:right="10"/>
        <w:jc w:val="center"/>
        <w:rPr>
          <w:b/>
          <w:color w:val="000000"/>
          <w:sz w:val="28"/>
          <w:szCs w:val="28"/>
        </w:rPr>
      </w:pPr>
    </w:p>
    <w:p w14:paraId="44AFAE2B" w14:textId="77777777" w:rsidR="00190614" w:rsidRPr="00AA3FF9" w:rsidRDefault="00190614" w:rsidP="00D16295">
      <w:pPr>
        <w:ind w:right="10"/>
        <w:jc w:val="center"/>
        <w:rPr>
          <w:color w:val="000000"/>
          <w:sz w:val="28"/>
          <w:szCs w:val="28"/>
        </w:rPr>
      </w:pPr>
    </w:p>
    <w:p w14:paraId="546F1CBE" w14:textId="45AE7F16" w:rsidR="00DC2A6B" w:rsidRPr="00AA3FF9" w:rsidRDefault="00DC2A6B" w:rsidP="00D16295">
      <w:pPr>
        <w:ind w:right="10"/>
        <w:jc w:val="center"/>
        <w:rPr>
          <w:color w:val="000000"/>
          <w:sz w:val="28"/>
          <w:szCs w:val="28"/>
        </w:rPr>
      </w:pPr>
    </w:p>
    <w:p w14:paraId="524E5591" w14:textId="77777777" w:rsidR="00DC2A6B" w:rsidRPr="00AA3FF9" w:rsidRDefault="00DC2A6B" w:rsidP="00D16295">
      <w:pPr>
        <w:ind w:right="10"/>
        <w:jc w:val="center"/>
        <w:rPr>
          <w:color w:val="000000"/>
          <w:sz w:val="28"/>
          <w:szCs w:val="28"/>
        </w:rPr>
      </w:pPr>
    </w:p>
    <w:p w14:paraId="395ADDC7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6DFAF907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AA3FF9">
        <w:rPr>
          <w:bCs/>
          <w:i/>
          <w:sz w:val="28"/>
          <w:szCs w:val="28"/>
        </w:rPr>
        <w:t>Настоящий проект изменения</w:t>
      </w:r>
    </w:p>
    <w:p w14:paraId="5030644C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AA3FF9">
        <w:rPr>
          <w:bCs/>
          <w:i/>
          <w:sz w:val="28"/>
          <w:szCs w:val="28"/>
        </w:rPr>
        <w:t>не подлежит применению до его утверждения</w:t>
      </w:r>
    </w:p>
    <w:p w14:paraId="6B84A108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5A229F8C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7D4FB092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7535D4C3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3B9AA8F4" w14:textId="77777777" w:rsidR="00D16295" w:rsidRPr="00AA3FF9" w:rsidRDefault="00D16295" w:rsidP="00DC2A6B">
      <w:pPr>
        <w:ind w:right="10"/>
        <w:rPr>
          <w:color w:val="000000"/>
          <w:sz w:val="28"/>
          <w:szCs w:val="28"/>
        </w:rPr>
      </w:pPr>
    </w:p>
    <w:p w14:paraId="25898735" w14:textId="357F8B4D" w:rsidR="00D16295" w:rsidRDefault="00D16295" w:rsidP="007553A6">
      <w:pPr>
        <w:rPr>
          <w:sz w:val="28"/>
          <w:szCs w:val="28"/>
        </w:rPr>
      </w:pPr>
    </w:p>
    <w:p w14:paraId="790FE2F5" w14:textId="7182D6F9" w:rsidR="00190614" w:rsidRDefault="00190614" w:rsidP="007553A6">
      <w:pPr>
        <w:rPr>
          <w:sz w:val="28"/>
          <w:szCs w:val="28"/>
        </w:rPr>
      </w:pPr>
    </w:p>
    <w:p w14:paraId="437E05F8" w14:textId="77777777" w:rsidR="00190614" w:rsidRDefault="00190614" w:rsidP="007553A6">
      <w:pPr>
        <w:rPr>
          <w:sz w:val="28"/>
          <w:szCs w:val="28"/>
        </w:rPr>
      </w:pPr>
    </w:p>
    <w:p w14:paraId="4CDC2B8D" w14:textId="77777777" w:rsidR="00190614" w:rsidRPr="00AA3FF9" w:rsidRDefault="00190614" w:rsidP="007553A6">
      <w:pPr>
        <w:rPr>
          <w:sz w:val="28"/>
          <w:szCs w:val="28"/>
        </w:rPr>
      </w:pPr>
    </w:p>
    <w:p w14:paraId="2814C84F" w14:textId="77777777" w:rsidR="00D16295" w:rsidRPr="00AA3FF9" w:rsidRDefault="00D16295" w:rsidP="00D16295">
      <w:pPr>
        <w:jc w:val="center"/>
        <w:rPr>
          <w:sz w:val="28"/>
          <w:szCs w:val="28"/>
        </w:rPr>
      </w:pPr>
    </w:p>
    <w:p w14:paraId="40554030" w14:textId="77777777" w:rsidR="00D16295" w:rsidRPr="00AA3FF9" w:rsidRDefault="00D16295" w:rsidP="00D16295">
      <w:pPr>
        <w:shd w:val="clear" w:color="auto" w:fill="FFFFFF"/>
        <w:ind w:right="384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Комитет технического регулирования и метрологии</w:t>
      </w:r>
    </w:p>
    <w:p w14:paraId="218C41D6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Министерства торговли и интеграции Республики Казахстан</w:t>
      </w:r>
      <w:r w:rsidRPr="00AA3FF9">
        <w:rPr>
          <w:b/>
          <w:bCs/>
          <w:color w:val="000000"/>
          <w:sz w:val="28"/>
          <w:szCs w:val="28"/>
        </w:rPr>
        <w:t xml:space="preserve"> </w:t>
      </w:r>
    </w:p>
    <w:p w14:paraId="1CC684C3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  <w:r w:rsidRPr="00AA3FF9">
        <w:rPr>
          <w:b/>
          <w:bCs/>
          <w:color w:val="000000"/>
          <w:sz w:val="28"/>
          <w:szCs w:val="28"/>
          <w:lang w:val="kk-KZ"/>
        </w:rPr>
        <w:t>(Госстандарт)</w:t>
      </w:r>
    </w:p>
    <w:p w14:paraId="06DFF466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58AFB270" w14:textId="6E36E92C" w:rsidR="00AF220F" w:rsidRPr="00AA3FF9" w:rsidRDefault="00AF220F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  <w:sectPr w:rsidR="00AF220F" w:rsidRPr="00AA3FF9" w:rsidSect="00C451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1418" w:left="1418" w:header="1021" w:footer="826" w:gutter="0"/>
          <w:pgNumType w:start="1"/>
          <w:cols w:space="708"/>
          <w:titlePg/>
          <w:docGrid w:linePitch="360"/>
        </w:sectPr>
      </w:pPr>
      <w:r w:rsidRPr="00AA3FF9">
        <w:rPr>
          <w:b/>
          <w:bCs/>
          <w:color w:val="000000"/>
          <w:sz w:val="28"/>
          <w:szCs w:val="28"/>
          <w:lang w:val="kk-KZ"/>
        </w:rPr>
        <w:t>Астана</w:t>
      </w:r>
    </w:p>
    <w:p w14:paraId="675D542B" w14:textId="4D334639" w:rsidR="00D16295" w:rsidRPr="00D832E0" w:rsidRDefault="00D16295" w:rsidP="00055C71">
      <w:pPr>
        <w:pBdr>
          <w:bottom w:val="single" w:sz="12" w:space="1" w:color="auto"/>
        </w:pBd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D832E0">
        <w:rPr>
          <w:b/>
          <w:color w:val="000000"/>
          <w:sz w:val="28"/>
          <w:szCs w:val="28"/>
        </w:rPr>
        <w:lastRenderedPageBreak/>
        <w:t xml:space="preserve">Изменение № </w:t>
      </w:r>
      <w:r w:rsidR="00055C71" w:rsidRPr="00D832E0">
        <w:rPr>
          <w:b/>
          <w:color w:val="000000"/>
          <w:sz w:val="28"/>
          <w:szCs w:val="28"/>
        </w:rPr>
        <w:t>1</w:t>
      </w:r>
      <w:r w:rsidRPr="00D832E0">
        <w:rPr>
          <w:b/>
          <w:color w:val="000000"/>
          <w:sz w:val="28"/>
          <w:szCs w:val="28"/>
        </w:rPr>
        <w:t xml:space="preserve"> к </w:t>
      </w:r>
      <w:r w:rsidR="00055C71" w:rsidRPr="00D832E0">
        <w:rPr>
          <w:b/>
          <w:color w:val="000000"/>
          <w:sz w:val="28"/>
          <w:szCs w:val="28"/>
        </w:rPr>
        <w:t>СТ РК 1811-2018 «Автомототранспортные средства. Обязательный технический осмотр. Методы контроля»</w:t>
      </w:r>
    </w:p>
    <w:p w14:paraId="0B5C7EB9" w14:textId="77777777" w:rsidR="00D16295" w:rsidRPr="00D832E0" w:rsidRDefault="00D16295" w:rsidP="00D16295">
      <w:pPr>
        <w:tabs>
          <w:tab w:val="left" w:pos="0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32E0">
        <w:rPr>
          <w:rFonts w:eastAsia="Calibri"/>
          <w:b/>
          <w:sz w:val="28"/>
          <w:szCs w:val="28"/>
          <w:lang w:eastAsia="en-US"/>
        </w:rPr>
        <w:t>Утверждено и введено в действие</w:t>
      </w:r>
      <w:r w:rsidRPr="00D832E0">
        <w:rPr>
          <w:rFonts w:eastAsia="Calibri"/>
          <w:sz w:val="28"/>
          <w:szCs w:val="28"/>
          <w:lang w:eastAsia="en-US"/>
        </w:rPr>
        <w:t xml:space="preserve"> Приказом Председателя Комитета технического регулирования и метрологии Министерства торговли и интеграции РК от «__» _________ 20__ года №____.</w:t>
      </w:r>
    </w:p>
    <w:p w14:paraId="767626EB" w14:textId="77777777" w:rsidR="00D16295" w:rsidRPr="00D832E0" w:rsidRDefault="00D16295" w:rsidP="00D16295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14:paraId="2DC0008C" w14:textId="77777777" w:rsidR="00D16295" w:rsidRPr="00AA3FF9" w:rsidRDefault="00D16295" w:rsidP="00D16295">
      <w:pPr>
        <w:ind w:firstLine="567"/>
        <w:jc w:val="right"/>
        <w:rPr>
          <w:sz w:val="28"/>
          <w:szCs w:val="28"/>
        </w:rPr>
      </w:pPr>
      <w:r w:rsidRPr="00D832E0">
        <w:rPr>
          <w:b/>
          <w:bCs/>
          <w:color w:val="000000"/>
          <w:sz w:val="28"/>
          <w:szCs w:val="28"/>
        </w:rPr>
        <w:t>Дата введения 20_</w:t>
      </w:r>
      <w:proofErr w:type="gramStart"/>
      <w:r w:rsidRPr="00D832E0">
        <w:rPr>
          <w:b/>
          <w:bCs/>
          <w:color w:val="000000"/>
          <w:sz w:val="28"/>
          <w:szCs w:val="28"/>
        </w:rPr>
        <w:t>_._</w:t>
      </w:r>
      <w:proofErr w:type="gramEnd"/>
      <w:r w:rsidRPr="00D832E0">
        <w:rPr>
          <w:b/>
          <w:bCs/>
          <w:color w:val="000000"/>
          <w:sz w:val="28"/>
          <w:szCs w:val="28"/>
        </w:rPr>
        <w:t>_.__</w:t>
      </w:r>
    </w:p>
    <w:p w14:paraId="67B6A325" w14:textId="77777777" w:rsidR="00752675" w:rsidRPr="00AA3FF9" w:rsidRDefault="00752675" w:rsidP="00F539D3">
      <w:pPr>
        <w:jc w:val="both"/>
        <w:rPr>
          <w:sz w:val="28"/>
          <w:szCs w:val="28"/>
        </w:rPr>
      </w:pPr>
    </w:p>
    <w:p w14:paraId="6E809B04" w14:textId="26D16A6C" w:rsidR="006E7272" w:rsidRPr="00AA3FF9" w:rsidRDefault="00ED73B6" w:rsidP="006E727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741F15">
        <w:rPr>
          <w:bCs/>
          <w:sz w:val="28"/>
          <w:szCs w:val="28"/>
        </w:rPr>
        <w:t>3.15</w:t>
      </w:r>
      <w:r>
        <w:rPr>
          <w:bCs/>
          <w:sz w:val="28"/>
          <w:szCs w:val="28"/>
        </w:rPr>
        <w:t xml:space="preserve"> </w:t>
      </w:r>
      <w:bookmarkStart w:id="0" w:name="_Hlk209603718"/>
      <w:r w:rsidR="00741F15">
        <w:rPr>
          <w:bCs/>
          <w:sz w:val="28"/>
          <w:szCs w:val="28"/>
        </w:rPr>
        <w:t>изложить в следующей редакции</w:t>
      </w:r>
      <w:bookmarkEnd w:id="0"/>
      <w:r w:rsidR="006E7272" w:rsidRPr="00AA3FF9">
        <w:rPr>
          <w:bCs/>
          <w:sz w:val="28"/>
          <w:szCs w:val="28"/>
          <w:lang w:val="kk-KZ"/>
        </w:rPr>
        <w:t>:</w:t>
      </w:r>
    </w:p>
    <w:p w14:paraId="33DA65C6" w14:textId="6C92E13C" w:rsidR="00741F15" w:rsidRDefault="006E7272" w:rsidP="00ED73B6">
      <w:pPr>
        <w:ind w:firstLine="567"/>
        <w:jc w:val="both"/>
        <w:rPr>
          <w:bCs/>
          <w:sz w:val="28"/>
          <w:szCs w:val="28"/>
        </w:rPr>
      </w:pPr>
      <w:r w:rsidRPr="00AA3FF9">
        <w:rPr>
          <w:bCs/>
          <w:sz w:val="28"/>
          <w:szCs w:val="28"/>
        </w:rPr>
        <w:t>«</w:t>
      </w:r>
      <w:r w:rsidR="00741F15">
        <w:rPr>
          <w:bCs/>
          <w:sz w:val="28"/>
          <w:szCs w:val="28"/>
        </w:rPr>
        <w:t>3.15</w:t>
      </w:r>
      <w:r w:rsidR="00ED73B6" w:rsidRPr="00ED73B6">
        <w:rPr>
          <w:bCs/>
          <w:sz w:val="28"/>
          <w:szCs w:val="28"/>
        </w:rPr>
        <w:t xml:space="preserve"> </w:t>
      </w:r>
      <w:r w:rsidR="00741F15" w:rsidRPr="00741F15">
        <w:rPr>
          <w:bCs/>
          <w:sz w:val="28"/>
          <w:szCs w:val="28"/>
        </w:rPr>
        <w:t xml:space="preserve">Орган транспортного контроля: Территориальные органы транспортного контроля </w:t>
      </w:r>
      <w:r w:rsidR="00741F15" w:rsidRPr="00CD53B5">
        <w:rPr>
          <w:b/>
          <w:sz w:val="28"/>
          <w:szCs w:val="28"/>
        </w:rPr>
        <w:t>Комитета автомобильного транспорта и транспортного контроля Министерства транспорта Республики Казахстан</w:t>
      </w:r>
      <w:r w:rsidR="00741F15">
        <w:rPr>
          <w:bCs/>
          <w:sz w:val="28"/>
          <w:szCs w:val="28"/>
        </w:rPr>
        <w:t>».</w:t>
      </w:r>
    </w:p>
    <w:p w14:paraId="59D7A4D2" w14:textId="77777777" w:rsidR="00741F15" w:rsidRDefault="00741F15" w:rsidP="00ED73B6">
      <w:pPr>
        <w:ind w:firstLine="567"/>
        <w:jc w:val="both"/>
        <w:rPr>
          <w:bCs/>
          <w:sz w:val="28"/>
          <w:szCs w:val="28"/>
        </w:rPr>
      </w:pPr>
    </w:p>
    <w:p w14:paraId="1487F638" w14:textId="7E0F1818" w:rsidR="00741F15" w:rsidRDefault="00741F15" w:rsidP="00ED73B6">
      <w:pPr>
        <w:ind w:firstLine="567"/>
        <w:jc w:val="both"/>
        <w:rPr>
          <w:bCs/>
          <w:sz w:val="28"/>
          <w:szCs w:val="28"/>
        </w:rPr>
      </w:pPr>
      <w:r w:rsidRPr="00741F15">
        <w:rPr>
          <w:bCs/>
          <w:sz w:val="28"/>
          <w:szCs w:val="28"/>
        </w:rPr>
        <w:t>Пункт 3.</w:t>
      </w:r>
      <w:r>
        <w:rPr>
          <w:bCs/>
          <w:sz w:val="28"/>
          <w:szCs w:val="28"/>
        </w:rPr>
        <w:t>20</w:t>
      </w:r>
      <w:r w:rsidRPr="00741F15">
        <w:rPr>
          <w:bCs/>
          <w:sz w:val="28"/>
          <w:szCs w:val="28"/>
        </w:rPr>
        <w:t xml:space="preserve"> изложить в следующей редакции:</w:t>
      </w:r>
    </w:p>
    <w:p w14:paraId="1ECE51BF" w14:textId="790146CF" w:rsidR="00741F15" w:rsidRDefault="00741F15" w:rsidP="00ED73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«3.20 </w:t>
      </w:r>
      <w:r w:rsidRPr="00741F15">
        <w:rPr>
          <w:bCs/>
          <w:sz w:val="28"/>
          <w:szCs w:val="28"/>
        </w:rPr>
        <w:t>Регион деятельности: Территория, определенная уполномоченным органом в области транспорта по принципу распределения зарегистрированных автотранспортных средств</w:t>
      </w:r>
      <w:r>
        <w:rPr>
          <w:bCs/>
          <w:sz w:val="28"/>
          <w:szCs w:val="28"/>
        </w:rPr>
        <w:t>».</w:t>
      </w:r>
    </w:p>
    <w:p w14:paraId="4106677D" w14:textId="2DBCFCA7" w:rsidR="00741F15" w:rsidRDefault="00741F15" w:rsidP="00ED73B6">
      <w:pPr>
        <w:ind w:firstLine="567"/>
        <w:jc w:val="both"/>
        <w:rPr>
          <w:bCs/>
          <w:sz w:val="28"/>
          <w:szCs w:val="28"/>
        </w:rPr>
      </w:pPr>
    </w:p>
    <w:p w14:paraId="46356F21" w14:textId="3FCEFC4F" w:rsidR="00741F15" w:rsidRDefault="009F673A" w:rsidP="00ED73B6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>Пункт 3.</w:t>
      </w:r>
      <w:r>
        <w:rPr>
          <w:bCs/>
          <w:sz w:val="28"/>
          <w:szCs w:val="28"/>
        </w:rPr>
        <w:t>32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7981331D" w14:textId="3651631B" w:rsidR="00741F15" w:rsidRDefault="009F673A" w:rsidP="00ED73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«3.32 </w:t>
      </w:r>
      <w:r w:rsidRPr="009F673A">
        <w:rPr>
          <w:bCs/>
          <w:sz w:val="28"/>
          <w:szCs w:val="28"/>
        </w:rPr>
        <w:t xml:space="preserve">Уполномоченный орган: </w:t>
      </w:r>
      <w:r w:rsidRPr="00CD53B5">
        <w:rPr>
          <w:b/>
          <w:sz w:val="28"/>
          <w:szCs w:val="28"/>
        </w:rPr>
        <w:t>Комитет автомобильного транспорта и транспортного контроля Министерства транспорта Республики Казахстан</w:t>
      </w:r>
      <w:r>
        <w:rPr>
          <w:bCs/>
          <w:sz w:val="28"/>
          <w:szCs w:val="28"/>
        </w:rPr>
        <w:t>».</w:t>
      </w:r>
    </w:p>
    <w:p w14:paraId="627163D2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CB765AF" w14:textId="49F7CB58" w:rsidR="00ED73B6" w:rsidRDefault="009F673A" w:rsidP="004A3B81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 w:rsidR="00CD53B5">
        <w:rPr>
          <w:bCs/>
          <w:sz w:val="28"/>
          <w:szCs w:val="28"/>
        </w:rPr>
        <w:t xml:space="preserve">5.2 </w:t>
      </w:r>
      <w:r w:rsidRPr="009F673A">
        <w:rPr>
          <w:bCs/>
          <w:sz w:val="28"/>
          <w:szCs w:val="28"/>
        </w:rPr>
        <w:t>изложить в следующей редакции:</w:t>
      </w:r>
    </w:p>
    <w:p w14:paraId="64A9A5E8" w14:textId="69A8B4D1" w:rsidR="00ED73B6" w:rsidRDefault="00CD53B5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«5.2 </w:t>
      </w:r>
      <w:r w:rsidRPr="00CD53B5">
        <w:rPr>
          <w:bCs/>
          <w:sz w:val="28"/>
          <w:szCs w:val="28"/>
        </w:rPr>
        <w:t xml:space="preserve">Обязательный технический осмотр проводится операторами технического осмотра, с использованием стационарных и (или) мобильных линий технического осмотра, независимо от места регистрации транспортного средства и места жительства владельца транспортного средства. Проведение обязательного технического осмотра транспортных средств осуществляется операторами технического осмотра </w:t>
      </w:r>
      <w:r w:rsidRPr="00CD53B5">
        <w:rPr>
          <w:b/>
          <w:sz w:val="28"/>
          <w:szCs w:val="28"/>
        </w:rPr>
        <w:t xml:space="preserve">со дня получения разрешения в уполномоченном органе в области транспорта в порядке, установленной статьей 38 </w:t>
      </w:r>
      <w:r w:rsidRPr="00CD53B5">
        <w:rPr>
          <w:bCs/>
          <w:sz w:val="28"/>
          <w:szCs w:val="28"/>
        </w:rPr>
        <w:t>Закона Республики Казахстан от 16 мая 2014 года «О разрешениях и уведомлениях»</w:t>
      </w:r>
      <w:r>
        <w:rPr>
          <w:bCs/>
          <w:sz w:val="28"/>
          <w:szCs w:val="28"/>
        </w:rPr>
        <w:t>».</w:t>
      </w:r>
    </w:p>
    <w:p w14:paraId="72D4E767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76D6B969" w14:textId="35A192D5" w:rsidR="00CD53B5" w:rsidRPr="00CD53B5" w:rsidRDefault="00CD53B5" w:rsidP="00CD53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D53B5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7</w:t>
      </w:r>
      <w:r w:rsidRPr="00CD53B5">
        <w:rPr>
          <w:bCs/>
          <w:sz w:val="28"/>
          <w:szCs w:val="28"/>
        </w:rPr>
        <w:t xml:space="preserve"> </w:t>
      </w:r>
      <w:r w:rsidRPr="00CD53B5">
        <w:rPr>
          <w:b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14:paraId="3EEDE098" w14:textId="7EC7F8ED" w:rsidR="00ED73B6" w:rsidRDefault="00B032E7" w:rsidP="004A3B81">
      <w:pPr>
        <w:ind w:firstLine="567"/>
        <w:jc w:val="both"/>
        <w:rPr>
          <w:b/>
          <w:sz w:val="28"/>
          <w:szCs w:val="28"/>
        </w:rPr>
      </w:pPr>
      <w:r w:rsidRPr="00B032E7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8.1</w:t>
      </w:r>
      <w:r w:rsidRPr="00B032E7">
        <w:rPr>
          <w:bCs/>
          <w:sz w:val="28"/>
          <w:szCs w:val="28"/>
        </w:rPr>
        <w:t xml:space="preserve"> </w:t>
      </w:r>
      <w:r w:rsidRPr="00B032E7">
        <w:rPr>
          <w:b/>
          <w:sz w:val="28"/>
          <w:szCs w:val="28"/>
        </w:rPr>
        <w:t>исключить</w:t>
      </w:r>
      <w:r>
        <w:rPr>
          <w:b/>
          <w:sz w:val="28"/>
          <w:szCs w:val="28"/>
        </w:rPr>
        <w:t>.</w:t>
      </w:r>
    </w:p>
    <w:p w14:paraId="58A58F90" w14:textId="77777777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6C5CA801" w14:textId="34BD38C8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10.2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39A63157" w14:textId="63243311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«10.2 </w:t>
      </w:r>
      <w:r w:rsidRPr="00B032E7">
        <w:rPr>
          <w:bCs/>
          <w:sz w:val="28"/>
          <w:szCs w:val="28"/>
        </w:rPr>
        <w:t>Обязательный технический осмотр автомототранспортных средств осуществляют операторы технического осмотра, получивших разрешение второй категории в уполномоченном органе в области транспорта</w:t>
      </w:r>
      <w:r>
        <w:rPr>
          <w:bCs/>
          <w:sz w:val="28"/>
          <w:szCs w:val="28"/>
        </w:rPr>
        <w:t>».</w:t>
      </w:r>
    </w:p>
    <w:p w14:paraId="65A7EBF1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0FCB3F2" w14:textId="4EAE98BD" w:rsidR="00ED73B6" w:rsidRDefault="009F673A" w:rsidP="004A3B81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 w:rsidR="00B032E7">
        <w:rPr>
          <w:bCs/>
          <w:sz w:val="28"/>
          <w:szCs w:val="28"/>
        </w:rPr>
        <w:t>12.1.2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08800146" w14:textId="7A019123" w:rsidR="009F673A" w:rsidRDefault="00B032E7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«12.2.1 </w:t>
      </w:r>
      <w:r w:rsidRPr="00B032E7">
        <w:rPr>
          <w:bCs/>
          <w:sz w:val="28"/>
          <w:szCs w:val="28"/>
        </w:rPr>
        <w:t>Для организации движения автомототранспортных средств территория центра технического осмотра должна иметь: - искусственное освещение в темное время суток подъездных путей и территории центра технического осмотра (площадок, измерительного участка); - ровное и твердое покрытие подъездных путей, площадок, измерительного участка</w:t>
      </w:r>
      <w:r>
        <w:rPr>
          <w:bCs/>
          <w:sz w:val="28"/>
          <w:szCs w:val="28"/>
        </w:rPr>
        <w:t>».</w:t>
      </w:r>
    </w:p>
    <w:p w14:paraId="2E400DC3" w14:textId="6A5CCEE6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6FA90666" w14:textId="11D364B7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12.1.</w:t>
      </w:r>
      <w:r>
        <w:rPr>
          <w:bCs/>
          <w:sz w:val="28"/>
          <w:szCs w:val="28"/>
        </w:rPr>
        <w:t>3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057A3E53" w14:textId="661329AA" w:rsidR="00B032E7" w:rsidRDefault="00B032E7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«12.1.3 </w:t>
      </w:r>
      <w:r w:rsidRPr="00B032E7">
        <w:rPr>
          <w:bCs/>
          <w:sz w:val="28"/>
          <w:szCs w:val="28"/>
        </w:rPr>
        <w:t>Перед въездом на территорию центра технического осмотра или организации, где она размещается, должен быть установлен информационный стенд с указанием режима работы центра технического осмотра и схемы движения автомототранспортных средств для прохождения обязательного технического осмотра, а на подъездных дорогах и площадках – размещены дорожные знаки и информационные таблички. На здании центра технического осмотра должна быть установлена вывеска, длиной не менее 4 м, шириной не менее 0,7 м, с надписью на государственном языке «</w:t>
      </w:r>
      <w:proofErr w:type="spellStart"/>
      <w:r w:rsidRPr="00B032E7">
        <w:rPr>
          <w:bCs/>
          <w:sz w:val="28"/>
          <w:szCs w:val="28"/>
        </w:rPr>
        <w:t>Техникалық</w:t>
      </w:r>
      <w:proofErr w:type="spellEnd"/>
      <w:r w:rsidRPr="00B032E7">
        <w:rPr>
          <w:bCs/>
          <w:sz w:val="28"/>
          <w:szCs w:val="28"/>
        </w:rPr>
        <w:t xml:space="preserve"> </w:t>
      </w:r>
      <w:proofErr w:type="spellStart"/>
      <w:r w:rsidRPr="00B032E7">
        <w:rPr>
          <w:bCs/>
          <w:sz w:val="28"/>
          <w:szCs w:val="28"/>
        </w:rPr>
        <w:t>байқау</w:t>
      </w:r>
      <w:proofErr w:type="spellEnd"/>
      <w:r w:rsidRPr="00B032E7">
        <w:rPr>
          <w:bCs/>
          <w:sz w:val="28"/>
          <w:szCs w:val="28"/>
        </w:rPr>
        <w:t>» и на русском языке «Технический осмотр»</w:t>
      </w:r>
      <w:r>
        <w:rPr>
          <w:bCs/>
          <w:sz w:val="28"/>
          <w:szCs w:val="28"/>
        </w:rPr>
        <w:t>.</w:t>
      </w:r>
    </w:p>
    <w:p w14:paraId="702E2497" w14:textId="77777777" w:rsidR="00B032E7" w:rsidRPr="00B032E7" w:rsidRDefault="00B032E7" w:rsidP="00D832E0">
      <w:pPr>
        <w:jc w:val="both"/>
        <w:rPr>
          <w:bCs/>
          <w:sz w:val="28"/>
          <w:szCs w:val="28"/>
        </w:rPr>
      </w:pPr>
    </w:p>
    <w:p w14:paraId="0F7D5486" w14:textId="3EC60B18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Пункт 12.1.</w:t>
      </w:r>
      <w:r>
        <w:rPr>
          <w:bCs/>
          <w:sz w:val="28"/>
          <w:szCs w:val="28"/>
        </w:rPr>
        <w:t>5</w:t>
      </w:r>
      <w:r w:rsidRPr="00B032E7">
        <w:rPr>
          <w:bCs/>
          <w:sz w:val="28"/>
          <w:szCs w:val="28"/>
        </w:rPr>
        <w:t xml:space="preserve"> </w:t>
      </w:r>
      <w:r w:rsidRPr="00B032E7">
        <w:rPr>
          <w:b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14:paraId="334C8738" w14:textId="77777777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583F46A3" w14:textId="0EA082FE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12.1.7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0E85C445" w14:textId="3710428D" w:rsidR="00B032E7" w:rsidRPr="00AA3FF9" w:rsidRDefault="00B032E7" w:rsidP="00B032E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«12.1.7 </w:t>
      </w:r>
      <w:r w:rsidRPr="00B032E7">
        <w:rPr>
          <w:bCs/>
          <w:sz w:val="28"/>
          <w:szCs w:val="28"/>
        </w:rPr>
        <w:t>Границы участка, предназначенного для размещения автомототранспортных средств, ожидающих и прошедших обязательный технический осмотр, обозначать соответствующей дорожной разметкой</w:t>
      </w:r>
      <w:r>
        <w:rPr>
          <w:bCs/>
          <w:sz w:val="28"/>
          <w:szCs w:val="28"/>
        </w:rPr>
        <w:t>»</w:t>
      </w:r>
    </w:p>
    <w:p w14:paraId="42498A38" w14:textId="1A4852A0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40AC72D8" w14:textId="0676011D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12.1.</w:t>
      </w:r>
      <w:r>
        <w:rPr>
          <w:bCs/>
          <w:sz w:val="28"/>
          <w:szCs w:val="28"/>
        </w:rPr>
        <w:t>8</w:t>
      </w:r>
      <w:r w:rsidRPr="009F673A">
        <w:rPr>
          <w:bCs/>
          <w:sz w:val="28"/>
          <w:szCs w:val="28"/>
        </w:rPr>
        <w:t xml:space="preserve"> </w:t>
      </w:r>
      <w:r w:rsidRPr="00B032E7">
        <w:rPr>
          <w:b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14:paraId="063E051C" w14:textId="3C215D15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12.1.</w:t>
      </w:r>
      <w:r>
        <w:rPr>
          <w:bCs/>
          <w:sz w:val="28"/>
          <w:szCs w:val="28"/>
        </w:rPr>
        <w:t xml:space="preserve">9 </w:t>
      </w:r>
      <w:r w:rsidRPr="00B032E7">
        <w:rPr>
          <w:b/>
          <w:sz w:val="28"/>
          <w:szCs w:val="28"/>
        </w:rPr>
        <w:t>исключить</w:t>
      </w:r>
      <w:r>
        <w:rPr>
          <w:bCs/>
          <w:sz w:val="28"/>
          <w:szCs w:val="28"/>
        </w:rPr>
        <w:t>.</w:t>
      </w:r>
    </w:p>
    <w:p w14:paraId="63967427" w14:textId="1DF2E692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0A53D6CF" w14:textId="12506DC2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>2.2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51EF7685" w14:textId="140D38E0" w:rsidR="00B032E7" w:rsidRPr="00B032E7" w:rsidRDefault="00B032E7" w:rsidP="00B032E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«12.2.2 </w:t>
      </w:r>
      <w:r w:rsidRPr="00B032E7">
        <w:rPr>
          <w:bCs/>
          <w:sz w:val="28"/>
          <w:szCs w:val="28"/>
        </w:rPr>
        <w:t>Планировочное решение производственного помещения центра технического осмотра выбирается с учетом:</w:t>
      </w:r>
    </w:p>
    <w:p w14:paraId="6AA29B10" w14:textId="77777777" w:rsidR="00B032E7" w:rsidRP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- габаритных размеров автомототранспортных средств, подлежащих проверке;</w:t>
      </w:r>
    </w:p>
    <w:p w14:paraId="7B23B157" w14:textId="77777777" w:rsidR="00B032E7" w:rsidRP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- производственной программы центра технического осмотра;</w:t>
      </w:r>
    </w:p>
    <w:p w14:paraId="23575277" w14:textId="77777777" w:rsidR="00B032E7" w:rsidRP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- используемых средств технической диагностики;</w:t>
      </w:r>
    </w:p>
    <w:p w14:paraId="0A841FD2" w14:textId="221A08C4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-</w:t>
      </w:r>
      <w:r w:rsidR="00D832E0">
        <w:rPr>
          <w:bCs/>
          <w:sz w:val="28"/>
          <w:szCs w:val="28"/>
        </w:rPr>
        <w:t xml:space="preserve"> </w:t>
      </w:r>
      <w:r w:rsidRPr="00B032E7">
        <w:rPr>
          <w:bCs/>
          <w:sz w:val="28"/>
          <w:szCs w:val="28"/>
        </w:rPr>
        <w:t>технологического процесса проведения обязательного технического осмотра автомототранспортных средств и оформления его результатов</w:t>
      </w:r>
      <w:r>
        <w:rPr>
          <w:bCs/>
          <w:sz w:val="28"/>
          <w:szCs w:val="28"/>
        </w:rPr>
        <w:t>».</w:t>
      </w:r>
    </w:p>
    <w:p w14:paraId="4EEEE810" w14:textId="3E499E6E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4A33FDF9" w14:textId="54705011" w:rsidR="00B032E7" w:rsidRDefault="00B032E7" w:rsidP="00B032E7">
      <w:pPr>
        <w:ind w:firstLine="567"/>
        <w:jc w:val="both"/>
        <w:rPr>
          <w:bCs/>
          <w:sz w:val="28"/>
          <w:szCs w:val="28"/>
        </w:rPr>
      </w:pPr>
      <w:r w:rsidRPr="009F673A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12.2.</w:t>
      </w:r>
      <w:r>
        <w:rPr>
          <w:bCs/>
          <w:sz w:val="28"/>
          <w:szCs w:val="28"/>
        </w:rPr>
        <w:t>3</w:t>
      </w:r>
      <w:r w:rsidRPr="009F673A">
        <w:rPr>
          <w:bCs/>
          <w:sz w:val="28"/>
          <w:szCs w:val="28"/>
        </w:rPr>
        <w:t xml:space="preserve"> изложить в следующей редакции:</w:t>
      </w:r>
    </w:p>
    <w:p w14:paraId="294FBC07" w14:textId="036C862E" w:rsidR="00B032E7" w:rsidRDefault="00B032E7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«12.2.3 </w:t>
      </w:r>
      <w:r w:rsidRPr="00B032E7">
        <w:rPr>
          <w:bCs/>
          <w:sz w:val="28"/>
          <w:szCs w:val="28"/>
        </w:rPr>
        <w:t>Размеры производственного помещения центра технического осмотра определять согласно Приложению В, исходя из количества технологических постов линий технического осмотра и габаритных размеров проверяемых автомототранспортных средств</w:t>
      </w:r>
      <w:r>
        <w:rPr>
          <w:bCs/>
          <w:sz w:val="28"/>
          <w:szCs w:val="28"/>
        </w:rPr>
        <w:t>».</w:t>
      </w:r>
    </w:p>
    <w:p w14:paraId="0CDB9782" w14:textId="5F4FFF36" w:rsidR="00B032E7" w:rsidRDefault="00B032E7" w:rsidP="004A3B81">
      <w:pPr>
        <w:ind w:firstLine="567"/>
        <w:jc w:val="both"/>
        <w:rPr>
          <w:bCs/>
          <w:sz w:val="28"/>
          <w:szCs w:val="28"/>
        </w:rPr>
      </w:pPr>
    </w:p>
    <w:p w14:paraId="659B21F0" w14:textId="1A4D7DA3" w:rsidR="006A6EDF" w:rsidRDefault="00B032E7" w:rsidP="004A3B81">
      <w:pPr>
        <w:ind w:firstLine="567"/>
        <w:jc w:val="both"/>
        <w:rPr>
          <w:bCs/>
          <w:sz w:val="28"/>
          <w:szCs w:val="28"/>
        </w:rPr>
      </w:pPr>
      <w:r w:rsidRPr="00B032E7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2.4</w:t>
      </w:r>
      <w:r w:rsidRPr="00B032E7">
        <w:rPr>
          <w:bCs/>
          <w:sz w:val="28"/>
          <w:szCs w:val="28"/>
        </w:rPr>
        <w:t xml:space="preserve"> </w:t>
      </w:r>
      <w:r w:rsidR="003B39CA">
        <w:rPr>
          <w:bCs/>
          <w:sz w:val="28"/>
          <w:szCs w:val="28"/>
        </w:rPr>
        <w:t>изменить</w:t>
      </w:r>
      <w:r w:rsidR="006A6EDF">
        <w:rPr>
          <w:bCs/>
          <w:sz w:val="28"/>
          <w:szCs w:val="28"/>
        </w:rPr>
        <w:t>:</w:t>
      </w:r>
    </w:p>
    <w:p w14:paraId="1AFEA22C" w14:textId="6FCA3463" w:rsidR="00B032E7" w:rsidRDefault="006A6EDF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32E7" w:rsidRPr="00B032E7">
        <w:rPr>
          <w:bCs/>
          <w:sz w:val="28"/>
          <w:szCs w:val="28"/>
        </w:rPr>
        <w:t>исключить</w:t>
      </w:r>
      <w:r w:rsidR="00B032E7">
        <w:rPr>
          <w:bCs/>
          <w:sz w:val="28"/>
          <w:szCs w:val="28"/>
        </w:rPr>
        <w:t xml:space="preserve"> 1 абзац</w:t>
      </w:r>
      <w:r>
        <w:rPr>
          <w:bCs/>
          <w:sz w:val="28"/>
          <w:szCs w:val="28"/>
        </w:rPr>
        <w:t>;</w:t>
      </w:r>
    </w:p>
    <w:p w14:paraId="5BF22FBA" w14:textId="2175AD44" w:rsidR="00B032E7" w:rsidRDefault="006A6EDF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2 абзац</w:t>
      </w:r>
      <w:r>
        <w:rPr>
          <w:bCs/>
          <w:sz w:val="28"/>
          <w:szCs w:val="28"/>
        </w:rPr>
        <w:t xml:space="preserve"> </w:t>
      </w:r>
      <w:r w:rsidRPr="006A6EDF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14:paraId="160089BF" w14:textId="0BF4AC69" w:rsidR="00B032E7" w:rsidRDefault="006A6EDF" w:rsidP="006A6E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</w:t>
      </w:r>
      <w:r w:rsidR="00B032E7" w:rsidRPr="00B032E7">
        <w:rPr>
          <w:bCs/>
          <w:sz w:val="28"/>
          <w:szCs w:val="28"/>
        </w:rPr>
        <w:t xml:space="preserve">Высота производственного помещения от пола до потолка принимается не менее </w:t>
      </w:r>
      <w:r w:rsidR="00B032E7" w:rsidRPr="006A6EDF">
        <w:rPr>
          <w:b/>
          <w:sz w:val="28"/>
          <w:szCs w:val="28"/>
        </w:rPr>
        <w:t>3,5 м</w:t>
      </w:r>
      <w:r w:rsidR="00B032E7" w:rsidRPr="00B032E7">
        <w:rPr>
          <w:bCs/>
          <w:sz w:val="28"/>
          <w:szCs w:val="28"/>
        </w:rPr>
        <w:t xml:space="preserve"> для легковых автомобилей и микроавтобусов и </w:t>
      </w:r>
      <w:r w:rsidR="00B032E7" w:rsidRPr="006A6EDF">
        <w:rPr>
          <w:b/>
          <w:sz w:val="28"/>
          <w:szCs w:val="28"/>
        </w:rPr>
        <w:t>4,5 м</w:t>
      </w:r>
      <w:r w:rsidR="00B032E7" w:rsidRPr="00B032E7">
        <w:rPr>
          <w:bCs/>
          <w:sz w:val="28"/>
          <w:szCs w:val="28"/>
        </w:rPr>
        <w:t xml:space="preserve"> - для грузовых автомобилей и автобусов</w:t>
      </w:r>
      <w:r>
        <w:rPr>
          <w:bCs/>
          <w:sz w:val="28"/>
          <w:szCs w:val="28"/>
        </w:rPr>
        <w:t>».</w:t>
      </w:r>
    </w:p>
    <w:p w14:paraId="7FF2B3AD" w14:textId="36F96867" w:rsidR="00B032E7" w:rsidRDefault="006A6EDF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- 3 абзац </w:t>
      </w:r>
      <w:r w:rsidRPr="006A6EDF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14:paraId="77A43673" w14:textId="4486F1B1" w:rsidR="00B032E7" w:rsidRDefault="006A6EDF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A6EDF">
        <w:rPr>
          <w:bCs/>
          <w:sz w:val="28"/>
          <w:szCs w:val="28"/>
        </w:rPr>
        <w:t>В центре технического осмотра должны быть обеспечены условия, при которых воздействие окружающей среды не приводило к неверным результатам и не влияло отрицательно на требуемое качество любого измерения. «Температурный режим в производственном помещении в зимнее время должен быть не ниже - 10 градусов по Цельсию»</w:t>
      </w:r>
      <w:r>
        <w:rPr>
          <w:bCs/>
          <w:sz w:val="28"/>
          <w:szCs w:val="28"/>
        </w:rPr>
        <w:t>.</w:t>
      </w:r>
    </w:p>
    <w:p w14:paraId="77946085" w14:textId="1247D1AB" w:rsidR="006A6EDF" w:rsidRDefault="006A6EDF" w:rsidP="004A3B81">
      <w:pPr>
        <w:ind w:firstLine="567"/>
        <w:jc w:val="both"/>
        <w:rPr>
          <w:bCs/>
          <w:sz w:val="28"/>
          <w:szCs w:val="28"/>
        </w:rPr>
      </w:pPr>
    </w:p>
    <w:p w14:paraId="684350A1" w14:textId="5B16D26C" w:rsidR="006A6EDF" w:rsidRDefault="003B39CA" w:rsidP="004A3B81">
      <w:pPr>
        <w:ind w:firstLine="567"/>
        <w:jc w:val="both"/>
        <w:rPr>
          <w:bCs/>
          <w:sz w:val="28"/>
          <w:szCs w:val="28"/>
        </w:rPr>
      </w:pPr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2.6</w:t>
      </w:r>
      <w:r w:rsidRPr="003B39CA">
        <w:rPr>
          <w:bCs/>
          <w:sz w:val="28"/>
          <w:szCs w:val="28"/>
        </w:rPr>
        <w:t xml:space="preserve"> </w:t>
      </w:r>
      <w:r w:rsidRPr="003B39CA">
        <w:rPr>
          <w:b/>
          <w:sz w:val="28"/>
          <w:szCs w:val="28"/>
        </w:rPr>
        <w:t>исключить.</w:t>
      </w:r>
    </w:p>
    <w:p w14:paraId="30D8E654" w14:textId="6750A64C" w:rsidR="003B39CA" w:rsidRDefault="003B39CA" w:rsidP="003B39CA">
      <w:pPr>
        <w:ind w:firstLine="567"/>
        <w:jc w:val="both"/>
        <w:rPr>
          <w:bCs/>
          <w:sz w:val="28"/>
          <w:szCs w:val="28"/>
        </w:rPr>
      </w:pPr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Pr="003B39CA">
        <w:rPr>
          <w:bCs/>
          <w:sz w:val="28"/>
          <w:szCs w:val="28"/>
        </w:rPr>
        <w:t xml:space="preserve"> </w:t>
      </w:r>
      <w:r w:rsidRPr="003B39CA">
        <w:rPr>
          <w:b/>
          <w:sz w:val="28"/>
          <w:szCs w:val="28"/>
        </w:rPr>
        <w:t>исключить.</w:t>
      </w:r>
    </w:p>
    <w:p w14:paraId="1263D317" w14:textId="1139112A" w:rsidR="003B39CA" w:rsidRDefault="003B39CA" w:rsidP="003B39CA">
      <w:pPr>
        <w:ind w:firstLine="567"/>
        <w:jc w:val="both"/>
        <w:rPr>
          <w:bCs/>
          <w:sz w:val="28"/>
          <w:szCs w:val="28"/>
        </w:rPr>
      </w:pPr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3B39CA">
        <w:rPr>
          <w:bCs/>
          <w:sz w:val="28"/>
          <w:szCs w:val="28"/>
        </w:rPr>
        <w:t xml:space="preserve"> </w:t>
      </w:r>
      <w:r w:rsidRPr="003B39CA">
        <w:rPr>
          <w:b/>
          <w:sz w:val="28"/>
          <w:szCs w:val="28"/>
        </w:rPr>
        <w:t>исключить.</w:t>
      </w:r>
    </w:p>
    <w:p w14:paraId="10E3076D" w14:textId="77777777" w:rsidR="003B39CA" w:rsidRDefault="003B39CA" w:rsidP="004A3B81">
      <w:pPr>
        <w:ind w:firstLine="567"/>
        <w:jc w:val="both"/>
        <w:rPr>
          <w:bCs/>
          <w:sz w:val="28"/>
          <w:szCs w:val="28"/>
        </w:rPr>
      </w:pPr>
    </w:p>
    <w:p w14:paraId="3756BE9B" w14:textId="2AA54FDF" w:rsidR="006A6EDF" w:rsidRDefault="003B39CA" w:rsidP="004A3B81">
      <w:pPr>
        <w:ind w:firstLine="567"/>
        <w:jc w:val="both"/>
        <w:rPr>
          <w:bCs/>
          <w:sz w:val="28"/>
          <w:szCs w:val="28"/>
        </w:rPr>
      </w:pPr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</w:t>
      </w:r>
      <w:r w:rsidRPr="003B39CA">
        <w:rPr>
          <w:bCs/>
          <w:sz w:val="28"/>
          <w:szCs w:val="28"/>
        </w:rPr>
        <w:t xml:space="preserve">.9 </w:t>
      </w:r>
      <w:r>
        <w:rPr>
          <w:bCs/>
          <w:sz w:val="28"/>
          <w:szCs w:val="28"/>
        </w:rPr>
        <w:t>изменить</w:t>
      </w:r>
      <w:r w:rsidRPr="003B39CA">
        <w:rPr>
          <w:bCs/>
          <w:sz w:val="28"/>
          <w:szCs w:val="28"/>
        </w:rPr>
        <w:t>:</w:t>
      </w:r>
    </w:p>
    <w:p w14:paraId="10508372" w14:textId="1D4249BD" w:rsidR="006A6EDF" w:rsidRDefault="003B39CA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 абзац исключить</w:t>
      </w:r>
    </w:p>
    <w:p w14:paraId="61029871" w14:textId="294AF1D9" w:rsidR="006A6EDF" w:rsidRDefault="003B39CA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- 2 абзац дополнить</w:t>
      </w:r>
      <w:r w:rsidR="005366FF">
        <w:rPr>
          <w:bCs/>
          <w:sz w:val="28"/>
          <w:szCs w:val="28"/>
        </w:rPr>
        <w:t>:</w:t>
      </w:r>
    </w:p>
    <w:p w14:paraId="5C898EC5" w14:textId="2191EE82" w:rsidR="005366FF" w:rsidRPr="005366FF" w:rsidRDefault="005366FF" w:rsidP="005366FF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 w:rsidRPr="005366FF">
        <w:rPr>
          <w:bCs/>
          <w:sz w:val="28"/>
          <w:szCs w:val="28"/>
        </w:rPr>
        <w:t xml:space="preserve">Над въездными воротами размещаются дорожные знаки 3.13 «Ограничение высоты», 3.14 «Ограничение ширины» </w:t>
      </w:r>
      <w:r w:rsidRPr="005366FF">
        <w:rPr>
          <w:b/>
          <w:sz w:val="28"/>
          <w:szCs w:val="28"/>
        </w:rPr>
        <w:t>и</w:t>
      </w:r>
      <w:r w:rsidRPr="005366FF">
        <w:rPr>
          <w:bCs/>
          <w:sz w:val="28"/>
          <w:szCs w:val="28"/>
        </w:rPr>
        <w:t xml:space="preserve"> </w:t>
      </w:r>
      <w:r w:rsidRPr="005366FF">
        <w:rPr>
          <w:b/>
          <w:sz w:val="28"/>
          <w:szCs w:val="28"/>
        </w:rPr>
        <w:t>3.24 «Ограничение максимальной скорости» по СТ РК 1125.</w:t>
      </w:r>
    </w:p>
    <w:p w14:paraId="1DD3EB50" w14:textId="4436B72E" w:rsidR="003B39CA" w:rsidRPr="005366FF" w:rsidRDefault="005366FF" w:rsidP="005366FF">
      <w:pPr>
        <w:ind w:firstLine="567"/>
        <w:jc w:val="both"/>
        <w:rPr>
          <w:b/>
          <w:sz w:val="28"/>
          <w:szCs w:val="28"/>
        </w:rPr>
      </w:pPr>
      <w:r w:rsidRPr="005366FF">
        <w:rPr>
          <w:b/>
          <w:sz w:val="28"/>
          <w:szCs w:val="28"/>
        </w:rPr>
        <w:t>Скорость движения автомототранспортных средств в помещении центра технического осмотра должна быть не более 5 км/ч</w:t>
      </w:r>
      <w:r w:rsidR="009A3837">
        <w:rPr>
          <w:b/>
          <w:sz w:val="28"/>
          <w:szCs w:val="28"/>
        </w:rPr>
        <w:t>».</w:t>
      </w:r>
    </w:p>
    <w:p w14:paraId="565A81EB" w14:textId="77777777" w:rsidR="003B39CA" w:rsidRDefault="003B39CA" w:rsidP="004A3B81">
      <w:pPr>
        <w:ind w:firstLine="567"/>
        <w:jc w:val="both"/>
        <w:rPr>
          <w:bCs/>
          <w:sz w:val="28"/>
          <w:szCs w:val="28"/>
        </w:rPr>
      </w:pPr>
    </w:p>
    <w:p w14:paraId="7D131CB8" w14:textId="06A23279" w:rsidR="00E524DE" w:rsidRDefault="00E524DE" w:rsidP="00E524DE">
      <w:pPr>
        <w:ind w:firstLine="567"/>
        <w:jc w:val="both"/>
        <w:rPr>
          <w:bCs/>
          <w:sz w:val="28"/>
          <w:szCs w:val="28"/>
        </w:rPr>
      </w:pPr>
      <w:bookmarkStart w:id="1" w:name="_Hlk209605825"/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11 </w:t>
      </w:r>
      <w:r w:rsidRPr="003B39CA">
        <w:rPr>
          <w:b/>
          <w:sz w:val="28"/>
          <w:szCs w:val="28"/>
        </w:rPr>
        <w:t>исключить.</w:t>
      </w:r>
    </w:p>
    <w:bookmarkEnd w:id="1"/>
    <w:p w14:paraId="6141BE25" w14:textId="110C790D" w:rsidR="00E524DE" w:rsidRDefault="00E524DE" w:rsidP="00E524DE">
      <w:pPr>
        <w:ind w:firstLine="567"/>
        <w:jc w:val="both"/>
        <w:rPr>
          <w:bCs/>
          <w:sz w:val="28"/>
          <w:szCs w:val="28"/>
        </w:rPr>
      </w:pPr>
      <w:r w:rsidRPr="003B39CA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13</w:t>
      </w:r>
      <w:r w:rsidRPr="003B39CA">
        <w:rPr>
          <w:bCs/>
          <w:sz w:val="28"/>
          <w:szCs w:val="28"/>
        </w:rPr>
        <w:t xml:space="preserve"> </w:t>
      </w:r>
      <w:r w:rsidRPr="003B39CA">
        <w:rPr>
          <w:b/>
          <w:sz w:val="28"/>
          <w:szCs w:val="28"/>
        </w:rPr>
        <w:t>исключить.</w:t>
      </w:r>
    </w:p>
    <w:p w14:paraId="6116D849" w14:textId="44746546" w:rsidR="006A6EDF" w:rsidRDefault="006A6EDF" w:rsidP="004A3B81">
      <w:pPr>
        <w:ind w:firstLine="567"/>
        <w:jc w:val="both"/>
        <w:rPr>
          <w:bCs/>
          <w:sz w:val="28"/>
          <w:szCs w:val="28"/>
        </w:rPr>
      </w:pPr>
    </w:p>
    <w:p w14:paraId="405E18D4" w14:textId="7DDCF3C1" w:rsidR="006A6EDF" w:rsidRDefault="00E524DE" w:rsidP="004A3B81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12.2.</w:t>
      </w:r>
      <w:r>
        <w:rPr>
          <w:bCs/>
          <w:sz w:val="28"/>
          <w:szCs w:val="28"/>
        </w:rPr>
        <w:t>14</w:t>
      </w:r>
      <w:r w:rsidRPr="00E524DE">
        <w:rPr>
          <w:bCs/>
          <w:sz w:val="28"/>
          <w:szCs w:val="28"/>
        </w:rPr>
        <w:t xml:space="preserve"> изложить в следующей редакции:</w:t>
      </w:r>
    </w:p>
    <w:p w14:paraId="22A8BA9D" w14:textId="49FB2F52" w:rsidR="00E524DE" w:rsidRPr="00E524DE" w:rsidRDefault="00E524DE" w:rsidP="00E524D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524DE">
        <w:rPr>
          <w:bCs/>
          <w:sz w:val="28"/>
          <w:szCs w:val="28"/>
        </w:rPr>
        <w:t>Помещение для приема и обслуживания заказчиков и помещение для оформления разрешений на допуск автомототранспортных средств к участию в дорожном движении должны находиться в производственном помещении центра технического осмотра или в непосредственной близости от него.</w:t>
      </w:r>
    </w:p>
    <w:p w14:paraId="795ED9E3" w14:textId="5C2AC9FC" w:rsidR="00E524DE" w:rsidRDefault="00E524DE" w:rsidP="00E524DE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Входы в указанные помещения обозначаются соответствующими табличками. Безопасность нахождения заказчиков (</w:t>
      </w:r>
      <w:r w:rsidRPr="008B6512">
        <w:rPr>
          <w:b/>
          <w:sz w:val="28"/>
          <w:szCs w:val="28"/>
        </w:rPr>
        <w:t>и обслуживающего персонала – исключить</w:t>
      </w:r>
      <w:r w:rsidRPr="00E524DE">
        <w:rPr>
          <w:bCs/>
          <w:sz w:val="28"/>
          <w:szCs w:val="28"/>
        </w:rPr>
        <w:t xml:space="preserve">) в производственном помещении центра технического </w:t>
      </w:r>
      <w:r w:rsidRPr="00E524DE">
        <w:rPr>
          <w:bCs/>
          <w:sz w:val="28"/>
          <w:szCs w:val="28"/>
        </w:rPr>
        <w:lastRenderedPageBreak/>
        <w:t>осмотра обеспечивается устройством ограждений мест их нахождения и передвижения</w:t>
      </w:r>
      <w:r>
        <w:rPr>
          <w:bCs/>
          <w:sz w:val="28"/>
          <w:szCs w:val="28"/>
        </w:rPr>
        <w:t>».</w:t>
      </w:r>
    </w:p>
    <w:p w14:paraId="7093A77A" w14:textId="6B8CF8D7" w:rsidR="00E524DE" w:rsidRDefault="00E524DE" w:rsidP="00E524DE">
      <w:pPr>
        <w:ind w:firstLine="567"/>
        <w:jc w:val="both"/>
        <w:rPr>
          <w:bCs/>
          <w:sz w:val="28"/>
          <w:szCs w:val="28"/>
        </w:rPr>
      </w:pPr>
    </w:p>
    <w:p w14:paraId="2F82FB3B" w14:textId="5DB84532" w:rsidR="00E524DE" w:rsidRDefault="00E524DE" w:rsidP="00735218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12.2.1</w:t>
      </w:r>
      <w:r>
        <w:rPr>
          <w:bCs/>
          <w:sz w:val="28"/>
          <w:szCs w:val="28"/>
        </w:rPr>
        <w:t>5</w:t>
      </w:r>
      <w:r w:rsidRPr="00E524DE">
        <w:rPr>
          <w:bCs/>
          <w:sz w:val="28"/>
          <w:szCs w:val="28"/>
        </w:rPr>
        <w:t xml:space="preserve"> исключить.</w:t>
      </w:r>
    </w:p>
    <w:p w14:paraId="6E03B7EA" w14:textId="0EA0744C" w:rsidR="008B6512" w:rsidRPr="009F673A" w:rsidRDefault="008B6512" w:rsidP="008B6512">
      <w:pPr>
        <w:ind w:firstLine="567"/>
        <w:rPr>
          <w:rFonts w:eastAsia="Calibri"/>
          <w:bCs/>
          <w:sz w:val="28"/>
          <w:szCs w:val="28"/>
        </w:rPr>
      </w:pPr>
      <w:r w:rsidRPr="009F673A">
        <w:rPr>
          <w:rFonts w:eastAsia="Calibri"/>
          <w:bCs/>
          <w:sz w:val="28"/>
          <w:szCs w:val="28"/>
        </w:rPr>
        <w:t xml:space="preserve">Пункт </w:t>
      </w:r>
      <w:r>
        <w:rPr>
          <w:rFonts w:eastAsia="Calibri"/>
          <w:bCs/>
          <w:sz w:val="28"/>
          <w:szCs w:val="28"/>
        </w:rPr>
        <w:t>12.2.16</w:t>
      </w:r>
      <w:r w:rsidRPr="009F673A">
        <w:rPr>
          <w:rFonts w:eastAsia="Calibri"/>
          <w:bCs/>
          <w:sz w:val="28"/>
          <w:szCs w:val="28"/>
        </w:rPr>
        <w:t xml:space="preserve"> изложить в следующей редакции:</w:t>
      </w:r>
    </w:p>
    <w:p w14:paraId="651502F2" w14:textId="299BCBB3" w:rsidR="008B6512" w:rsidRPr="008B6512" w:rsidRDefault="008B6512" w:rsidP="008B65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B6512">
        <w:rPr>
          <w:bCs/>
          <w:sz w:val="28"/>
          <w:szCs w:val="28"/>
        </w:rPr>
        <w:t>Размеры помещения для приема и обслуживания заказчиков должны предусматривать размещение рабочего места для оформления документов персоналом центра технического осмотра, рабочего места кассира, а также места ожидания для заказчиков.</w:t>
      </w:r>
    </w:p>
    <w:p w14:paraId="6D87B014" w14:textId="498C0978" w:rsidR="00E524DE" w:rsidRDefault="008B6512" w:rsidP="008B6512">
      <w:pPr>
        <w:ind w:firstLine="567"/>
        <w:jc w:val="both"/>
        <w:rPr>
          <w:bCs/>
          <w:sz w:val="28"/>
          <w:szCs w:val="28"/>
        </w:rPr>
      </w:pPr>
      <w:r w:rsidRPr="008B6512">
        <w:rPr>
          <w:bCs/>
          <w:sz w:val="28"/>
          <w:szCs w:val="28"/>
        </w:rPr>
        <w:t xml:space="preserve">Количество мест ожидания для заказчиков должно быть </w:t>
      </w:r>
      <w:r w:rsidRPr="008B6512">
        <w:rPr>
          <w:b/>
          <w:sz w:val="28"/>
          <w:szCs w:val="28"/>
        </w:rPr>
        <w:t>не менее трёх</w:t>
      </w:r>
      <w:r w:rsidRPr="008B6512">
        <w:rPr>
          <w:bCs/>
          <w:sz w:val="28"/>
          <w:szCs w:val="28"/>
        </w:rPr>
        <w:t xml:space="preserve"> на одну линию технического осмотра</w:t>
      </w:r>
      <w:r>
        <w:rPr>
          <w:bCs/>
          <w:sz w:val="28"/>
          <w:szCs w:val="28"/>
        </w:rPr>
        <w:t>».</w:t>
      </w:r>
    </w:p>
    <w:p w14:paraId="48B26969" w14:textId="7F82CA7D" w:rsidR="00E524DE" w:rsidRDefault="00E524DE" w:rsidP="004A3B81">
      <w:pPr>
        <w:ind w:firstLine="567"/>
        <w:jc w:val="both"/>
        <w:rPr>
          <w:bCs/>
          <w:sz w:val="28"/>
          <w:szCs w:val="28"/>
        </w:rPr>
      </w:pPr>
    </w:p>
    <w:p w14:paraId="633D7A47" w14:textId="1D37F716" w:rsidR="008B6512" w:rsidRDefault="008B6512" w:rsidP="008B6512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12.2.1</w:t>
      </w:r>
      <w:r>
        <w:rPr>
          <w:bCs/>
          <w:sz w:val="28"/>
          <w:szCs w:val="28"/>
        </w:rPr>
        <w:t>8</w:t>
      </w:r>
      <w:r w:rsidRPr="00E524DE">
        <w:rPr>
          <w:bCs/>
          <w:sz w:val="28"/>
          <w:szCs w:val="28"/>
        </w:rPr>
        <w:t xml:space="preserve"> исключить.</w:t>
      </w:r>
    </w:p>
    <w:p w14:paraId="579F2C72" w14:textId="5B1FDEBF" w:rsidR="00E524DE" w:rsidRDefault="008B6512" w:rsidP="008B6512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12.2.1</w:t>
      </w:r>
      <w:r>
        <w:rPr>
          <w:bCs/>
          <w:sz w:val="28"/>
          <w:szCs w:val="28"/>
        </w:rPr>
        <w:t>9</w:t>
      </w:r>
      <w:r w:rsidRPr="00E524DE">
        <w:rPr>
          <w:bCs/>
          <w:sz w:val="28"/>
          <w:szCs w:val="28"/>
        </w:rPr>
        <w:t xml:space="preserve"> исключить.</w:t>
      </w:r>
    </w:p>
    <w:p w14:paraId="49B9A350" w14:textId="08CEE117" w:rsidR="008B6512" w:rsidRDefault="008B6512" w:rsidP="008B6512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3.3</w:t>
      </w:r>
      <w:r w:rsidRPr="00E524DE">
        <w:rPr>
          <w:bCs/>
          <w:sz w:val="28"/>
          <w:szCs w:val="28"/>
        </w:rPr>
        <w:t xml:space="preserve"> исключить.</w:t>
      </w:r>
    </w:p>
    <w:p w14:paraId="3B974522" w14:textId="014378E4" w:rsidR="00E524DE" w:rsidRDefault="008B6512" w:rsidP="00735218">
      <w:pPr>
        <w:ind w:firstLine="567"/>
        <w:jc w:val="both"/>
        <w:rPr>
          <w:bCs/>
          <w:sz w:val="28"/>
          <w:szCs w:val="28"/>
        </w:rPr>
      </w:pPr>
      <w:r w:rsidRPr="00E524DE">
        <w:rPr>
          <w:bCs/>
          <w:sz w:val="28"/>
          <w:szCs w:val="28"/>
        </w:rPr>
        <w:t>Пункт 12.</w:t>
      </w: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524DE">
        <w:rPr>
          <w:bCs/>
          <w:sz w:val="28"/>
          <w:szCs w:val="28"/>
        </w:rPr>
        <w:t xml:space="preserve"> исключить.</w:t>
      </w:r>
    </w:p>
    <w:p w14:paraId="20DF66EA" w14:textId="395B1516" w:rsidR="008B6512" w:rsidRDefault="008B6512" w:rsidP="008B6512">
      <w:pPr>
        <w:ind w:firstLine="567"/>
        <w:rPr>
          <w:rFonts w:eastAsia="Calibri"/>
          <w:bCs/>
          <w:sz w:val="28"/>
          <w:szCs w:val="28"/>
        </w:rPr>
      </w:pPr>
      <w:r w:rsidRPr="009F673A">
        <w:rPr>
          <w:rFonts w:eastAsia="Calibri"/>
          <w:bCs/>
          <w:sz w:val="28"/>
          <w:szCs w:val="28"/>
        </w:rPr>
        <w:t xml:space="preserve">Пункт </w:t>
      </w:r>
      <w:r w:rsidR="002E1BCB">
        <w:rPr>
          <w:rFonts w:eastAsia="Calibri"/>
          <w:bCs/>
          <w:sz w:val="28"/>
          <w:szCs w:val="28"/>
        </w:rPr>
        <w:t>12</w:t>
      </w:r>
      <w:r w:rsidRPr="009F673A">
        <w:rPr>
          <w:rFonts w:eastAsia="Calibri"/>
          <w:bCs/>
          <w:sz w:val="28"/>
          <w:szCs w:val="28"/>
        </w:rPr>
        <w:t>.3</w:t>
      </w:r>
      <w:r>
        <w:rPr>
          <w:rFonts w:eastAsia="Calibri"/>
          <w:bCs/>
          <w:sz w:val="28"/>
          <w:szCs w:val="28"/>
        </w:rPr>
        <w:t xml:space="preserve">.7 </w:t>
      </w:r>
      <w:r w:rsidR="00735218">
        <w:rPr>
          <w:rFonts w:eastAsia="Calibri"/>
          <w:bCs/>
          <w:sz w:val="28"/>
          <w:szCs w:val="28"/>
        </w:rPr>
        <w:t>изменить</w:t>
      </w:r>
      <w:r w:rsidRPr="009F673A">
        <w:rPr>
          <w:rFonts w:eastAsia="Calibri"/>
          <w:bCs/>
          <w:sz w:val="28"/>
          <w:szCs w:val="28"/>
        </w:rPr>
        <w:t>:</w:t>
      </w:r>
    </w:p>
    <w:p w14:paraId="357BF52D" w14:textId="7E356925" w:rsidR="008B6512" w:rsidRDefault="00735218" w:rsidP="008B6512">
      <w:pPr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- 1 абзац строку изложить в следующей редакции </w:t>
      </w:r>
      <w:r w:rsidR="006A19FE">
        <w:rPr>
          <w:rFonts w:eastAsia="Calibri"/>
          <w:bCs/>
          <w:sz w:val="28"/>
          <w:szCs w:val="28"/>
        </w:rPr>
        <w:t xml:space="preserve">«- </w:t>
      </w:r>
      <w:r w:rsidR="006A19FE" w:rsidRPr="006A19FE">
        <w:rPr>
          <w:rFonts w:eastAsia="Calibri"/>
          <w:bCs/>
          <w:sz w:val="28"/>
          <w:szCs w:val="28"/>
        </w:rPr>
        <w:t xml:space="preserve">ширина осмотровой канавы должна составлять </w:t>
      </w:r>
      <w:r w:rsidR="006A19FE" w:rsidRPr="006A19FE">
        <w:rPr>
          <w:rFonts w:eastAsia="Calibri"/>
          <w:b/>
          <w:sz w:val="28"/>
          <w:szCs w:val="28"/>
        </w:rPr>
        <w:t>не менее «0,7 м и не более 0,90 м</w:t>
      </w:r>
      <w:r w:rsidR="006A19FE">
        <w:rPr>
          <w:rFonts w:eastAsia="Calibri"/>
          <w:bCs/>
          <w:sz w:val="28"/>
          <w:szCs w:val="28"/>
        </w:rPr>
        <w:t>»;</w:t>
      </w:r>
    </w:p>
    <w:p w14:paraId="0E8AE5A5" w14:textId="0BA7C9E0" w:rsidR="006A19FE" w:rsidRDefault="00735218" w:rsidP="008B6512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 абзац </w:t>
      </w:r>
      <w:r w:rsidRPr="00E524DE">
        <w:rPr>
          <w:bCs/>
          <w:sz w:val="28"/>
          <w:szCs w:val="28"/>
        </w:rPr>
        <w:t>исключить</w:t>
      </w:r>
      <w:r>
        <w:rPr>
          <w:bCs/>
          <w:sz w:val="28"/>
          <w:szCs w:val="28"/>
        </w:rPr>
        <w:t xml:space="preserve"> строку </w:t>
      </w:r>
      <w:r w:rsidR="006A19FE" w:rsidRPr="006A19FE">
        <w:rPr>
          <w:bCs/>
          <w:sz w:val="28"/>
          <w:szCs w:val="28"/>
        </w:rPr>
        <w:t>«- осмотровые канавы должны быть оборудованы приточно-вытяжной вентиляцией»</w:t>
      </w:r>
      <w:r w:rsidR="006A19FE">
        <w:rPr>
          <w:bCs/>
          <w:sz w:val="28"/>
          <w:szCs w:val="28"/>
        </w:rPr>
        <w:t>;</w:t>
      </w:r>
    </w:p>
    <w:p w14:paraId="43363293" w14:textId="7EDA1280" w:rsidR="006A19FE" w:rsidRDefault="00735218" w:rsidP="008B6512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 абзац изложить в следующей редакции: </w:t>
      </w:r>
      <w:r w:rsidR="006A19FE">
        <w:rPr>
          <w:bCs/>
          <w:sz w:val="28"/>
          <w:szCs w:val="28"/>
        </w:rPr>
        <w:t>«</w:t>
      </w:r>
      <w:r w:rsidR="006A19FE" w:rsidRPr="006A19FE">
        <w:rPr>
          <w:bCs/>
          <w:sz w:val="28"/>
          <w:szCs w:val="28"/>
        </w:rPr>
        <w:t xml:space="preserve">Вход (выход) в осмотровую канаву прямоточного типа осуществляется через тоннель глубиной </w:t>
      </w:r>
      <w:r w:rsidR="006A19FE" w:rsidRPr="00735218">
        <w:rPr>
          <w:b/>
          <w:sz w:val="28"/>
          <w:szCs w:val="28"/>
        </w:rPr>
        <w:t>1,5 м</w:t>
      </w:r>
      <w:r w:rsidR="006A19FE" w:rsidRPr="006A19FE">
        <w:rPr>
          <w:bCs/>
          <w:sz w:val="28"/>
          <w:szCs w:val="28"/>
        </w:rPr>
        <w:t>»</w:t>
      </w:r>
    </w:p>
    <w:p w14:paraId="39EFC316" w14:textId="77777777" w:rsidR="006A19FE" w:rsidRDefault="006A19FE" w:rsidP="008B6512">
      <w:pPr>
        <w:ind w:firstLine="567"/>
        <w:rPr>
          <w:rFonts w:eastAsia="Calibri"/>
          <w:bCs/>
          <w:sz w:val="28"/>
          <w:szCs w:val="28"/>
        </w:rPr>
      </w:pPr>
    </w:p>
    <w:p w14:paraId="6A3218B2" w14:textId="288E2CD8" w:rsidR="00735218" w:rsidRDefault="00735218" w:rsidP="00735218">
      <w:pPr>
        <w:ind w:firstLine="567"/>
        <w:rPr>
          <w:rFonts w:eastAsia="Calibri"/>
          <w:bCs/>
          <w:sz w:val="28"/>
          <w:szCs w:val="28"/>
        </w:rPr>
      </w:pPr>
      <w:r w:rsidRPr="009F673A">
        <w:rPr>
          <w:rFonts w:eastAsia="Calibri"/>
          <w:bCs/>
          <w:sz w:val="28"/>
          <w:szCs w:val="28"/>
        </w:rPr>
        <w:t xml:space="preserve">Пункт </w:t>
      </w:r>
      <w:r>
        <w:rPr>
          <w:rFonts w:eastAsia="Calibri"/>
          <w:bCs/>
          <w:sz w:val="28"/>
          <w:szCs w:val="28"/>
        </w:rPr>
        <w:t>12</w:t>
      </w:r>
      <w:r w:rsidRPr="009F673A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4.3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исключить </w:t>
      </w:r>
      <w:r w:rsidRPr="00735218">
        <w:rPr>
          <w:rFonts w:eastAsia="Calibri"/>
          <w:b/>
          <w:sz w:val="28"/>
          <w:szCs w:val="28"/>
        </w:rPr>
        <w:t>«</w:t>
      </w:r>
      <w:r w:rsidRPr="00735218">
        <w:rPr>
          <w:rFonts w:eastAsia="Calibri"/>
          <w:b/>
          <w:sz w:val="28"/>
          <w:szCs w:val="28"/>
        </w:rPr>
        <w:t>- тестер для проверки люфтов в деталях рулевого управления и подвески</w:t>
      </w:r>
      <w:r>
        <w:rPr>
          <w:rFonts w:eastAsia="Calibri"/>
          <w:bCs/>
          <w:sz w:val="28"/>
          <w:szCs w:val="28"/>
        </w:rPr>
        <w:t>».</w:t>
      </w:r>
    </w:p>
    <w:p w14:paraId="2BEA2712" w14:textId="50E99A28" w:rsidR="008B6512" w:rsidRDefault="008B6512" w:rsidP="004A3B81">
      <w:pPr>
        <w:ind w:firstLine="567"/>
        <w:jc w:val="both"/>
        <w:rPr>
          <w:bCs/>
          <w:sz w:val="28"/>
          <w:szCs w:val="28"/>
        </w:rPr>
      </w:pPr>
    </w:p>
    <w:p w14:paraId="58EF2FAF" w14:textId="570A600C" w:rsidR="00735218" w:rsidRDefault="00735218" w:rsidP="00735218">
      <w:pPr>
        <w:ind w:firstLine="567"/>
        <w:rPr>
          <w:rFonts w:eastAsia="Calibri"/>
          <w:bCs/>
          <w:sz w:val="28"/>
          <w:szCs w:val="28"/>
        </w:rPr>
      </w:pPr>
      <w:r w:rsidRPr="009F673A">
        <w:rPr>
          <w:rFonts w:eastAsia="Calibri"/>
          <w:bCs/>
          <w:sz w:val="28"/>
          <w:szCs w:val="28"/>
        </w:rPr>
        <w:t xml:space="preserve">Пункт </w:t>
      </w:r>
      <w:r>
        <w:rPr>
          <w:rFonts w:eastAsia="Calibri"/>
          <w:bCs/>
          <w:sz w:val="28"/>
          <w:szCs w:val="28"/>
        </w:rPr>
        <w:t xml:space="preserve">12.6.2 </w:t>
      </w:r>
      <w:r w:rsidRPr="009F673A">
        <w:rPr>
          <w:rFonts w:eastAsia="Calibri"/>
          <w:bCs/>
          <w:sz w:val="28"/>
          <w:szCs w:val="28"/>
        </w:rPr>
        <w:t>изложить в следующей редакции:</w:t>
      </w:r>
    </w:p>
    <w:p w14:paraId="2CB2696B" w14:textId="3D4D68BF" w:rsidR="008B6512" w:rsidRDefault="00735218" w:rsidP="007352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35218">
        <w:rPr>
          <w:bCs/>
          <w:sz w:val="28"/>
          <w:szCs w:val="28"/>
        </w:rPr>
        <w:t xml:space="preserve">Специалист центра технического осмотра должен иметь высшее техническое или средне-специальное техническое образование, стаж работы по специальности не менее 1 года и знать технологию и методы диагностирования технического состояния транспортных средств </w:t>
      </w:r>
      <w:r w:rsidRPr="00735218">
        <w:rPr>
          <w:b/>
          <w:sz w:val="28"/>
          <w:szCs w:val="28"/>
        </w:rPr>
        <w:t>или «Сертификат повышения квалификации специалиста в области технического осмотра-документ установленного образца, подтверждающий квалификацию физического лица и его готовность к профессиональной деятельности в данной области</w:t>
      </w:r>
      <w:r w:rsidRPr="00735218">
        <w:rPr>
          <w:bCs/>
          <w:sz w:val="28"/>
          <w:szCs w:val="28"/>
        </w:rPr>
        <w:t>».</w:t>
      </w:r>
    </w:p>
    <w:p w14:paraId="618A084B" w14:textId="076D047C" w:rsidR="008B6512" w:rsidRDefault="008B6512" w:rsidP="004A3B81">
      <w:pPr>
        <w:ind w:firstLine="567"/>
        <w:jc w:val="both"/>
        <w:rPr>
          <w:bCs/>
          <w:sz w:val="28"/>
          <w:szCs w:val="28"/>
        </w:rPr>
      </w:pPr>
    </w:p>
    <w:p w14:paraId="6C3AFD50" w14:textId="77777777" w:rsidR="009F673A" w:rsidRDefault="009F673A" w:rsidP="00752E30">
      <w:pPr>
        <w:pBdr>
          <w:top w:val="single" w:sz="4" w:space="1" w:color="auto"/>
          <w:bottom w:val="single" w:sz="4" w:space="1" w:color="auto"/>
        </w:pBdr>
        <w:ind w:firstLine="567"/>
        <w:jc w:val="right"/>
        <w:rPr>
          <w:rFonts w:eastAsia="Calibri"/>
          <w:b/>
          <w:sz w:val="28"/>
          <w:szCs w:val="28"/>
        </w:rPr>
      </w:pPr>
    </w:p>
    <w:p w14:paraId="4256E96B" w14:textId="125F4732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right"/>
        <w:rPr>
          <w:rFonts w:eastAsia="Calibri"/>
          <w:b/>
          <w:sz w:val="28"/>
          <w:szCs w:val="28"/>
          <w:lang w:val="kk-KZ"/>
        </w:rPr>
      </w:pPr>
      <w:r w:rsidRPr="00AA3FF9">
        <w:rPr>
          <w:rFonts w:eastAsia="Calibri"/>
          <w:b/>
          <w:sz w:val="28"/>
          <w:szCs w:val="28"/>
          <w:lang w:val="kk-KZ"/>
        </w:rPr>
        <w:t>МКС 43.020</w:t>
      </w:r>
    </w:p>
    <w:p w14:paraId="1B4590EE" w14:textId="77777777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b/>
          <w:sz w:val="28"/>
          <w:szCs w:val="28"/>
        </w:rPr>
      </w:pPr>
    </w:p>
    <w:p w14:paraId="7D2E5702" w14:textId="42240FBF" w:rsidR="002D0C8F" w:rsidRPr="002D0C8F" w:rsidRDefault="00752E30" w:rsidP="002D0C8F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bCs/>
          <w:sz w:val="28"/>
          <w:szCs w:val="28"/>
        </w:rPr>
      </w:pPr>
      <w:r w:rsidRPr="00AA3FF9">
        <w:rPr>
          <w:rFonts w:eastAsia="Calibri"/>
          <w:b/>
          <w:sz w:val="28"/>
          <w:szCs w:val="28"/>
        </w:rPr>
        <w:t xml:space="preserve">Ключевые слова: </w:t>
      </w:r>
      <w:r w:rsidRPr="002D0C8F">
        <w:rPr>
          <w:rFonts w:eastAsia="Calibri"/>
          <w:sz w:val="28"/>
          <w:szCs w:val="28"/>
        </w:rPr>
        <w:t>автотранспортные средства;</w:t>
      </w:r>
      <w:r w:rsidR="002D0C8F">
        <w:rPr>
          <w:rFonts w:eastAsia="Calibri"/>
          <w:sz w:val="28"/>
          <w:szCs w:val="28"/>
        </w:rPr>
        <w:t xml:space="preserve"> технический осмотр; оператор технического осмотра; </w:t>
      </w:r>
      <w:r w:rsidR="002D0C8F" w:rsidRPr="002D0C8F">
        <w:rPr>
          <w:rFonts w:eastAsia="Calibri"/>
          <w:sz w:val="28"/>
          <w:szCs w:val="28"/>
        </w:rPr>
        <w:t>безопасность дорожного движения; экологическая безопасность; техническая исправность АМТС.</w:t>
      </w:r>
    </w:p>
    <w:p w14:paraId="4697DADA" w14:textId="5E093981" w:rsidR="002D0C8F" w:rsidRPr="00AA3FF9" w:rsidRDefault="00752E30" w:rsidP="002D0C8F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sz w:val="28"/>
          <w:szCs w:val="28"/>
        </w:rPr>
      </w:pPr>
      <w:r w:rsidRPr="000723DC">
        <w:rPr>
          <w:rFonts w:eastAsia="Calibri"/>
          <w:strike/>
          <w:sz w:val="28"/>
          <w:szCs w:val="28"/>
        </w:rPr>
        <w:t xml:space="preserve"> </w:t>
      </w:r>
    </w:p>
    <w:sectPr w:rsidR="002D0C8F" w:rsidRPr="00AA3FF9" w:rsidSect="00C451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418" w:header="1021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5BF6" w14:textId="77777777" w:rsidR="00B30873" w:rsidRDefault="00B30873">
      <w:r>
        <w:separator/>
      </w:r>
    </w:p>
  </w:endnote>
  <w:endnote w:type="continuationSeparator" w:id="0">
    <w:p w14:paraId="2B72D84D" w14:textId="77777777" w:rsidR="00B30873" w:rsidRDefault="00B3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31F8" w14:textId="77777777" w:rsidR="00455456" w:rsidRPr="00D94E88" w:rsidRDefault="006C1D97">
    <w:pPr>
      <w:pStyle w:val="a5"/>
      <w:rPr>
        <w:lang w:val="kk-KZ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900C" w14:textId="5A47300C" w:rsidR="00455456" w:rsidRDefault="006C1D9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37B42">
      <w:rPr>
        <w:noProof/>
      </w:rPr>
      <w:t>1</w:t>
    </w:r>
    <w:r>
      <w:rPr>
        <w:noProof/>
      </w:rPr>
      <w:fldChar w:fldCharType="end"/>
    </w:r>
  </w:p>
  <w:p w14:paraId="5FDED0F5" w14:textId="77777777" w:rsidR="00455456" w:rsidRDefault="004554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8F41" w14:textId="5045728F" w:rsidR="007158EF" w:rsidRPr="00D94E88" w:rsidRDefault="007158EF">
    <w:pPr>
      <w:pStyle w:val="a5"/>
      <w:rPr>
        <w:lang w:val="kk-KZ"/>
      </w:rPr>
    </w:pPr>
    <w:r>
      <w:fldChar w:fldCharType="begin"/>
    </w:r>
    <w:r>
      <w:instrText>PAGE   \* MERGEFORMAT</w:instrText>
    </w:r>
    <w:r>
      <w:fldChar w:fldCharType="separate"/>
    </w:r>
    <w:r w:rsidR="001E5E23"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226187"/>
      <w:docPartObj>
        <w:docPartGallery w:val="Page Numbers (Bottom of Page)"/>
        <w:docPartUnique/>
      </w:docPartObj>
    </w:sdtPr>
    <w:sdtEndPr/>
    <w:sdtContent>
      <w:p w14:paraId="10BF4A52" w14:textId="40B40E3A" w:rsidR="007158EF" w:rsidRDefault="007158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23">
          <w:rPr>
            <w:noProof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678029"/>
      <w:docPartObj>
        <w:docPartGallery w:val="Page Numbers (Bottom of Page)"/>
        <w:docPartUnique/>
      </w:docPartObj>
    </w:sdtPr>
    <w:sdtEndPr/>
    <w:sdtContent>
      <w:p w14:paraId="75FF6F75" w14:textId="54FCF7CA" w:rsidR="007158EF" w:rsidRDefault="007158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911F" w14:textId="77777777" w:rsidR="00B30873" w:rsidRDefault="00B30873">
      <w:r>
        <w:separator/>
      </w:r>
    </w:p>
  </w:footnote>
  <w:footnote w:type="continuationSeparator" w:id="0">
    <w:p w14:paraId="11A750AA" w14:textId="77777777" w:rsidR="00B30873" w:rsidRDefault="00B3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9C3B" w14:textId="77777777" w:rsidR="007158EF" w:rsidRPr="00802911" w:rsidRDefault="007158EF" w:rsidP="007158EF">
    <w:pPr>
      <w:pStyle w:val="a3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141</w:t>
    </w:r>
    <w:r>
      <w:rPr>
        <w:rFonts w:ascii="Times New Roman" w:hAnsi="Times New Roman"/>
        <w:b/>
        <w:bCs/>
        <w:sz w:val="28"/>
        <w:szCs w:val="28"/>
      </w:rPr>
      <w:t>8</w:t>
    </w:r>
    <w:r w:rsidRPr="00C01BEB">
      <w:rPr>
        <w:rFonts w:ascii="Times New Roman" w:hAnsi="Times New Roman"/>
        <w:b/>
        <w:bCs/>
        <w:sz w:val="28"/>
        <w:szCs w:val="28"/>
      </w:rPr>
      <w:t>-201</w:t>
    </w:r>
    <w:r>
      <w:rPr>
        <w:rFonts w:ascii="Times New Roman" w:hAnsi="Times New Roman"/>
        <w:b/>
        <w:bCs/>
        <w:sz w:val="28"/>
        <w:szCs w:val="28"/>
      </w:rPr>
      <w:t>8</w:t>
    </w:r>
  </w:p>
  <w:p w14:paraId="0BE75110" w14:textId="77777777" w:rsidR="007158EF" w:rsidRPr="00802911" w:rsidRDefault="007158EF" w:rsidP="007158EF">
    <w:pPr>
      <w:pStyle w:val="a3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>(проект, редакция 1</w:t>
    </w:r>
    <w:r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8EFE" w14:textId="683FAB4F" w:rsidR="00455456" w:rsidRPr="00802911" w:rsidRDefault="006C1D97" w:rsidP="008375C8">
    <w:pPr>
      <w:pStyle w:val="a3"/>
      <w:ind w:firstLine="567"/>
      <w:jc w:val="right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 w:rsidR="00DC2A6B">
      <w:rPr>
        <w:rFonts w:ascii="Times New Roman" w:hAnsi="Times New Roman"/>
        <w:b/>
        <w:bCs/>
        <w:sz w:val="28"/>
        <w:szCs w:val="28"/>
      </w:rPr>
      <w:t>__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 w:rsidR="007553A6"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 w:rsidR="00A63659"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="00C01BEB" w:rsidRPr="00C01BEB">
      <w:rPr>
        <w:rFonts w:ascii="Times New Roman" w:hAnsi="Times New Roman"/>
        <w:b/>
        <w:bCs/>
        <w:sz w:val="28"/>
        <w:szCs w:val="28"/>
      </w:rPr>
      <w:t>141</w:t>
    </w:r>
    <w:r w:rsidR="00DC2A6B">
      <w:rPr>
        <w:rFonts w:ascii="Times New Roman" w:hAnsi="Times New Roman"/>
        <w:b/>
        <w:bCs/>
        <w:sz w:val="28"/>
        <w:szCs w:val="28"/>
      </w:rPr>
      <w:t>8</w:t>
    </w:r>
    <w:r w:rsidR="00C01BEB" w:rsidRPr="00C01BEB">
      <w:rPr>
        <w:rFonts w:ascii="Times New Roman" w:hAnsi="Times New Roman"/>
        <w:b/>
        <w:bCs/>
        <w:sz w:val="28"/>
        <w:szCs w:val="28"/>
      </w:rPr>
      <w:t>-201</w:t>
    </w:r>
    <w:r w:rsidR="00DC2A6B">
      <w:rPr>
        <w:rFonts w:ascii="Times New Roman" w:hAnsi="Times New Roman"/>
        <w:b/>
        <w:bCs/>
        <w:sz w:val="28"/>
        <w:szCs w:val="28"/>
      </w:rPr>
      <w:t>8</w:t>
    </w:r>
  </w:p>
  <w:p w14:paraId="75E263C9" w14:textId="77D4EAC6" w:rsidR="00455456" w:rsidRPr="00802911" w:rsidRDefault="00514857" w:rsidP="008375C8">
    <w:pPr>
      <w:pStyle w:val="a3"/>
      <w:ind w:firstLine="567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 xml:space="preserve">(проект, редакция </w:t>
    </w:r>
    <w:r w:rsidR="00610FC7">
      <w:rPr>
        <w:rFonts w:ascii="Times New Roman" w:hAnsi="Times New Roman"/>
        <w:bCs/>
        <w:i/>
        <w:sz w:val="28"/>
        <w:szCs w:val="28"/>
      </w:rPr>
      <w:t>1</w:t>
    </w:r>
    <w:r w:rsidR="006C1D97"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F9B8" w14:textId="684552F9" w:rsidR="00455456" w:rsidRPr="007158EF" w:rsidRDefault="007158EF" w:rsidP="00B44FDC">
    <w:pPr>
      <w:pStyle w:val="a3"/>
      <w:jc w:val="right"/>
      <w:rPr>
        <w:rFonts w:ascii="Times New Roman" w:hAnsi="Times New Roman"/>
        <w:i/>
        <w:sz w:val="24"/>
        <w:szCs w:val="24"/>
        <w:lang w:val="kk-KZ"/>
      </w:rPr>
    </w:pPr>
    <w:r>
      <w:rPr>
        <w:rFonts w:ascii="Times New Roman" w:hAnsi="Times New Roman"/>
        <w:i/>
        <w:sz w:val="24"/>
        <w:szCs w:val="24"/>
        <w:lang w:val="kk-KZ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B328" w14:textId="2AFCB7E8" w:rsidR="007158EF" w:rsidRPr="00802911" w:rsidRDefault="00D832E0" w:rsidP="00D832E0">
    <w:pPr>
      <w:pStyle w:val="a3"/>
      <w:tabs>
        <w:tab w:val="clear" w:pos="4677"/>
        <w:tab w:val="clear" w:pos="9355"/>
        <w:tab w:val="left" w:pos="7704"/>
      </w:tabs>
      <w:jc w:val="right"/>
      <w:rPr>
        <w:rFonts w:ascii="Times New Roman" w:hAnsi="Times New Roman"/>
        <w:i/>
        <w:sz w:val="28"/>
        <w:szCs w:val="28"/>
      </w:rPr>
    </w:pPr>
    <w:r w:rsidRPr="00D832E0">
      <w:rPr>
        <w:rFonts w:ascii="Times New Roman" w:hAnsi="Times New Roman"/>
        <w:i/>
        <w:sz w:val="28"/>
        <w:szCs w:val="28"/>
      </w:rPr>
      <w:t>(проект, редакция 1)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775D" w14:textId="403A3A2C" w:rsidR="007E1127" w:rsidRPr="00802911" w:rsidRDefault="007E1127" w:rsidP="007158EF">
    <w:pPr>
      <w:pStyle w:val="a3"/>
      <w:ind w:firstLine="567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 xml:space="preserve">(проект, редакция </w:t>
    </w:r>
    <w:r w:rsidR="00610FC7">
      <w:rPr>
        <w:rFonts w:ascii="Times New Roman" w:hAnsi="Times New Roman"/>
        <w:bCs/>
        <w:i/>
        <w:sz w:val="28"/>
        <w:szCs w:val="28"/>
      </w:rPr>
      <w:t>1</w:t>
    </w:r>
    <w:r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77EE" w14:textId="641516A1" w:rsidR="007158EF" w:rsidRPr="00802911" w:rsidRDefault="007158EF" w:rsidP="007158EF">
    <w:pPr>
      <w:pStyle w:val="a3"/>
      <w:jc w:val="right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</w:t>
    </w:r>
    <w:r w:rsidR="00055C71">
      <w:rPr>
        <w:rFonts w:ascii="Times New Roman" w:hAnsi="Times New Roman"/>
        <w:b/>
        <w:bCs/>
        <w:sz w:val="28"/>
        <w:szCs w:val="28"/>
      </w:rPr>
      <w:t>811</w:t>
    </w:r>
    <w:r w:rsidRPr="00C01BEB">
      <w:rPr>
        <w:rFonts w:ascii="Times New Roman" w:hAnsi="Times New Roman"/>
        <w:b/>
        <w:bCs/>
        <w:sz w:val="28"/>
        <w:szCs w:val="28"/>
      </w:rPr>
      <w:t>-201</w:t>
    </w:r>
    <w:r>
      <w:rPr>
        <w:rFonts w:ascii="Times New Roman" w:hAnsi="Times New Roman"/>
        <w:b/>
        <w:bCs/>
        <w:sz w:val="28"/>
        <w:szCs w:val="28"/>
      </w:rPr>
      <w:t>8</w:t>
    </w:r>
  </w:p>
  <w:p w14:paraId="5BCED2DB" w14:textId="77777777" w:rsidR="007158EF" w:rsidRPr="00802911" w:rsidRDefault="007158EF" w:rsidP="007158EF">
    <w:pPr>
      <w:pStyle w:val="a3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>(проект, редакция 1</w:t>
    </w:r>
    <w:r w:rsidRPr="00802911">
      <w:rPr>
        <w:rFonts w:ascii="Times New Roman" w:hAnsi="Times New Roman"/>
        <w:bCs/>
        <w:i/>
        <w:sz w:val="28"/>
        <w:szCs w:val="28"/>
      </w:rPr>
      <w:t>)</w:t>
    </w:r>
  </w:p>
  <w:p w14:paraId="287BFCE4" w14:textId="77777777" w:rsidR="007158EF" w:rsidRPr="00D13F6B" w:rsidRDefault="007158EF" w:rsidP="00B44FDC">
    <w:pPr>
      <w:pStyle w:val="a3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87F95"/>
    <w:multiLevelType w:val="hybridMultilevel"/>
    <w:tmpl w:val="1E6EC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7"/>
    <w:rsid w:val="00055C71"/>
    <w:rsid w:val="000723DC"/>
    <w:rsid w:val="00086B2E"/>
    <w:rsid w:val="000A293E"/>
    <w:rsid w:val="000C55E6"/>
    <w:rsid w:val="000F2778"/>
    <w:rsid w:val="00110DFF"/>
    <w:rsid w:val="00127649"/>
    <w:rsid w:val="00156C14"/>
    <w:rsid w:val="00190614"/>
    <w:rsid w:val="001B2C11"/>
    <w:rsid w:val="001E1004"/>
    <w:rsid w:val="001E5E23"/>
    <w:rsid w:val="00221C49"/>
    <w:rsid w:val="0025384E"/>
    <w:rsid w:val="00276FD8"/>
    <w:rsid w:val="0029264B"/>
    <w:rsid w:val="002C5397"/>
    <w:rsid w:val="002D0C8F"/>
    <w:rsid w:val="002E1BCB"/>
    <w:rsid w:val="002F35EC"/>
    <w:rsid w:val="00306748"/>
    <w:rsid w:val="00314B92"/>
    <w:rsid w:val="00337B42"/>
    <w:rsid w:val="00363DEC"/>
    <w:rsid w:val="00365B2D"/>
    <w:rsid w:val="003B07C5"/>
    <w:rsid w:val="003B39CA"/>
    <w:rsid w:val="003C79BC"/>
    <w:rsid w:val="003C7FA2"/>
    <w:rsid w:val="00410112"/>
    <w:rsid w:val="00422B1A"/>
    <w:rsid w:val="00455456"/>
    <w:rsid w:val="004A3B81"/>
    <w:rsid w:val="004B4224"/>
    <w:rsid w:val="004E1188"/>
    <w:rsid w:val="004F47CE"/>
    <w:rsid w:val="004F6575"/>
    <w:rsid w:val="0050190F"/>
    <w:rsid w:val="00514857"/>
    <w:rsid w:val="00525A96"/>
    <w:rsid w:val="005366FF"/>
    <w:rsid w:val="005A1A52"/>
    <w:rsid w:val="005C0B83"/>
    <w:rsid w:val="005F6715"/>
    <w:rsid w:val="0060799C"/>
    <w:rsid w:val="00610FC7"/>
    <w:rsid w:val="00670AF7"/>
    <w:rsid w:val="00673C67"/>
    <w:rsid w:val="006803D9"/>
    <w:rsid w:val="006A19FE"/>
    <w:rsid w:val="006A6EDF"/>
    <w:rsid w:val="006C1D97"/>
    <w:rsid w:val="006E7272"/>
    <w:rsid w:val="006F7A73"/>
    <w:rsid w:val="007158EF"/>
    <w:rsid w:val="0073441F"/>
    <w:rsid w:val="00735218"/>
    <w:rsid w:val="00741F15"/>
    <w:rsid w:val="00752675"/>
    <w:rsid w:val="00752E30"/>
    <w:rsid w:val="007553A6"/>
    <w:rsid w:val="00756F58"/>
    <w:rsid w:val="007E1127"/>
    <w:rsid w:val="007F03D4"/>
    <w:rsid w:val="008007C9"/>
    <w:rsid w:val="0082473C"/>
    <w:rsid w:val="00825C1A"/>
    <w:rsid w:val="008338CD"/>
    <w:rsid w:val="008375C8"/>
    <w:rsid w:val="00875537"/>
    <w:rsid w:val="008B00D6"/>
    <w:rsid w:val="008B4FBF"/>
    <w:rsid w:val="008B6512"/>
    <w:rsid w:val="00997A74"/>
    <w:rsid w:val="00997F34"/>
    <w:rsid w:val="009A3837"/>
    <w:rsid w:val="009B0878"/>
    <w:rsid w:val="009C3B68"/>
    <w:rsid w:val="009E768A"/>
    <w:rsid w:val="009F673A"/>
    <w:rsid w:val="00A41841"/>
    <w:rsid w:val="00A62E5F"/>
    <w:rsid w:val="00A63659"/>
    <w:rsid w:val="00A64CB0"/>
    <w:rsid w:val="00AA3FF9"/>
    <w:rsid w:val="00AB3FA7"/>
    <w:rsid w:val="00AB48FE"/>
    <w:rsid w:val="00AC420B"/>
    <w:rsid w:val="00AF220F"/>
    <w:rsid w:val="00B032E7"/>
    <w:rsid w:val="00B15108"/>
    <w:rsid w:val="00B30873"/>
    <w:rsid w:val="00B40EED"/>
    <w:rsid w:val="00B567EB"/>
    <w:rsid w:val="00BD27E2"/>
    <w:rsid w:val="00C01BEB"/>
    <w:rsid w:val="00C4363C"/>
    <w:rsid w:val="00C451DE"/>
    <w:rsid w:val="00C508FD"/>
    <w:rsid w:val="00C53EFC"/>
    <w:rsid w:val="00C71482"/>
    <w:rsid w:val="00C765C0"/>
    <w:rsid w:val="00CD0D5E"/>
    <w:rsid w:val="00CD53B5"/>
    <w:rsid w:val="00CF52CA"/>
    <w:rsid w:val="00D03455"/>
    <w:rsid w:val="00D1374E"/>
    <w:rsid w:val="00D16295"/>
    <w:rsid w:val="00D400E3"/>
    <w:rsid w:val="00D832E0"/>
    <w:rsid w:val="00D979F1"/>
    <w:rsid w:val="00DC2A6B"/>
    <w:rsid w:val="00E524DE"/>
    <w:rsid w:val="00E827AF"/>
    <w:rsid w:val="00EC0AD0"/>
    <w:rsid w:val="00EC2476"/>
    <w:rsid w:val="00ED73B6"/>
    <w:rsid w:val="00F464A4"/>
    <w:rsid w:val="00F539D3"/>
    <w:rsid w:val="00F6441D"/>
    <w:rsid w:val="00F77648"/>
    <w:rsid w:val="00FB4807"/>
    <w:rsid w:val="00FC3A17"/>
    <w:rsid w:val="00FD0A97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93B"/>
  <w15:chartTrackingRefBased/>
  <w15:docId w15:val="{1BCE95E2-3901-44D4-A86C-4E78A96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629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rsid w:val="00D16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2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1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маркированный,Citation List,Heading1,Colorful List - Accent 11"/>
    <w:basedOn w:val="a"/>
    <w:link w:val="a9"/>
    <w:uiPriority w:val="34"/>
    <w:qFormat/>
    <w:rsid w:val="00D16295"/>
    <w:pPr>
      <w:ind w:left="708"/>
    </w:pPr>
  </w:style>
  <w:style w:type="character" w:customStyle="1" w:styleId="a9">
    <w:name w:val="Абзац списка Знак"/>
    <w:aliases w:val="маркированный Знак,Citation List Знак,Heading1 Знак,Colorful List - Accent 11 Знак"/>
    <w:link w:val="a8"/>
    <w:uiPriority w:val="34"/>
    <w:locked/>
    <w:rsid w:val="00D162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D16295"/>
    <w:pPr>
      <w:spacing w:before="100" w:beforeAutospacing="1" w:after="100" w:afterAutospacing="1"/>
    </w:pPr>
  </w:style>
  <w:style w:type="paragraph" w:customStyle="1" w:styleId="2">
    <w:name w:val="Обычный2"/>
    <w:basedOn w:val="a"/>
    <w:rsid w:val="00D1629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39"/>
    <w:rsid w:val="008007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8CCA-5F73-4B65-A7AA-E973EC27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Жанна Ли</cp:lastModifiedBy>
  <cp:revision>24</cp:revision>
  <cp:lastPrinted>2024-01-16T14:05:00Z</cp:lastPrinted>
  <dcterms:created xsi:type="dcterms:W3CDTF">2024-01-23T05:48:00Z</dcterms:created>
  <dcterms:modified xsi:type="dcterms:W3CDTF">2025-09-24T06:52:00Z</dcterms:modified>
</cp:coreProperties>
</file>