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F044E3" w:rsidP="006C5C08">
      <w:pPr>
        <w:ind w:left="80"/>
        <w:jc w:val="center"/>
        <w:rPr>
          <w:b/>
        </w:rPr>
      </w:pPr>
      <w:r w:rsidRPr="00F044E3">
        <w:rPr>
          <w:b/>
        </w:rPr>
        <w:t>СТ РК «Основы для технических условий по предотвращению разрушительной щелочной-кремнеземной реакции (ASR) в бетоне»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387FBC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9C106D">
              <w:rPr>
                <w:rStyle w:val="211pt"/>
                <w:b w:val="0"/>
                <w:sz w:val="24"/>
                <w:szCs w:val="24"/>
              </w:rPr>
              <w:t>34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7B28A6" w:rsidRPr="007B28A6" w:rsidRDefault="007B28A6" w:rsidP="007B28A6">
            <w:pPr>
              <w:jc w:val="both"/>
              <w:rPr>
                <w:lang w:val="en-US"/>
              </w:rPr>
            </w:pPr>
            <w:r w:rsidRPr="007B28A6">
              <w:rPr>
                <w:lang w:val="en-US"/>
              </w:rPr>
              <w:t>E-mail: ainash.assan2023@mail.ru</w:t>
            </w:r>
          </w:p>
          <w:p w:rsidR="009D79D2" w:rsidRPr="001A252B" w:rsidRDefault="007B28A6" w:rsidP="007B28A6">
            <w:pPr>
              <w:jc w:val="both"/>
            </w:pPr>
            <w:r w:rsidRPr="007B28A6">
              <w:rPr>
                <w:lang w:val="en-US"/>
              </w:rPr>
              <w:t>Асанова А.А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F044E3" w:rsidP="00533798">
            <w:pPr>
              <w:jc w:val="both"/>
            </w:pPr>
            <w:r w:rsidRPr="00F044E3">
              <w:t>СТ РК «Основы для технических условий по предотвращению разрушительной щелочной-кремнеземной реакции (ASR) в бетоне»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F044E3" w:rsidRPr="00F044E3">
              <w:t>к основам для технических условий по предотвращению повреждения от реакции между щелочью и кремнеземом (ASR) в бетоне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BA646C">
              <w:rPr>
                <w:color w:val="000000"/>
                <w:shd w:val="clear" w:color="auto" w:fill="FFFFFF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C5A7E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7B28A6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</w:t>
            </w:r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5D17AC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C5A7E" w:rsidP="0012201C">
            <w:r>
              <w:t>И</w:t>
            </w:r>
            <w:r w:rsidR="00C83275" w:rsidRPr="00C83275">
              <w:t>юль</w:t>
            </w:r>
            <w:r>
              <w:t xml:space="preserve"> </w:t>
            </w:r>
            <w:r w:rsidR="00C83275" w:rsidRPr="00C83275">
              <w:t xml:space="preserve"> 2023</w:t>
            </w:r>
            <w:r w:rsidR="00C83275"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7B28A6" w:rsidRDefault="007B28A6" w:rsidP="007B28A6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7B28A6" w:rsidRPr="00CC0D1D" w:rsidRDefault="007B28A6" w:rsidP="007B28A6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7B28A6" w:rsidRPr="008924DA" w:rsidRDefault="007B28A6" w:rsidP="007B28A6">
      <w:pPr>
        <w:jc w:val="center"/>
        <w:rPr>
          <w:b/>
        </w:rPr>
      </w:pPr>
    </w:p>
    <w:p w:rsidR="007B28A6" w:rsidRDefault="007B28A6" w:rsidP="007B28A6">
      <w:pPr>
        <w:ind w:firstLine="708"/>
        <w:rPr>
          <w:b/>
          <w:szCs w:val="28"/>
        </w:rPr>
      </w:pPr>
    </w:p>
    <w:p w:rsidR="000F0253" w:rsidRDefault="000F0253" w:rsidP="007B28A6">
      <w:pPr>
        <w:jc w:val="center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5738C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87FB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5056B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D17AC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E17E2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B28A6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C106D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A646C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18D7"/>
    <w:rsid w:val="00CC5A7E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044E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433C"/>
  <w15:docId w15:val="{5D91A296-67DD-4062-B410-DE1D7B5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234</cp:revision>
  <cp:lastPrinted>2021-04-02T03:34:00Z</cp:lastPrinted>
  <dcterms:created xsi:type="dcterms:W3CDTF">2018-03-16T04:12:00Z</dcterms:created>
  <dcterms:modified xsi:type="dcterms:W3CDTF">2023-05-25T17:42:00Z</dcterms:modified>
</cp:coreProperties>
</file>