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FA65D" w14:textId="3455B2DE" w:rsidR="00B05697" w:rsidRPr="00610E43" w:rsidRDefault="00B05697" w:rsidP="009C3A82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  <w:lang w:val="kk-KZ"/>
        </w:rPr>
      </w:pPr>
      <w:r w:rsidRPr="00B05697">
        <w:rPr>
          <w:rFonts w:ascii="Times New Roman" w:hAnsi="Times New Roman" w:cs="Times New Roman"/>
          <w:b/>
          <w:bCs/>
        </w:rPr>
        <w:t>Пояснительная записка к проекту национального стандарта</w:t>
      </w:r>
      <w:r w:rsidR="00610E43">
        <w:rPr>
          <w:rFonts w:ascii="Times New Roman" w:hAnsi="Times New Roman" w:cs="Times New Roman"/>
          <w:lang w:val="kk-KZ"/>
        </w:rPr>
        <w:t xml:space="preserve"> </w:t>
      </w:r>
      <w:r w:rsidR="00AF66DC" w:rsidRPr="00AF66DC">
        <w:rPr>
          <w:rFonts w:ascii="Times New Roman" w:hAnsi="Times New Roman" w:cs="Times New Roman"/>
          <w:b/>
          <w:bCs/>
          <w:lang w:val="kk-KZ"/>
        </w:rPr>
        <w:t>СТ РК «</w:t>
      </w:r>
      <w:r w:rsidR="009C3A82" w:rsidRPr="009C3A82">
        <w:rPr>
          <w:rFonts w:ascii="Times New Roman" w:hAnsi="Times New Roman" w:cs="Times New Roman"/>
          <w:b/>
          <w:bCs/>
          <w:lang w:val="kk-KZ"/>
        </w:rPr>
        <w:t>П</w:t>
      </w:r>
      <w:r w:rsidR="009C3A82" w:rsidRPr="009C3A82">
        <w:rPr>
          <w:rFonts w:ascii="Times New Roman" w:hAnsi="Times New Roman" w:cs="Times New Roman"/>
          <w:b/>
          <w:bCs/>
          <w:lang w:val="kk-KZ"/>
        </w:rPr>
        <w:t>арниковые газы</w:t>
      </w:r>
      <w:r w:rsidR="009C3A82">
        <w:rPr>
          <w:rFonts w:ascii="Times New Roman" w:hAnsi="Times New Roman" w:cs="Times New Roman"/>
          <w:b/>
          <w:bCs/>
          <w:lang w:val="kk-KZ"/>
        </w:rPr>
        <w:t xml:space="preserve">. </w:t>
      </w:r>
      <w:r w:rsidR="009C3A82" w:rsidRPr="009C3A82">
        <w:rPr>
          <w:rFonts w:ascii="Times New Roman" w:hAnsi="Times New Roman" w:cs="Times New Roman"/>
          <w:b/>
          <w:bCs/>
          <w:lang w:val="kk-KZ"/>
        </w:rPr>
        <w:t xml:space="preserve"> Требования к компетентности групп по валидации и верификации парниковых газов</w:t>
      </w:r>
      <w:r w:rsidR="00AF66DC" w:rsidRPr="00AF66DC">
        <w:rPr>
          <w:rFonts w:ascii="Times New Roman" w:hAnsi="Times New Roman" w:cs="Times New Roman"/>
          <w:b/>
          <w:bCs/>
          <w:lang w:val="kk-KZ"/>
        </w:rPr>
        <w:t>»</w:t>
      </w:r>
    </w:p>
    <w:p w14:paraId="75AE3DC2" w14:textId="77777777" w:rsidR="00B05697" w:rsidRPr="0045677C" w:rsidRDefault="00B05697" w:rsidP="00B05697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</w:rPr>
      </w:pPr>
    </w:p>
    <w:p w14:paraId="388444F9" w14:textId="77777777" w:rsidR="00B05697" w:rsidRPr="0095000E" w:rsidRDefault="00B05697" w:rsidP="00B05697">
      <w:pPr>
        <w:pStyle w:val="Style5"/>
        <w:widowControl/>
        <w:ind w:firstLine="567"/>
        <w:rPr>
          <w:rFonts w:ascii="Times New Roman" w:hAnsi="Times New Roman" w:cs="Times New Roman"/>
          <w:b/>
        </w:rPr>
      </w:pPr>
      <w:r w:rsidRPr="0095000E">
        <w:rPr>
          <w:rFonts w:ascii="Times New Roman" w:hAnsi="Times New Roman" w:cs="Times New Roman"/>
          <w:b/>
        </w:rPr>
        <w:t xml:space="preserve">1 Техническое обоснование разработки стандарта </w:t>
      </w:r>
    </w:p>
    <w:p w14:paraId="4556C3EC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13D1951" w14:textId="77777777" w:rsidR="004340A1" w:rsidRPr="004340A1" w:rsidRDefault="004340A1" w:rsidP="004340A1">
      <w:pPr>
        <w:pStyle w:val="Default"/>
        <w:ind w:firstLine="567"/>
        <w:jc w:val="both"/>
        <w:rPr>
          <w:color w:val="auto"/>
          <w:lang w:val="kk-KZ"/>
        </w:rPr>
      </w:pPr>
      <w:r w:rsidRPr="004340A1">
        <w:rPr>
          <w:color w:val="auto"/>
          <w:lang w:val="kk-KZ"/>
        </w:rPr>
        <w:t xml:space="preserve">Согласно Приказа Министра экологии, геологии и природных ресурсов Республики Казахстан от 14 января 2022 года № 12 «Об утверждении Правил проведения валидации и верификации» компетентность валидаторов и верификаторов оценивается в соответствии с СТ РК ISO 14066 "Парниковые газы. Требования к компетентности групп по валидации и верификации парниковых газов", который заменен на ISO 14066:2023 «Экологическая информация — требования к компетентности групп, осуществляющих проверку достоверности экологической информации» и применяется с 2023 года. Международный стандарт ISO 14066:2023 устанавливает критерии к компетентности группы по валидации и верификации, осуществляющих валидацию и верификацию парниковых газов. </w:t>
      </w:r>
    </w:p>
    <w:p w14:paraId="266E1220" w14:textId="77777777" w:rsidR="004340A1" w:rsidRPr="004340A1" w:rsidRDefault="004340A1" w:rsidP="004340A1">
      <w:pPr>
        <w:pStyle w:val="Default"/>
        <w:ind w:firstLine="567"/>
        <w:jc w:val="both"/>
        <w:rPr>
          <w:color w:val="auto"/>
          <w:lang w:val="kk-KZ"/>
        </w:rPr>
      </w:pPr>
      <w:r w:rsidRPr="004340A1">
        <w:rPr>
          <w:color w:val="auto"/>
          <w:lang w:val="kk-KZ"/>
        </w:rPr>
        <w:t>В новой версии стандарта ISO 14066:2023 в сравнении с предыдущей версией стандарта ISO 14066:2011 были внесены следующие изменения:</w:t>
      </w:r>
    </w:p>
    <w:p w14:paraId="67BA1011" w14:textId="77777777" w:rsidR="004340A1" w:rsidRPr="004340A1" w:rsidRDefault="004340A1" w:rsidP="004340A1">
      <w:pPr>
        <w:pStyle w:val="Default"/>
        <w:ind w:firstLine="567"/>
        <w:jc w:val="both"/>
        <w:rPr>
          <w:color w:val="auto"/>
          <w:lang w:val="kk-KZ"/>
        </w:rPr>
      </w:pPr>
      <w:r w:rsidRPr="004340A1">
        <w:rPr>
          <w:color w:val="auto"/>
          <w:lang w:val="kk-KZ"/>
        </w:rPr>
        <w:t>-</w:t>
      </w:r>
      <w:r w:rsidRPr="004340A1">
        <w:rPr>
          <w:color w:val="auto"/>
          <w:lang w:val="kk-KZ"/>
        </w:rPr>
        <w:tab/>
        <w:t>изменены названия в п.4.2, 4.3, 4.4;</w:t>
      </w:r>
    </w:p>
    <w:p w14:paraId="68075016" w14:textId="77777777" w:rsidR="004340A1" w:rsidRPr="004340A1" w:rsidRDefault="004340A1" w:rsidP="004340A1">
      <w:pPr>
        <w:pStyle w:val="Default"/>
        <w:ind w:firstLine="567"/>
        <w:jc w:val="both"/>
        <w:rPr>
          <w:color w:val="auto"/>
          <w:lang w:val="kk-KZ"/>
        </w:rPr>
      </w:pPr>
      <w:r w:rsidRPr="004340A1">
        <w:rPr>
          <w:color w:val="auto"/>
          <w:lang w:val="kk-KZ"/>
        </w:rPr>
        <w:t>-</w:t>
      </w:r>
      <w:r w:rsidRPr="004340A1">
        <w:rPr>
          <w:color w:val="auto"/>
          <w:lang w:val="kk-KZ"/>
        </w:rPr>
        <w:tab/>
        <w:t>изменены названия и количество пунктов в разделе 5;</w:t>
      </w:r>
    </w:p>
    <w:p w14:paraId="7B985C1E" w14:textId="77777777" w:rsidR="004340A1" w:rsidRPr="004340A1" w:rsidRDefault="004340A1" w:rsidP="004340A1">
      <w:pPr>
        <w:pStyle w:val="Default"/>
        <w:ind w:firstLine="567"/>
        <w:jc w:val="both"/>
        <w:rPr>
          <w:color w:val="auto"/>
          <w:lang w:val="kk-KZ"/>
        </w:rPr>
      </w:pPr>
      <w:r w:rsidRPr="004340A1">
        <w:rPr>
          <w:color w:val="auto"/>
          <w:lang w:val="kk-KZ"/>
        </w:rPr>
        <w:t>-</w:t>
      </w:r>
      <w:r w:rsidRPr="004340A1">
        <w:rPr>
          <w:color w:val="auto"/>
          <w:lang w:val="kk-KZ"/>
        </w:rPr>
        <w:tab/>
        <w:t>изменены названия и количество пунктов в разделе 6;</w:t>
      </w:r>
    </w:p>
    <w:p w14:paraId="1F12DBF8" w14:textId="77777777" w:rsidR="004340A1" w:rsidRPr="004340A1" w:rsidRDefault="004340A1" w:rsidP="004340A1">
      <w:pPr>
        <w:pStyle w:val="Default"/>
        <w:ind w:firstLine="567"/>
        <w:jc w:val="both"/>
        <w:rPr>
          <w:color w:val="auto"/>
          <w:lang w:val="kk-KZ"/>
        </w:rPr>
      </w:pPr>
      <w:r w:rsidRPr="004340A1">
        <w:rPr>
          <w:color w:val="auto"/>
          <w:lang w:val="kk-KZ"/>
        </w:rPr>
        <w:t>-</w:t>
      </w:r>
      <w:r w:rsidRPr="004340A1">
        <w:rPr>
          <w:color w:val="auto"/>
          <w:lang w:val="kk-KZ"/>
        </w:rPr>
        <w:tab/>
        <w:t>изменено названия раздела 7;</w:t>
      </w:r>
    </w:p>
    <w:p w14:paraId="318D7051" w14:textId="77777777" w:rsidR="004340A1" w:rsidRPr="004340A1" w:rsidRDefault="004340A1" w:rsidP="004340A1">
      <w:pPr>
        <w:pStyle w:val="Default"/>
        <w:ind w:firstLine="567"/>
        <w:jc w:val="both"/>
        <w:rPr>
          <w:color w:val="auto"/>
          <w:lang w:val="kk-KZ"/>
        </w:rPr>
      </w:pPr>
      <w:r w:rsidRPr="004340A1">
        <w:rPr>
          <w:color w:val="auto"/>
          <w:lang w:val="kk-KZ"/>
        </w:rPr>
        <w:t>-</w:t>
      </w:r>
      <w:r w:rsidRPr="004340A1">
        <w:rPr>
          <w:color w:val="auto"/>
          <w:lang w:val="kk-KZ"/>
        </w:rPr>
        <w:tab/>
        <w:t>добавлен новый раздел 8 – Компетенция независимого рецензента;</w:t>
      </w:r>
    </w:p>
    <w:p w14:paraId="1A1AA83F" w14:textId="77777777" w:rsidR="004340A1" w:rsidRPr="004340A1" w:rsidRDefault="004340A1" w:rsidP="004340A1">
      <w:pPr>
        <w:pStyle w:val="Default"/>
        <w:ind w:firstLine="567"/>
        <w:jc w:val="both"/>
        <w:rPr>
          <w:color w:val="auto"/>
          <w:lang w:val="kk-KZ"/>
        </w:rPr>
      </w:pPr>
      <w:r w:rsidRPr="004340A1">
        <w:rPr>
          <w:color w:val="auto"/>
          <w:lang w:val="kk-KZ"/>
        </w:rPr>
        <w:t>-</w:t>
      </w:r>
      <w:r w:rsidRPr="004340A1">
        <w:rPr>
          <w:color w:val="auto"/>
          <w:lang w:val="kk-KZ"/>
        </w:rPr>
        <w:tab/>
        <w:t>добавлен новый раздел 9;</w:t>
      </w:r>
    </w:p>
    <w:p w14:paraId="0BB5440B" w14:textId="77777777" w:rsidR="004340A1" w:rsidRPr="004340A1" w:rsidRDefault="004340A1" w:rsidP="004340A1">
      <w:pPr>
        <w:pStyle w:val="Default"/>
        <w:ind w:firstLine="567"/>
        <w:jc w:val="both"/>
        <w:rPr>
          <w:color w:val="auto"/>
          <w:lang w:val="kk-KZ"/>
        </w:rPr>
      </w:pPr>
      <w:r w:rsidRPr="004340A1">
        <w:rPr>
          <w:color w:val="auto"/>
          <w:lang w:val="kk-KZ"/>
        </w:rPr>
        <w:t>-</w:t>
      </w:r>
      <w:r w:rsidRPr="004340A1">
        <w:rPr>
          <w:color w:val="auto"/>
          <w:lang w:val="kk-KZ"/>
        </w:rPr>
        <w:tab/>
        <w:t>изменено название таблицы C и добавлены таблицы С2, С3;</w:t>
      </w:r>
    </w:p>
    <w:p w14:paraId="44001497" w14:textId="77777777" w:rsidR="004340A1" w:rsidRPr="004340A1" w:rsidRDefault="004340A1" w:rsidP="004340A1">
      <w:pPr>
        <w:pStyle w:val="Default"/>
        <w:ind w:firstLine="567"/>
        <w:jc w:val="both"/>
        <w:rPr>
          <w:color w:val="auto"/>
          <w:lang w:val="kk-KZ"/>
        </w:rPr>
      </w:pPr>
      <w:r w:rsidRPr="004340A1">
        <w:rPr>
          <w:color w:val="auto"/>
          <w:lang w:val="kk-KZ"/>
        </w:rPr>
        <w:t>-</w:t>
      </w:r>
      <w:r w:rsidRPr="004340A1">
        <w:rPr>
          <w:color w:val="auto"/>
          <w:lang w:val="kk-KZ"/>
        </w:rPr>
        <w:tab/>
        <w:t>изменено название таблицы D;</w:t>
      </w:r>
    </w:p>
    <w:p w14:paraId="5222C058" w14:textId="77777777" w:rsidR="004340A1" w:rsidRPr="004340A1" w:rsidRDefault="004340A1" w:rsidP="004340A1">
      <w:pPr>
        <w:pStyle w:val="Default"/>
        <w:ind w:firstLine="567"/>
        <w:jc w:val="both"/>
        <w:rPr>
          <w:color w:val="auto"/>
          <w:lang w:val="kk-KZ"/>
        </w:rPr>
      </w:pPr>
      <w:r w:rsidRPr="004340A1">
        <w:rPr>
          <w:color w:val="auto"/>
          <w:lang w:val="kk-KZ"/>
        </w:rPr>
        <w:t>-</w:t>
      </w:r>
      <w:r w:rsidRPr="004340A1">
        <w:rPr>
          <w:color w:val="auto"/>
          <w:lang w:val="kk-KZ"/>
        </w:rPr>
        <w:tab/>
        <w:t>изменены названия и количество таблиц в приложении Е;</w:t>
      </w:r>
    </w:p>
    <w:p w14:paraId="1A39C17E" w14:textId="77777777" w:rsidR="004340A1" w:rsidRPr="004340A1" w:rsidRDefault="004340A1" w:rsidP="004340A1">
      <w:pPr>
        <w:pStyle w:val="Default"/>
        <w:ind w:firstLine="567"/>
        <w:jc w:val="both"/>
        <w:rPr>
          <w:color w:val="auto"/>
          <w:lang w:val="kk-KZ"/>
        </w:rPr>
      </w:pPr>
      <w:r w:rsidRPr="004340A1">
        <w:rPr>
          <w:color w:val="auto"/>
          <w:lang w:val="kk-KZ"/>
        </w:rPr>
        <w:t>-</w:t>
      </w:r>
      <w:r w:rsidRPr="004340A1">
        <w:rPr>
          <w:color w:val="auto"/>
          <w:lang w:val="kk-KZ"/>
        </w:rPr>
        <w:tab/>
        <w:t>изменены названия и количество пунктов в приложении F.</w:t>
      </w:r>
    </w:p>
    <w:p w14:paraId="1A7E1E23" w14:textId="0E5EBF52" w:rsidR="004340A1" w:rsidRPr="004340A1" w:rsidRDefault="004340A1" w:rsidP="004340A1">
      <w:pPr>
        <w:pStyle w:val="Default"/>
        <w:ind w:firstLine="567"/>
        <w:jc w:val="both"/>
        <w:rPr>
          <w:color w:val="auto"/>
          <w:lang w:val="kk-KZ"/>
        </w:rPr>
      </w:pPr>
      <w:r>
        <w:rPr>
          <w:color w:val="auto"/>
          <w:lang w:val="kk-KZ"/>
        </w:rPr>
        <w:t>В</w:t>
      </w:r>
      <w:r w:rsidRPr="004340A1">
        <w:rPr>
          <w:color w:val="auto"/>
          <w:lang w:val="kk-KZ"/>
        </w:rPr>
        <w:t xml:space="preserve"> реестре субъектов аккредитации зарегистрированы 15 органов по валидации и верификации, которые ежегодно проводят верификацию и валидацию отчетов об инвентаризации парниковых газов в системе торговли выбросами Республики Казахстан.</w:t>
      </w:r>
    </w:p>
    <w:p w14:paraId="1DFB9C65" w14:textId="49BAE785" w:rsidR="004340A1" w:rsidRPr="004340A1" w:rsidRDefault="004340A1" w:rsidP="004340A1">
      <w:pPr>
        <w:pStyle w:val="Default"/>
        <w:ind w:firstLine="567"/>
        <w:jc w:val="both"/>
        <w:rPr>
          <w:color w:val="auto"/>
          <w:lang w:val="kk-KZ"/>
        </w:rPr>
      </w:pPr>
      <w:r>
        <w:rPr>
          <w:color w:val="auto"/>
          <w:lang w:val="kk-KZ"/>
        </w:rPr>
        <w:t>Данный</w:t>
      </w:r>
      <w:r w:rsidRPr="004340A1">
        <w:rPr>
          <w:color w:val="auto"/>
          <w:lang w:val="kk-KZ"/>
        </w:rPr>
        <w:t xml:space="preserve"> стандарт определяет требования к компетентности группы по валидации и верификации (включая технических экспертов) и независимых рецензентов.</w:t>
      </w:r>
    </w:p>
    <w:p w14:paraId="469F1DF1" w14:textId="0EA7E3AE" w:rsidR="004340A1" w:rsidRPr="004340A1" w:rsidRDefault="004340A1" w:rsidP="004340A1">
      <w:pPr>
        <w:pStyle w:val="Default"/>
        <w:ind w:firstLine="567"/>
        <w:jc w:val="both"/>
        <w:rPr>
          <w:color w:val="auto"/>
          <w:lang w:val="kk-KZ"/>
        </w:rPr>
      </w:pPr>
      <w:r>
        <w:rPr>
          <w:color w:val="auto"/>
          <w:lang w:val="kk-KZ"/>
        </w:rPr>
        <w:t>С</w:t>
      </w:r>
      <w:r w:rsidRPr="004340A1">
        <w:rPr>
          <w:color w:val="auto"/>
          <w:lang w:val="kk-KZ"/>
        </w:rPr>
        <w:t>тандарт также применим ко всем организациям, которые планируют и проводят внешние или внутренние валидации, проверки и согласованные процедуры (AUP).</w:t>
      </w:r>
    </w:p>
    <w:p w14:paraId="22083CDC" w14:textId="4C2BCD6D" w:rsidR="00B05697" w:rsidRDefault="004340A1" w:rsidP="004340A1">
      <w:pPr>
        <w:pStyle w:val="Default"/>
        <w:ind w:firstLine="567"/>
        <w:jc w:val="both"/>
        <w:rPr>
          <w:color w:val="auto"/>
          <w:lang w:val="kk-KZ"/>
        </w:rPr>
      </w:pPr>
      <w:r w:rsidRPr="004340A1">
        <w:rPr>
          <w:color w:val="auto"/>
          <w:lang w:val="kk-KZ"/>
        </w:rPr>
        <w:t>Настоящий документ не связан с какой-либо конкретной программой экологической информации. Если применяется конкретная программа экологической информации, требования к компетентности программы экологической информации являются дополнительными к требованиям настоящего документа.</w:t>
      </w:r>
    </w:p>
    <w:p w14:paraId="61F5BC47" w14:textId="77777777" w:rsidR="004340A1" w:rsidRDefault="004340A1" w:rsidP="004340A1">
      <w:pPr>
        <w:pStyle w:val="Default"/>
        <w:ind w:firstLine="567"/>
        <w:jc w:val="both"/>
      </w:pPr>
    </w:p>
    <w:p w14:paraId="3113924C" w14:textId="727D158E" w:rsidR="00B05697" w:rsidRPr="0095000E" w:rsidRDefault="00B05697" w:rsidP="00B05697">
      <w:pPr>
        <w:pStyle w:val="Default"/>
        <w:ind w:firstLine="567"/>
        <w:jc w:val="both"/>
        <w:rPr>
          <w:b/>
        </w:rPr>
      </w:pPr>
      <w:r w:rsidRPr="0095000E">
        <w:rPr>
          <w:b/>
        </w:rPr>
        <w:t>2 Основание для разработки стандарта с указанием соответствующего задания</w:t>
      </w:r>
    </w:p>
    <w:p w14:paraId="56E0474C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1C18B4" w14:textId="251542B1" w:rsidR="00B05697" w:rsidRPr="00E564C1" w:rsidRDefault="00B05697" w:rsidP="00B05697">
      <w:pPr>
        <w:ind w:left="-56" w:right="-56" w:firstLine="62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569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Проект национального стандарта разработан на основании </w:t>
      </w:r>
      <w:proofErr w:type="spellStart"/>
      <w:r w:rsidR="00187AF3" w:rsidRPr="00187AF3">
        <w:rPr>
          <w:rFonts w:ascii="Times New Roman" w:hAnsi="Times New Roman" w:cs="Times New Roman"/>
          <w:sz w:val="24"/>
          <w:szCs w:val="24"/>
        </w:rPr>
        <w:t>Национальн</w:t>
      </w:r>
      <w:proofErr w:type="spellEnd"/>
      <w:r w:rsidR="00187AF3">
        <w:rPr>
          <w:rFonts w:ascii="Times New Roman" w:hAnsi="Times New Roman" w:cs="Times New Roman"/>
          <w:sz w:val="24"/>
          <w:szCs w:val="24"/>
          <w:lang w:val="kk-KZ"/>
        </w:rPr>
        <w:t>ого</w:t>
      </w:r>
      <w:r w:rsidR="00187AF3" w:rsidRPr="00187AF3">
        <w:rPr>
          <w:rFonts w:ascii="Times New Roman" w:hAnsi="Times New Roman" w:cs="Times New Roman"/>
          <w:sz w:val="24"/>
          <w:szCs w:val="24"/>
        </w:rPr>
        <w:t xml:space="preserve"> план</w:t>
      </w:r>
      <w:r w:rsidR="00187AF3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187AF3" w:rsidRPr="00187AF3">
        <w:rPr>
          <w:rFonts w:ascii="Times New Roman" w:hAnsi="Times New Roman" w:cs="Times New Roman"/>
          <w:sz w:val="24"/>
          <w:szCs w:val="24"/>
        </w:rPr>
        <w:t xml:space="preserve"> стандартизации на 2026 год, утвержденный приказом Председателя Комитета технического регулирования и метрологии Министерства торговли и интеграции РК от 30.12.2025 года № 84-НҚ (с учетом всех изменений)</w:t>
      </w:r>
    </w:p>
    <w:p w14:paraId="0190D885" w14:textId="77777777" w:rsidR="00B05697" w:rsidRPr="00706C08" w:rsidRDefault="00B05697" w:rsidP="00B05697">
      <w:pPr>
        <w:widowControl/>
        <w:tabs>
          <w:tab w:val="num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B445104" w14:textId="77777777" w:rsidR="00BF37E7" w:rsidRDefault="00B05697" w:rsidP="00BF37E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6466B277" w14:textId="77777777" w:rsidR="00BF37E7" w:rsidRDefault="00BF37E7" w:rsidP="00BF37E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352FA9" w14:textId="77777777" w:rsidR="00680D6C" w:rsidRPr="00680D6C" w:rsidRDefault="00680D6C" w:rsidP="00680D6C">
      <w:pPr>
        <w:widowControl/>
        <w:autoSpaceDE/>
        <w:autoSpaceDN/>
        <w:adjustRightInd/>
        <w:ind w:firstLine="540"/>
        <w:jc w:val="both"/>
        <w:rPr>
          <w:rStyle w:val="FontStyle72"/>
          <w:rFonts w:ascii="Times New Roman" w:hAnsi="Times New Roman" w:cs="Times New Roman"/>
          <w:sz w:val="24"/>
        </w:rPr>
      </w:pPr>
      <w:r w:rsidRPr="00680D6C">
        <w:rPr>
          <w:rStyle w:val="FontStyle72"/>
          <w:rFonts w:ascii="Times New Roman" w:hAnsi="Times New Roman" w:cs="Times New Roman"/>
          <w:sz w:val="24"/>
        </w:rPr>
        <w:t>В настоящем стандарте устанавливаются требования к компетентности групп по валидации и верификации (включая технических экспертов) и независимых экспертов-рецензентов.</w:t>
      </w:r>
    </w:p>
    <w:p w14:paraId="58722482" w14:textId="77777777" w:rsidR="00680D6C" w:rsidRPr="00680D6C" w:rsidRDefault="00680D6C" w:rsidP="00680D6C">
      <w:pPr>
        <w:widowControl/>
        <w:autoSpaceDE/>
        <w:autoSpaceDN/>
        <w:adjustRightInd/>
        <w:ind w:firstLine="540"/>
        <w:jc w:val="both"/>
        <w:rPr>
          <w:rStyle w:val="FontStyle72"/>
          <w:rFonts w:ascii="Times New Roman" w:hAnsi="Times New Roman" w:cs="Times New Roman"/>
          <w:sz w:val="24"/>
        </w:rPr>
      </w:pPr>
      <w:r w:rsidRPr="00680D6C">
        <w:rPr>
          <w:rStyle w:val="FontStyle72"/>
          <w:rFonts w:ascii="Times New Roman" w:hAnsi="Times New Roman" w:cs="Times New Roman"/>
          <w:sz w:val="24"/>
        </w:rPr>
        <w:t xml:space="preserve">Настоящий стандарт может применяться всеми организациями, которые планируют и проводят валидацию, верификацию или проводят как валидацию, так и верификацию, а также работают в соответствии с согласованными процедурами (AUP-процедуры). Органы, </w:t>
      </w:r>
      <w:r w:rsidRPr="00680D6C">
        <w:rPr>
          <w:rStyle w:val="FontStyle72"/>
          <w:rFonts w:ascii="Times New Roman" w:hAnsi="Times New Roman" w:cs="Times New Roman"/>
          <w:sz w:val="24"/>
        </w:rPr>
        <w:lastRenderedPageBreak/>
        <w:t>работающие в соответствии с настоящим стандартом, могут быть органами первой, второй и третьей стороны.</w:t>
      </w:r>
    </w:p>
    <w:p w14:paraId="471D4083" w14:textId="2DEF7F52" w:rsidR="00B05697" w:rsidRPr="00BF37E7" w:rsidRDefault="00680D6C" w:rsidP="00680D6C">
      <w:pPr>
        <w:widowControl/>
        <w:autoSpaceDE/>
        <w:autoSpaceDN/>
        <w:adjustRightInd/>
        <w:ind w:firstLine="540"/>
        <w:jc w:val="both"/>
        <w:rPr>
          <w:rStyle w:val="FontStyle72"/>
          <w:rFonts w:ascii="Times New Roman" w:hAnsi="Times New Roman" w:cs="Times New Roman"/>
          <w:sz w:val="24"/>
          <w:lang w:val="kk-KZ"/>
        </w:rPr>
      </w:pPr>
      <w:r w:rsidRPr="00680D6C">
        <w:rPr>
          <w:rStyle w:val="FontStyle72"/>
          <w:rFonts w:ascii="Times New Roman" w:hAnsi="Times New Roman" w:cs="Times New Roman"/>
          <w:sz w:val="24"/>
        </w:rPr>
        <w:t>Настоящий стандарт не связан с какой-либо конкретной программой экологической информации. Если применяется программа экологической информации, то требования к компетентности программы экологической информации дополняют требования настоящего стандарта</w:t>
      </w:r>
      <w:r w:rsidR="00AF66DC">
        <w:rPr>
          <w:rStyle w:val="FontStyle72"/>
          <w:rFonts w:ascii="Times New Roman" w:hAnsi="Times New Roman" w:cs="Times New Roman"/>
          <w:sz w:val="24"/>
          <w:lang w:val="kk-KZ"/>
        </w:rPr>
        <w:t>.</w:t>
      </w:r>
      <w:r w:rsidR="00187AF3">
        <w:rPr>
          <w:rStyle w:val="FontStyle72"/>
          <w:rFonts w:ascii="Times New Roman" w:hAnsi="Times New Roman" w:cs="Times New Roman"/>
          <w:sz w:val="24"/>
          <w:lang w:val="kk-KZ"/>
        </w:rPr>
        <w:t xml:space="preserve"> </w:t>
      </w:r>
      <w:r w:rsidR="007A58A7" w:rsidRPr="00BF37E7">
        <w:rPr>
          <w:rStyle w:val="FontStyle72"/>
          <w:rFonts w:ascii="Times New Roman" w:hAnsi="Times New Roman" w:cs="Times New Roman"/>
          <w:sz w:val="24"/>
          <w:lang w:val="kk-KZ"/>
        </w:rPr>
        <w:t xml:space="preserve"> </w:t>
      </w:r>
    </w:p>
    <w:p w14:paraId="208E663E" w14:textId="77777777" w:rsidR="00B05697" w:rsidRDefault="00B05697" w:rsidP="00BF37E7">
      <w:pPr>
        <w:pStyle w:val="a3"/>
        <w:spacing w:before="0" w:beforeAutospacing="0" w:after="0" w:afterAutospacing="0"/>
        <w:ind w:firstLine="720"/>
        <w:jc w:val="both"/>
        <w:rPr>
          <w:rStyle w:val="FontStyle136"/>
          <w:lang w:eastAsia="en-US"/>
        </w:rPr>
      </w:pPr>
    </w:p>
    <w:p w14:paraId="4840B147" w14:textId="77777777" w:rsidR="00B05697" w:rsidRPr="0095000E" w:rsidRDefault="00B05697" w:rsidP="00BF37E7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74DDBE1E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812C67" w14:textId="2AE9A350" w:rsidR="00B05697" w:rsidRPr="004340A1" w:rsidRDefault="00B05697" w:rsidP="004340A1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Данный стандарт взаимосвязан с </w:t>
      </w:r>
      <w:r w:rsidR="004340A1" w:rsidRPr="004340A1">
        <w:rPr>
          <w:rFonts w:ascii="Times New Roman" w:hAnsi="Times New Roman" w:cs="Times New Roman"/>
          <w:color w:val="000000"/>
          <w:sz w:val="24"/>
          <w:szCs w:val="24"/>
        </w:rPr>
        <w:t>Правил</w:t>
      </w:r>
      <w:r w:rsidR="004340A1">
        <w:rPr>
          <w:rFonts w:ascii="Times New Roman" w:hAnsi="Times New Roman" w:cs="Times New Roman"/>
          <w:color w:val="000000"/>
          <w:sz w:val="24"/>
          <w:szCs w:val="24"/>
        </w:rPr>
        <w:t>ами</w:t>
      </w:r>
      <w:r w:rsidR="004340A1" w:rsidRPr="004340A1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проведения валидации и верификации</w:t>
      </w:r>
      <w:r w:rsidR="004340A1">
        <w:rPr>
          <w:rFonts w:ascii="Times New Roman" w:hAnsi="Times New Roman" w:cs="Times New Roman"/>
          <w:color w:val="000000"/>
          <w:sz w:val="24"/>
          <w:szCs w:val="24"/>
        </w:rPr>
        <w:t>, утвержденный п</w:t>
      </w:r>
      <w:r w:rsidR="004340A1" w:rsidRPr="004340A1">
        <w:rPr>
          <w:rFonts w:ascii="Times New Roman" w:hAnsi="Times New Roman" w:cs="Times New Roman"/>
          <w:color w:val="000000"/>
          <w:sz w:val="24"/>
          <w:szCs w:val="24"/>
        </w:rPr>
        <w:t>риказ</w:t>
      </w:r>
      <w:r w:rsidR="004340A1"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4340A1" w:rsidRPr="004340A1">
        <w:rPr>
          <w:rFonts w:ascii="Times New Roman" w:hAnsi="Times New Roman" w:cs="Times New Roman"/>
          <w:color w:val="000000"/>
          <w:sz w:val="24"/>
          <w:szCs w:val="24"/>
        </w:rPr>
        <w:t xml:space="preserve"> Министра экологии, геологии и природных ресурсов Республики Казахстан от 14 января 2022 года № 12.</w:t>
      </w:r>
    </w:p>
    <w:p w14:paraId="4E53CF9F" w14:textId="77777777" w:rsidR="00187AF3" w:rsidRPr="00187AF3" w:rsidRDefault="00187AF3" w:rsidP="00187AF3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F87EAC1" w14:textId="77777777" w:rsid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2D43F96" w14:textId="77777777" w:rsid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0B04D1" w14:textId="39DD5004" w:rsidR="00BF37E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C447A">
        <w:rPr>
          <w:rFonts w:ascii="Times New Roman" w:hAnsi="Times New Roman" w:cs="Times New Roman"/>
          <w:sz w:val="24"/>
          <w:szCs w:val="24"/>
        </w:rPr>
        <w:t>Потенциальными пользователями данного стандарта явля</w:t>
      </w:r>
      <w:r w:rsidR="004340A1">
        <w:rPr>
          <w:rFonts w:ascii="Times New Roman" w:hAnsi="Times New Roman" w:cs="Times New Roman"/>
          <w:sz w:val="24"/>
          <w:szCs w:val="24"/>
        </w:rPr>
        <w:t>е</w:t>
      </w:r>
      <w:r w:rsidRPr="00EC447A">
        <w:rPr>
          <w:rFonts w:ascii="Times New Roman" w:hAnsi="Times New Roman" w:cs="Times New Roman"/>
          <w:sz w:val="24"/>
          <w:szCs w:val="24"/>
        </w:rPr>
        <w:t xml:space="preserve">тся </w:t>
      </w:r>
      <w:r w:rsidR="004340A1" w:rsidRPr="004340A1">
        <w:rPr>
          <w:rFonts w:ascii="Times New Roman" w:hAnsi="Times New Roman" w:cs="Times New Roman"/>
          <w:sz w:val="24"/>
          <w:szCs w:val="24"/>
        </w:rPr>
        <w:t>РГП «Национальный центр аккредитации», органы по верификации и валидации</w:t>
      </w:r>
      <w:r w:rsidR="00AF66DC" w:rsidRPr="00AF66DC">
        <w:rPr>
          <w:rFonts w:ascii="Times New Roman" w:hAnsi="Times New Roman" w:cs="Times New Roman"/>
          <w:sz w:val="24"/>
          <w:szCs w:val="24"/>
        </w:rPr>
        <w:t>.</w:t>
      </w:r>
      <w:r w:rsidR="00AF66D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255C09FD" w14:textId="77777777" w:rsidR="00AF66DC" w:rsidRPr="00AF66DC" w:rsidRDefault="00AF66DC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C7716D0" w14:textId="23FAC2AC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FB31621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64F7D6" w14:textId="20646305" w:rsidR="00B05697" w:rsidRPr="0095000E" w:rsidRDefault="00B05697" w:rsidP="00B056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направлен всем заинтересованным государственным органам, техническим комитетам по стандартизации, </w:t>
      </w:r>
      <w:r>
        <w:rPr>
          <w:rFonts w:ascii="Times New Roman" w:hAnsi="Times New Roman" w:cs="Times New Roman"/>
          <w:sz w:val="24"/>
          <w:szCs w:val="24"/>
        </w:rPr>
        <w:t xml:space="preserve">предприятиям, </w:t>
      </w:r>
      <w:r w:rsidRPr="0095000E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</w:p>
    <w:p w14:paraId="00848C5C" w14:textId="77777777" w:rsidR="00B05697" w:rsidRPr="0095000E" w:rsidRDefault="00B05697" w:rsidP="00B056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8096110" w14:textId="77777777" w:rsidR="00B05697" w:rsidRPr="0095000E" w:rsidRDefault="00B05697" w:rsidP="00B056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1ADD9322" w14:textId="77777777" w:rsidR="00B05697" w:rsidRPr="0095000E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9D5A25" w14:textId="40CD361F" w:rsidR="00B05697" w:rsidRPr="009C3A82" w:rsidRDefault="008C6432" w:rsidP="008C6432">
      <w:pPr>
        <w:pStyle w:val="Style5"/>
        <w:widowControl/>
        <w:ind w:firstLine="567"/>
        <w:jc w:val="both"/>
        <w:rPr>
          <w:rFonts w:ascii="Times New Roman" w:eastAsia="Times New Roman" w:hAnsi="Times New Roman" w:cs="Times New Roman"/>
        </w:rPr>
      </w:pPr>
      <w:r w:rsidRPr="000E0171">
        <w:rPr>
          <w:rFonts w:ascii="Times New Roman" w:hAnsi="Times New Roman" w:cs="Times New Roman"/>
          <w:bCs/>
        </w:rPr>
        <w:t>Стандарт</w:t>
      </w:r>
      <w:r w:rsidRPr="009C3A82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идентичен</w:t>
      </w:r>
      <w:r w:rsidRPr="009C3A82">
        <w:rPr>
          <w:rFonts w:ascii="Times New Roman" w:hAnsi="Times New Roman" w:cs="Times New Roman"/>
          <w:bCs/>
        </w:rPr>
        <w:t xml:space="preserve"> </w:t>
      </w:r>
      <w:r w:rsidRPr="000E0171">
        <w:rPr>
          <w:rFonts w:ascii="Times New Roman" w:hAnsi="Times New Roman" w:cs="Times New Roman"/>
          <w:bCs/>
        </w:rPr>
        <w:t>международно</w:t>
      </w:r>
      <w:r>
        <w:rPr>
          <w:rFonts w:ascii="Times New Roman" w:hAnsi="Times New Roman" w:cs="Times New Roman"/>
          <w:bCs/>
        </w:rPr>
        <w:t>му</w:t>
      </w:r>
      <w:r w:rsidRPr="009C3A82">
        <w:rPr>
          <w:rFonts w:ascii="Times New Roman" w:hAnsi="Times New Roman" w:cs="Times New Roman"/>
          <w:bCs/>
        </w:rPr>
        <w:t xml:space="preserve"> </w:t>
      </w:r>
      <w:r w:rsidRPr="000E0171">
        <w:rPr>
          <w:rFonts w:ascii="Times New Roman" w:hAnsi="Times New Roman" w:cs="Times New Roman"/>
          <w:bCs/>
        </w:rPr>
        <w:t>стандарт</w:t>
      </w:r>
      <w:r>
        <w:rPr>
          <w:rFonts w:ascii="Times New Roman" w:hAnsi="Times New Roman" w:cs="Times New Roman"/>
          <w:bCs/>
        </w:rPr>
        <w:t>у</w:t>
      </w:r>
      <w:r w:rsidRPr="009C3A82">
        <w:rPr>
          <w:rFonts w:ascii="Times New Roman" w:hAnsi="Times New Roman" w:cs="Times New Roman"/>
          <w:bCs/>
        </w:rPr>
        <w:t xml:space="preserve"> </w:t>
      </w:r>
      <w:r w:rsidR="009C3A82" w:rsidRPr="009C3A82">
        <w:rPr>
          <w:rFonts w:ascii="Times New Roman" w:eastAsia="Times New Roman" w:hAnsi="Times New Roman" w:cs="Times New Roman"/>
          <w:lang w:val="en-US"/>
        </w:rPr>
        <w:t>ISO</w:t>
      </w:r>
      <w:r w:rsidR="009C3A82" w:rsidRPr="009C3A82">
        <w:rPr>
          <w:rFonts w:ascii="Times New Roman" w:eastAsia="Times New Roman" w:hAnsi="Times New Roman" w:cs="Times New Roman"/>
        </w:rPr>
        <w:t xml:space="preserve"> 14066:2023</w:t>
      </w:r>
      <w:r w:rsidR="009C3A82">
        <w:rPr>
          <w:rFonts w:ascii="Times New Roman" w:eastAsia="Times New Roman" w:hAnsi="Times New Roman" w:cs="Times New Roman"/>
        </w:rPr>
        <w:t xml:space="preserve"> «</w:t>
      </w:r>
      <w:proofErr w:type="spellStart"/>
      <w:r w:rsidR="009C3A82" w:rsidRPr="009C3A82">
        <w:rPr>
          <w:rFonts w:ascii="Times New Roman" w:eastAsia="Times New Roman" w:hAnsi="Times New Roman" w:cs="Times New Roman"/>
        </w:rPr>
        <w:t>Environmental</w:t>
      </w:r>
      <w:proofErr w:type="spellEnd"/>
      <w:r w:rsidR="009C3A82" w:rsidRPr="009C3A8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9C3A82" w:rsidRPr="009C3A82">
        <w:rPr>
          <w:rFonts w:ascii="Times New Roman" w:eastAsia="Times New Roman" w:hAnsi="Times New Roman" w:cs="Times New Roman"/>
        </w:rPr>
        <w:t>information</w:t>
      </w:r>
      <w:proofErr w:type="spellEnd"/>
      <w:r w:rsidR="009C3A82" w:rsidRPr="009C3A82">
        <w:rPr>
          <w:rFonts w:ascii="Times New Roman" w:eastAsia="Times New Roman" w:hAnsi="Times New Roman" w:cs="Times New Roman"/>
        </w:rPr>
        <w:t xml:space="preserve">. </w:t>
      </w:r>
      <w:proofErr w:type="spellStart"/>
      <w:r w:rsidR="009C3A82" w:rsidRPr="009C3A82">
        <w:rPr>
          <w:rFonts w:ascii="Times New Roman" w:eastAsia="Times New Roman" w:hAnsi="Times New Roman" w:cs="Times New Roman"/>
        </w:rPr>
        <w:t>Competence</w:t>
      </w:r>
      <w:proofErr w:type="spellEnd"/>
      <w:r w:rsidR="009C3A82" w:rsidRPr="009C3A8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9C3A82" w:rsidRPr="009C3A82">
        <w:rPr>
          <w:rFonts w:ascii="Times New Roman" w:eastAsia="Times New Roman" w:hAnsi="Times New Roman" w:cs="Times New Roman"/>
        </w:rPr>
        <w:t>requirements</w:t>
      </w:r>
      <w:proofErr w:type="spellEnd"/>
      <w:r w:rsidR="009C3A82" w:rsidRPr="009C3A8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9C3A82" w:rsidRPr="009C3A82">
        <w:rPr>
          <w:rFonts w:ascii="Times New Roman" w:eastAsia="Times New Roman" w:hAnsi="Times New Roman" w:cs="Times New Roman"/>
        </w:rPr>
        <w:t>for</w:t>
      </w:r>
      <w:proofErr w:type="spellEnd"/>
      <w:r w:rsidR="009C3A82" w:rsidRPr="009C3A8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9C3A82" w:rsidRPr="009C3A82">
        <w:rPr>
          <w:rFonts w:ascii="Times New Roman" w:eastAsia="Times New Roman" w:hAnsi="Times New Roman" w:cs="Times New Roman"/>
        </w:rPr>
        <w:t>teams</w:t>
      </w:r>
      <w:proofErr w:type="spellEnd"/>
      <w:r w:rsidR="009C3A82" w:rsidRPr="009C3A8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9C3A82" w:rsidRPr="009C3A82">
        <w:rPr>
          <w:rFonts w:ascii="Times New Roman" w:eastAsia="Times New Roman" w:hAnsi="Times New Roman" w:cs="Times New Roman"/>
        </w:rPr>
        <w:t>validating</w:t>
      </w:r>
      <w:proofErr w:type="spellEnd"/>
      <w:r w:rsidR="009C3A82" w:rsidRPr="009C3A8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9C3A82" w:rsidRPr="009C3A82">
        <w:rPr>
          <w:rFonts w:ascii="Times New Roman" w:eastAsia="Times New Roman" w:hAnsi="Times New Roman" w:cs="Times New Roman"/>
        </w:rPr>
        <w:t>and</w:t>
      </w:r>
      <w:proofErr w:type="spellEnd"/>
      <w:r w:rsidR="009C3A82" w:rsidRPr="009C3A8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9C3A82" w:rsidRPr="009C3A82">
        <w:rPr>
          <w:rFonts w:ascii="Times New Roman" w:eastAsia="Times New Roman" w:hAnsi="Times New Roman" w:cs="Times New Roman"/>
        </w:rPr>
        <w:t>verifying</w:t>
      </w:r>
      <w:proofErr w:type="spellEnd"/>
      <w:r w:rsidR="009C3A82" w:rsidRPr="009C3A8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9C3A82" w:rsidRPr="009C3A82">
        <w:rPr>
          <w:rFonts w:ascii="Times New Roman" w:eastAsia="Times New Roman" w:hAnsi="Times New Roman" w:cs="Times New Roman"/>
        </w:rPr>
        <w:t>environmental</w:t>
      </w:r>
      <w:proofErr w:type="spellEnd"/>
      <w:r w:rsidR="009C3A82" w:rsidRPr="009C3A8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9C3A82" w:rsidRPr="009C3A82">
        <w:rPr>
          <w:rFonts w:ascii="Times New Roman" w:eastAsia="Times New Roman" w:hAnsi="Times New Roman" w:cs="Times New Roman"/>
        </w:rPr>
        <w:t>information</w:t>
      </w:r>
      <w:proofErr w:type="spellEnd"/>
      <w:r w:rsidR="009C3A82">
        <w:rPr>
          <w:rFonts w:ascii="Times New Roman" w:eastAsia="Times New Roman" w:hAnsi="Times New Roman" w:cs="Times New Roman"/>
        </w:rPr>
        <w:t>»</w:t>
      </w:r>
    </w:p>
    <w:p w14:paraId="4BDA1847" w14:textId="77777777" w:rsidR="00AF66DC" w:rsidRPr="009C3A82" w:rsidRDefault="00AF66DC" w:rsidP="00B05697">
      <w:pPr>
        <w:pStyle w:val="Style5"/>
        <w:widowControl/>
        <w:ind w:firstLine="567"/>
        <w:rPr>
          <w:rFonts w:ascii="Times New Roman" w:hAnsi="Times New Roman" w:cs="Times New Roman"/>
        </w:rPr>
      </w:pPr>
    </w:p>
    <w:p w14:paraId="19983CBF" w14:textId="77777777" w:rsidR="00B05697" w:rsidRPr="0095000E" w:rsidRDefault="00B05697" w:rsidP="00B056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005F363F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FB0AD9B" w14:textId="77777777" w:rsidR="00B05697" w:rsidRPr="0095000E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95000E">
        <w:rPr>
          <w:rFonts w:ascii="Times New Roman" w:hAnsi="Times New Roman" w:cs="Times New Roman"/>
          <w:sz w:val="24"/>
          <w:szCs w:val="24"/>
        </w:rPr>
        <w:t>»</w:t>
      </w:r>
    </w:p>
    <w:p w14:paraId="1800FF49" w14:textId="77777777" w:rsidR="00B05697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smartTag w:uri="urn:schemas-microsoft-com:office:smarttags" w:element="metricconverter">
        <w:smartTagPr>
          <w:attr w:name="ProductID" w:val="010000, г"/>
        </w:smartTagPr>
        <w:r w:rsidRPr="0095000E">
          <w:rPr>
            <w:rFonts w:ascii="Times New Roman" w:hAnsi="Times New Roman" w:cs="Times New Roman"/>
            <w:sz w:val="24"/>
            <w:szCs w:val="24"/>
          </w:rPr>
          <w:t>010000, г</w:t>
        </w:r>
      </w:smartTag>
      <w:r w:rsidRPr="0095000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Астана</w:t>
      </w:r>
      <w:r w:rsidRPr="0095000E">
        <w:rPr>
          <w:rFonts w:ascii="Times New Roman" w:hAnsi="Times New Roman" w:cs="Times New Roman"/>
          <w:sz w:val="24"/>
          <w:szCs w:val="24"/>
        </w:rPr>
        <w:t xml:space="preserve">, пр. </w:t>
      </w:r>
      <w:proofErr w:type="spellStart"/>
      <w:r w:rsidRPr="0095000E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r w:rsidRPr="0095000E">
        <w:rPr>
          <w:rFonts w:ascii="Times New Roman" w:hAnsi="Times New Roman" w:cs="Times New Roman"/>
          <w:sz w:val="24"/>
          <w:szCs w:val="24"/>
        </w:rPr>
        <w:t xml:space="preserve"> Ел, здание </w:t>
      </w:r>
      <w:r w:rsidRPr="0095000E">
        <w:rPr>
          <w:rFonts w:ascii="Times New Roman" w:hAnsi="Times New Roman" w:cs="Times New Roman"/>
          <w:sz w:val="24"/>
          <w:szCs w:val="24"/>
          <w:lang w:val="ru-MD"/>
        </w:rPr>
        <w:t>«</w:t>
      </w:r>
      <w:r w:rsidRPr="0095000E">
        <w:rPr>
          <w:rFonts w:ascii="Times New Roman" w:hAnsi="Times New Roman" w:cs="Times New Roman"/>
          <w:sz w:val="24"/>
          <w:szCs w:val="24"/>
        </w:rPr>
        <w:t>Эталонный центр</w:t>
      </w:r>
      <w:r w:rsidRPr="0095000E">
        <w:rPr>
          <w:rFonts w:ascii="Times New Roman" w:hAnsi="Times New Roman" w:cs="Times New Roman"/>
          <w:sz w:val="24"/>
          <w:szCs w:val="24"/>
          <w:lang w:val="ru-MD"/>
        </w:rPr>
        <w:t xml:space="preserve">», </w:t>
      </w:r>
    </w:p>
    <w:p w14:paraId="794E4B90" w14:textId="685874FF" w:rsidR="00B05697" w:rsidRPr="00B05697" w:rsidRDefault="00B05697" w:rsidP="00B05697">
      <w:pPr>
        <w:pStyle w:val="a3"/>
        <w:spacing w:before="0" w:beforeAutospacing="0" w:after="0" w:afterAutospacing="0"/>
        <w:ind w:firstLine="567"/>
        <w:rPr>
          <w:color w:val="000000"/>
          <w:lang w:val="en-US"/>
        </w:rPr>
      </w:pPr>
      <w:r w:rsidRPr="00261AFA">
        <w:rPr>
          <w:lang w:val="ru-MD"/>
        </w:rPr>
        <w:t>тел</w:t>
      </w:r>
      <w:r w:rsidRPr="00261AFA">
        <w:rPr>
          <w:lang w:val="en-US"/>
        </w:rPr>
        <w:t xml:space="preserve">. </w:t>
      </w:r>
      <w:r w:rsidRPr="00B05697">
        <w:rPr>
          <w:lang w:val="en-US"/>
        </w:rPr>
        <w:t>+7</w:t>
      </w:r>
      <w:r w:rsidRPr="00261AFA">
        <w:rPr>
          <w:lang w:val="en-US"/>
        </w:rPr>
        <w:t xml:space="preserve"> (</w:t>
      </w:r>
      <w:r w:rsidRPr="00B05697">
        <w:rPr>
          <w:lang w:val="en-US"/>
        </w:rPr>
        <w:t>7172</w:t>
      </w:r>
      <w:r w:rsidRPr="00261AFA">
        <w:rPr>
          <w:lang w:val="en-US"/>
        </w:rPr>
        <w:t xml:space="preserve">) </w:t>
      </w:r>
      <w:r w:rsidRPr="00B05697">
        <w:rPr>
          <w:lang w:val="en-US"/>
        </w:rPr>
        <w:t>7959</w:t>
      </w:r>
      <w:r w:rsidR="00E87431">
        <w:rPr>
          <w:lang w:val="kk-KZ"/>
        </w:rPr>
        <w:t>3</w:t>
      </w:r>
      <w:r w:rsidRPr="00B05697">
        <w:rPr>
          <w:lang w:val="en-US"/>
        </w:rPr>
        <w:t>6</w:t>
      </w:r>
    </w:p>
    <w:p w14:paraId="4BB5CE6B" w14:textId="7CCFF136" w:rsidR="00B05697" w:rsidRPr="00E87431" w:rsidRDefault="00B05697" w:rsidP="00B05697">
      <w:pPr>
        <w:pStyle w:val="a3"/>
        <w:spacing w:before="0" w:beforeAutospacing="0" w:after="0" w:afterAutospacing="0"/>
        <w:ind w:firstLine="567"/>
        <w:rPr>
          <w:color w:val="000000"/>
          <w:lang w:val="kk-KZ"/>
        </w:rPr>
      </w:pPr>
      <w:r w:rsidRPr="00261AFA">
        <w:rPr>
          <w:color w:val="000000"/>
          <w:lang w:val="en-US"/>
        </w:rPr>
        <w:t xml:space="preserve">E-mail: </w:t>
      </w:r>
      <w:hyperlink r:id="rId4" w:history="1">
        <w:r w:rsidR="00E87431" w:rsidRPr="000619EF">
          <w:rPr>
            <w:rStyle w:val="a4"/>
            <w:lang w:val="en-US"/>
          </w:rPr>
          <w:t>aygerim.mukasheva@ksm.kz</w:t>
        </w:r>
      </w:hyperlink>
      <w:r w:rsidR="00E87431">
        <w:rPr>
          <w:color w:val="000000"/>
          <w:lang w:val="kk-KZ"/>
        </w:rPr>
        <w:t xml:space="preserve"> </w:t>
      </w:r>
    </w:p>
    <w:p w14:paraId="18BCC97F" w14:textId="77777777" w:rsidR="00B05697" w:rsidRP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D8AD2D3" w14:textId="77777777" w:rsidR="00B05697" w:rsidRP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F6ECC34" w14:textId="789CB184" w:rsidR="007A58A7" w:rsidRDefault="007A58A7">
      <w:pP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>Руководитель</w:t>
      </w:r>
    </w:p>
    <w:p w14:paraId="581B476E" w14:textId="4603BE8C" w:rsidR="008F1AF9" w:rsidRPr="007A58A7" w:rsidRDefault="007A58A7">
      <w:pPr>
        <w:rPr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>Департамента разработки стандартов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  <w:t>А. Сопбеков</w:t>
      </w:r>
    </w:p>
    <w:sectPr w:rsidR="008F1AF9" w:rsidRPr="007A58A7" w:rsidSect="00A2438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F9"/>
    <w:rsid w:val="001123BA"/>
    <w:rsid w:val="00187AF3"/>
    <w:rsid w:val="001E2CB6"/>
    <w:rsid w:val="00251E15"/>
    <w:rsid w:val="002F1160"/>
    <w:rsid w:val="004340A1"/>
    <w:rsid w:val="00610E43"/>
    <w:rsid w:val="00680D6C"/>
    <w:rsid w:val="006D6460"/>
    <w:rsid w:val="00780DDD"/>
    <w:rsid w:val="007A58A7"/>
    <w:rsid w:val="008C6432"/>
    <w:rsid w:val="008F1AF9"/>
    <w:rsid w:val="009C3A82"/>
    <w:rsid w:val="00A24386"/>
    <w:rsid w:val="00AF66DC"/>
    <w:rsid w:val="00B05697"/>
    <w:rsid w:val="00BF37E7"/>
    <w:rsid w:val="00C9725F"/>
    <w:rsid w:val="00E45BBE"/>
    <w:rsid w:val="00E8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DB8916"/>
  <w15:chartTrackingRefBased/>
  <w15:docId w15:val="{63E98532-FC0B-42C6-89D4-DA4BEE2F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6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B0569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rsid w:val="00B05697"/>
    <w:rPr>
      <w:color w:val="0000FF"/>
      <w:u w:val="single"/>
    </w:rPr>
  </w:style>
  <w:style w:type="paragraph" w:customStyle="1" w:styleId="Style5">
    <w:name w:val="Style5"/>
    <w:basedOn w:val="a"/>
    <w:uiPriority w:val="99"/>
    <w:rsid w:val="00B05697"/>
    <w:rPr>
      <w:rFonts w:eastAsia="SimSun"/>
      <w:sz w:val="24"/>
      <w:szCs w:val="24"/>
    </w:rPr>
  </w:style>
  <w:style w:type="paragraph" w:customStyle="1" w:styleId="Default">
    <w:name w:val="Default"/>
    <w:rsid w:val="00B056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character" w:customStyle="1" w:styleId="FontStyle136">
    <w:name w:val="Font Style136"/>
    <w:rsid w:val="00B0569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72">
    <w:name w:val="Font Style72"/>
    <w:rsid w:val="00B05697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B05697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sid w:val="00B05697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5">
    <w:name w:val="Font Style85"/>
    <w:uiPriority w:val="99"/>
    <w:rsid w:val="00B05697"/>
    <w:rPr>
      <w:rFonts w:ascii="Book Antiqua" w:hAnsi="Book Antiqua" w:cs="Book Antiqua"/>
      <w:color w:val="000000"/>
      <w:sz w:val="18"/>
      <w:szCs w:val="18"/>
    </w:rPr>
  </w:style>
  <w:style w:type="character" w:styleId="a5">
    <w:name w:val="Unresolved Mention"/>
    <w:basedOn w:val="a0"/>
    <w:uiPriority w:val="99"/>
    <w:semiHidden/>
    <w:unhideWhenUsed/>
    <w:rsid w:val="00E874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ygerim.mukasheva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dc:description/>
  <cp:lastModifiedBy>Ainagul Turumbayeva</cp:lastModifiedBy>
  <cp:revision>25</cp:revision>
  <cp:lastPrinted>2024-10-30T14:16:00Z</cp:lastPrinted>
  <dcterms:created xsi:type="dcterms:W3CDTF">2024-04-15T06:19:00Z</dcterms:created>
  <dcterms:modified xsi:type="dcterms:W3CDTF">2026-03-18T12:17:00Z</dcterms:modified>
</cp:coreProperties>
</file>