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A7" w:rsidRPr="00D26989" w:rsidRDefault="009E2BA7" w:rsidP="008B0D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8B0D6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:rsidR="009E2BA7" w:rsidRDefault="009E2BA7" w:rsidP="009E2BA7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BA7">
        <w:rPr>
          <w:rFonts w:ascii="Times New Roman" w:hAnsi="Times New Roman" w:cs="Times New Roman"/>
          <w:b/>
          <w:sz w:val="24"/>
          <w:szCs w:val="24"/>
        </w:rPr>
        <w:t>СТ РК «Птица сельскохозяйственная. Лабораторная диагностика инфекционного бронхита кур. Основные положения»</w:t>
      </w:r>
    </w:p>
    <w:p w:rsidR="009E2BA7" w:rsidRPr="00D26989" w:rsidRDefault="009E2BA7" w:rsidP="009E2BA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9E2BA7" w:rsidRPr="00D26989" w:rsidRDefault="009E2BA7" w:rsidP="009E2BA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1 Техническое обоснование разработки проекта документа по стандартизации</w:t>
      </w:r>
    </w:p>
    <w:p w:rsidR="009E2BA7" w:rsidRPr="00D26989" w:rsidRDefault="009E2BA7" w:rsidP="009E2BA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 xml:space="preserve"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</w:t>
      </w:r>
      <w:proofErr w:type="spellStart"/>
      <w:r w:rsidRPr="009E2BA7">
        <w:rPr>
          <w:rFonts w:ascii="Times New Roman" w:hAnsi="Times New Roman" w:cs="Times New Roman"/>
          <w:bCs/>
          <w:sz w:val="24"/>
          <w:szCs w:val="24"/>
        </w:rPr>
        <w:t>референтных</w:t>
      </w:r>
      <w:proofErr w:type="spellEnd"/>
      <w:r w:rsidRPr="009E2BA7">
        <w:rPr>
          <w:rFonts w:ascii="Times New Roman" w:hAnsi="Times New Roman" w:cs="Times New Roman"/>
          <w:bCs/>
          <w:sz w:val="24"/>
          <w:szCs w:val="24"/>
        </w:rPr>
        <w:t xml:space="preserve">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 xml:space="preserve">Также, в пункте 16 (5) данных Правил указано «Методики (методы) исследований (испытаний), используемые </w:t>
      </w:r>
      <w:proofErr w:type="spellStart"/>
      <w:r w:rsidRPr="009E2BA7">
        <w:rPr>
          <w:rFonts w:ascii="Times New Roman" w:hAnsi="Times New Roman" w:cs="Times New Roman"/>
          <w:bCs/>
          <w:sz w:val="24"/>
          <w:szCs w:val="24"/>
        </w:rPr>
        <w:t>референтной</w:t>
      </w:r>
      <w:proofErr w:type="spellEnd"/>
      <w:r w:rsidRPr="009E2BA7">
        <w:rPr>
          <w:rFonts w:ascii="Times New Roman" w:hAnsi="Times New Roman" w:cs="Times New Roman"/>
          <w:bCs/>
          <w:sz w:val="24"/>
          <w:szCs w:val="24"/>
        </w:rPr>
        <w:t xml:space="preserve">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 xml:space="preserve">Аккредитованные испытательные центры (ИЦ) и испытательные лаборатории (ИЛ) по ГОСТ ISO/IEC 17025 должны применять соответствующие верифицированные и </w:t>
      </w:r>
      <w:proofErr w:type="spellStart"/>
      <w:r w:rsidRPr="009E2BA7">
        <w:rPr>
          <w:rFonts w:ascii="Times New Roman" w:hAnsi="Times New Roman" w:cs="Times New Roman"/>
          <w:bCs/>
          <w:sz w:val="24"/>
          <w:szCs w:val="24"/>
        </w:rPr>
        <w:t>валидированные</w:t>
      </w:r>
      <w:proofErr w:type="spellEnd"/>
      <w:r w:rsidRPr="009E2BA7">
        <w:rPr>
          <w:rFonts w:ascii="Times New Roman" w:hAnsi="Times New Roman" w:cs="Times New Roman"/>
          <w:bCs/>
          <w:sz w:val="24"/>
          <w:szCs w:val="24"/>
        </w:rPr>
        <w:t xml:space="preserve">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В настоящее время лабораторной диагностики инфекционного бронхита птиц лаборатории по диагностике применяют ГОСТ 25583-83 «Птица сельскохозяйственная. Методы лабораторной диагностики инфекционного бронхита птиц», который введен в действие 1983 году, с изменениями 1988 г.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На сегодняшний день на территории Республики Казахстан отсутствует гармонизированный нормативно-технический документ, устанавливающий метод лабораторной диагностики инфекционного бронхита птиц с учетом основных положений рекомендаций и стандартов Всемирной организации здоровья животных (ВОЗЖ).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Целесообразность разработки стандарта обусловлена: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- стандартизацией методов лабораторной диагностики во всех лабораториях;</w:t>
      </w:r>
    </w:p>
    <w:p w:rsidR="009E2BA7" w:rsidRP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- снижением риска заноса инфекционных заболеваний на территории РК при импорте животноводческой продукции;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2BA7">
        <w:rPr>
          <w:rFonts w:ascii="Times New Roman" w:hAnsi="Times New Roman" w:cs="Times New Roman"/>
          <w:bCs/>
          <w:sz w:val="24"/>
          <w:szCs w:val="24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  <w:r w:rsidRPr="00193235">
        <w:rPr>
          <w:rFonts w:ascii="Times New Roman" w:hAnsi="Times New Roman" w:cs="Times New Roman"/>
          <w:bCs/>
          <w:sz w:val="24"/>
          <w:szCs w:val="24"/>
        </w:rPr>
        <w:cr/>
      </w:r>
    </w:p>
    <w:p w:rsidR="009E2BA7" w:rsidRPr="00D26989" w:rsidRDefault="009E2BA7" w:rsidP="009E2BA7">
      <w:pPr>
        <w:pStyle w:val="3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документа по стандартизации </w:t>
      </w:r>
    </w:p>
    <w:p w:rsidR="009E2BA7" w:rsidRPr="00D26989" w:rsidRDefault="009E2BA7" w:rsidP="009E2BA7">
      <w:pPr>
        <w:pStyle w:val="3"/>
        <w:ind w:firstLine="567"/>
        <w:jc w:val="both"/>
        <w:rPr>
          <w:i w:val="0"/>
          <w:sz w:val="24"/>
          <w:szCs w:val="24"/>
        </w:rPr>
      </w:pPr>
    </w:p>
    <w:p w:rsidR="009E2BA7" w:rsidRPr="00D26989" w:rsidRDefault="009E2BA7" w:rsidP="009E2BA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BA7" w:rsidRDefault="009E2BA7" w:rsidP="009E2BA7">
      <w:pPr>
        <w:pStyle w:val="1"/>
        <w:ind w:firstLine="567"/>
        <w:jc w:val="both"/>
        <w:rPr>
          <w:b/>
          <w:sz w:val="24"/>
          <w:szCs w:val="24"/>
        </w:rPr>
      </w:pPr>
    </w:p>
    <w:p w:rsidR="009E2BA7" w:rsidRPr="00D26989" w:rsidRDefault="009E2BA7" w:rsidP="009E2BA7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:rsidR="009E2BA7" w:rsidRPr="009E2BA7" w:rsidRDefault="009E2BA7" w:rsidP="009E2BA7">
      <w:pPr>
        <w:pStyle w:val="1"/>
        <w:ind w:firstLine="567"/>
        <w:jc w:val="both"/>
        <w:rPr>
          <w:sz w:val="24"/>
          <w:szCs w:val="24"/>
        </w:rPr>
      </w:pPr>
    </w:p>
    <w:p w:rsidR="009E2BA7" w:rsidRPr="009E2BA7" w:rsidRDefault="009E2BA7" w:rsidP="009E2BA7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9E2BA7">
        <w:rPr>
          <w:rStyle w:val="FontStyle38"/>
          <w:rFonts w:eastAsiaTheme="minorEastAsia"/>
          <w:sz w:val="24"/>
          <w:szCs w:val="24"/>
          <w:lang w:eastAsia="en-US"/>
        </w:rPr>
        <w:t>Лабораторная диагностика инфекционного бронхита кур.</w:t>
      </w:r>
    </w:p>
    <w:p w:rsidR="009E2BA7" w:rsidRPr="009E2BA7" w:rsidRDefault="009E2BA7" w:rsidP="009E2BA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9E2BA7" w:rsidRPr="00D26989" w:rsidRDefault="009E2BA7" w:rsidP="009E2BA7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9E2BA7" w:rsidRDefault="009E2BA7" w:rsidP="009E2BA7">
      <w:pPr>
        <w:pStyle w:val="1"/>
        <w:ind w:firstLine="567"/>
        <w:jc w:val="both"/>
        <w:rPr>
          <w:b/>
          <w:sz w:val="24"/>
          <w:szCs w:val="24"/>
        </w:rPr>
      </w:pPr>
    </w:p>
    <w:p w:rsidR="009E2BA7" w:rsidRPr="00137E7C" w:rsidRDefault="009E2BA7" w:rsidP="009E2BA7">
      <w:pPr>
        <w:pStyle w:val="1"/>
        <w:ind w:firstLine="567"/>
        <w:jc w:val="both"/>
        <w:rPr>
          <w:bCs/>
          <w:sz w:val="24"/>
          <w:szCs w:val="24"/>
        </w:rPr>
      </w:pPr>
      <w:r w:rsidRPr="00137E7C">
        <w:rPr>
          <w:bCs/>
          <w:sz w:val="24"/>
          <w:szCs w:val="24"/>
        </w:rPr>
        <w:t>Отсутствуют.</w:t>
      </w:r>
    </w:p>
    <w:p w:rsidR="009E2BA7" w:rsidRPr="00D26989" w:rsidRDefault="009E2BA7" w:rsidP="009E2BA7">
      <w:pPr>
        <w:pStyle w:val="1"/>
        <w:ind w:firstLine="567"/>
        <w:jc w:val="both"/>
        <w:rPr>
          <w:b/>
          <w:sz w:val="24"/>
          <w:szCs w:val="24"/>
        </w:rPr>
      </w:pP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BA7" w:rsidRPr="00992665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37E7C">
        <w:rPr>
          <w:rFonts w:ascii="Times New Roman" w:hAnsi="Times New Roman" w:cs="Times New Roman"/>
          <w:sz w:val="24"/>
          <w:szCs w:val="24"/>
          <w:lang w:eastAsia="en-US"/>
        </w:rPr>
        <w:t>Потенциальными пользователями настоящего проекта стандарта являются: испытательные центры (ИЦ), лаборатории (ИЛ), аккредитованные по ГОСТ ISO/IEC 17025-2019, лаборатории по диагностике, научно-исследовательские учреждения и др.</w:t>
      </w:r>
      <w:r w:rsidRPr="00193235">
        <w:rPr>
          <w:rFonts w:ascii="Times New Roman" w:hAnsi="Times New Roman" w:cs="Times New Roman"/>
          <w:sz w:val="24"/>
          <w:szCs w:val="24"/>
          <w:lang w:eastAsia="en-US"/>
        </w:rPr>
        <w:cr/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6 Сведения о рассылке проекта документа по стандартизации на согласование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BA7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документа по стандартизации направлен на согласование государственным органам, НПП РК «</w:t>
      </w:r>
      <w:proofErr w:type="spellStart"/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Атамекен</w:t>
      </w:r>
      <w:proofErr w:type="spellEnd"/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», техническим комитетам по стандартизации, субъектам национальной системы стандартизации Республики Казахстан.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BA7" w:rsidRPr="00D26989" w:rsidRDefault="009E2BA7" w:rsidP="009E2BA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9E2BA7" w:rsidRPr="00D26989" w:rsidRDefault="009E2BA7" w:rsidP="009E2BA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E2BA7" w:rsidRDefault="009E2BA7" w:rsidP="009E2BA7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989"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Pr="00F27C51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 </w:t>
      </w:r>
      <w:r w:rsidRPr="00137E7C">
        <w:rPr>
          <w:rFonts w:ascii="Times New Roman" w:hAnsi="Times New Roman" w:cs="Times New Roman"/>
          <w:bCs/>
          <w:sz w:val="24"/>
          <w:szCs w:val="24"/>
        </w:rPr>
        <w:t>Руководство по диагностическим тестам и вакцинам для наземных животных, ВОЗЖ Глава 3.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137E7C">
        <w:rPr>
          <w:rFonts w:ascii="Times New Roman" w:hAnsi="Times New Roman" w:cs="Times New Roman"/>
          <w:bCs/>
          <w:sz w:val="24"/>
          <w:szCs w:val="24"/>
        </w:rPr>
        <w:t>.2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E2BA7" w:rsidRPr="00D26989" w:rsidRDefault="009E2BA7" w:rsidP="009E2BA7">
      <w:pPr>
        <w:pStyle w:val="a3"/>
        <w:ind w:firstLine="708"/>
        <w:jc w:val="both"/>
        <w:rPr>
          <w:b/>
          <w:sz w:val="24"/>
          <w:szCs w:val="24"/>
        </w:rPr>
      </w:pPr>
    </w:p>
    <w:p w:rsidR="009E2BA7" w:rsidRPr="00D26989" w:rsidRDefault="009E2BA7" w:rsidP="009E2BA7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9E2BA7" w:rsidRPr="00D26989" w:rsidRDefault="009E2BA7" w:rsidP="009E2BA7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82206B">
          <w:rPr>
            <w:rStyle w:val="a6"/>
            <w:rFonts w:ascii="Times New Roman" w:hAnsi="Times New Roman" w:cs="Times New Roman"/>
            <w:sz w:val="24"/>
            <w:szCs w:val="24"/>
          </w:rPr>
          <w:t>a.</w:t>
        </w:r>
        <w:r w:rsidRPr="0082206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ziyatayeva</w:t>
        </w:r>
        <w:r w:rsidRPr="0082206B">
          <w:rPr>
            <w:rStyle w:val="a6"/>
            <w:rFonts w:ascii="Times New Roman" w:hAnsi="Times New Roman" w:cs="Times New Roman"/>
            <w:sz w:val="24"/>
            <w:szCs w:val="24"/>
          </w:rPr>
          <w:t>@ksm.kz</w:t>
        </w:r>
      </w:hyperlink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Тел.:8 (7172) 98 06 3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Е. Амирханова</w:t>
      </w:r>
    </w:p>
    <w:p w:rsidR="009E2BA7" w:rsidRPr="00D26989" w:rsidRDefault="009E2BA7" w:rsidP="009E2BA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BA7" w:rsidRPr="00D26989" w:rsidRDefault="009E2BA7" w:rsidP="009E2BA7"/>
    <w:p w:rsidR="009E2BA7" w:rsidRPr="00D26989" w:rsidRDefault="009E2BA7" w:rsidP="009E2BA7"/>
    <w:p w:rsidR="007C770E" w:rsidRDefault="007C770E"/>
    <w:sectPr w:rsidR="007C770E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10B" w:rsidRDefault="003D510B">
      <w:pPr>
        <w:spacing w:after="0" w:line="240" w:lineRule="auto"/>
      </w:pPr>
      <w:r>
        <w:separator/>
      </w:r>
    </w:p>
  </w:endnote>
  <w:endnote w:type="continuationSeparator" w:id="0">
    <w:p w:rsidR="003D510B" w:rsidRDefault="003D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133A" w:rsidRPr="00193235" w:rsidRDefault="009E2BA7" w:rsidP="00193235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0D6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10B" w:rsidRDefault="003D510B">
      <w:pPr>
        <w:spacing w:after="0" w:line="240" w:lineRule="auto"/>
      </w:pPr>
      <w:r>
        <w:separator/>
      </w:r>
    </w:p>
  </w:footnote>
  <w:footnote w:type="continuationSeparator" w:id="0">
    <w:p w:rsidR="003D510B" w:rsidRDefault="003D5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FC9"/>
    <w:rsid w:val="002B3FC9"/>
    <w:rsid w:val="003D510B"/>
    <w:rsid w:val="007C770E"/>
    <w:rsid w:val="008B0D64"/>
    <w:rsid w:val="009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B082A-E144-4BC8-B5B7-D95E8B22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BA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9E2BA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9E2BA7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9E2BA7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9E2BA7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9E2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9E2BA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9E2BA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9E2B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E2BA7"/>
    <w:rPr>
      <w:rFonts w:eastAsiaTheme="minorEastAsia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9E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E2BA7"/>
    <w:rPr>
      <w:rFonts w:eastAsiaTheme="minorEastAsia"/>
      <w:lang w:eastAsia="ru-RU"/>
    </w:rPr>
  </w:style>
  <w:style w:type="character" w:customStyle="1" w:styleId="FontStyle38">
    <w:name w:val="Font Style38"/>
    <w:basedOn w:val="a0"/>
    <w:uiPriority w:val="99"/>
    <w:rsid w:val="009E2BA7"/>
    <w:rPr>
      <w:rFonts w:ascii="Times New Roman" w:hAnsi="Times New Roman" w:cs="Times New Roman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9E2B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.ziyatayeva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3</cp:revision>
  <dcterms:created xsi:type="dcterms:W3CDTF">2023-06-22T05:16:00Z</dcterms:created>
  <dcterms:modified xsi:type="dcterms:W3CDTF">2023-06-22T23:07:00Z</dcterms:modified>
</cp:coreProperties>
</file>