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65E79" w14:textId="1D2F0E85" w:rsidR="007B79AE" w:rsidRPr="00395C72" w:rsidRDefault="00B95500" w:rsidP="00C83112">
      <w:pPr>
        <w:pStyle w:val="ab"/>
        <w:jc w:val="both"/>
        <w:rPr>
          <w:rFonts w:ascii="Times New Roman" w:hAnsi="Times New Roman" w:cs="Times New Roman"/>
          <w:b w:val="0"/>
          <w:i/>
          <w:iCs/>
          <w:noProof/>
          <w:sz w:val="24"/>
          <w:szCs w:val="24"/>
        </w:rPr>
      </w:pPr>
      <w:r>
        <w:rPr>
          <w:rFonts w:ascii="Times New Roman" w:hAnsi="Times New Roman" w:cs="Times New Roman"/>
          <w:b w:val="0"/>
          <w:noProof/>
          <w:sz w:val="24"/>
          <w:szCs w:val="24"/>
        </w:rPr>
        <w:t xml:space="preserve"> </w:t>
      </w:r>
      <w:r w:rsidR="00395C72">
        <w:rPr>
          <w:rFonts w:ascii="Times New Roman" w:hAnsi="Times New Roman" w:cs="Times New Roman"/>
          <w:b w:val="0"/>
          <w:noProof/>
          <w:sz w:val="24"/>
          <w:szCs w:val="24"/>
        </w:rPr>
        <w:tab/>
      </w:r>
      <w:r w:rsidR="00395C72">
        <w:rPr>
          <w:rFonts w:ascii="Times New Roman" w:hAnsi="Times New Roman" w:cs="Times New Roman"/>
          <w:b w:val="0"/>
          <w:noProof/>
          <w:sz w:val="24"/>
          <w:szCs w:val="24"/>
        </w:rPr>
        <w:tab/>
      </w:r>
      <w:r w:rsidR="00395C72">
        <w:rPr>
          <w:rFonts w:ascii="Times New Roman" w:hAnsi="Times New Roman" w:cs="Times New Roman"/>
          <w:b w:val="0"/>
          <w:noProof/>
          <w:sz w:val="24"/>
          <w:szCs w:val="24"/>
        </w:rPr>
        <w:tab/>
      </w:r>
      <w:r w:rsidR="00395C72">
        <w:rPr>
          <w:rFonts w:ascii="Times New Roman" w:hAnsi="Times New Roman" w:cs="Times New Roman"/>
          <w:b w:val="0"/>
          <w:noProof/>
          <w:sz w:val="24"/>
          <w:szCs w:val="24"/>
        </w:rPr>
        <w:tab/>
      </w:r>
      <w:r w:rsidR="00395C72">
        <w:rPr>
          <w:rFonts w:ascii="Times New Roman" w:hAnsi="Times New Roman" w:cs="Times New Roman"/>
          <w:b w:val="0"/>
          <w:noProof/>
          <w:sz w:val="24"/>
          <w:szCs w:val="24"/>
        </w:rPr>
        <w:tab/>
      </w:r>
      <w:r w:rsidR="00395C72">
        <w:rPr>
          <w:rFonts w:ascii="Times New Roman" w:hAnsi="Times New Roman" w:cs="Times New Roman"/>
          <w:b w:val="0"/>
          <w:noProof/>
          <w:sz w:val="24"/>
          <w:szCs w:val="24"/>
        </w:rPr>
        <w:tab/>
      </w:r>
      <w:r w:rsidR="00395C72">
        <w:rPr>
          <w:rFonts w:ascii="Times New Roman" w:hAnsi="Times New Roman" w:cs="Times New Roman"/>
          <w:b w:val="0"/>
          <w:noProof/>
          <w:sz w:val="24"/>
          <w:szCs w:val="24"/>
        </w:rPr>
        <w:tab/>
      </w:r>
      <w:r w:rsidR="00395C72">
        <w:rPr>
          <w:rFonts w:ascii="Times New Roman" w:hAnsi="Times New Roman" w:cs="Times New Roman"/>
          <w:b w:val="0"/>
          <w:noProof/>
          <w:sz w:val="24"/>
          <w:szCs w:val="24"/>
        </w:rPr>
        <w:tab/>
      </w:r>
      <w:r w:rsidR="00395C72">
        <w:rPr>
          <w:rFonts w:ascii="Times New Roman" w:hAnsi="Times New Roman" w:cs="Times New Roman"/>
          <w:b w:val="0"/>
          <w:noProof/>
          <w:sz w:val="24"/>
          <w:szCs w:val="24"/>
        </w:rPr>
        <w:tab/>
      </w:r>
      <w:r w:rsidR="00395C72">
        <w:rPr>
          <w:rFonts w:ascii="Times New Roman" w:hAnsi="Times New Roman" w:cs="Times New Roman"/>
          <w:b w:val="0"/>
          <w:noProof/>
          <w:sz w:val="24"/>
          <w:szCs w:val="24"/>
        </w:rPr>
        <w:tab/>
      </w:r>
      <w:r w:rsidR="00395C72">
        <w:rPr>
          <w:rFonts w:ascii="Times New Roman" w:hAnsi="Times New Roman" w:cs="Times New Roman"/>
          <w:b w:val="0"/>
          <w:noProof/>
          <w:sz w:val="24"/>
          <w:szCs w:val="24"/>
        </w:rPr>
        <w:tab/>
      </w:r>
      <w:r w:rsidR="004B1247">
        <w:rPr>
          <w:rFonts w:ascii="Times New Roman" w:hAnsi="Times New Roman" w:cs="Times New Roman"/>
          <w:b w:val="0"/>
          <w:noProof/>
          <w:sz w:val="24"/>
          <w:szCs w:val="24"/>
        </w:rPr>
        <w:t xml:space="preserve">         </w:t>
      </w:r>
      <w:r w:rsidR="00395C72" w:rsidRPr="00395C72">
        <w:rPr>
          <w:rFonts w:ascii="Times New Roman" w:hAnsi="Times New Roman" w:cs="Times New Roman"/>
          <w:b w:val="0"/>
          <w:i/>
          <w:iCs/>
          <w:noProof/>
          <w:sz w:val="24"/>
          <w:szCs w:val="24"/>
        </w:rPr>
        <w:t>Проект</w:t>
      </w:r>
    </w:p>
    <w:p w14:paraId="15B39735" w14:textId="77777777" w:rsidR="00620441" w:rsidRPr="00C428BF" w:rsidRDefault="00D5238B" w:rsidP="00571018">
      <w:pPr>
        <w:pStyle w:val="ab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428BF">
        <w:rPr>
          <w:rFonts w:ascii="Times New Roman" w:hAnsi="Times New Roman" w:cs="Times New Roman"/>
          <w:b w:val="0"/>
          <w:noProof/>
          <w:sz w:val="24"/>
          <w:szCs w:val="24"/>
        </w:rPr>
        <w:t xml:space="preserve">Изображение государственного герба Республики Казахстан </w:t>
      </w:r>
    </w:p>
    <w:p w14:paraId="25BC7C0F" w14:textId="77777777" w:rsidR="001E21C7" w:rsidRPr="00C428BF" w:rsidRDefault="001E21C7" w:rsidP="00571018">
      <w:pPr>
        <w:pStyle w:val="ab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4AF020F1" w14:textId="77777777" w:rsidR="00620441" w:rsidRPr="0000129E" w:rsidRDefault="00620441" w:rsidP="00571018">
      <w:pPr>
        <w:pStyle w:val="ac"/>
        <w:pBdr>
          <w:bottom w:val="single" w:sz="4" w:space="1" w:color="auto"/>
        </w:pBdr>
        <w:rPr>
          <w:sz w:val="24"/>
        </w:rPr>
      </w:pPr>
      <w:r w:rsidRPr="00C428BF">
        <w:rPr>
          <w:sz w:val="24"/>
        </w:rPr>
        <w:t>НАЦИОНАЛЬНЫЙ СТАНДАРТ РЕСПУБЛИКИ КАЗАХСТАН</w:t>
      </w:r>
    </w:p>
    <w:p w14:paraId="792CA10D" w14:textId="77777777" w:rsidR="00620441" w:rsidRPr="00C428BF" w:rsidRDefault="00620441" w:rsidP="00571018">
      <w:pPr>
        <w:jc w:val="center"/>
        <w:rPr>
          <w:b/>
          <w:bCs/>
          <w:sz w:val="24"/>
        </w:rPr>
      </w:pPr>
    </w:p>
    <w:p w14:paraId="402B7851" w14:textId="77777777" w:rsidR="00620441" w:rsidRDefault="00620441" w:rsidP="00571018">
      <w:pPr>
        <w:jc w:val="center"/>
        <w:rPr>
          <w:b/>
          <w:bCs/>
          <w:sz w:val="24"/>
        </w:rPr>
      </w:pPr>
    </w:p>
    <w:p w14:paraId="39D80166" w14:textId="77777777" w:rsidR="00DB1A99" w:rsidRDefault="00DB1A99" w:rsidP="00571018">
      <w:pPr>
        <w:jc w:val="center"/>
        <w:rPr>
          <w:b/>
          <w:bCs/>
          <w:sz w:val="24"/>
        </w:rPr>
      </w:pPr>
    </w:p>
    <w:p w14:paraId="41E37BB8" w14:textId="77777777" w:rsidR="00DB1A99" w:rsidRDefault="00DB1A99" w:rsidP="00571018">
      <w:pPr>
        <w:jc w:val="center"/>
        <w:rPr>
          <w:b/>
          <w:bCs/>
          <w:sz w:val="24"/>
        </w:rPr>
      </w:pPr>
    </w:p>
    <w:p w14:paraId="6E2A4B74" w14:textId="77777777" w:rsidR="008A41BC" w:rsidRDefault="008A41BC" w:rsidP="00571018">
      <w:pPr>
        <w:jc w:val="center"/>
        <w:rPr>
          <w:b/>
          <w:bCs/>
          <w:sz w:val="24"/>
        </w:rPr>
      </w:pPr>
    </w:p>
    <w:p w14:paraId="255A7DAF" w14:textId="77777777" w:rsidR="008A41BC" w:rsidRDefault="008A41BC" w:rsidP="00571018">
      <w:pPr>
        <w:jc w:val="center"/>
        <w:rPr>
          <w:b/>
          <w:bCs/>
          <w:sz w:val="24"/>
        </w:rPr>
      </w:pPr>
    </w:p>
    <w:p w14:paraId="267F0DD5" w14:textId="77777777" w:rsidR="008A41BC" w:rsidRDefault="008A41BC" w:rsidP="00571018">
      <w:pPr>
        <w:jc w:val="center"/>
        <w:rPr>
          <w:b/>
          <w:bCs/>
          <w:sz w:val="24"/>
        </w:rPr>
      </w:pPr>
    </w:p>
    <w:p w14:paraId="5869E218" w14:textId="77777777" w:rsidR="008A41BC" w:rsidRDefault="008A41BC" w:rsidP="00571018">
      <w:pPr>
        <w:jc w:val="center"/>
        <w:rPr>
          <w:b/>
          <w:bCs/>
          <w:sz w:val="24"/>
        </w:rPr>
      </w:pPr>
    </w:p>
    <w:p w14:paraId="163D990A" w14:textId="77777777" w:rsidR="008A41BC" w:rsidRDefault="008A41BC" w:rsidP="00571018">
      <w:pPr>
        <w:jc w:val="center"/>
        <w:rPr>
          <w:b/>
          <w:bCs/>
          <w:sz w:val="24"/>
        </w:rPr>
      </w:pPr>
    </w:p>
    <w:p w14:paraId="6C1AB0CE" w14:textId="77777777" w:rsidR="00DB1A99" w:rsidRDefault="00DB1A99" w:rsidP="00571018">
      <w:pPr>
        <w:jc w:val="center"/>
        <w:rPr>
          <w:b/>
          <w:bCs/>
          <w:sz w:val="24"/>
        </w:rPr>
      </w:pPr>
    </w:p>
    <w:p w14:paraId="5D145CF8" w14:textId="77777777" w:rsidR="00DB1A99" w:rsidRPr="00C428BF" w:rsidRDefault="00DB1A99" w:rsidP="00571018">
      <w:pPr>
        <w:jc w:val="center"/>
        <w:rPr>
          <w:b/>
          <w:bCs/>
          <w:sz w:val="24"/>
        </w:rPr>
      </w:pPr>
    </w:p>
    <w:p w14:paraId="50A1F01F" w14:textId="57BE1E51" w:rsidR="00CE65CB" w:rsidRPr="00CE65CB" w:rsidRDefault="00CE65CB" w:rsidP="00792CC0">
      <w:pPr>
        <w:keepNext/>
        <w:keepLines/>
        <w:shd w:val="clear" w:color="auto" w:fill="FFFFFF"/>
        <w:spacing w:after="75" w:line="259" w:lineRule="auto"/>
        <w:jc w:val="center"/>
        <w:textAlignment w:val="bottom"/>
        <w:outlineLvl w:val="1"/>
        <w:rPr>
          <w:b/>
          <w:bCs/>
          <w:color w:val="333333"/>
          <w:sz w:val="24"/>
          <w:lang w:val="ru-KZ" w:eastAsia="ru-KZ"/>
        </w:rPr>
      </w:pPr>
      <w:r w:rsidRPr="00CE65CB">
        <w:rPr>
          <w:b/>
          <w:bCs/>
          <w:color w:val="333333"/>
          <w:sz w:val="24"/>
          <w:lang w:val="ru-KZ" w:eastAsia="ru-KZ"/>
        </w:rPr>
        <w:t>АВИАЦИОННОЕ ТОПЛИВО ДЛЯ РЕАКТИВНЫХ ДВИГАТЕЛЕЙ СМЕШАННОЕ</w:t>
      </w:r>
    </w:p>
    <w:p w14:paraId="07608C8D" w14:textId="77777777" w:rsidR="00792CC0" w:rsidRDefault="00792CC0" w:rsidP="00792CC0">
      <w:pPr>
        <w:keepNext/>
        <w:keepLines/>
        <w:shd w:val="clear" w:color="auto" w:fill="FFFFFF"/>
        <w:spacing w:after="75" w:line="259" w:lineRule="auto"/>
        <w:jc w:val="center"/>
        <w:textAlignment w:val="bottom"/>
        <w:outlineLvl w:val="1"/>
        <w:rPr>
          <w:b/>
          <w:bCs/>
          <w:color w:val="333333"/>
          <w:sz w:val="24"/>
          <w:lang w:val="ru-KZ" w:eastAsia="ru-KZ"/>
        </w:rPr>
      </w:pPr>
    </w:p>
    <w:p w14:paraId="714D4D42" w14:textId="0892EB7B" w:rsidR="00CE65CB" w:rsidRPr="00CE65CB" w:rsidRDefault="00CE65CB" w:rsidP="00792CC0">
      <w:pPr>
        <w:keepNext/>
        <w:keepLines/>
        <w:shd w:val="clear" w:color="auto" w:fill="FFFFFF"/>
        <w:spacing w:after="75" w:line="259" w:lineRule="auto"/>
        <w:jc w:val="center"/>
        <w:textAlignment w:val="bottom"/>
        <w:outlineLvl w:val="1"/>
        <w:rPr>
          <w:b/>
          <w:bCs/>
          <w:color w:val="333333"/>
          <w:sz w:val="24"/>
          <w:lang w:val="ru-KZ" w:eastAsia="ru-KZ"/>
        </w:rPr>
      </w:pPr>
      <w:r w:rsidRPr="00CE65CB">
        <w:rPr>
          <w:b/>
          <w:bCs/>
          <w:color w:val="333333"/>
          <w:sz w:val="24"/>
          <w:lang w:val="ru-KZ" w:eastAsia="ru-KZ"/>
        </w:rPr>
        <w:t>Требования к процессу смешивания компонентов</w:t>
      </w:r>
    </w:p>
    <w:p w14:paraId="2B359A95" w14:textId="77777777" w:rsidR="00620441" w:rsidRPr="00CE65CB" w:rsidRDefault="00620441" w:rsidP="00571018">
      <w:pPr>
        <w:rPr>
          <w:b/>
          <w:bCs/>
          <w:sz w:val="24"/>
          <w:lang w:val="ru-KZ"/>
        </w:rPr>
      </w:pPr>
    </w:p>
    <w:p w14:paraId="427813D4" w14:textId="77777777" w:rsidR="00620441" w:rsidRPr="00C428BF" w:rsidRDefault="00620441" w:rsidP="00571018">
      <w:pPr>
        <w:rPr>
          <w:b/>
          <w:bCs/>
          <w:sz w:val="24"/>
        </w:rPr>
      </w:pPr>
    </w:p>
    <w:p w14:paraId="43B5C371" w14:textId="77777777" w:rsidR="003D65B5" w:rsidRDefault="003D65B5" w:rsidP="003D65B5">
      <w:pPr>
        <w:jc w:val="center"/>
        <w:rPr>
          <w:b/>
          <w:sz w:val="24"/>
        </w:rPr>
      </w:pPr>
    </w:p>
    <w:p w14:paraId="0E127980" w14:textId="77777777" w:rsidR="009B40CF" w:rsidRPr="00C428BF" w:rsidRDefault="009B40CF" w:rsidP="00571018">
      <w:pPr>
        <w:jc w:val="center"/>
        <w:rPr>
          <w:b/>
          <w:sz w:val="24"/>
        </w:rPr>
      </w:pPr>
    </w:p>
    <w:p w14:paraId="75CBDB2B" w14:textId="77777777" w:rsidR="00B8334B" w:rsidRPr="00C428BF" w:rsidRDefault="00B8334B" w:rsidP="00571018">
      <w:pPr>
        <w:jc w:val="center"/>
        <w:rPr>
          <w:b/>
          <w:sz w:val="24"/>
        </w:rPr>
      </w:pPr>
    </w:p>
    <w:p w14:paraId="28A3FF40" w14:textId="20C391E2" w:rsidR="006A0193" w:rsidRPr="00EF03FB" w:rsidRDefault="00101DFB" w:rsidP="00571018">
      <w:pPr>
        <w:jc w:val="center"/>
        <w:rPr>
          <w:b/>
          <w:bCs/>
          <w:color w:val="000000"/>
          <w:sz w:val="24"/>
        </w:rPr>
      </w:pPr>
      <w:r w:rsidRPr="0008768D">
        <w:rPr>
          <w:b/>
          <w:sz w:val="24"/>
        </w:rPr>
        <w:t>СТ</w:t>
      </w:r>
      <w:r w:rsidRPr="00EF03FB">
        <w:rPr>
          <w:b/>
          <w:sz w:val="24"/>
        </w:rPr>
        <w:t xml:space="preserve"> </w:t>
      </w:r>
      <w:r w:rsidR="00984C89" w:rsidRPr="0008768D">
        <w:rPr>
          <w:b/>
          <w:sz w:val="24"/>
        </w:rPr>
        <w:t>РК</w:t>
      </w:r>
      <w:r w:rsidR="00984C89">
        <w:rPr>
          <w:b/>
          <w:sz w:val="24"/>
        </w:rPr>
        <w:t xml:space="preserve"> –</w:t>
      </w:r>
      <w:r w:rsidR="0008768D" w:rsidRPr="00EF03FB">
        <w:rPr>
          <w:b/>
          <w:bCs/>
          <w:color w:val="000000"/>
          <w:sz w:val="24"/>
        </w:rPr>
        <w:t xml:space="preserve"> </w:t>
      </w:r>
    </w:p>
    <w:p w14:paraId="6B39573E" w14:textId="77777777" w:rsidR="00F765A9" w:rsidRPr="003D65B5" w:rsidRDefault="00F765A9" w:rsidP="00571018">
      <w:pPr>
        <w:jc w:val="center"/>
        <w:rPr>
          <w:b/>
          <w:bCs/>
          <w:sz w:val="24"/>
        </w:rPr>
      </w:pPr>
    </w:p>
    <w:p w14:paraId="11D4D59F" w14:textId="77777777" w:rsidR="00BC04E1" w:rsidRPr="003D65B5" w:rsidRDefault="00BC04E1" w:rsidP="00571018">
      <w:pPr>
        <w:rPr>
          <w:b/>
          <w:sz w:val="24"/>
        </w:rPr>
      </w:pPr>
    </w:p>
    <w:p w14:paraId="2D13DE0C" w14:textId="77777777" w:rsidR="00984A42" w:rsidRPr="003D65B5" w:rsidRDefault="00984A42" w:rsidP="00571018">
      <w:pPr>
        <w:rPr>
          <w:sz w:val="24"/>
        </w:rPr>
      </w:pPr>
    </w:p>
    <w:p w14:paraId="6E3A4F6B" w14:textId="77777777" w:rsidR="00984A42" w:rsidRPr="003D65B5" w:rsidRDefault="00984A42" w:rsidP="00571018">
      <w:pPr>
        <w:rPr>
          <w:sz w:val="24"/>
        </w:rPr>
      </w:pPr>
    </w:p>
    <w:p w14:paraId="4E05ACA3" w14:textId="77777777" w:rsidR="00620441" w:rsidRPr="003D65B5" w:rsidRDefault="00620441" w:rsidP="00571018">
      <w:pPr>
        <w:rPr>
          <w:sz w:val="24"/>
        </w:rPr>
      </w:pPr>
    </w:p>
    <w:p w14:paraId="4ABCD14A" w14:textId="77777777" w:rsidR="00310C99" w:rsidRPr="00C428BF" w:rsidRDefault="00D5238B" w:rsidP="00571018">
      <w:pPr>
        <w:jc w:val="center"/>
        <w:rPr>
          <w:i/>
          <w:sz w:val="24"/>
        </w:rPr>
      </w:pPr>
      <w:r w:rsidRPr="00C428BF">
        <w:rPr>
          <w:i/>
          <w:sz w:val="24"/>
        </w:rPr>
        <w:t xml:space="preserve">Настоящий проект стандарта </w:t>
      </w:r>
    </w:p>
    <w:p w14:paraId="48B5E930" w14:textId="77777777" w:rsidR="00651C2C" w:rsidRPr="00C428BF" w:rsidRDefault="00D5238B" w:rsidP="00571018">
      <w:pPr>
        <w:jc w:val="center"/>
        <w:rPr>
          <w:i/>
          <w:sz w:val="24"/>
        </w:rPr>
      </w:pPr>
      <w:r w:rsidRPr="00C428BF">
        <w:rPr>
          <w:i/>
          <w:sz w:val="24"/>
        </w:rPr>
        <w:t>не подлежит применению до его утверждения</w:t>
      </w:r>
    </w:p>
    <w:p w14:paraId="3B0A073D" w14:textId="77777777" w:rsidR="00D5238B" w:rsidRPr="00C428BF" w:rsidRDefault="00D5238B" w:rsidP="00571018">
      <w:pPr>
        <w:rPr>
          <w:sz w:val="24"/>
        </w:rPr>
      </w:pPr>
    </w:p>
    <w:p w14:paraId="0AC47931" w14:textId="77777777" w:rsidR="00325D19" w:rsidRPr="00C428BF" w:rsidRDefault="00325D19" w:rsidP="00571018">
      <w:pPr>
        <w:rPr>
          <w:sz w:val="24"/>
        </w:rPr>
      </w:pPr>
    </w:p>
    <w:p w14:paraId="2E6A11F6" w14:textId="77777777" w:rsidR="00D5238B" w:rsidRPr="00C428BF" w:rsidRDefault="00D5238B" w:rsidP="00571018">
      <w:pPr>
        <w:rPr>
          <w:sz w:val="24"/>
        </w:rPr>
      </w:pPr>
    </w:p>
    <w:p w14:paraId="5920C618" w14:textId="77777777" w:rsidR="00B52C32" w:rsidRDefault="00B52C32" w:rsidP="00571018">
      <w:pPr>
        <w:rPr>
          <w:sz w:val="24"/>
        </w:rPr>
      </w:pPr>
    </w:p>
    <w:p w14:paraId="045B1A73" w14:textId="77777777" w:rsidR="00792CC0" w:rsidRDefault="00792CC0" w:rsidP="00571018">
      <w:pPr>
        <w:rPr>
          <w:sz w:val="24"/>
        </w:rPr>
      </w:pPr>
    </w:p>
    <w:p w14:paraId="7B352041" w14:textId="77777777" w:rsidR="00792CC0" w:rsidRDefault="00792CC0" w:rsidP="00571018">
      <w:pPr>
        <w:rPr>
          <w:sz w:val="24"/>
        </w:rPr>
      </w:pPr>
    </w:p>
    <w:p w14:paraId="27D00CE1" w14:textId="77777777" w:rsidR="00792CC0" w:rsidRDefault="00792CC0" w:rsidP="00571018">
      <w:pPr>
        <w:rPr>
          <w:sz w:val="24"/>
        </w:rPr>
      </w:pPr>
    </w:p>
    <w:p w14:paraId="369E70C3" w14:textId="77777777" w:rsidR="0090332F" w:rsidRDefault="0090332F" w:rsidP="00571018">
      <w:pPr>
        <w:rPr>
          <w:sz w:val="24"/>
        </w:rPr>
      </w:pPr>
    </w:p>
    <w:p w14:paraId="046AE3A3" w14:textId="77777777" w:rsidR="00B54111" w:rsidRDefault="00B54111" w:rsidP="00571018">
      <w:pPr>
        <w:rPr>
          <w:sz w:val="24"/>
        </w:rPr>
      </w:pPr>
    </w:p>
    <w:p w14:paraId="4A43C1A1" w14:textId="77777777" w:rsidR="009F6012" w:rsidRDefault="009F6012" w:rsidP="00571018">
      <w:pPr>
        <w:rPr>
          <w:sz w:val="24"/>
        </w:rPr>
      </w:pPr>
    </w:p>
    <w:p w14:paraId="13AB8616" w14:textId="77777777" w:rsidR="00B54111" w:rsidRPr="00C428BF" w:rsidRDefault="00B54111" w:rsidP="00571018">
      <w:pPr>
        <w:rPr>
          <w:sz w:val="24"/>
        </w:rPr>
      </w:pPr>
    </w:p>
    <w:p w14:paraId="3643B15D" w14:textId="77777777" w:rsidR="00D5238B" w:rsidRPr="00C428BF" w:rsidRDefault="00D5238B" w:rsidP="00571018">
      <w:pPr>
        <w:jc w:val="center"/>
        <w:rPr>
          <w:b/>
          <w:bCs/>
          <w:sz w:val="24"/>
        </w:rPr>
      </w:pPr>
      <w:bookmarkStart w:id="0" w:name="OLE_LINK27"/>
      <w:bookmarkStart w:id="1" w:name="OLE_LINK28"/>
      <w:bookmarkStart w:id="2" w:name="OLE_LINK29"/>
      <w:bookmarkStart w:id="3" w:name="OLE_LINK34"/>
      <w:bookmarkStart w:id="4" w:name="OLE_LINK35"/>
      <w:bookmarkStart w:id="5" w:name="OLE_LINK36"/>
      <w:r w:rsidRPr="00C428BF">
        <w:rPr>
          <w:b/>
          <w:bCs/>
          <w:sz w:val="24"/>
        </w:rPr>
        <w:t>Комитет технического регулирования и метрологии</w:t>
      </w:r>
    </w:p>
    <w:p w14:paraId="5DF81F8A" w14:textId="77777777" w:rsidR="00D5238B" w:rsidRPr="00C428BF" w:rsidRDefault="00D5238B" w:rsidP="00571018">
      <w:pPr>
        <w:jc w:val="center"/>
        <w:rPr>
          <w:b/>
          <w:bCs/>
          <w:sz w:val="24"/>
        </w:rPr>
      </w:pPr>
      <w:r w:rsidRPr="00C428BF">
        <w:rPr>
          <w:b/>
          <w:bCs/>
          <w:sz w:val="24"/>
        </w:rPr>
        <w:t>Министерства торговли и интеграции Республики Казахстан</w:t>
      </w:r>
    </w:p>
    <w:p w14:paraId="12DEDA69" w14:textId="295DE649" w:rsidR="00D5238B" w:rsidRPr="00C428BF" w:rsidRDefault="00D5238B" w:rsidP="00571018">
      <w:pPr>
        <w:jc w:val="center"/>
        <w:rPr>
          <w:b/>
          <w:bCs/>
          <w:sz w:val="24"/>
        </w:rPr>
      </w:pPr>
      <w:r w:rsidRPr="00C428BF">
        <w:rPr>
          <w:b/>
          <w:bCs/>
          <w:sz w:val="24"/>
        </w:rPr>
        <w:t>(Госстандарт)</w:t>
      </w:r>
    </w:p>
    <w:p w14:paraId="0A6DA97E" w14:textId="77777777" w:rsidR="00D5238B" w:rsidRPr="00C428BF" w:rsidRDefault="00D5238B" w:rsidP="00571018">
      <w:pPr>
        <w:jc w:val="center"/>
        <w:rPr>
          <w:b/>
          <w:bCs/>
          <w:sz w:val="24"/>
        </w:rPr>
      </w:pPr>
    </w:p>
    <w:p w14:paraId="2C0BF4DB" w14:textId="7B82A1D6" w:rsidR="009422F7" w:rsidRPr="00C428BF" w:rsidRDefault="00225C44" w:rsidP="00571018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Астана</w:t>
      </w:r>
    </w:p>
    <w:bookmarkEnd w:id="0"/>
    <w:bookmarkEnd w:id="1"/>
    <w:bookmarkEnd w:id="2"/>
    <w:bookmarkEnd w:id="3"/>
    <w:bookmarkEnd w:id="4"/>
    <w:bookmarkEnd w:id="5"/>
    <w:p w14:paraId="61BD443B" w14:textId="77777777" w:rsidR="00620441" w:rsidRPr="00C428BF" w:rsidRDefault="00620441" w:rsidP="00571018">
      <w:pPr>
        <w:pageBreakBefore/>
        <w:jc w:val="center"/>
        <w:rPr>
          <w:b/>
          <w:bCs/>
          <w:sz w:val="24"/>
        </w:rPr>
      </w:pPr>
      <w:r w:rsidRPr="00C428BF">
        <w:rPr>
          <w:b/>
          <w:bCs/>
          <w:sz w:val="24"/>
        </w:rPr>
        <w:lastRenderedPageBreak/>
        <w:t>Предисловие</w:t>
      </w:r>
    </w:p>
    <w:p w14:paraId="34EF80FF" w14:textId="77777777" w:rsidR="00620441" w:rsidRPr="00C428BF" w:rsidRDefault="00620441" w:rsidP="00620441">
      <w:pPr>
        <w:ind w:firstLine="567"/>
        <w:jc w:val="center"/>
        <w:rPr>
          <w:b/>
          <w:bCs/>
          <w:sz w:val="24"/>
        </w:rPr>
      </w:pPr>
    </w:p>
    <w:p w14:paraId="63349040" w14:textId="2FA355AD" w:rsidR="00D56689" w:rsidRPr="00C428BF" w:rsidRDefault="008500CF" w:rsidP="002633AF">
      <w:pPr>
        <w:widowControl w:val="0"/>
        <w:numPr>
          <w:ilvl w:val="0"/>
          <w:numId w:val="1"/>
        </w:numPr>
        <w:tabs>
          <w:tab w:val="left" w:pos="993"/>
        </w:tabs>
        <w:ind w:left="0" w:firstLine="709"/>
        <w:rPr>
          <w:sz w:val="24"/>
        </w:rPr>
      </w:pPr>
      <w:r>
        <w:rPr>
          <w:rFonts w:ascii="TimesNewRoman,Bold" w:hAnsi="TimesNewRoman,Bold" w:cs="TimesNewRoman,Bold"/>
          <w:b/>
          <w:bCs/>
          <w:sz w:val="24"/>
        </w:rPr>
        <w:t>РАЗРАБОТАН</w:t>
      </w:r>
      <w:r w:rsidR="003D2186" w:rsidRPr="00C428BF">
        <w:rPr>
          <w:rFonts w:ascii="TimesNewRoman,Bold" w:hAnsi="TimesNewRoman,Bold" w:cs="TimesNewRoman,Bold"/>
          <w:b/>
          <w:bCs/>
          <w:sz w:val="24"/>
        </w:rPr>
        <w:t xml:space="preserve"> И ВНЕСЕН</w:t>
      </w:r>
      <w:r w:rsidR="00D56689" w:rsidRPr="00C428BF">
        <w:rPr>
          <w:sz w:val="24"/>
        </w:rPr>
        <w:t xml:space="preserve"> Республиканским государственным предприятием на ПХВ «Казахстанский институт стандартизации и </w:t>
      </w:r>
      <w:r w:rsidR="00D81B8B" w:rsidRPr="00C428BF">
        <w:rPr>
          <w:sz w:val="24"/>
        </w:rPr>
        <w:t>метрологии</w:t>
      </w:r>
      <w:r w:rsidR="00D56689" w:rsidRPr="00C428BF">
        <w:rPr>
          <w:sz w:val="24"/>
        </w:rPr>
        <w:t xml:space="preserve">» Комитета технического регулирования и метрологии </w:t>
      </w:r>
      <w:r w:rsidR="0062504C" w:rsidRPr="00C428BF">
        <w:rPr>
          <w:bCs/>
          <w:sz w:val="24"/>
        </w:rPr>
        <w:t>Министерства торговли и интеграции Республики Казахстан</w:t>
      </w:r>
    </w:p>
    <w:p w14:paraId="728ECA61" w14:textId="77777777" w:rsidR="00620441" w:rsidRPr="00C428BF" w:rsidRDefault="00620441" w:rsidP="002633AF">
      <w:pPr>
        <w:widowControl w:val="0"/>
        <w:tabs>
          <w:tab w:val="left" w:pos="993"/>
        </w:tabs>
        <w:ind w:firstLine="709"/>
        <w:rPr>
          <w:sz w:val="24"/>
        </w:rPr>
      </w:pPr>
    </w:p>
    <w:p w14:paraId="6AF6D0FD" w14:textId="63A50291" w:rsidR="00613EF1" w:rsidRPr="00C428BF" w:rsidRDefault="00D56689" w:rsidP="002633AF">
      <w:pPr>
        <w:widowControl w:val="0"/>
        <w:numPr>
          <w:ilvl w:val="0"/>
          <w:numId w:val="1"/>
        </w:numPr>
        <w:tabs>
          <w:tab w:val="left" w:pos="993"/>
        </w:tabs>
        <w:ind w:left="0" w:firstLine="709"/>
        <w:rPr>
          <w:sz w:val="24"/>
        </w:rPr>
      </w:pPr>
      <w:r w:rsidRPr="00C428BF">
        <w:rPr>
          <w:b/>
          <w:sz w:val="24"/>
        </w:rPr>
        <w:t>УТВЕРЖДЕН И ВВЕДЕН В ДЕЙСТВИЕ</w:t>
      </w:r>
      <w:r w:rsidRPr="00C428BF">
        <w:rPr>
          <w:sz w:val="24"/>
        </w:rPr>
        <w:t xml:space="preserve"> </w:t>
      </w:r>
      <w:bookmarkStart w:id="6" w:name="OLE_LINK30"/>
      <w:bookmarkStart w:id="7" w:name="OLE_LINK31"/>
      <w:bookmarkStart w:id="8" w:name="OLE_LINK32"/>
      <w:bookmarkStart w:id="9" w:name="OLE_LINK33"/>
      <w:bookmarkStart w:id="10" w:name="OLE_LINK59"/>
      <w:bookmarkStart w:id="11" w:name="OLE_LINK60"/>
      <w:r w:rsidRPr="00C428BF">
        <w:rPr>
          <w:bCs/>
          <w:color w:val="000000"/>
          <w:sz w:val="24"/>
        </w:rPr>
        <w:t xml:space="preserve">Приказом Председателя Комитета технического регулирования и метрологии </w:t>
      </w:r>
      <w:r w:rsidR="0062504C" w:rsidRPr="00C428BF">
        <w:rPr>
          <w:bCs/>
          <w:sz w:val="24"/>
        </w:rPr>
        <w:t>Министерства торговли и интеграции Республики Казахстан</w:t>
      </w:r>
      <w:r w:rsidRPr="00C428BF">
        <w:rPr>
          <w:bCs/>
          <w:color w:val="000000"/>
          <w:sz w:val="24"/>
        </w:rPr>
        <w:t xml:space="preserve"> </w:t>
      </w:r>
      <w:bookmarkEnd w:id="6"/>
      <w:bookmarkEnd w:id="7"/>
      <w:bookmarkEnd w:id="8"/>
      <w:bookmarkEnd w:id="9"/>
      <w:bookmarkEnd w:id="10"/>
      <w:bookmarkEnd w:id="11"/>
      <w:r w:rsidR="00262680" w:rsidRPr="00C428BF">
        <w:rPr>
          <w:bCs/>
          <w:color w:val="000000"/>
          <w:sz w:val="24"/>
        </w:rPr>
        <w:t xml:space="preserve">№ </w:t>
      </w:r>
      <w:r w:rsidR="0062504C" w:rsidRPr="00C428BF">
        <w:rPr>
          <w:bCs/>
          <w:color w:val="000000"/>
          <w:sz w:val="24"/>
        </w:rPr>
        <w:t>____</w:t>
      </w:r>
      <w:r w:rsidR="00262680" w:rsidRPr="00C428BF">
        <w:rPr>
          <w:bCs/>
          <w:color w:val="000000"/>
          <w:sz w:val="24"/>
        </w:rPr>
        <w:t xml:space="preserve"> от </w:t>
      </w:r>
      <w:r w:rsidR="0062504C" w:rsidRPr="00C428BF">
        <w:rPr>
          <w:bCs/>
          <w:color w:val="000000"/>
          <w:sz w:val="24"/>
        </w:rPr>
        <w:t xml:space="preserve">_____________ </w:t>
      </w:r>
      <w:r w:rsidR="00262680" w:rsidRPr="00C428BF">
        <w:rPr>
          <w:bCs/>
          <w:color w:val="000000"/>
          <w:sz w:val="24"/>
        </w:rPr>
        <w:t>20</w:t>
      </w:r>
      <w:r w:rsidR="00612301" w:rsidRPr="00612301">
        <w:rPr>
          <w:bCs/>
          <w:color w:val="000000"/>
          <w:sz w:val="24"/>
        </w:rPr>
        <w:t xml:space="preserve">    </w:t>
      </w:r>
      <w:r w:rsidR="00262680" w:rsidRPr="00C428BF">
        <w:rPr>
          <w:bCs/>
          <w:color w:val="000000"/>
          <w:sz w:val="24"/>
        </w:rPr>
        <w:t xml:space="preserve"> года</w:t>
      </w:r>
    </w:p>
    <w:p w14:paraId="023F9EFD" w14:textId="77777777" w:rsidR="0024313A" w:rsidRDefault="0024313A" w:rsidP="002633AF">
      <w:pPr>
        <w:widowControl w:val="0"/>
        <w:tabs>
          <w:tab w:val="left" w:pos="-142"/>
        </w:tabs>
        <w:ind w:left="709"/>
        <w:rPr>
          <w:b/>
          <w:sz w:val="24"/>
        </w:rPr>
      </w:pPr>
    </w:p>
    <w:p w14:paraId="0F19C6B5" w14:textId="0DFC1AED" w:rsidR="009D4230" w:rsidRPr="009D4230" w:rsidRDefault="009D4230" w:rsidP="009D4230">
      <w:pPr>
        <w:ind w:firstLine="709"/>
        <w:rPr>
          <w:sz w:val="24"/>
        </w:rPr>
      </w:pPr>
      <w:r>
        <w:rPr>
          <w:rFonts w:eastAsia="SimSun"/>
          <w:b/>
          <w:bCs/>
          <w:sz w:val="24"/>
          <w:shd w:val="clear" w:color="auto" w:fill="FFFFFF"/>
        </w:rPr>
        <w:t>3</w:t>
      </w:r>
      <w:r w:rsidRPr="0062327B">
        <w:rPr>
          <w:rFonts w:eastAsia="SimSun"/>
          <w:sz w:val="24"/>
          <w:shd w:val="clear" w:color="auto" w:fill="FFFFFF"/>
        </w:rPr>
        <w:t xml:space="preserve"> В настоящем стандарте реализованы</w:t>
      </w:r>
      <w:r w:rsidRPr="0062327B">
        <w:rPr>
          <w:rFonts w:eastAsia="Calibri"/>
          <w:color w:val="000000"/>
          <w:sz w:val="24"/>
        </w:rPr>
        <w:t xml:space="preserve"> требования технического регламен</w:t>
      </w:r>
      <w:r>
        <w:rPr>
          <w:rFonts w:eastAsia="Calibri"/>
          <w:color w:val="000000"/>
          <w:sz w:val="24"/>
        </w:rPr>
        <w:t xml:space="preserve">та </w:t>
      </w:r>
      <w:r w:rsidRPr="009D4230">
        <w:rPr>
          <w:rFonts w:eastAsia="Calibri"/>
          <w:color w:val="000000"/>
          <w:sz w:val="24"/>
        </w:rPr>
        <w:t xml:space="preserve">Таможенного союза 013/2011 </w:t>
      </w:r>
      <w:r w:rsidR="003430F4">
        <w:rPr>
          <w:rFonts w:eastAsia="Calibri"/>
          <w:color w:val="000000"/>
          <w:sz w:val="24"/>
        </w:rPr>
        <w:t>«</w:t>
      </w:r>
      <w:r w:rsidRPr="009D4230">
        <w:rPr>
          <w:rFonts w:eastAsia="Calibri"/>
          <w:color w:val="000000"/>
          <w:sz w:val="24"/>
        </w:rPr>
        <w:t>О требованиях к автомобильному и авиационному бензину, дизельному и судовому топливу, топливу для реактивных двигателей и мазуту», утвержденного Решением</w:t>
      </w:r>
      <w:r w:rsidRPr="009D4230">
        <w:rPr>
          <w:sz w:val="24"/>
        </w:rPr>
        <w:t xml:space="preserve"> Комиссии Таможенного союза от 18 октября 2011г. № 8262011</w:t>
      </w:r>
    </w:p>
    <w:p w14:paraId="2C469EA6" w14:textId="77777777" w:rsidR="008500CF" w:rsidRDefault="008500CF" w:rsidP="002633AF">
      <w:pPr>
        <w:widowControl w:val="0"/>
        <w:tabs>
          <w:tab w:val="left" w:pos="-142"/>
        </w:tabs>
        <w:ind w:left="709"/>
        <w:rPr>
          <w:b/>
          <w:sz w:val="24"/>
        </w:rPr>
      </w:pPr>
    </w:p>
    <w:p w14:paraId="4054A5FB" w14:textId="0134C1CA" w:rsidR="00D56689" w:rsidRPr="00C428BF" w:rsidRDefault="009D4230" w:rsidP="002633AF">
      <w:pPr>
        <w:widowControl w:val="0"/>
        <w:tabs>
          <w:tab w:val="left" w:pos="-142"/>
        </w:tabs>
        <w:ind w:left="709"/>
        <w:rPr>
          <w:sz w:val="24"/>
        </w:rPr>
      </w:pPr>
      <w:r>
        <w:rPr>
          <w:b/>
          <w:sz w:val="24"/>
        </w:rPr>
        <w:t>4</w:t>
      </w:r>
      <w:r w:rsidR="002633AF">
        <w:rPr>
          <w:b/>
          <w:sz w:val="24"/>
        </w:rPr>
        <w:t xml:space="preserve"> </w:t>
      </w:r>
      <w:r w:rsidR="00101DFB" w:rsidRPr="00101DFB">
        <w:rPr>
          <w:b/>
          <w:sz w:val="24"/>
        </w:rPr>
        <w:t>ВВЕДЕН ВПЕРВЫЕ</w:t>
      </w:r>
    </w:p>
    <w:p w14:paraId="0A70652E" w14:textId="77777777" w:rsidR="00732BF0" w:rsidRPr="00C428BF" w:rsidRDefault="00732BF0" w:rsidP="006B08A0">
      <w:pPr>
        <w:ind w:firstLine="709"/>
        <w:rPr>
          <w:sz w:val="24"/>
        </w:rPr>
      </w:pPr>
    </w:p>
    <w:p w14:paraId="14E6503C" w14:textId="77777777" w:rsidR="00045F67" w:rsidRPr="00C428BF" w:rsidRDefault="00045F67" w:rsidP="006B08A0">
      <w:pPr>
        <w:ind w:firstLine="709"/>
        <w:rPr>
          <w:sz w:val="24"/>
        </w:rPr>
      </w:pPr>
    </w:p>
    <w:p w14:paraId="48B496D4" w14:textId="77777777" w:rsidR="00B52C32" w:rsidRDefault="00B52C32" w:rsidP="006B08A0">
      <w:pPr>
        <w:ind w:firstLine="709"/>
        <w:rPr>
          <w:sz w:val="24"/>
        </w:rPr>
      </w:pPr>
    </w:p>
    <w:p w14:paraId="6A8D242E" w14:textId="77777777" w:rsidR="00B52C32" w:rsidRDefault="00B52C32" w:rsidP="006B08A0">
      <w:pPr>
        <w:ind w:firstLine="709"/>
        <w:rPr>
          <w:sz w:val="24"/>
        </w:rPr>
      </w:pPr>
    </w:p>
    <w:p w14:paraId="6AC90646" w14:textId="77777777" w:rsidR="00643BF9" w:rsidRDefault="00643BF9" w:rsidP="006B08A0">
      <w:pPr>
        <w:ind w:firstLine="709"/>
        <w:rPr>
          <w:sz w:val="24"/>
        </w:rPr>
      </w:pPr>
    </w:p>
    <w:p w14:paraId="26B3A350" w14:textId="77777777" w:rsidR="00643BF9" w:rsidRDefault="00643BF9" w:rsidP="006B08A0">
      <w:pPr>
        <w:ind w:firstLine="709"/>
        <w:rPr>
          <w:sz w:val="24"/>
        </w:rPr>
      </w:pPr>
    </w:p>
    <w:p w14:paraId="3F5BAB1F" w14:textId="77777777" w:rsidR="00643BF9" w:rsidRDefault="00643BF9" w:rsidP="006B08A0">
      <w:pPr>
        <w:ind w:firstLine="709"/>
        <w:rPr>
          <w:sz w:val="24"/>
        </w:rPr>
      </w:pPr>
    </w:p>
    <w:p w14:paraId="089852FA" w14:textId="77777777" w:rsidR="00643BF9" w:rsidRDefault="00643BF9" w:rsidP="006B08A0">
      <w:pPr>
        <w:ind w:firstLine="709"/>
        <w:rPr>
          <w:sz w:val="24"/>
        </w:rPr>
      </w:pPr>
    </w:p>
    <w:p w14:paraId="3DBB3D76" w14:textId="77777777" w:rsidR="009A5422" w:rsidRDefault="009A5422" w:rsidP="006B08A0">
      <w:pPr>
        <w:ind w:firstLine="709"/>
        <w:rPr>
          <w:sz w:val="24"/>
        </w:rPr>
      </w:pPr>
    </w:p>
    <w:p w14:paraId="367527AA" w14:textId="77777777" w:rsidR="009A5422" w:rsidRDefault="009A5422" w:rsidP="006B08A0">
      <w:pPr>
        <w:ind w:firstLine="709"/>
        <w:rPr>
          <w:sz w:val="24"/>
        </w:rPr>
      </w:pPr>
    </w:p>
    <w:p w14:paraId="79F33FE2" w14:textId="77777777" w:rsidR="00643BF9" w:rsidRDefault="00643BF9" w:rsidP="006B08A0">
      <w:pPr>
        <w:ind w:firstLine="709"/>
        <w:rPr>
          <w:sz w:val="24"/>
        </w:rPr>
      </w:pPr>
    </w:p>
    <w:p w14:paraId="4C5F6F33" w14:textId="77777777" w:rsidR="009D4230" w:rsidRDefault="009D4230" w:rsidP="006B08A0">
      <w:pPr>
        <w:ind w:firstLine="709"/>
        <w:rPr>
          <w:sz w:val="24"/>
        </w:rPr>
      </w:pPr>
    </w:p>
    <w:p w14:paraId="379AE669" w14:textId="77777777" w:rsidR="009D4230" w:rsidRDefault="009D4230" w:rsidP="006B08A0">
      <w:pPr>
        <w:ind w:firstLine="709"/>
        <w:rPr>
          <w:sz w:val="24"/>
        </w:rPr>
      </w:pPr>
    </w:p>
    <w:p w14:paraId="4ECF26DC" w14:textId="77777777" w:rsidR="009D4230" w:rsidRDefault="009D4230" w:rsidP="006B08A0">
      <w:pPr>
        <w:ind w:firstLine="709"/>
        <w:rPr>
          <w:sz w:val="24"/>
        </w:rPr>
      </w:pPr>
    </w:p>
    <w:p w14:paraId="723445C0" w14:textId="77777777" w:rsidR="009D4230" w:rsidRDefault="009D4230" w:rsidP="006B08A0">
      <w:pPr>
        <w:ind w:firstLine="709"/>
        <w:rPr>
          <w:sz w:val="24"/>
        </w:rPr>
      </w:pPr>
    </w:p>
    <w:p w14:paraId="66FC3E64" w14:textId="77777777" w:rsidR="009D4230" w:rsidRDefault="009D4230" w:rsidP="006B08A0">
      <w:pPr>
        <w:ind w:firstLine="709"/>
        <w:rPr>
          <w:sz w:val="24"/>
        </w:rPr>
      </w:pPr>
    </w:p>
    <w:p w14:paraId="6E4DC936" w14:textId="77777777" w:rsidR="009D4230" w:rsidRDefault="009D4230" w:rsidP="006B08A0">
      <w:pPr>
        <w:ind w:firstLine="709"/>
        <w:rPr>
          <w:sz w:val="24"/>
        </w:rPr>
      </w:pPr>
    </w:p>
    <w:p w14:paraId="78DB49BF" w14:textId="77777777" w:rsidR="005D631A" w:rsidRDefault="005D631A" w:rsidP="006B08A0">
      <w:pPr>
        <w:ind w:firstLine="709"/>
        <w:rPr>
          <w:sz w:val="24"/>
        </w:rPr>
      </w:pPr>
    </w:p>
    <w:p w14:paraId="66580D53" w14:textId="77777777" w:rsidR="005D631A" w:rsidRDefault="005D631A" w:rsidP="006B08A0">
      <w:pPr>
        <w:ind w:firstLine="709"/>
        <w:rPr>
          <w:sz w:val="24"/>
        </w:rPr>
      </w:pPr>
    </w:p>
    <w:p w14:paraId="484C09E5" w14:textId="77777777" w:rsidR="005D631A" w:rsidRDefault="005D631A" w:rsidP="006B08A0">
      <w:pPr>
        <w:ind w:firstLine="709"/>
        <w:rPr>
          <w:sz w:val="24"/>
        </w:rPr>
      </w:pPr>
    </w:p>
    <w:p w14:paraId="4630E37B" w14:textId="77777777" w:rsidR="00643BF9" w:rsidRDefault="00643BF9" w:rsidP="006B08A0">
      <w:pPr>
        <w:ind w:firstLine="709"/>
        <w:rPr>
          <w:sz w:val="24"/>
        </w:rPr>
      </w:pPr>
    </w:p>
    <w:p w14:paraId="58EC1EB2" w14:textId="77777777" w:rsidR="00A91452" w:rsidRDefault="00A91452" w:rsidP="006B08A0">
      <w:pPr>
        <w:ind w:firstLine="709"/>
        <w:rPr>
          <w:sz w:val="24"/>
        </w:rPr>
      </w:pPr>
    </w:p>
    <w:p w14:paraId="74E4E833" w14:textId="2FF0F3AB" w:rsidR="00050BB6" w:rsidRPr="00CB09A3" w:rsidRDefault="00620F3E" w:rsidP="006B08A0">
      <w:pPr>
        <w:ind w:firstLine="709"/>
        <w:rPr>
          <w:i/>
          <w:iCs/>
          <w:sz w:val="24"/>
        </w:rPr>
      </w:pPr>
      <w:r>
        <w:rPr>
          <w:i/>
          <w:iCs/>
          <w:sz w:val="24"/>
        </w:rPr>
        <w:t>И</w:t>
      </w:r>
      <w:r w:rsidR="00CB09A3" w:rsidRPr="00CB09A3">
        <w:rPr>
          <w:i/>
          <w:iCs/>
          <w:sz w:val="24"/>
        </w:rPr>
        <w:t>нформация об изменениях к настоящему стандарту публикуется в ежегодно издаваемом каталоге документов по стандартизации, а текст изменений и поправок – в периодически издаваемых информационных указателях стандартов. В случае пересмотра (замены) или отмены настоящего стандарта соответствующее уведомление будет опубликовано в периодически издаваемых информационных указателях стандартов</w:t>
      </w:r>
    </w:p>
    <w:p w14:paraId="5DC3D921" w14:textId="77777777" w:rsidR="00050BB6" w:rsidRDefault="00050BB6" w:rsidP="006B08A0">
      <w:pPr>
        <w:ind w:firstLine="709"/>
        <w:rPr>
          <w:i/>
          <w:iCs/>
          <w:sz w:val="24"/>
        </w:rPr>
      </w:pPr>
    </w:p>
    <w:p w14:paraId="2A21B51F" w14:textId="77777777" w:rsidR="00643BF9" w:rsidRPr="00CB09A3" w:rsidRDefault="00643BF9" w:rsidP="006B08A0">
      <w:pPr>
        <w:ind w:firstLine="709"/>
        <w:rPr>
          <w:i/>
          <w:iCs/>
          <w:sz w:val="24"/>
        </w:rPr>
      </w:pPr>
    </w:p>
    <w:p w14:paraId="4269E350" w14:textId="6C0B0622" w:rsidR="00FD597E" w:rsidRPr="00896688" w:rsidRDefault="00A97989" w:rsidP="00A91452">
      <w:pPr>
        <w:pStyle w:val="afa"/>
        <w:widowControl/>
        <w:tabs>
          <w:tab w:val="left" w:pos="709"/>
        </w:tabs>
        <w:autoSpaceDE/>
        <w:autoSpaceDN/>
        <w:adjustRightInd/>
        <w:spacing w:line="240" w:lineRule="auto"/>
        <w:rPr>
          <w:sz w:val="24"/>
        </w:rPr>
      </w:pPr>
      <w:r w:rsidRPr="00C428BF">
        <w:rPr>
          <w:rFonts w:ascii="Times New Roman" w:hAnsi="Times New Roman"/>
          <w:sz w:val="24"/>
          <w:szCs w:val="24"/>
        </w:rPr>
        <w:t xml:space="preserve">Настоящий стандарт не может быть полностью или частично воспроизведен, тиражирован и распространен в качестве официального издания без разрешения </w:t>
      </w:r>
      <w:r w:rsidR="00593F7B" w:rsidRPr="00C428BF">
        <w:rPr>
          <w:rFonts w:ascii="Times New Roman" w:hAnsi="Times New Roman"/>
          <w:sz w:val="24"/>
          <w:szCs w:val="24"/>
        </w:rPr>
        <w:t xml:space="preserve">Комитета технического регулирования и метрологии </w:t>
      </w:r>
      <w:r w:rsidRPr="00C428BF">
        <w:rPr>
          <w:rFonts w:ascii="Times New Roman" w:hAnsi="Times New Roman"/>
          <w:sz w:val="24"/>
          <w:szCs w:val="24"/>
        </w:rPr>
        <w:t>Министерства торговли и интеграции Республики Казахстан</w:t>
      </w:r>
      <w:r w:rsidR="00FD597E">
        <w:rPr>
          <w:sz w:val="24"/>
        </w:rPr>
        <w:br w:type="page"/>
      </w:r>
    </w:p>
    <w:p w14:paraId="4576D143" w14:textId="77777777" w:rsidR="00FD597E" w:rsidRPr="00CE6E99" w:rsidRDefault="00FD597E" w:rsidP="00A87AA8">
      <w:pPr>
        <w:rPr>
          <w:sz w:val="24"/>
        </w:rPr>
        <w:sectPr w:rsidR="00FD597E" w:rsidRPr="00CE6E99" w:rsidSect="002B3298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nextColumn"/>
          <w:pgSz w:w="11907" w:h="16840" w:code="9"/>
          <w:pgMar w:top="1418" w:right="1418" w:bottom="1418" w:left="1134" w:header="1020" w:footer="1021" w:gutter="0"/>
          <w:pgNumType w:fmt="upperRoman" w:start="1"/>
          <w:cols w:space="60"/>
          <w:noEndnote/>
          <w:titlePg/>
          <w:docGrid w:linePitch="381"/>
        </w:sectPr>
      </w:pPr>
    </w:p>
    <w:p w14:paraId="75942E9F" w14:textId="73748874" w:rsidR="000A7894" w:rsidRDefault="008E79CF" w:rsidP="00E309A1">
      <w:pPr>
        <w:pStyle w:val="a4"/>
        <w:pBdr>
          <w:bottom w:val="single" w:sz="4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НАЦИОНАЛЬНЫЙ СТАНДАРТ РЕСПУБЛИКИ КАЗАХСТАН</w:t>
      </w:r>
    </w:p>
    <w:p w14:paraId="50EB9732" w14:textId="77777777" w:rsidR="00792CC0" w:rsidRPr="00CE65CB" w:rsidRDefault="00792CC0" w:rsidP="00792CC0">
      <w:pPr>
        <w:keepNext/>
        <w:keepLines/>
        <w:shd w:val="clear" w:color="auto" w:fill="FFFFFF"/>
        <w:spacing w:after="75" w:line="259" w:lineRule="auto"/>
        <w:jc w:val="center"/>
        <w:textAlignment w:val="bottom"/>
        <w:outlineLvl w:val="1"/>
        <w:rPr>
          <w:b/>
          <w:bCs/>
          <w:color w:val="333333"/>
          <w:sz w:val="24"/>
          <w:lang w:val="ru-KZ" w:eastAsia="ru-KZ"/>
        </w:rPr>
      </w:pPr>
      <w:r w:rsidRPr="00CE65CB">
        <w:rPr>
          <w:b/>
          <w:bCs/>
          <w:color w:val="333333"/>
          <w:sz w:val="24"/>
          <w:lang w:val="ru-KZ" w:eastAsia="ru-KZ"/>
        </w:rPr>
        <w:t>АВИАЦИОННОЕ ТОПЛИВО ДЛЯ РЕАКТИВНЫХ ДВИГАТЕЛЕЙ СМЕШАННОЕ</w:t>
      </w:r>
    </w:p>
    <w:p w14:paraId="79143134" w14:textId="77777777" w:rsidR="00792CC0" w:rsidRDefault="00792CC0" w:rsidP="00792CC0">
      <w:pPr>
        <w:keepNext/>
        <w:keepLines/>
        <w:shd w:val="clear" w:color="auto" w:fill="FFFFFF"/>
        <w:spacing w:after="75" w:line="259" w:lineRule="auto"/>
        <w:jc w:val="center"/>
        <w:textAlignment w:val="bottom"/>
        <w:outlineLvl w:val="1"/>
        <w:rPr>
          <w:b/>
          <w:bCs/>
          <w:color w:val="333333"/>
          <w:sz w:val="24"/>
          <w:lang w:val="ru-KZ" w:eastAsia="ru-KZ"/>
        </w:rPr>
      </w:pPr>
    </w:p>
    <w:p w14:paraId="16B08224" w14:textId="02E5E4F1" w:rsidR="00792CC0" w:rsidRPr="00CE65CB" w:rsidRDefault="0096760A" w:rsidP="00792CC0">
      <w:pPr>
        <w:keepNext/>
        <w:keepLines/>
        <w:shd w:val="clear" w:color="auto" w:fill="FFFFFF"/>
        <w:spacing w:after="75" w:line="259" w:lineRule="auto"/>
        <w:jc w:val="center"/>
        <w:textAlignment w:val="bottom"/>
        <w:outlineLvl w:val="1"/>
        <w:rPr>
          <w:b/>
          <w:bCs/>
          <w:color w:val="333333"/>
          <w:sz w:val="24"/>
          <w:lang w:val="ru-KZ" w:eastAsia="ru-KZ"/>
        </w:rPr>
      </w:pPr>
      <w:r>
        <w:rPr>
          <w:b/>
          <w:bCs/>
          <w:color w:val="333333"/>
          <w:sz w:val="24"/>
          <w:lang w:val="ru-KZ" w:eastAsia="ru-KZ"/>
        </w:rPr>
        <w:t>Общие требования</w:t>
      </w:r>
      <w:r w:rsidR="00792CC0" w:rsidRPr="00CE65CB">
        <w:rPr>
          <w:b/>
          <w:bCs/>
          <w:color w:val="333333"/>
          <w:sz w:val="24"/>
          <w:lang w:val="ru-KZ" w:eastAsia="ru-KZ"/>
        </w:rPr>
        <w:t xml:space="preserve"> к процессу смешивания компонентов</w:t>
      </w:r>
    </w:p>
    <w:p w14:paraId="7390161E" w14:textId="460BE982" w:rsidR="00C96586" w:rsidRPr="00EF1A69" w:rsidRDefault="00C96586" w:rsidP="00792CC0">
      <w:pPr>
        <w:pStyle w:val="afe"/>
        <w:pBdr>
          <w:bottom w:val="single" w:sz="4" w:space="1" w:color="auto"/>
        </w:pBdr>
        <w:rPr>
          <w:b/>
          <w:sz w:val="24"/>
          <w:szCs w:val="24"/>
        </w:rPr>
      </w:pPr>
    </w:p>
    <w:p w14:paraId="79AD8112" w14:textId="77777777" w:rsidR="009C18A9" w:rsidRPr="00C428BF" w:rsidRDefault="00D56689" w:rsidP="00BA02D2">
      <w:pPr>
        <w:tabs>
          <w:tab w:val="left" w:pos="0"/>
        </w:tabs>
        <w:ind w:firstLine="567"/>
        <w:jc w:val="right"/>
        <w:rPr>
          <w:b/>
          <w:bCs/>
          <w:sz w:val="24"/>
        </w:rPr>
      </w:pPr>
      <w:r w:rsidRPr="00C428BF">
        <w:rPr>
          <w:b/>
          <w:bCs/>
          <w:sz w:val="24"/>
        </w:rPr>
        <w:t>Дата введения</w:t>
      </w:r>
      <w:r w:rsidR="00891CFB" w:rsidRPr="00C428BF">
        <w:rPr>
          <w:b/>
          <w:bCs/>
          <w:sz w:val="24"/>
        </w:rPr>
        <w:t xml:space="preserve"> ____________</w:t>
      </w:r>
    </w:p>
    <w:p w14:paraId="103D7944" w14:textId="77777777" w:rsidR="002E4C13" w:rsidRPr="00C428BF" w:rsidRDefault="002E4C13" w:rsidP="002E4C13">
      <w:pPr>
        <w:tabs>
          <w:tab w:val="left" w:pos="0"/>
        </w:tabs>
        <w:ind w:firstLine="567"/>
        <w:jc w:val="right"/>
        <w:rPr>
          <w:b/>
          <w:bCs/>
          <w:sz w:val="20"/>
          <w:szCs w:val="20"/>
        </w:rPr>
      </w:pPr>
    </w:p>
    <w:p w14:paraId="2161E492" w14:textId="77777777" w:rsidR="00190D2A" w:rsidRPr="00C428BF" w:rsidRDefault="005E2168" w:rsidP="006B08A0">
      <w:pPr>
        <w:pStyle w:val="10"/>
        <w:numPr>
          <w:ilvl w:val="0"/>
          <w:numId w:val="4"/>
        </w:numPr>
        <w:tabs>
          <w:tab w:val="clear" w:pos="1134"/>
          <w:tab w:val="num" w:pos="0"/>
          <w:tab w:val="left" w:pos="851"/>
        </w:tabs>
        <w:spacing w:before="0" w:after="0"/>
        <w:ind w:left="0" w:firstLine="709"/>
        <w:jc w:val="both"/>
        <w:rPr>
          <w:sz w:val="24"/>
          <w:szCs w:val="24"/>
        </w:rPr>
      </w:pPr>
      <w:bookmarkStart w:id="12" w:name="_Toc524455446"/>
      <w:r w:rsidRPr="00C428BF">
        <w:rPr>
          <w:sz w:val="24"/>
          <w:szCs w:val="24"/>
        </w:rPr>
        <w:t>Область применения</w:t>
      </w:r>
      <w:bookmarkEnd w:id="12"/>
    </w:p>
    <w:p w14:paraId="438A77BA" w14:textId="77777777" w:rsidR="00502AC4" w:rsidRPr="00C428BF" w:rsidRDefault="00502AC4" w:rsidP="006B08A0">
      <w:pPr>
        <w:ind w:firstLine="709"/>
        <w:rPr>
          <w:sz w:val="20"/>
          <w:szCs w:val="20"/>
        </w:rPr>
      </w:pPr>
    </w:p>
    <w:p w14:paraId="2D0FB4B5" w14:textId="407022AC" w:rsidR="00235E93" w:rsidRPr="005D6C96" w:rsidRDefault="00792CC0" w:rsidP="00235E93">
      <w:pPr>
        <w:ind w:firstLine="709"/>
        <w:rPr>
          <w:rFonts w:eastAsia="Arial"/>
          <w:sz w:val="24"/>
          <w:lang w:eastAsia="en-US"/>
        </w:rPr>
      </w:pPr>
      <w:bookmarkStart w:id="13" w:name="_Hlk182415152"/>
      <w:bookmarkStart w:id="14" w:name="_Hlk63802415"/>
      <w:r w:rsidRPr="00CF31FC">
        <w:rPr>
          <w:rFonts w:eastAsia="Arial"/>
          <w:sz w:val="24"/>
          <w:lang w:eastAsia="en-US"/>
        </w:rPr>
        <w:t>Настоящий стандарт распространяется ави</w:t>
      </w:r>
      <w:r w:rsidR="00E55674">
        <w:rPr>
          <w:rFonts w:eastAsia="Arial"/>
          <w:sz w:val="24"/>
          <w:lang w:eastAsia="en-US"/>
        </w:rPr>
        <w:t>а</w:t>
      </w:r>
      <w:r w:rsidRPr="00CF31FC">
        <w:rPr>
          <w:rFonts w:eastAsia="Arial"/>
          <w:sz w:val="24"/>
          <w:lang w:eastAsia="en-US"/>
        </w:rPr>
        <w:t>ционное топливо для реак</w:t>
      </w:r>
      <w:r w:rsidR="00235E93" w:rsidRPr="00CF31FC">
        <w:rPr>
          <w:rFonts w:eastAsia="Arial"/>
          <w:sz w:val="24"/>
          <w:lang w:eastAsia="en-US"/>
        </w:rPr>
        <w:t>тивных двигателей смешанное</w:t>
      </w:r>
      <w:r w:rsidR="00F7675B" w:rsidRPr="00CF31FC">
        <w:rPr>
          <w:rFonts w:eastAsia="Arial"/>
          <w:sz w:val="24"/>
          <w:lang w:eastAsia="en-US"/>
        </w:rPr>
        <w:t xml:space="preserve"> (далее- топливо</w:t>
      </w:r>
      <w:r w:rsidR="00EA07A9" w:rsidRPr="00CF31FC">
        <w:rPr>
          <w:rFonts w:eastAsia="Arial"/>
          <w:sz w:val="24"/>
          <w:lang w:eastAsia="en-US"/>
        </w:rPr>
        <w:t xml:space="preserve"> смешанное</w:t>
      </w:r>
      <w:r w:rsidR="00F7675B" w:rsidRPr="00CF31FC">
        <w:rPr>
          <w:rFonts w:eastAsia="Arial"/>
          <w:sz w:val="24"/>
          <w:lang w:eastAsia="en-US"/>
        </w:rPr>
        <w:t>)</w:t>
      </w:r>
      <w:r w:rsidR="00235E93" w:rsidRPr="00CF31FC">
        <w:rPr>
          <w:rFonts w:eastAsia="Arial"/>
          <w:sz w:val="24"/>
          <w:lang w:eastAsia="en-US"/>
        </w:rPr>
        <w:t xml:space="preserve"> и устанавливает требования к процессу смешивания компонентов топлива марки ТС-1</w:t>
      </w:r>
      <w:r w:rsidR="003A3F92" w:rsidRPr="00CF31FC">
        <w:rPr>
          <w:rFonts w:eastAsia="Arial"/>
          <w:sz w:val="24"/>
          <w:lang w:eastAsia="en-US"/>
        </w:rPr>
        <w:t xml:space="preserve"> первого сорта</w:t>
      </w:r>
      <w:r w:rsidR="008A17D2">
        <w:rPr>
          <w:rFonts w:eastAsia="Arial"/>
          <w:sz w:val="24"/>
          <w:lang w:eastAsia="en-US"/>
        </w:rPr>
        <w:t>,</w:t>
      </w:r>
      <w:r w:rsidR="008A17D2" w:rsidRPr="008A17D2">
        <w:t xml:space="preserve"> </w:t>
      </w:r>
      <w:r w:rsidR="008A17D2" w:rsidRPr="008A17D2">
        <w:rPr>
          <w:sz w:val="24"/>
        </w:rPr>
        <w:t>Jet A или Jet A-1</w:t>
      </w:r>
      <w:r w:rsidR="00783065">
        <w:rPr>
          <w:rFonts w:eastAsia="Arial"/>
          <w:sz w:val="24"/>
          <w:lang w:eastAsia="en-US"/>
        </w:rPr>
        <w:t>.</w:t>
      </w:r>
      <w:r w:rsidR="00D47A01">
        <w:rPr>
          <w:rFonts w:eastAsia="Arial"/>
          <w:sz w:val="24"/>
          <w:lang w:eastAsia="en-US"/>
        </w:rPr>
        <w:t xml:space="preserve"> </w:t>
      </w:r>
    </w:p>
    <w:p w14:paraId="55458E42" w14:textId="71EC607F" w:rsidR="00CF31FC" w:rsidRPr="00CF31FC" w:rsidRDefault="00CF31FC" w:rsidP="00CF31FC">
      <w:pPr>
        <w:ind w:firstLine="709"/>
        <w:rPr>
          <w:rFonts w:eastAsia="Arial"/>
          <w:sz w:val="24"/>
          <w:lang w:eastAsia="en-US"/>
        </w:rPr>
      </w:pPr>
      <w:r w:rsidRPr="005D6C96">
        <w:rPr>
          <w:rFonts w:eastAsia="Arial"/>
          <w:sz w:val="24"/>
          <w:lang w:eastAsia="en-US"/>
        </w:rPr>
        <w:t xml:space="preserve">Топливо смешанное по показателям качества должно быть не ниже требований, установленных в </w:t>
      </w:r>
      <w:r w:rsidR="005154BA" w:rsidRPr="000361DB">
        <w:rPr>
          <w:rFonts w:eastAsia="Arial"/>
          <w:sz w:val="24"/>
          <w:lang w:eastAsia="en-US"/>
        </w:rPr>
        <w:t>[1]</w:t>
      </w:r>
      <w:r w:rsidR="005154BA">
        <w:rPr>
          <w:rFonts w:eastAsia="Arial"/>
          <w:sz w:val="24"/>
          <w:lang w:eastAsia="en-US"/>
        </w:rPr>
        <w:t xml:space="preserve">, </w:t>
      </w:r>
      <w:r w:rsidR="008A17D2" w:rsidRPr="00B402FB">
        <w:rPr>
          <w:sz w:val="24"/>
        </w:rPr>
        <w:t>СТ РК ASTM D 1655</w:t>
      </w:r>
      <w:r w:rsidR="008A17D2">
        <w:rPr>
          <w:sz w:val="24"/>
        </w:rPr>
        <w:t xml:space="preserve">, </w:t>
      </w:r>
      <w:r w:rsidRPr="005D6C96">
        <w:rPr>
          <w:rFonts w:eastAsia="Arial"/>
          <w:sz w:val="24"/>
          <w:lang w:eastAsia="en-US"/>
        </w:rPr>
        <w:t>ГОСТ 10227</w:t>
      </w:r>
      <w:r w:rsidR="005154BA">
        <w:rPr>
          <w:rFonts w:eastAsia="Arial"/>
          <w:sz w:val="24"/>
          <w:lang w:eastAsia="en-US"/>
        </w:rPr>
        <w:t xml:space="preserve"> и</w:t>
      </w:r>
      <w:r w:rsidR="00783065">
        <w:rPr>
          <w:rFonts w:eastAsia="Arial"/>
          <w:sz w:val="24"/>
          <w:lang w:eastAsia="en-US"/>
        </w:rPr>
        <w:t>ли</w:t>
      </w:r>
      <w:r w:rsidR="005154BA">
        <w:rPr>
          <w:rFonts w:eastAsia="Arial"/>
          <w:sz w:val="24"/>
          <w:lang w:eastAsia="en-US"/>
        </w:rPr>
        <w:t xml:space="preserve"> </w:t>
      </w:r>
      <w:r w:rsidR="005154BA" w:rsidRPr="000361DB">
        <w:rPr>
          <w:rFonts w:eastAsia="Arial"/>
          <w:sz w:val="24"/>
          <w:lang w:eastAsia="en-US"/>
        </w:rPr>
        <w:t>[</w:t>
      </w:r>
      <w:r w:rsidR="005154BA">
        <w:rPr>
          <w:rFonts w:eastAsia="Arial"/>
          <w:sz w:val="24"/>
          <w:lang w:eastAsia="en-US"/>
        </w:rPr>
        <w:t>2</w:t>
      </w:r>
      <w:r w:rsidR="005154BA" w:rsidRPr="000361DB">
        <w:rPr>
          <w:rFonts w:eastAsia="Arial"/>
          <w:sz w:val="24"/>
          <w:lang w:eastAsia="en-US"/>
        </w:rPr>
        <w:t>]</w:t>
      </w:r>
      <w:r w:rsidR="005154BA">
        <w:rPr>
          <w:rFonts w:eastAsia="Arial"/>
          <w:sz w:val="24"/>
          <w:lang w:eastAsia="en-US"/>
        </w:rPr>
        <w:t>.</w:t>
      </w:r>
    </w:p>
    <w:bookmarkEnd w:id="13"/>
    <w:p w14:paraId="3F1E71A5" w14:textId="77777777" w:rsidR="0024478B" w:rsidRDefault="0024478B" w:rsidP="004731DD">
      <w:pPr>
        <w:autoSpaceDE w:val="0"/>
        <w:autoSpaceDN w:val="0"/>
        <w:adjustRightInd w:val="0"/>
        <w:ind w:firstLine="567"/>
        <w:rPr>
          <w:b/>
          <w:bCs/>
          <w:color w:val="000000"/>
          <w:sz w:val="24"/>
        </w:rPr>
      </w:pPr>
    </w:p>
    <w:p w14:paraId="686B865E" w14:textId="40D17912" w:rsidR="0081755B" w:rsidRDefault="0081755B" w:rsidP="0081755B">
      <w:pPr>
        <w:autoSpaceDE w:val="0"/>
        <w:autoSpaceDN w:val="0"/>
        <w:adjustRightInd w:val="0"/>
        <w:ind w:firstLine="720"/>
        <w:rPr>
          <w:b/>
          <w:bCs/>
          <w:color w:val="000000"/>
          <w:sz w:val="24"/>
        </w:rPr>
      </w:pPr>
      <w:r w:rsidRPr="0081755B">
        <w:rPr>
          <w:b/>
          <w:bCs/>
          <w:color w:val="000000"/>
          <w:sz w:val="24"/>
        </w:rPr>
        <w:t xml:space="preserve">2 </w:t>
      </w:r>
      <w:r w:rsidR="0002293A">
        <w:rPr>
          <w:b/>
          <w:bCs/>
          <w:color w:val="000000"/>
          <w:sz w:val="24"/>
        </w:rPr>
        <w:t>Нормативные ссылки</w:t>
      </w:r>
    </w:p>
    <w:p w14:paraId="000EB538" w14:textId="77777777" w:rsidR="0081755B" w:rsidRPr="0081755B" w:rsidRDefault="0081755B" w:rsidP="0081755B">
      <w:pPr>
        <w:autoSpaceDE w:val="0"/>
        <w:autoSpaceDN w:val="0"/>
        <w:adjustRightInd w:val="0"/>
        <w:ind w:firstLine="720"/>
        <w:rPr>
          <w:b/>
          <w:bCs/>
          <w:color w:val="000000"/>
          <w:sz w:val="24"/>
        </w:rPr>
      </w:pPr>
    </w:p>
    <w:p w14:paraId="1BCF08C4" w14:textId="67526EB5" w:rsidR="0090073A" w:rsidRDefault="00346B76" w:rsidP="00DA7611">
      <w:pPr>
        <w:autoSpaceDE w:val="0"/>
        <w:autoSpaceDN w:val="0"/>
        <w:adjustRightInd w:val="0"/>
        <w:ind w:firstLine="720"/>
      </w:pPr>
      <w:r w:rsidRPr="00346B76">
        <w:rPr>
          <w:bCs/>
          <w:color w:val="000000"/>
          <w:sz w:val="24"/>
        </w:rPr>
        <w:t>Для применения настоящего стандарта необходимы следующие ссылочные документы по стандартизации:</w:t>
      </w:r>
      <w:r w:rsidR="003D39C8" w:rsidRPr="003D39C8">
        <w:t xml:space="preserve"> </w:t>
      </w:r>
    </w:p>
    <w:p w14:paraId="2DD7C948" w14:textId="08E535EF" w:rsidR="00B402FB" w:rsidRPr="00B402FB" w:rsidRDefault="00B402FB" w:rsidP="00DA7611">
      <w:pPr>
        <w:autoSpaceDE w:val="0"/>
        <w:autoSpaceDN w:val="0"/>
        <w:adjustRightInd w:val="0"/>
        <w:ind w:firstLine="720"/>
        <w:rPr>
          <w:sz w:val="24"/>
        </w:rPr>
      </w:pPr>
      <w:r w:rsidRPr="00B402FB">
        <w:rPr>
          <w:sz w:val="24"/>
        </w:rPr>
        <w:t>СТ РК ASTM D 1655-2020 Стандартная спецификация для авиационных турбинных топлив</w:t>
      </w:r>
    </w:p>
    <w:p w14:paraId="57A15A11" w14:textId="00E6552B" w:rsidR="00142DF2" w:rsidRDefault="005C3EE7" w:rsidP="00DA7611">
      <w:pPr>
        <w:autoSpaceDE w:val="0"/>
        <w:autoSpaceDN w:val="0"/>
        <w:adjustRightInd w:val="0"/>
        <w:ind w:firstLine="720"/>
        <w:rPr>
          <w:rStyle w:val="affb"/>
          <w:b w:val="0"/>
          <w:bCs w:val="0"/>
          <w:color w:val="333333"/>
          <w:sz w:val="24"/>
          <w:shd w:val="clear" w:color="auto" w:fill="FFFFFF"/>
        </w:rPr>
      </w:pPr>
      <w:r w:rsidRPr="005C3EE7">
        <w:rPr>
          <w:rStyle w:val="affb"/>
          <w:b w:val="0"/>
          <w:bCs w:val="0"/>
          <w:color w:val="333333"/>
          <w:sz w:val="24"/>
          <w:shd w:val="clear" w:color="auto" w:fill="FFFFFF"/>
        </w:rPr>
        <w:t>СТ РК 1723-2007 Бензины. Газохроматографический метод определения ароматических углеводородов</w:t>
      </w:r>
    </w:p>
    <w:p w14:paraId="45084969" w14:textId="01AD5172" w:rsidR="005C3EE7" w:rsidRPr="005C3EE7" w:rsidRDefault="005C3EE7" w:rsidP="00DA7611">
      <w:pPr>
        <w:autoSpaceDE w:val="0"/>
        <w:autoSpaceDN w:val="0"/>
        <w:adjustRightInd w:val="0"/>
        <w:ind w:firstLine="720"/>
        <w:rPr>
          <w:b/>
          <w:bCs/>
          <w:color w:val="000000"/>
          <w:sz w:val="24"/>
        </w:rPr>
      </w:pPr>
      <w:r w:rsidRPr="005C3EE7">
        <w:rPr>
          <w:sz w:val="24"/>
        </w:rPr>
        <w:t>СТ РК 1751</w:t>
      </w:r>
      <w:r>
        <w:rPr>
          <w:sz w:val="24"/>
        </w:rPr>
        <w:t xml:space="preserve"> - </w:t>
      </w:r>
      <w:r w:rsidRPr="005C3EE7">
        <w:rPr>
          <w:sz w:val="24"/>
        </w:rPr>
        <w:t>2008</w:t>
      </w:r>
      <w:r>
        <w:t xml:space="preserve"> </w:t>
      </w:r>
      <w:r>
        <w:rPr>
          <w:sz w:val="24"/>
        </w:rPr>
        <w:t>П</w:t>
      </w:r>
      <w:r w:rsidRPr="005C3EE7">
        <w:rPr>
          <w:sz w:val="24"/>
        </w:rPr>
        <w:t>ромышленность нефтяная и газовая метод исследования меркаптановой серы в нефтепродуктах</w:t>
      </w:r>
    </w:p>
    <w:p w14:paraId="2861B330" w14:textId="08533680" w:rsidR="003A3F92" w:rsidRDefault="003A3F92" w:rsidP="00CF31FC">
      <w:pPr>
        <w:tabs>
          <w:tab w:val="num" w:pos="360"/>
        </w:tabs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33-2000 Нефтепродукты. Прозрачные и непрозрачные жидкости. Определение кинематической вязкости и расчет динамической вязкости</w:t>
      </w:r>
    </w:p>
    <w:p w14:paraId="6889F760" w14:textId="5993B60B" w:rsidR="009C31D0" w:rsidRDefault="009C31D0" w:rsidP="009C31D0">
      <w:pPr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1461-75 Нефть и нефтепродукты. Метод определения зольности</w:t>
      </w:r>
    </w:p>
    <w:p w14:paraId="3F8D3B4A" w14:textId="28285383" w:rsidR="009C31D0" w:rsidRDefault="009C31D0" w:rsidP="009C31D0">
      <w:pPr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1567-97 Топлива для реактивных двигателей. Метод определения фактических смол</w:t>
      </w:r>
    </w:p>
    <w:p w14:paraId="3971F682" w14:textId="77777777" w:rsidR="009541C0" w:rsidRPr="003A3F92" w:rsidRDefault="009541C0" w:rsidP="009541C0">
      <w:pPr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2070-82 Нефтепродукты. Метод определения йодного числа.</w:t>
      </w:r>
    </w:p>
    <w:p w14:paraId="49015776" w14:textId="77777777" w:rsidR="003A3F92" w:rsidRPr="003A3F92" w:rsidRDefault="003A3F92" w:rsidP="00CF31FC">
      <w:pPr>
        <w:tabs>
          <w:tab w:val="num" w:pos="360"/>
        </w:tabs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2177-99 Нефтепродукты. Методы определения фракционного состава.</w:t>
      </w:r>
    </w:p>
    <w:p w14:paraId="538536F6" w14:textId="06CA234E" w:rsidR="003A3F92" w:rsidRDefault="003A3F92" w:rsidP="00CF31FC">
      <w:pPr>
        <w:tabs>
          <w:tab w:val="num" w:pos="360"/>
        </w:tabs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2517-85 Нефть и нефтепродукты. Методы отбора проб</w:t>
      </w:r>
    </w:p>
    <w:p w14:paraId="358C3CD0" w14:textId="77777777" w:rsidR="009541C0" w:rsidRPr="003A3F92" w:rsidRDefault="009541C0" w:rsidP="009541C0">
      <w:pPr>
        <w:tabs>
          <w:tab w:val="num" w:pos="360"/>
        </w:tabs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3900-85 Нефть и нефтепродукты. Методы определения плотности.</w:t>
      </w:r>
    </w:p>
    <w:p w14:paraId="389A6731" w14:textId="77777777" w:rsidR="003A3F92" w:rsidRPr="003A3F92" w:rsidRDefault="003A3F92" w:rsidP="00CF31FC">
      <w:pPr>
        <w:tabs>
          <w:tab w:val="num" w:pos="360"/>
        </w:tabs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4338-91 Нефтепродукты. Метод определения высоты некоптящего пламени.</w:t>
      </w:r>
    </w:p>
    <w:p w14:paraId="167584E4" w14:textId="77777777" w:rsidR="003A3F92" w:rsidRPr="003A3F92" w:rsidRDefault="003A3F92" w:rsidP="00CF31FC">
      <w:pPr>
        <w:tabs>
          <w:tab w:val="num" w:pos="360"/>
        </w:tabs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5066-91 Топливо моторное. Методы определения температуры помутнения, начала кристаллизации и предельной температуры фильтруемости.</w:t>
      </w:r>
    </w:p>
    <w:p w14:paraId="55974069" w14:textId="3577DA3F" w:rsidR="00235E93" w:rsidRPr="003A3F92" w:rsidRDefault="003A3F92" w:rsidP="00CF31FC">
      <w:pPr>
        <w:autoSpaceDE w:val="0"/>
        <w:autoSpaceDN w:val="0"/>
        <w:adjustRightInd w:val="0"/>
        <w:ind w:firstLine="709"/>
        <w:rPr>
          <w:bCs/>
          <w:color w:val="000000"/>
          <w:sz w:val="24"/>
        </w:rPr>
      </w:pPr>
      <w:r w:rsidRPr="003A3F92">
        <w:rPr>
          <w:rFonts w:eastAsia="Arial"/>
          <w:sz w:val="24"/>
          <w:lang w:eastAsia="en-US"/>
        </w:rPr>
        <w:t>ГОСТ 5985-79 Нефтепродукты. Метод определения кислотности и кислотного числа</w:t>
      </w:r>
    </w:p>
    <w:p w14:paraId="09C9EA38" w14:textId="77777777" w:rsidR="00C76C67" w:rsidRPr="003A3F92" w:rsidRDefault="00C76C67" w:rsidP="00CF31FC">
      <w:pPr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6307-75 Нефтепродукты. Метод определения водорастворимых кислот и щелочей.</w:t>
      </w:r>
    </w:p>
    <w:p w14:paraId="222B22BD" w14:textId="77777777" w:rsidR="00C76C67" w:rsidRPr="003A3F92" w:rsidRDefault="00C76C67" w:rsidP="00CF31FC">
      <w:pPr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6321-92 Нефтепродукты. Методы испытаний на коррозию медной пластинки.</w:t>
      </w:r>
    </w:p>
    <w:p w14:paraId="6BE06F92" w14:textId="77777777" w:rsidR="00C76C67" w:rsidRDefault="00C76C67" w:rsidP="00CF31FC">
      <w:pPr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6356-75 Нефтепродукты. Метод определения температуры вспышки в закрытом тигле.</w:t>
      </w:r>
    </w:p>
    <w:p w14:paraId="4CE7F9A5" w14:textId="77777777" w:rsidR="009C31D0" w:rsidRPr="005D6C96" w:rsidRDefault="009C31D0" w:rsidP="009C31D0">
      <w:pPr>
        <w:ind w:firstLine="709"/>
        <w:contextualSpacing/>
        <w:rPr>
          <w:rFonts w:eastAsia="Arial"/>
          <w:sz w:val="24"/>
          <w:lang w:eastAsia="en-US"/>
        </w:rPr>
      </w:pPr>
      <w:r w:rsidRPr="005D6C96">
        <w:rPr>
          <w:rFonts w:eastAsia="Arial"/>
          <w:sz w:val="24"/>
          <w:lang w:eastAsia="en-US"/>
        </w:rPr>
        <w:t>ГОСТ 10227-86 Топлива для реактивных двигателей. Технические условия.</w:t>
      </w:r>
    </w:p>
    <w:p w14:paraId="1C2515C0" w14:textId="77777777" w:rsidR="00C76C67" w:rsidRPr="003A3F92" w:rsidRDefault="00C76C67" w:rsidP="00CF31FC">
      <w:pPr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10577-78 Нефтепродукты. Метод определения механических примесей.</w:t>
      </w:r>
    </w:p>
    <w:p w14:paraId="3272F366" w14:textId="77777777" w:rsidR="00CB77C5" w:rsidRDefault="00CB77C5" w:rsidP="00CF31FC">
      <w:pPr>
        <w:ind w:firstLine="709"/>
        <w:contextualSpacing/>
        <w:rPr>
          <w:rFonts w:eastAsia="Arial"/>
          <w:sz w:val="24"/>
          <w:lang w:eastAsia="en-US"/>
        </w:rPr>
      </w:pPr>
    </w:p>
    <w:p w14:paraId="707D84F7" w14:textId="77777777" w:rsidR="00CB77C5" w:rsidRDefault="00CB77C5" w:rsidP="00CF31FC">
      <w:pPr>
        <w:ind w:firstLine="709"/>
        <w:contextualSpacing/>
        <w:rPr>
          <w:rFonts w:eastAsia="Arial"/>
          <w:sz w:val="24"/>
          <w:lang w:eastAsia="en-US"/>
        </w:rPr>
      </w:pPr>
    </w:p>
    <w:p w14:paraId="4E11AAFB" w14:textId="640927E6" w:rsidR="003B7993" w:rsidRDefault="003B7993" w:rsidP="00DA7611">
      <w:pPr>
        <w:autoSpaceDE w:val="0"/>
        <w:autoSpaceDN w:val="0"/>
        <w:adjustRightInd w:val="0"/>
        <w:ind w:firstLine="720"/>
        <w:rPr>
          <w:bCs/>
          <w:color w:val="000000"/>
          <w:sz w:val="24"/>
        </w:rPr>
      </w:pPr>
      <w:r w:rsidRPr="00A33FFC">
        <w:rPr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C61684E" wp14:editId="215EBB8D">
                <wp:simplePos x="0" y="0"/>
                <wp:positionH relativeFrom="page">
                  <wp:align>center</wp:align>
                </wp:positionH>
                <wp:positionV relativeFrom="paragraph">
                  <wp:posOffset>159036</wp:posOffset>
                </wp:positionV>
                <wp:extent cx="6162827" cy="34120"/>
                <wp:effectExtent l="0" t="0" r="28575" b="2349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62827" cy="341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E08C401" id="Прямая соединительная линия 6" o:spid="_x0000_s1026" style="position:absolute;flip:y;z-index:2516398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12.5pt" to="485.2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" strokecolor="black [3040]">
                <w10:wrap anchorx="page"/>
              </v:line>
            </w:pict>
          </mc:Fallback>
        </mc:AlternateContent>
      </w:r>
    </w:p>
    <w:p w14:paraId="70B4B513" w14:textId="6742180E" w:rsidR="0024313A" w:rsidRDefault="003B7993" w:rsidP="00DA7611">
      <w:pPr>
        <w:autoSpaceDE w:val="0"/>
        <w:autoSpaceDN w:val="0"/>
        <w:adjustRightInd w:val="0"/>
        <w:ind w:firstLine="720"/>
        <w:rPr>
          <w:bCs/>
          <w:color w:val="000000"/>
          <w:sz w:val="24"/>
        </w:rPr>
      </w:pPr>
      <w:r w:rsidRPr="00A33FFC">
        <w:rPr>
          <w:b/>
          <w:bCs/>
          <w:noProof/>
          <w:color w:val="000000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43330D4" wp14:editId="3D37C1D3">
                <wp:simplePos x="0" y="0"/>
                <wp:positionH relativeFrom="margin">
                  <wp:posOffset>78400</wp:posOffset>
                </wp:positionH>
                <wp:positionV relativeFrom="paragraph">
                  <wp:posOffset>97718</wp:posOffset>
                </wp:positionV>
                <wp:extent cx="4729480" cy="264017"/>
                <wp:effectExtent l="0" t="0" r="13970" b="222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9480" cy="2640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78310" w14:textId="2E17129E" w:rsidR="00BD6BE0" w:rsidRDefault="00BD6BE0">
                            <w:r w:rsidRPr="00976AD5">
                              <w:rPr>
                                <w:i/>
                                <w:sz w:val="24"/>
                              </w:rPr>
                              <w:t xml:space="preserve">Проект, редакция </w:t>
                            </w:r>
                            <w:r w:rsidR="00CE65CB">
                              <w:rPr>
                                <w:i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3330D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6.15pt;margin-top:7.7pt;width:372.4pt;height:20.8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" strokecolor="white [3212]">
                <v:textbox>
                  <w:txbxContent>
                    <w:p w14:paraId="0F778310" w14:textId="2E17129E" w:rsidR="00BD6BE0" w:rsidRDefault="00BD6BE0">
                      <w:r w:rsidRPr="00976AD5">
                        <w:rPr>
                          <w:i/>
                          <w:sz w:val="24"/>
                        </w:rPr>
                        <w:t xml:space="preserve">Проект, редакция </w:t>
                      </w:r>
                      <w:r w:rsidR="00CE65CB">
                        <w:rPr>
                          <w:i/>
                          <w:sz w:val="24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EAAC07" w14:textId="77777777" w:rsidR="00CB77C5" w:rsidRPr="003A3F92" w:rsidRDefault="00CB77C5" w:rsidP="00CB77C5">
      <w:pPr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11065-90 Топливо для реактивных двигателей. Метод определения низшей теплоты сгорания.</w:t>
      </w:r>
    </w:p>
    <w:p w14:paraId="4C79F8DC" w14:textId="77777777" w:rsidR="00CB77C5" w:rsidRPr="003A3F92" w:rsidRDefault="00CB77C5" w:rsidP="00CB77C5">
      <w:pPr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11802-88 Топлива для реактивных двигателей. Метод определения термоокислительной стабильности в статических условиях.</w:t>
      </w:r>
    </w:p>
    <w:p w14:paraId="57BF37D6" w14:textId="027EB061" w:rsidR="003A3F92" w:rsidRPr="003A3F92" w:rsidRDefault="003A3F92" w:rsidP="00D021F7">
      <w:pPr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17323-71 Нефтепродукты. Метод определения меркаптановой серы.</w:t>
      </w:r>
    </w:p>
    <w:p w14:paraId="364E3E77" w14:textId="77777777" w:rsidR="003A3F92" w:rsidRPr="003A3F92" w:rsidRDefault="003A3F92" w:rsidP="00D021F7">
      <w:pPr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21103-75 Нефтепродукты. Метод определения мыл нафтеновых кислот.</w:t>
      </w:r>
    </w:p>
    <w:p w14:paraId="2BB74CF9" w14:textId="77777777" w:rsidR="003A3F92" w:rsidRPr="003A3F92" w:rsidRDefault="003A3F92" w:rsidP="00D021F7">
      <w:pPr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25950-83 Нефтепродукты. Метод определения удельной электрической проводимости.</w:t>
      </w:r>
    </w:p>
    <w:p w14:paraId="3210B0B8" w14:textId="77777777" w:rsidR="003A3F92" w:rsidRPr="003A3F92" w:rsidRDefault="003A3F92" w:rsidP="00D021F7">
      <w:pPr>
        <w:ind w:firstLine="709"/>
        <w:contextualSpacing/>
        <w:rPr>
          <w:rFonts w:eastAsia="Arial"/>
          <w:sz w:val="24"/>
          <w:lang w:eastAsia="en-US"/>
        </w:rPr>
      </w:pPr>
      <w:r w:rsidRPr="003A3F92">
        <w:rPr>
          <w:rFonts w:eastAsia="Arial"/>
          <w:sz w:val="24"/>
          <w:lang w:eastAsia="en-US"/>
        </w:rPr>
        <w:t>ГОСТ 27154-86 Нефтепродукты. Метод определения взаимодействия с водой.</w:t>
      </w:r>
    </w:p>
    <w:p w14:paraId="5938E79C" w14:textId="54437247" w:rsidR="00555985" w:rsidRDefault="005C330D" w:rsidP="00D021F7">
      <w:pPr>
        <w:autoSpaceDE w:val="0"/>
        <w:autoSpaceDN w:val="0"/>
        <w:adjustRightInd w:val="0"/>
        <w:ind w:firstLine="709"/>
        <w:rPr>
          <w:sz w:val="24"/>
        </w:rPr>
      </w:pPr>
      <w:r w:rsidRPr="005C330D">
        <w:rPr>
          <w:sz w:val="24"/>
        </w:rPr>
        <w:t>ГОСТ 33198-2014 Топлива нефтяные. Определение содержания сероводорода. Экспресс-методы жидкофазной экстракции</w:t>
      </w:r>
    </w:p>
    <w:p w14:paraId="0365E972" w14:textId="6046E1A3" w:rsidR="00CB77C5" w:rsidRPr="00CB77C5" w:rsidRDefault="00CB77C5" w:rsidP="00D021F7">
      <w:pPr>
        <w:autoSpaceDE w:val="0"/>
        <w:autoSpaceDN w:val="0"/>
        <w:adjustRightInd w:val="0"/>
        <w:ind w:firstLine="709"/>
        <w:rPr>
          <w:sz w:val="24"/>
        </w:rPr>
      </w:pPr>
      <w:r w:rsidRPr="00CB77C5">
        <w:rPr>
          <w:sz w:val="24"/>
        </w:rPr>
        <w:t>ГОСТ 31385-2023 Резервуары вертикальные цилиндрические стальные для нефти и нефтепродуктов. Общие технические условия</w:t>
      </w:r>
    </w:p>
    <w:p w14:paraId="75B9C638" w14:textId="4B9996BD" w:rsidR="005C330D" w:rsidRPr="005C330D" w:rsidRDefault="005C330D" w:rsidP="00D021F7">
      <w:pPr>
        <w:autoSpaceDE w:val="0"/>
        <w:autoSpaceDN w:val="0"/>
        <w:adjustRightInd w:val="0"/>
        <w:ind w:firstLine="709"/>
        <w:rPr>
          <w:color w:val="000000"/>
          <w:sz w:val="24"/>
          <w:lang w:val="ru-KZ"/>
        </w:rPr>
      </w:pPr>
      <w:r w:rsidRPr="005C330D">
        <w:rPr>
          <w:sz w:val="24"/>
        </w:rPr>
        <w:t>ГОСТ 33848-2016 Топлива авиационные газотурбинные. Метод определения термоокислительной стабильности</w:t>
      </w:r>
    </w:p>
    <w:p w14:paraId="737ED7E4" w14:textId="77777777" w:rsidR="00555985" w:rsidRDefault="00555985" w:rsidP="0081755B">
      <w:pPr>
        <w:autoSpaceDE w:val="0"/>
        <w:autoSpaceDN w:val="0"/>
        <w:adjustRightInd w:val="0"/>
        <w:ind w:firstLine="720"/>
        <w:rPr>
          <w:color w:val="000000"/>
          <w:sz w:val="20"/>
          <w:szCs w:val="20"/>
        </w:rPr>
      </w:pPr>
    </w:p>
    <w:p w14:paraId="496DA298" w14:textId="308B8520" w:rsidR="007622BF" w:rsidRDefault="00CB09A3" w:rsidP="0081755B">
      <w:pPr>
        <w:autoSpaceDE w:val="0"/>
        <w:autoSpaceDN w:val="0"/>
        <w:adjustRightInd w:val="0"/>
        <w:ind w:firstLine="720"/>
        <w:rPr>
          <w:color w:val="000000"/>
          <w:sz w:val="20"/>
          <w:szCs w:val="20"/>
        </w:rPr>
      </w:pPr>
      <w:r w:rsidRPr="00CB09A3">
        <w:rPr>
          <w:color w:val="000000"/>
          <w:sz w:val="20"/>
          <w:szCs w:val="20"/>
        </w:rPr>
        <w:t>Примечание</w:t>
      </w:r>
      <w:r w:rsidR="0097538A">
        <w:rPr>
          <w:color w:val="000000"/>
          <w:sz w:val="20"/>
          <w:szCs w:val="20"/>
        </w:rPr>
        <w:t xml:space="preserve"> - </w:t>
      </w:r>
      <w:r w:rsidRPr="00CB09A3">
        <w:rPr>
          <w:color w:val="000000"/>
          <w:sz w:val="20"/>
          <w:szCs w:val="20"/>
        </w:rPr>
        <w:t>При пользовании настоящим стандартом целесообразно проверить действие ссылочных стандартов и классификаторов по ежегодно издаваемому каталогу документов по стандартизации по состоянию на текущий год и соответствующим периодически издаваемым информационным указателям стандартов, опубликованным в текущем году. Если ссылочный стандарт заменен (изменен), то при пользовании настоящим стандартом следует руководствоваться замененным (измененным) стандартом. Если ссылочный стандарт отменен без замены, то положение, в котором дана ссылка на него, применяется в части, не затрагивающей эту ссылку</w:t>
      </w:r>
    </w:p>
    <w:p w14:paraId="2B1C53BE" w14:textId="77777777" w:rsidR="001E5B14" w:rsidRDefault="001E5B14" w:rsidP="0081755B">
      <w:pPr>
        <w:autoSpaceDE w:val="0"/>
        <w:autoSpaceDN w:val="0"/>
        <w:adjustRightInd w:val="0"/>
        <w:ind w:firstLine="720"/>
        <w:rPr>
          <w:color w:val="000000"/>
          <w:sz w:val="20"/>
          <w:szCs w:val="20"/>
        </w:rPr>
      </w:pPr>
    </w:p>
    <w:p w14:paraId="57C45153" w14:textId="1FE9AD42" w:rsidR="0081755B" w:rsidRDefault="0081755B" w:rsidP="0081755B">
      <w:pPr>
        <w:autoSpaceDE w:val="0"/>
        <w:autoSpaceDN w:val="0"/>
        <w:adjustRightInd w:val="0"/>
        <w:ind w:firstLine="720"/>
        <w:rPr>
          <w:b/>
          <w:bCs/>
          <w:color w:val="000000"/>
          <w:sz w:val="24"/>
        </w:rPr>
      </w:pPr>
      <w:r w:rsidRPr="0081755B">
        <w:rPr>
          <w:b/>
          <w:bCs/>
          <w:color w:val="000000"/>
          <w:sz w:val="24"/>
        </w:rPr>
        <w:t>3 Термины</w:t>
      </w:r>
      <w:r w:rsidR="00DA7611">
        <w:rPr>
          <w:b/>
          <w:bCs/>
          <w:color w:val="000000"/>
          <w:sz w:val="24"/>
        </w:rPr>
        <w:t xml:space="preserve">, </w:t>
      </w:r>
      <w:r w:rsidRPr="0081755B">
        <w:rPr>
          <w:b/>
          <w:bCs/>
          <w:color w:val="000000"/>
          <w:sz w:val="24"/>
        </w:rPr>
        <w:t>определения</w:t>
      </w:r>
      <w:r w:rsidR="00DA7611">
        <w:rPr>
          <w:b/>
          <w:bCs/>
          <w:color w:val="000000"/>
          <w:sz w:val="24"/>
        </w:rPr>
        <w:t xml:space="preserve"> и сокращения</w:t>
      </w:r>
    </w:p>
    <w:p w14:paraId="2F7710CA" w14:textId="05CBEA5B" w:rsidR="00C9228A" w:rsidRDefault="00C9228A" w:rsidP="0081755B">
      <w:pPr>
        <w:autoSpaceDE w:val="0"/>
        <w:autoSpaceDN w:val="0"/>
        <w:adjustRightInd w:val="0"/>
        <w:ind w:firstLine="720"/>
        <w:rPr>
          <w:b/>
          <w:bCs/>
          <w:color w:val="000000"/>
          <w:sz w:val="24"/>
        </w:rPr>
      </w:pPr>
    </w:p>
    <w:p w14:paraId="44371A0B" w14:textId="6F196E53" w:rsidR="007958E5" w:rsidRDefault="007958E5" w:rsidP="008854AF">
      <w:pPr>
        <w:autoSpaceDE w:val="0"/>
        <w:autoSpaceDN w:val="0"/>
        <w:adjustRightInd w:val="0"/>
        <w:ind w:firstLine="720"/>
        <w:rPr>
          <w:rFonts w:eastAsiaTheme="minorEastAsia"/>
          <w:color w:val="1D1B11" w:themeColor="background2" w:themeShade="1A"/>
          <w:sz w:val="24"/>
        </w:rPr>
      </w:pPr>
      <w:r w:rsidRPr="007958E5">
        <w:rPr>
          <w:rFonts w:eastAsiaTheme="minorEastAsia"/>
          <w:color w:val="1D1B11" w:themeColor="background2" w:themeShade="1A"/>
          <w:sz w:val="24"/>
        </w:rPr>
        <w:t>3.1 В настоящем стандарте применяются следующие термины и определения по [</w:t>
      </w:r>
      <w:r w:rsidR="005154BA">
        <w:rPr>
          <w:rFonts w:eastAsiaTheme="minorEastAsia"/>
          <w:color w:val="1D1B11" w:themeColor="background2" w:themeShade="1A"/>
          <w:sz w:val="24"/>
        </w:rPr>
        <w:t>1</w:t>
      </w:r>
      <w:r w:rsidRPr="007958E5">
        <w:rPr>
          <w:rFonts w:eastAsiaTheme="minorEastAsia"/>
          <w:color w:val="1D1B11" w:themeColor="background2" w:themeShade="1A"/>
          <w:sz w:val="24"/>
        </w:rPr>
        <w:t>], а также следующие термины с соответствующими определениями:</w:t>
      </w:r>
    </w:p>
    <w:p w14:paraId="58DA5547" w14:textId="0868F224" w:rsidR="003A3F92" w:rsidRDefault="003A3F92" w:rsidP="00F678FF">
      <w:pPr>
        <w:ind w:firstLine="709"/>
        <w:rPr>
          <w:rFonts w:eastAsia="Arial"/>
          <w:sz w:val="24"/>
          <w:lang w:eastAsia="en-US"/>
        </w:rPr>
      </w:pPr>
      <w:r w:rsidRPr="00C76C67">
        <w:rPr>
          <w:rFonts w:eastAsia="Arial"/>
          <w:b/>
          <w:sz w:val="24"/>
          <w:lang w:eastAsia="en-US"/>
        </w:rPr>
        <w:t>3.1</w:t>
      </w:r>
      <w:r w:rsidR="001E5B14">
        <w:rPr>
          <w:rFonts w:eastAsia="Arial"/>
          <w:b/>
          <w:sz w:val="24"/>
          <w:lang w:eastAsia="en-US"/>
        </w:rPr>
        <w:t>.1</w:t>
      </w:r>
      <w:r w:rsidRPr="00C76C67">
        <w:rPr>
          <w:rFonts w:eastAsia="Arial"/>
          <w:b/>
          <w:sz w:val="24"/>
          <w:lang w:eastAsia="en-US"/>
        </w:rPr>
        <w:t xml:space="preserve"> </w:t>
      </w:r>
      <w:r w:rsidR="001E5B14">
        <w:rPr>
          <w:rFonts w:eastAsia="Arial"/>
          <w:b/>
          <w:sz w:val="24"/>
          <w:lang w:eastAsia="en-US"/>
        </w:rPr>
        <w:t>И</w:t>
      </w:r>
      <w:r w:rsidRPr="00C76C67">
        <w:rPr>
          <w:rFonts w:eastAsia="Arial"/>
          <w:b/>
          <w:sz w:val="24"/>
          <w:lang w:eastAsia="en-US"/>
        </w:rPr>
        <w:t>сходная партия</w:t>
      </w:r>
      <w:r w:rsidR="001E5B14">
        <w:rPr>
          <w:rFonts w:eastAsia="Arial"/>
          <w:b/>
          <w:sz w:val="24"/>
          <w:lang w:eastAsia="en-US"/>
        </w:rPr>
        <w:t xml:space="preserve">: </w:t>
      </w:r>
      <w:r w:rsidRPr="00C76C67">
        <w:rPr>
          <w:rFonts w:eastAsia="Arial"/>
          <w:sz w:val="24"/>
          <w:lang w:eastAsia="en-US"/>
        </w:rPr>
        <w:t>Количество авиационного топлива ТС-1, изготовленного по одному документу</w:t>
      </w:r>
      <w:r w:rsidR="00EA07A9">
        <w:rPr>
          <w:rFonts w:eastAsia="Arial"/>
          <w:sz w:val="24"/>
          <w:lang w:eastAsia="en-US"/>
        </w:rPr>
        <w:t xml:space="preserve"> по стандартизации</w:t>
      </w:r>
      <w:r w:rsidRPr="00C76C67">
        <w:rPr>
          <w:rFonts w:eastAsia="Arial"/>
          <w:sz w:val="24"/>
          <w:lang w:eastAsia="en-US"/>
        </w:rPr>
        <w:t>, принятого изготовителем и сопровождаемого документом о качестве.</w:t>
      </w:r>
    </w:p>
    <w:p w14:paraId="688F9DA7" w14:textId="6274523D" w:rsidR="001E5B14" w:rsidRPr="00C76C67" w:rsidRDefault="001E5B14" w:rsidP="00105750">
      <w:pPr>
        <w:ind w:firstLine="709"/>
        <w:rPr>
          <w:rFonts w:eastAsia="Arial"/>
          <w:sz w:val="24"/>
          <w:lang w:eastAsia="en-US"/>
        </w:rPr>
      </w:pPr>
      <w:r w:rsidRPr="00311795">
        <w:rPr>
          <w:b/>
          <w:bCs/>
          <w:color w:val="000000"/>
          <w:sz w:val="24"/>
        </w:rPr>
        <w:t>3.1.</w:t>
      </w:r>
      <w:r>
        <w:rPr>
          <w:b/>
          <w:bCs/>
          <w:color w:val="000000"/>
          <w:sz w:val="24"/>
        </w:rPr>
        <w:t>2</w:t>
      </w:r>
      <w:r w:rsidRPr="00FA3122">
        <w:rPr>
          <w:color w:val="000000"/>
          <w:sz w:val="24"/>
        </w:rPr>
        <w:t>.</w:t>
      </w:r>
      <w:r w:rsidRPr="001E5B14">
        <w:rPr>
          <w:rFonts w:eastAsia="Arial"/>
          <w:b/>
          <w:sz w:val="24"/>
          <w:lang w:eastAsia="en-US"/>
        </w:rPr>
        <w:t xml:space="preserve"> </w:t>
      </w:r>
      <w:r>
        <w:rPr>
          <w:rFonts w:eastAsia="Arial"/>
          <w:b/>
          <w:sz w:val="24"/>
          <w:lang w:eastAsia="en-US"/>
        </w:rPr>
        <w:t>П</w:t>
      </w:r>
      <w:r w:rsidRPr="00C76C67">
        <w:rPr>
          <w:rFonts w:eastAsia="Arial"/>
          <w:b/>
          <w:sz w:val="24"/>
          <w:lang w:eastAsia="en-US"/>
        </w:rPr>
        <w:t>артия смеси</w:t>
      </w:r>
      <w:r>
        <w:rPr>
          <w:rFonts w:eastAsia="Arial"/>
          <w:b/>
          <w:sz w:val="24"/>
          <w:lang w:eastAsia="en-US"/>
        </w:rPr>
        <w:t xml:space="preserve">: </w:t>
      </w:r>
      <w:r w:rsidRPr="00C76C67">
        <w:rPr>
          <w:rFonts w:eastAsia="Arial"/>
          <w:sz w:val="24"/>
          <w:lang w:eastAsia="en-US"/>
        </w:rPr>
        <w:t>Количество авиационного топлива</w:t>
      </w:r>
      <w:r w:rsidR="00ED37AF">
        <w:rPr>
          <w:rFonts w:eastAsia="Arial"/>
          <w:sz w:val="24"/>
          <w:lang w:eastAsia="en-US"/>
        </w:rPr>
        <w:t xml:space="preserve"> АС 1</w:t>
      </w:r>
      <w:r w:rsidRPr="00C76C67">
        <w:rPr>
          <w:rFonts w:eastAsia="Arial"/>
          <w:sz w:val="24"/>
          <w:lang w:eastAsia="en-US"/>
        </w:rPr>
        <w:t>, полученное в результате одной технологической операции смешивания исходных партий и идентифицированное единым номером партии.</w:t>
      </w:r>
    </w:p>
    <w:p w14:paraId="79C2B35B" w14:textId="5A08B37F" w:rsidR="003A3F92" w:rsidRDefault="001E5B14" w:rsidP="00105750">
      <w:pPr>
        <w:autoSpaceDE w:val="0"/>
        <w:autoSpaceDN w:val="0"/>
        <w:adjustRightInd w:val="0"/>
        <w:ind w:firstLine="709"/>
        <w:rPr>
          <w:b/>
          <w:bCs/>
          <w:color w:val="000000"/>
          <w:sz w:val="24"/>
        </w:rPr>
      </w:pPr>
      <w:r w:rsidRPr="00311795">
        <w:rPr>
          <w:b/>
          <w:bCs/>
          <w:color w:val="000000"/>
          <w:sz w:val="24"/>
        </w:rPr>
        <w:t>3.1.</w:t>
      </w:r>
      <w:r>
        <w:rPr>
          <w:b/>
          <w:bCs/>
          <w:color w:val="000000"/>
          <w:sz w:val="24"/>
        </w:rPr>
        <w:t>3</w:t>
      </w:r>
      <w:r w:rsidRPr="001E5B14">
        <w:rPr>
          <w:rFonts w:eastAsia="Arial"/>
          <w:b/>
          <w:sz w:val="24"/>
          <w:lang w:eastAsia="en-US"/>
        </w:rPr>
        <w:t xml:space="preserve"> </w:t>
      </w:r>
      <w:r w:rsidR="00105750">
        <w:rPr>
          <w:rFonts w:eastAsia="Arial"/>
          <w:b/>
          <w:sz w:val="24"/>
          <w:lang w:eastAsia="en-US"/>
        </w:rPr>
        <w:t>Процесс с</w:t>
      </w:r>
      <w:r w:rsidRPr="00C76C67">
        <w:rPr>
          <w:rFonts w:eastAsia="Arial"/>
          <w:b/>
          <w:sz w:val="24"/>
          <w:lang w:eastAsia="en-US"/>
        </w:rPr>
        <w:t>мешивани</w:t>
      </w:r>
      <w:r w:rsidR="00105750">
        <w:rPr>
          <w:rFonts w:eastAsia="Arial"/>
          <w:b/>
          <w:sz w:val="24"/>
          <w:lang w:eastAsia="en-US"/>
        </w:rPr>
        <w:t>я</w:t>
      </w:r>
      <w:r>
        <w:rPr>
          <w:rFonts w:eastAsia="Arial"/>
          <w:b/>
          <w:sz w:val="24"/>
          <w:lang w:eastAsia="en-US"/>
        </w:rPr>
        <w:t xml:space="preserve">: </w:t>
      </w:r>
      <w:r w:rsidRPr="00C76C67">
        <w:rPr>
          <w:rFonts w:eastAsia="Arial"/>
          <w:sz w:val="24"/>
          <w:lang w:eastAsia="en-US"/>
        </w:rPr>
        <w:t>Технологическая операция объединения исходных партий топлива одной марки</w:t>
      </w:r>
      <w:r w:rsidR="00105750">
        <w:rPr>
          <w:rFonts w:eastAsia="Arial"/>
          <w:sz w:val="24"/>
          <w:lang w:eastAsia="en-US"/>
        </w:rPr>
        <w:t xml:space="preserve">, с целью получения </w:t>
      </w:r>
      <w:r w:rsidRPr="00C76C67">
        <w:rPr>
          <w:rFonts w:eastAsia="Arial"/>
          <w:sz w:val="24"/>
          <w:lang w:eastAsia="en-US"/>
        </w:rPr>
        <w:t>однородной партии смеси</w:t>
      </w:r>
      <w:r w:rsidR="00105750">
        <w:rPr>
          <w:rFonts w:eastAsia="Arial"/>
          <w:sz w:val="24"/>
          <w:lang w:eastAsia="en-US"/>
        </w:rPr>
        <w:t xml:space="preserve"> авиационного топлива</w:t>
      </w:r>
      <w:r w:rsidRPr="00C76C67">
        <w:rPr>
          <w:rFonts w:eastAsia="Arial"/>
          <w:sz w:val="24"/>
          <w:lang w:eastAsia="en-US"/>
        </w:rPr>
        <w:t>.</w:t>
      </w:r>
      <w:r w:rsidRPr="00311795">
        <w:rPr>
          <w:b/>
          <w:bCs/>
          <w:color w:val="000000"/>
          <w:sz w:val="24"/>
        </w:rPr>
        <w:t xml:space="preserve"> </w:t>
      </w:r>
    </w:p>
    <w:p w14:paraId="48BBB85B" w14:textId="77777777" w:rsidR="00166C3D" w:rsidRDefault="00166C3D" w:rsidP="00105750">
      <w:pPr>
        <w:ind w:firstLine="709"/>
        <w:rPr>
          <w:rFonts w:eastAsia="Arial"/>
          <w:sz w:val="24"/>
          <w:lang w:eastAsia="en-US"/>
        </w:rPr>
      </w:pPr>
      <w:r w:rsidRPr="00311795">
        <w:rPr>
          <w:b/>
          <w:bCs/>
          <w:color w:val="000000"/>
          <w:sz w:val="24"/>
        </w:rPr>
        <w:t>3.1.</w:t>
      </w:r>
      <w:r>
        <w:rPr>
          <w:b/>
          <w:bCs/>
          <w:color w:val="000000"/>
          <w:sz w:val="24"/>
        </w:rPr>
        <w:t>4</w:t>
      </w:r>
      <w:r w:rsidRPr="00166C3D">
        <w:rPr>
          <w:rFonts w:eastAsia="Arial"/>
          <w:b/>
          <w:sz w:val="24"/>
          <w:lang w:eastAsia="en-US"/>
        </w:rPr>
        <w:t xml:space="preserve"> </w:t>
      </w:r>
      <w:r>
        <w:rPr>
          <w:rFonts w:eastAsia="Arial"/>
          <w:b/>
          <w:sz w:val="24"/>
          <w:lang w:eastAsia="en-US"/>
        </w:rPr>
        <w:t>С</w:t>
      </w:r>
      <w:r w:rsidRPr="00C76C67">
        <w:rPr>
          <w:rFonts w:eastAsia="Arial"/>
          <w:b/>
          <w:sz w:val="24"/>
          <w:lang w:eastAsia="en-US"/>
        </w:rPr>
        <w:t>овместимость</w:t>
      </w:r>
      <w:r>
        <w:rPr>
          <w:rFonts w:eastAsia="Arial"/>
          <w:b/>
          <w:sz w:val="24"/>
          <w:lang w:eastAsia="en-US"/>
        </w:rPr>
        <w:t xml:space="preserve">: </w:t>
      </w:r>
      <w:r w:rsidRPr="00C76C67">
        <w:rPr>
          <w:rFonts w:eastAsia="Arial"/>
          <w:sz w:val="24"/>
          <w:lang w:eastAsia="en-US"/>
        </w:rPr>
        <w:t>Способность компонентов при</w:t>
      </w:r>
      <w:r>
        <w:rPr>
          <w:rFonts w:eastAsia="Arial"/>
          <w:sz w:val="24"/>
          <w:lang w:eastAsia="en-US"/>
        </w:rPr>
        <w:t xml:space="preserve"> </w:t>
      </w:r>
      <w:r w:rsidRPr="00C76C67">
        <w:rPr>
          <w:rFonts w:eastAsia="Arial"/>
          <w:sz w:val="24"/>
          <w:lang w:eastAsia="en-US"/>
        </w:rPr>
        <w:t>смешивании сохранять установленные настоящим стандартом показатели качества без образования осадка, расслоения, помутнения или иных признаков ухудшения качества.</w:t>
      </w:r>
    </w:p>
    <w:p w14:paraId="3D6797E7" w14:textId="5B6EB54B" w:rsidR="003A3F92" w:rsidRPr="00C76C67" w:rsidRDefault="00166C3D" w:rsidP="00105750">
      <w:pPr>
        <w:ind w:firstLine="709"/>
        <w:rPr>
          <w:rFonts w:eastAsia="Arial"/>
          <w:sz w:val="24"/>
          <w:lang w:eastAsia="en-US"/>
        </w:rPr>
      </w:pPr>
      <w:r w:rsidRPr="00166C3D">
        <w:rPr>
          <w:rFonts w:eastAsia="Arial"/>
          <w:b/>
          <w:bCs/>
          <w:sz w:val="24"/>
          <w:lang w:eastAsia="en-US"/>
        </w:rPr>
        <w:t>3.1.5</w:t>
      </w:r>
      <w:r>
        <w:rPr>
          <w:rFonts w:eastAsia="Arial"/>
          <w:sz w:val="24"/>
          <w:lang w:eastAsia="en-US"/>
        </w:rPr>
        <w:t xml:space="preserve"> </w:t>
      </w:r>
      <w:r w:rsidR="001E5B14">
        <w:rPr>
          <w:rFonts w:eastAsia="Arial"/>
          <w:b/>
          <w:sz w:val="24"/>
          <w:lang w:eastAsia="en-US"/>
        </w:rPr>
        <w:t>К</w:t>
      </w:r>
      <w:r w:rsidR="003A3F92" w:rsidRPr="00C76C67">
        <w:rPr>
          <w:rFonts w:eastAsia="Arial"/>
          <w:b/>
          <w:sz w:val="24"/>
          <w:lang w:eastAsia="en-US"/>
        </w:rPr>
        <w:t>ондиционное топливо</w:t>
      </w:r>
      <w:r w:rsidR="001E5B14">
        <w:rPr>
          <w:rFonts w:eastAsia="Arial"/>
          <w:b/>
          <w:sz w:val="24"/>
          <w:lang w:eastAsia="en-US"/>
        </w:rPr>
        <w:t xml:space="preserve">: </w:t>
      </w:r>
      <w:r w:rsidR="003A3F92" w:rsidRPr="00C76C67">
        <w:rPr>
          <w:rFonts w:eastAsia="Arial"/>
          <w:sz w:val="24"/>
          <w:lang w:eastAsia="en-US"/>
        </w:rPr>
        <w:t>Топливо, соответствующее требованиям нормативного документа, по которому оно изготовлено, и имеющее документально подтвержденное качество.</w:t>
      </w:r>
    </w:p>
    <w:p w14:paraId="6780809D" w14:textId="77777777" w:rsidR="00105750" w:rsidRDefault="00166C3D" w:rsidP="00105750">
      <w:pPr>
        <w:ind w:firstLine="709"/>
        <w:outlineLvl w:val="2"/>
        <w:rPr>
          <w:sz w:val="24"/>
          <w:lang w:val="ru-KZ" w:eastAsia="ru-KZ"/>
        </w:rPr>
      </w:pPr>
      <w:r w:rsidRPr="00105750">
        <w:rPr>
          <w:b/>
          <w:bCs/>
          <w:sz w:val="24"/>
          <w:lang w:val="ru-KZ" w:eastAsia="ru-KZ"/>
        </w:rPr>
        <w:t>3.1.6 К</w:t>
      </w:r>
      <w:r w:rsidR="003A3F92" w:rsidRPr="00105750">
        <w:rPr>
          <w:b/>
          <w:bCs/>
          <w:sz w:val="24"/>
          <w:lang w:val="ru-KZ" w:eastAsia="ru-KZ"/>
        </w:rPr>
        <w:t>омпонент топлива</w:t>
      </w:r>
      <w:r w:rsidR="001E5B14" w:rsidRPr="00105750">
        <w:rPr>
          <w:b/>
          <w:bCs/>
          <w:sz w:val="24"/>
          <w:lang w:val="ru-KZ" w:eastAsia="ru-KZ"/>
        </w:rPr>
        <w:t xml:space="preserve">: </w:t>
      </w:r>
      <w:r w:rsidR="003A3F92" w:rsidRPr="00105750">
        <w:rPr>
          <w:sz w:val="24"/>
          <w:lang w:val="ru-KZ" w:eastAsia="ru-KZ"/>
        </w:rPr>
        <w:t>Авиационное топливо, используемое в качестве исходного продукта для приготовления смешанного топлива и соответствующее требованиям установленного нормативного документа.</w:t>
      </w:r>
    </w:p>
    <w:p w14:paraId="3D61A232" w14:textId="77777777" w:rsidR="00105750" w:rsidRDefault="00166C3D" w:rsidP="00105750">
      <w:pPr>
        <w:ind w:firstLine="709"/>
        <w:outlineLvl w:val="2"/>
        <w:rPr>
          <w:sz w:val="24"/>
          <w:lang w:val="ru-KZ" w:eastAsia="ru-KZ"/>
        </w:rPr>
      </w:pPr>
      <w:r w:rsidRPr="00105750">
        <w:rPr>
          <w:b/>
          <w:bCs/>
          <w:sz w:val="24"/>
          <w:lang w:val="ru-KZ" w:eastAsia="ru-KZ"/>
        </w:rPr>
        <w:t>3.1.7 Т</w:t>
      </w:r>
      <w:r w:rsidR="003A3F92" w:rsidRPr="00105750">
        <w:rPr>
          <w:b/>
          <w:bCs/>
          <w:sz w:val="24"/>
          <w:lang w:val="ru-KZ" w:eastAsia="ru-KZ"/>
        </w:rPr>
        <w:t>опливо</w:t>
      </w:r>
      <w:r w:rsidR="00EA07A9" w:rsidRPr="00105750">
        <w:rPr>
          <w:b/>
          <w:bCs/>
          <w:sz w:val="24"/>
          <w:lang w:val="ru-KZ" w:eastAsia="ru-KZ"/>
        </w:rPr>
        <w:t xml:space="preserve"> смешанное</w:t>
      </w:r>
      <w:r w:rsidRPr="00105750">
        <w:rPr>
          <w:b/>
          <w:bCs/>
          <w:sz w:val="24"/>
          <w:lang w:val="ru-KZ" w:eastAsia="ru-KZ"/>
        </w:rPr>
        <w:t xml:space="preserve">: </w:t>
      </w:r>
      <w:r w:rsidR="003A3F92" w:rsidRPr="00105750">
        <w:rPr>
          <w:sz w:val="24"/>
          <w:lang w:val="ru-KZ" w:eastAsia="ru-KZ"/>
        </w:rPr>
        <w:t>Авиационное топливо для реактивных двигателей, полученное путем смешивания двух или более компонентов в установленном соотношении.</w:t>
      </w:r>
    </w:p>
    <w:p w14:paraId="4709E522" w14:textId="15E5710E" w:rsidR="003A3F92" w:rsidRDefault="00105750" w:rsidP="00105750">
      <w:pPr>
        <w:ind w:firstLine="709"/>
        <w:outlineLvl w:val="2"/>
        <w:rPr>
          <w:sz w:val="24"/>
          <w:lang w:val="ru-KZ" w:eastAsia="ru-KZ"/>
        </w:rPr>
      </w:pPr>
      <w:r w:rsidRPr="00105750">
        <w:rPr>
          <w:b/>
          <w:bCs/>
          <w:sz w:val="24"/>
          <w:lang w:val="ru-KZ" w:eastAsia="ru-KZ"/>
        </w:rPr>
        <w:lastRenderedPageBreak/>
        <w:t>3.1.8 П</w:t>
      </w:r>
      <w:r w:rsidR="003A3F92" w:rsidRPr="00105750">
        <w:rPr>
          <w:b/>
          <w:bCs/>
          <w:sz w:val="24"/>
          <w:lang w:val="ru-KZ" w:eastAsia="ru-KZ"/>
        </w:rPr>
        <w:t>артия</w:t>
      </w:r>
      <w:r w:rsidR="00EA07A9" w:rsidRPr="00105750">
        <w:rPr>
          <w:b/>
          <w:bCs/>
          <w:sz w:val="24"/>
          <w:lang w:val="ru-KZ" w:eastAsia="ru-KZ"/>
        </w:rPr>
        <w:t xml:space="preserve"> топлива смешанного</w:t>
      </w:r>
      <w:r w:rsidRPr="00105750">
        <w:rPr>
          <w:b/>
          <w:bCs/>
          <w:sz w:val="24"/>
          <w:lang w:val="ru-KZ" w:eastAsia="ru-KZ"/>
        </w:rPr>
        <w:t>:</w:t>
      </w:r>
      <w:r>
        <w:rPr>
          <w:b/>
          <w:bCs/>
          <w:sz w:val="27"/>
          <w:szCs w:val="27"/>
          <w:lang w:val="ru-KZ" w:eastAsia="ru-KZ"/>
        </w:rPr>
        <w:t xml:space="preserve"> </w:t>
      </w:r>
      <w:r w:rsidR="003A3F92" w:rsidRPr="003A3F92">
        <w:rPr>
          <w:sz w:val="24"/>
          <w:lang w:val="ru-KZ" w:eastAsia="ru-KZ"/>
        </w:rPr>
        <w:t>Количество смешанного топлива, полученное за один непрерывный технологический процесс смешивания и однородное по компонентному составу и показателям качества.</w:t>
      </w:r>
    </w:p>
    <w:p w14:paraId="5CA2E341" w14:textId="37BE242F" w:rsidR="00311795" w:rsidRPr="00611E62" w:rsidRDefault="00311795" w:rsidP="00311795">
      <w:pPr>
        <w:autoSpaceDE w:val="0"/>
        <w:autoSpaceDN w:val="0"/>
        <w:adjustRightInd w:val="0"/>
        <w:ind w:firstLine="720"/>
        <w:rPr>
          <w:color w:val="000000"/>
          <w:sz w:val="24"/>
        </w:rPr>
      </w:pPr>
      <w:r w:rsidRPr="00611E62">
        <w:rPr>
          <w:color w:val="000000"/>
          <w:sz w:val="24"/>
        </w:rPr>
        <w:t>3.2 В настоящем стандарте применены следующие сокращения:</w:t>
      </w:r>
    </w:p>
    <w:bookmarkEnd w:id="14"/>
    <w:p w14:paraId="33577083" w14:textId="6D50F69F" w:rsidR="003A3F92" w:rsidRPr="003A3F92" w:rsidRDefault="003A3F92" w:rsidP="00C76C67">
      <w:pPr>
        <w:spacing w:before="100" w:beforeAutospacing="1" w:after="100" w:afterAutospacing="1"/>
        <w:ind w:firstLine="709"/>
        <w:jc w:val="left"/>
        <w:rPr>
          <w:sz w:val="24"/>
          <w:lang w:val="ru-KZ" w:eastAsia="ru-KZ"/>
        </w:rPr>
      </w:pPr>
      <w:r w:rsidRPr="003A3F92">
        <w:rPr>
          <w:b/>
          <w:bCs/>
          <w:sz w:val="24"/>
          <w:lang w:val="ru-KZ" w:eastAsia="ru-KZ"/>
        </w:rPr>
        <w:t>АС</w:t>
      </w:r>
      <w:r>
        <w:rPr>
          <w:b/>
          <w:bCs/>
          <w:sz w:val="24"/>
          <w:lang w:val="ru-KZ" w:eastAsia="ru-KZ"/>
        </w:rPr>
        <w:t xml:space="preserve"> 1</w:t>
      </w:r>
      <w:r w:rsidR="00C76C67">
        <w:rPr>
          <w:sz w:val="24"/>
          <w:lang w:val="ru-KZ" w:eastAsia="ru-KZ"/>
        </w:rPr>
        <w:t xml:space="preserve"> - </w:t>
      </w:r>
      <w:r w:rsidRPr="003A3F92">
        <w:rPr>
          <w:sz w:val="24"/>
          <w:lang w:val="ru-KZ" w:eastAsia="ru-KZ"/>
        </w:rPr>
        <w:t>авиационное смешанное топливо.</w:t>
      </w:r>
    </w:p>
    <w:p w14:paraId="437FD97E" w14:textId="1D3A0649" w:rsidR="00D51BDE" w:rsidRDefault="00F7675B" w:rsidP="00D51BDE">
      <w:pPr>
        <w:autoSpaceDE w:val="0"/>
        <w:autoSpaceDN w:val="0"/>
        <w:adjustRightInd w:val="0"/>
        <w:ind w:firstLine="720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 xml:space="preserve">4 </w:t>
      </w:r>
      <w:r w:rsidR="003A3F92">
        <w:rPr>
          <w:b/>
          <w:bCs/>
          <w:color w:val="000000"/>
          <w:sz w:val="24"/>
        </w:rPr>
        <w:t>Требования</w:t>
      </w:r>
      <w:r w:rsidR="00766487">
        <w:rPr>
          <w:b/>
          <w:bCs/>
          <w:color w:val="000000"/>
          <w:sz w:val="24"/>
        </w:rPr>
        <w:t xml:space="preserve"> к смешиванию компонентов</w:t>
      </w:r>
    </w:p>
    <w:p w14:paraId="038AB752" w14:textId="77777777" w:rsidR="00651C10" w:rsidRDefault="00651C10" w:rsidP="00D51BDE">
      <w:pPr>
        <w:autoSpaceDE w:val="0"/>
        <w:autoSpaceDN w:val="0"/>
        <w:adjustRightInd w:val="0"/>
        <w:ind w:firstLine="720"/>
        <w:rPr>
          <w:b/>
          <w:bCs/>
          <w:color w:val="000000"/>
          <w:sz w:val="24"/>
        </w:rPr>
      </w:pPr>
    </w:p>
    <w:p w14:paraId="7BB25885" w14:textId="1ECAB438" w:rsidR="00651C10" w:rsidRDefault="00651C10" w:rsidP="00D51BDE">
      <w:pPr>
        <w:autoSpaceDE w:val="0"/>
        <w:autoSpaceDN w:val="0"/>
        <w:adjustRightInd w:val="0"/>
        <w:ind w:firstLine="720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4.1 Общие требования</w:t>
      </w:r>
    </w:p>
    <w:p w14:paraId="1032AFF1" w14:textId="77777777" w:rsidR="00651C10" w:rsidRPr="00651C10" w:rsidRDefault="00651C10" w:rsidP="00D51BDE">
      <w:pPr>
        <w:autoSpaceDE w:val="0"/>
        <w:autoSpaceDN w:val="0"/>
        <w:adjustRightInd w:val="0"/>
        <w:ind w:firstLine="720"/>
        <w:rPr>
          <w:b/>
          <w:bCs/>
          <w:color w:val="000000"/>
          <w:sz w:val="24"/>
          <w:lang w:val="ru-KZ"/>
        </w:rPr>
      </w:pPr>
    </w:p>
    <w:p w14:paraId="0D047529" w14:textId="499B436D" w:rsidR="008A17D2" w:rsidRPr="005D6C96" w:rsidRDefault="003A3F92" w:rsidP="008A17D2">
      <w:pPr>
        <w:ind w:firstLine="709"/>
        <w:rPr>
          <w:rFonts w:eastAsia="Arial"/>
          <w:sz w:val="24"/>
          <w:lang w:eastAsia="en-US"/>
        </w:rPr>
      </w:pPr>
      <w:r w:rsidRPr="00766487">
        <w:rPr>
          <w:rFonts w:eastAsia="Arial"/>
          <w:sz w:val="24"/>
          <w:lang w:eastAsia="en-US"/>
        </w:rPr>
        <w:t>4.1.</w:t>
      </w:r>
      <w:r w:rsidR="00651C10">
        <w:rPr>
          <w:rFonts w:eastAsia="Arial"/>
          <w:sz w:val="24"/>
          <w:lang w:eastAsia="en-US"/>
        </w:rPr>
        <w:t>1</w:t>
      </w:r>
      <w:r w:rsidRPr="00766487">
        <w:rPr>
          <w:rFonts w:eastAsia="Arial"/>
          <w:sz w:val="24"/>
          <w:lang w:eastAsia="en-US"/>
        </w:rPr>
        <w:t xml:space="preserve"> К</w:t>
      </w:r>
      <w:r w:rsidR="00C76C67">
        <w:rPr>
          <w:rFonts w:eastAsia="Arial"/>
          <w:sz w:val="24"/>
          <w:lang w:eastAsia="en-US"/>
        </w:rPr>
        <w:t xml:space="preserve"> </w:t>
      </w:r>
      <w:r w:rsidRPr="00766487">
        <w:rPr>
          <w:rFonts w:eastAsia="Arial"/>
          <w:sz w:val="24"/>
          <w:lang w:eastAsia="en-US"/>
        </w:rPr>
        <w:t>смешиванию</w:t>
      </w:r>
      <w:r w:rsidR="00651C10">
        <w:rPr>
          <w:rFonts w:eastAsia="Arial"/>
          <w:sz w:val="24"/>
          <w:lang w:eastAsia="en-US"/>
        </w:rPr>
        <w:t xml:space="preserve"> компонентов авиационного топлива</w:t>
      </w:r>
      <w:r w:rsidRPr="00766487">
        <w:rPr>
          <w:rFonts w:eastAsia="Arial"/>
          <w:sz w:val="24"/>
          <w:lang w:eastAsia="en-US"/>
        </w:rPr>
        <w:t xml:space="preserve"> допускаются только кондиционные партии топлива ТС-1</w:t>
      </w:r>
      <w:r w:rsidR="00EA07A9">
        <w:rPr>
          <w:rFonts w:eastAsia="Arial"/>
          <w:sz w:val="24"/>
          <w:lang w:eastAsia="en-US"/>
        </w:rPr>
        <w:t xml:space="preserve"> первого сорта</w:t>
      </w:r>
      <w:r w:rsidR="00783065">
        <w:rPr>
          <w:rFonts w:eastAsia="Arial"/>
          <w:sz w:val="24"/>
          <w:lang w:eastAsia="en-US"/>
        </w:rPr>
        <w:t xml:space="preserve"> изготовленного по</w:t>
      </w:r>
      <w:r w:rsidR="00783065" w:rsidRPr="00783065">
        <w:rPr>
          <w:rFonts w:eastAsia="Arial"/>
          <w:sz w:val="24"/>
          <w:lang w:eastAsia="en-US"/>
        </w:rPr>
        <w:t xml:space="preserve"> </w:t>
      </w:r>
      <w:r w:rsidR="00783065" w:rsidRPr="00CF31FC">
        <w:rPr>
          <w:rFonts w:eastAsia="Arial"/>
          <w:sz w:val="24"/>
          <w:lang w:eastAsia="en-US"/>
        </w:rPr>
        <w:t>ГОСТ 10227 и</w:t>
      </w:r>
      <w:r w:rsidR="00783065">
        <w:rPr>
          <w:rFonts w:eastAsia="Arial"/>
          <w:sz w:val="24"/>
          <w:lang w:eastAsia="en-US"/>
        </w:rPr>
        <w:t>ли</w:t>
      </w:r>
      <w:r w:rsidR="00783065">
        <w:rPr>
          <w:rFonts w:eastAsia="Arial"/>
          <w:sz w:val="24"/>
          <w:lang w:eastAsia="en-US"/>
        </w:rPr>
        <w:t xml:space="preserve"> </w:t>
      </w:r>
      <w:r w:rsidR="00783065" w:rsidRPr="000361DB">
        <w:rPr>
          <w:rFonts w:eastAsia="Arial"/>
          <w:sz w:val="24"/>
          <w:lang w:eastAsia="en-US"/>
        </w:rPr>
        <w:t>[</w:t>
      </w:r>
      <w:r w:rsidR="00783065">
        <w:rPr>
          <w:rFonts w:eastAsia="Arial"/>
          <w:sz w:val="24"/>
          <w:lang w:eastAsia="en-US"/>
        </w:rPr>
        <w:t>2</w:t>
      </w:r>
      <w:r w:rsidR="00783065" w:rsidRPr="000361DB">
        <w:rPr>
          <w:rFonts w:eastAsia="Arial"/>
          <w:sz w:val="24"/>
          <w:lang w:eastAsia="en-US"/>
        </w:rPr>
        <w:t>]</w:t>
      </w:r>
      <w:r w:rsidR="00783065">
        <w:rPr>
          <w:rFonts w:eastAsia="Arial"/>
          <w:sz w:val="24"/>
          <w:lang w:eastAsia="en-US"/>
        </w:rPr>
        <w:t xml:space="preserve">,  </w:t>
      </w:r>
      <w:r w:rsidR="008A17D2" w:rsidRPr="008A17D2">
        <w:rPr>
          <w:sz w:val="24"/>
        </w:rPr>
        <w:t>Jet A или Jet A-1</w:t>
      </w:r>
      <w:r w:rsidR="008A17D2" w:rsidRPr="008A17D2">
        <w:rPr>
          <w:rFonts w:eastAsia="Arial"/>
          <w:sz w:val="24"/>
          <w:lang w:eastAsia="en-US"/>
        </w:rPr>
        <w:t>,</w:t>
      </w:r>
      <w:r w:rsidR="008A17D2" w:rsidRPr="00CF31FC">
        <w:rPr>
          <w:rFonts w:eastAsia="Arial"/>
          <w:sz w:val="24"/>
          <w:lang w:eastAsia="en-US"/>
        </w:rPr>
        <w:t xml:space="preserve"> изготовленного по</w:t>
      </w:r>
      <w:r w:rsidR="00783065">
        <w:rPr>
          <w:rFonts w:eastAsia="Arial"/>
          <w:sz w:val="24"/>
          <w:lang w:eastAsia="en-US"/>
        </w:rPr>
        <w:t xml:space="preserve"> </w:t>
      </w:r>
      <w:r w:rsidR="008A17D2" w:rsidRPr="00B402FB">
        <w:rPr>
          <w:sz w:val="24"/>
        </w:rPr>
        <w:t>СТ РК ASTM D 1655</w:t>
      </w:r>
      <w:r w:rsidR="00783065">
        <w:rPr>
          <w:sz w:val="24"/>
        </w:rPr>
        <w:t>.</w:t>
      </w:r>
    </w:p>
    <w:p w14:paraId="69A3E2FC" w14:textId="5A56FB58" w:rsidR="00651C10" w:rsidRPr="00651C10" w:rsidRDefault="00651C10" w:rsidP="00651C10">
      <w:pPr>
        <w:ind w:firstLine="709"/>
        <w:rPr>
          <w:sz w:val="24"/>
          <w:lang w:val="ru-KZ" w:eastAsia="ru-KZ"/>
        </w:rPr>
      </w:pPr>
      <w:r>
        <w:rPr>
          <w:rFonts w:eastAsia="Arial"/>
          <w:sz w:val="24"/>
          <w:lang w:eastAsia="en-US"/>
        </w:rPr>
        <w:t xml:space="preserve">Смешивание компонентов </w:t>
      </w:r>
      <w:r w:rsidRPr="00651C10">
        <w:rPr>
          <w:sz w:val="24"/>
          <w:lang w:val="ru-KZ" w:eastAsia="ru-KZ"/>
        </w:rPr>
        <w:t>следует осуществлять в соответствии с требованиями настоящего стандарта,</w:t>
      </w:r>
      <w:r w:rsidR="00F2180D">
        <w:rPr>
          <w:sz w:val="24"/>
          <w:lang w:val="ru-KZ" w:eastAsia="ru-KZ"/>
        </w:rPr>
        <w:t xml:space="preserve"> </w:t>
      </w:r>
      <w:r w:rsidRPr="00651C10">
        <w:rPr>
          <w:sz w:val="24"/>
          <w:lang w:val="ru-KZ" w:eastAsia="ru-KZ"/>
        </w:rPr>
        <w:t>документов</w:t>
      </w:r>
      <w:r w:rsidR="00F2180D">
        <w:rPr>
          <w:sz w:val="24"/>
          <w:lang w:val="ru-KZ" w:eastAsia="ru-KZ"/>
        </w:rPr>
        <w:t xml:space="preserve"> по стандартизации</w:t>
      </w:r>
      <w:r w:rsidRPr="00651C10">
        <w:rPr>
          <w:sz w:val="24"/>
          <w:lang w:val="ru-KZ" w:eastAsia="ru-KZ"/>
        </w:rPr>
        <w:t xml:space="preserve"> на компоненты, технологического регламента организации-изготовителя.</w:t>
      </w:r>
    </w:p>
    <w:p w14:paraId="7B90DB46" w14:textId="4C651B8A" w:rsidR="003A3F92" w:rsidRDefault="003A3F92" w:rsidP="00766487">
      <w:pPr>
        <w:ind w:firstLine="709"/>
        <w:rPr>
          <w:rFonts w:eastAsia="Arial"/>
          <w:sz w:val="24"/>
          <w:lang w:eastAsia="en-US"/>
        </w:rPr>
      </w:pPr>
      <w:r w:rsidRPr="00766487">
        <w:rPr>
          <w:rFonts w:eastAsia="Arial"/>
          <w:sz w:val="24"/>
          <w:lang w:eastAsia="en-US"/>
        </w:rPr>
        <w:t>4.</w:t>
      </w:r>
      <w:r w:rsidR="00651C10">
        <w:rPr>
          <w:rFonts w:eastAsia="Arial"/>
          <w:sz w:val="24"/>
          <w:lang w:eastAsia="en-US"/>
        </w:rPr>
        <w:t>1.</w:t>
      </w:r>
      <w:r w:rsidRPr="00766487">
        <w:rPr>
          <w:rFonts w:eastAsia="Arial"/>
          <w:sz w:val="24"/>
          <w:lang w:eastAsia="en-US"/>
        </w:rPr>
        <w:t>2 Каждая исходная партия</w:t>
      </w:r>
      <w:r w:rsidR="007E4566">
        <w:rPr>
          <w:rFonts w:eastAsia="Arial"/>
          <w:sz w:val="24"/>
          <w:lang w:eastAsia="en-US"/>
        </w:rPr>
        <w:t xml:space="preserve"> авиационного топлива</w:t>
      </w:r>
      <w:r w:rsidRPr="00766487">
        <w:rPr>
          <w:rFonts w:eastAsia="Arial"/>
          <w:sz w:val="24"/>
          <w:lang w:eastAsia="en-US"/>
        </w:rPr>
        <w:t xml:space="preserve"> до смешивания должна иметь документ о качестве и быть идентифицирована по номеру партии, изготовителю,</w:t>
      </w:r>
      <w:r w:rsidR="00EA07A9">
        <w:rPr>
          <w:rFonts w:eastAsia="Arial"/>
          <w:sz w:val="24"/>
          <w:lang w:eastAsia="en-US"/>
        </w:rPr>
        <w:t xml:space="preserve"> документу по стандартизации</w:t>
      </w:r>
      <w:r w:rsidR="007E4566">
        <w:rPr>
          <w:rFonts w:eastAsia="Arial"/>
          <w:sz w:val="24"/>
          <w:lang w:eastAsia="en-US"/>
        </w:rPr>
        <w:t xml:space="preserve">, сертификату </w:t>
      </w:r>
      <w:r w:rsidRPr="00766487">
        <w:rPr>
          <w:rFonts w:eastAsia="Arial"/>
          <w:sz w:val="24"/>
          <w:lang w:eastAsia="en-US"/>
        </w:rPr>
        <w:t>и сведениям о присадках.</w:t>
      </w:r>
    </w:p>
    <w:p w14:paraId="0206FA20" w14:textId="60B658E4" w:rsidR="00F2180D" w:rsidRPr="00766487" w:rsidRDefault="00F2180D" w:rsidP="00766487">
      <w:pPr>
        <w:ind w:firstLine="709"/>
        <w:rPr>
          <w:rFonts w:eastAsia="Arial"/>
          <w:sz w:val="24"/>
          <w:lang w:eastAsia="en-US"/>
        </w:rPr>
      </w:pPr>
      <w:r w:rsidRPr="00651C10">
        <w:rPr>
          <w:sz w:val="24"/>
          <w:lang w:val="ru-KZ" w:eastAsia="ru-KZ"/>
        </w:rPr>
        <w:t>До начала операции смешивания должна быть проверена совместимость компонентов и возможность получения из них топлива, соответствующего требованиям настоящего стандарта.</w:t>
      </w:r>
    </w:p>
    <w:p w14:paraId="7F390702" w14:textId="37B2697F" w:rsidR="003A3F92" w:rsidRPr="00766487" w:rsidRDefault="003A3F92" w:rsidP="00766487">
      <w:pPr>
        <w:ind w:firstLine="709"/>
        <w:rPr>
          <w:rFonts w:eastAsia="Arial"/>
          <w:sz w:val="24"/>
          <w:lang w:eastAsia="en-US"/>
        </w:rPr>
      </w:pPr>
      <w:r w:rsidRPr="00766487">
        <w:rPr>
          <w:rFonts w:eastAsia="Arial"/>
          <w:sz w:val="24"/>
          <w:lang w:eastAsia="en-US"/>
        </w:rPr>
        <w:t>4.</w:t>
      </w:r>
      <w:r w:rsidR="00651C10">
        <w:rPr>
          <w:rFonts w:eastAsia="Arial"/>
          <w:sz w:val="24"/>
          <w:lang w:eastAsia="en-US"/>
        </w:rPr>
        <w:t>1.</w:t>
      </w:r>
      <w:r w:rsidRPr="00766487">
        <w:rPr>
          <w:rFonts w:eastAsia="Arial"/>
          <w:sz w:val="24"/>
          <w:lang w:eastAsia="en-US"/>
        </w:rPr>
        <w:t>3 Полученная после смешивания партия</w:t>
      </w:r>
      <w:r w:rsidR="007E4566">
        <w:rPr>
          <w:rFonts w:eastAsia="Arial"/>
          <w:sz w:val="24"/>
          <w:lang w:eastAsia="en-US"/>
        </w:rPr>
        <w:t xml:space="preserve"> авиационного топлива</w:t>
      </w:r>
      <w:r w:rsidRPr="00766487">
        <w:rPr>
          <w:rFonts w:eastAsia="Arial"/>
          <w:sz w:val="24"/>
          <w:lang w:eastAsia="en-US"/>
        </w:rPr>
        <w:t xml:space="preserve"> рассматривается как самостоятельная партия топлива и должна соответствовать требованиям 4.2.</w:t>
      </w:r>
    </w:p>
    <w:p w14:paraId="49CEDE39" w14:textId="7BDD49F2" w:rsidR="003A3F92" w:rsidRPr="00766487" w:rsidRDefault="003A3F92" w:rsidP="00766487">
      <w:pPr>
        <w:ind w:firstLine="709"/>
        <w:rPr>
          <w:rFonts w:eastAsia="Arial"/>
          <w:sz w:val="24"/>
          <w:lang w:eastAsia="en-US"/>
        </w:rPr>
      </w:pPr>
      <w:r w:rsidRPr="00766487">
        <w:rPr>
          <w:rFonts w:eastAsia="Arial"/>
          <w:sz w:val="24"/>
          <w:lang w:eastAsia="en-US"/>
        </w:rPr>
        <w:t>4.</w:t>
      </w:r>
      <w:r w:rsidR="00651C10">
        <w:rPr>
          <w:rFonts w:eastAsia="Arial"/>
          <w:sz w:val="24"/>
          <w:lang w:eastAsia="en-US"/>
        </w:rPr>
        <w:t>1.</w:t>
      </w:r>
      <w:r w:rsidRPr="00766487">
        <w:rPr>
          <w:rFonts w:eastAsia="Arial"/>
          <w:sz w:val="24"/>
          <w:lang w:eastAsia="en-US"/>
        </w:rPr>
        <w:t>4 Смешивание допускается в любых соотношениях компонентов при условии соответствия полученной партии требованиям таблицы 1.</w:t>
      </w:r>
    </w:p>
    <w:p w14:paraId="20300C59" w14:textId="6037124D" w:rsidR="003A3F92" w:rsidRDefault="003A3F92" w:rsidP="00766487">
      <w:pPr>
        <w:ind w:firstLine="709"/>
        <w:rPr>
          <w:rFonts w:eastAsia="Arial"/>
          <w:sz w:val="24"/>
          <w:lang w:eastAsia="en-US"/>
        </w:rPr>
      </w:pPr>
      <w:r w:rsidRPr="00766487">
        <w:rPr>
          <w:rFonts w:eastAsia="Arial"/>
          <w:sz w:val="24"/>
          <w:lang w:eastAsia="en-US"/>
        </w:rPr>
        <w:t>4.</w:t>
      </w:r>
      <w:r w:rsidR="00651C10">
        <w:rPr>
          <w:rFonts w:eastAsia="Arial"/>
          <w:sz w:val="24"/>
          <w:lang w:eastAsia="en-US"/>
        </w:rPr>
        <w:t>1.</w:t>
      </w:r>
      <w:r w:rsidRPr="00766487">
        <w:rPr>
          <w:rFonts w:eastAsia="Arial"/>
          <w:sz w:val="24"/>
          <w:lang w:eastAsia="en-US"/>
        </w:rPr>
        <w:t>5 Результаты контроля исходных партий не могут быть использованы вместо контроля готовой смеси.</w:t>
      </w:r>
    </w:p>
    <w:p w14:paraId="1FC93E45" w14:textId="77777777" w:rsidR="002014F3" w:rsidRDefault="002014F3" w:rsidP="00766487">
      <w:pPr>
        <w:ind w:firstLine="709"/>
        <w:rPr>
          <w:rFonts w:eastAsia="Arial"/>
          <w:sz w:val="24"/>
          <w:lang w:eastAsia="en-US"/>
        </w:rPr>
      </w:pPr>
    </w:p>
    <w:p w14:paraId="616F7E98" w14:textId="44C6C849" w:rsidR="00F2180D" w:rsidRDefault="002014F3" w:rsidP="002014F3">
      <w:pPr>
        <w:ind w:firstLine="709"/>
        <w:rPr>
          <w:rFonts w:eastAsia="Arial"/>
          <w:sz w:val="20"/>
          <w:szCs w:val="20"/>
          <w:lang w:eastAsia="en-US"/>
        </w:rPr>
      </w:pPr>
      <w:r w:rsidRPr="002014F3">
        <w:rPr>
          <w:rFonts w:eastAsia="Arial"/>
          <w:sz w:val="20"/>
          <w:szCs w:val="20"/>
          <w:lang w:eastAsia="en-US"/>
        </w:rPr>
        <w:t>Примечани</w:t>
      </w:r>
      <w:r w:rsidR="00F2180D">
        <w:rPr>
          <w:rFonts w:eastAsia="Arial"/>
          <w:sz w:val="20"/>
          <w:szCs w:val="20"/>
          <w:lang w:eastAsia="en-US"/>
        </w:rPr>
        <w:t>я</w:t>
      </w:r>
      <w:r w:rsidR="00EA07A9">
        <w:rPr>
          <w:rFonts w:eastAsia="Arial"/>
          <w:sz w:val="20"/>
          <w:szCs w:val="20"/>
          <w:lang w:eastAsia="en-US"/>
        </w:rPr>
        <w:t xml:space="preserve"> </w:t>
      </w:r>
    </w:p>
    <w:p w14:paraId="71EC6252" w14:textId="5F3ED685" w:rsidR="00F2180D" w:rsidRPr="00F2180D" w:rsidRDefault="00F2180D" w:rsidP="002014F3">
      <w:pPr>
        <w:ind w:firstLine="709"/>
        <w:rPr>
          <w:sz w:val="20"/>
          <w:szCs w:val="20"/>
          <w:lang w:val="ru-KZ" w:eastAsia="ru-KZ"/>
        </w:rPr>
      </w:pPr>
      <w:r w:rsidRPr="00F2180D">
        <w:rPr>
          <w:sz w:val="20"/>
          <w:szCs w:val="20"/>
          <w:lang w:val="ru-KZ" w:eastAsia="ru-KZ"/>
        </w:rPr>
        <w:t>1</w:t>
      </w:r>
      <w:r w:rsidR="003430F4">
        <w:rPr>
          <w:sz w:val="20"/>
          <w:szCs w:val="20"/>
          <w:lang w:val="ru-KZ" w:eastAsia="ru-KZ"/>
        </w:rPr>
        <w:t xml:space="preserve"> </w:t>
      </w:r>
      <w:r w:rsidRPr="00F2180D">
        <w:rPr>
          <w:sz w:val="20"/>
          <w:szCs w:val="20"/>
          <w:lang w:val="ru-KZ" w:eastAsia="ru-KZ"/>
        </w:rPr>
        <w:t>При определении возможности смешивания следует учитывать марку, происхождение, нормативную документацию на компоненты, наличие присадок и результаты квалификационных испытаний.</w:t>
      </w:r>
    </w:p>
    <w:p w14:paraId="4F9E88CC" w14:textId="44F289A6" w:rsidR="00C76C67" w:rsidRPr="00F2180D" w:rsidRDefault="00F2180D" w:rsidP="002014F3">
      <w:pPr>
        <w:ind w:firstLine="709"/>
        <w:rPr>
          <w:sz w:val="20"/>
          <w:szCs w:val="20"/>
          <w:lang w:val="ru-KZ" w:eastAsia="ru-KZ"/>
        </w:rPr>
      </w:pPr>
      <w:r w:rsidRPr="00F2180D">
        <w:rPr>
          <w:sz w:val="20"/>
          <w:szCs w:val="20"/>
          <w:lang w:val="ru-KZ" w:eastAsia="ru-KZ"/>
        </w:rPr>
        <w:t xml:space="preserve">2 </w:t>
      </w:r>
      <w:r w:rsidR="00C76C67" w:rsidRPr="00F2180D">
        <w:rPr>
          <w:sz w:val="20"/>
          <w:szCs w:val="20"/>
          <w:lang w:val="ru-KZ" w:eastAsia="ru-KZ"/>
        </w:rPr>
        <w:t>Не допускается использовать для смешивания компонент, содержащий свободную воду, механические примеси или иные загрязнения, способные ухудшить качество готового топлива.</w:t>
      </w:r>
    </w:p>
    <w:p w14:paraId="5D3A2F3F" w14:textId="77777777" w:rsidR="00BD6BE0" w:rsidRDefault="00BD6BE0" w:rsidP="003215C4">
      <w:pPr>
        <w:jc w:val="center"/>
        <w:rPr>
          <w:b/>
          <w:sz w:val="24"/>
          <w:lang w:eastAsia="en-US"/>
        </w:rPr>
      </w:pPr>
    </w:p>
    <w:p w14:paraId="25D68BC0" w14:textId="32293EA9" w:rsidR="002014F3" w:rsidRDefault="00F7675B" w:rsidP="00450713">
      <w:pPr>
        <w:ind w:firstLine="709"/>
        <w:rPr>
          <w:b/>
          <w:sz w:val="24"/>
          <w:lang w:eastAsia="en-US"/>
        </w:rPr>
      </w:pPr>
      <w:r w:rsidRPr="00450713">
        <w:rPr>
          <w:b/>
          <w:sz w:val="24"/>
          <w:lang w:eastAsia="en-US"/>
        </w:rPr>
        <w:t>4.2 Показатели качества</w:t>
      </w:r>
      <w:r w:rsidR="007E4566">
        <w:rPr>
          <w:b/>
          <w:sz w:val="24"/>
          <w:lang w:eastAsia="en-US"/>
        </w:rPr>
        <w:t xml:space="preserve"> т</w:t>
      </w:r>
      <w:r w:rsidRPr="00450713">
        <w:rPr>
          <w:b/>
          <w:sz w:val="24"/>
          <w:lang w:eastAsia="en-US"/>
        </w:rPr>
        <w:t>оплива</w:t>
      </w:r>
      <w:r w:rsidR="001314A4">
        <w:rPr>
          <w:b/>
          <w:sz w:val="24"/>
          <w:lang w:eastAsia="en-US"/>
        </w:rPr>
        <w:t xml:space="preserve"> смешанного</w:t>
      </w:r>
    </w:p>
    <w:p w14:paraId="52F4B41F" w14:textId="77777777" w:rsidR="00F2180D" w:rsidRPr="00450713" w:rsidRDefault="00F2180D" w:rsidP="00450713">
      <w:pPr>
        <w:ind w:firstLine="709"/>
        <w:rPr>
          <w:b/>
          <w:sz w:val="24"/>
          <w:lang w:eastAsia="en-US"/>
        </w:rPr>
      </w:pPr>
    </w:p>
    <w:p w14:paraId="7B6A5D31" w14:textId="4B6848C1" w:rsidR="00F7675B" w:rsidRDefault="00F7675B" w:rsidP="00450713">
      <w:pPr>
        <w:spacing w:after="120" w:line="276" w:lineRule="auto"/>
        <w:ind w:firstLine="709"/>
        <w:rPr>
          <w:rFonts w:eastAsia="Arial"/>
          <w:sz w:val="24"/>
          <w:lang w:eastAsia="en-US"/>
        </w:rPr>
      </w:pPr>
      <w:r w:rsidRPr="00450713">
        <w:rPr>
          <w:rFonts w:eastAsia="Arial"/>
          <w:sz w:val="24"/>
          <w:lang w:eastAsia="en-US"/>
        </w:rPr>
        <w:t>4.2.1</w:t>
      </w:r>
      <w:r w:rsidR="007E4566">
        <w:rPr>
          <w:rFonts w:eastAsia="Arial"/>
          <w:sz w:val="24"/>
          <w:lang w:eastAsia="en-US"/>
        </w:rPr>
        <w:t xml:space="preserve"> Топливо смешанное</w:t>
      </w:r>
      <w:r w:rsidRPr="00450713">
        <w:rPr>
          <w:rFonts w:eastAsia="Arial"/>
          <w:sz w:val="24"/>
          <w:lang w:eastAsia="en-US"/>
        </w:rPr>
        <w:t xml:space="preserve"> </w:t>
      </w:r>
      <w:r w:rsidR="00172F81">
        <w:rPr>
          <w:rFonts w:eastAsia="Arial"/>
          <w:sz w:val="24"/>
          <w:lang w:eastAsia="en-US"/>
        </w:rPr>
        <w:t xml:space="preserve">по физико-химическим и эксплуатационным показателям </w:t>
      </w:r>
      <w:r w:rsidRPr="00450713">
        <w:rPr>
          <w:rFonts w:eastAsia="Arial"/>
          <w:sz w:val="24"/>
          <w:lang w:eastAsia="en-US"/>
        </w:rPr>
        <w:t>должна соответствовать требованиям</w:t>
      </w:r>
      <w:r w:rsidR="00172F81">
        <w:rPr>
          <w:rFonts w:eastAsia="Arial"/>
          <w:sz w:val="24"/>
          <w:lang w:eastAsia="en-US"/>
        </w:rPr>
        <w:t xml:space="preserve"> и нормам</w:t>
      </w:r>
      <w:r w:rsidR="00EA07A9">
        <w:rPr>
          <w:rFonts w:eastAsia="Arial"/>
          <w:sz w:val="24"/>
          <w:lang w:eastAsia="en-US"/>
        </w:rPr>
        <w:t xml:space="preserve">, установленным в </w:t>
      </w:r>
      <w:r w:rsidRPr="00450713">
        <w:rPr>
          <w:rFonts w:eastAsia="Arial"/>
          <w:sz w:val="24"/>
          <w:lang w:eastAsia="en-US"/>
        </w:rPr>
        <w:t>таблиц</w:t>
      </w:r>
      <w:r w:rsidR="00EA07A9">
        <w:rPr>
          <w:rFonts w:eastAsia="Arial"/>
          <w:sz w:val="24"/>
          <w:lang w:eastAsia="en-US"/>
        </w:rPr>
        <w:t>е</w:t>
      </w:r>
      <w:r w:rsidRPr="00450713">
        <w:rPr>
          <w:rFonts w:eastAsia="Arial"/>
          <w:sz w:val="24"/>
          <w:lang w:eastAsia="en-US"/>
        </w:rPr>
        <w:t xml:space="preserve"> 1.</w:t>
      </w:r>
    </w:p>
    <w:p w14:paraId="209B1550" w14:textId="4F97C422" w:rsidR="00EA07A9" w:rsidRPr="00F2180D" w:rsidRDefault="00EA07A9" w:rsidP="00450713">
      <w:pPr>
        <w:spacing w:after="120" w:line="276" w:lineRule="auto"/>
        <w:ind w:firstLine="709"/>
        <w:rPr>
          <w:rFonts w:eastAsia="Arial"/>
          <w:b/>
          <w:bCs/>
          <w:sz w:val="24"/>
          <w:lang w:eastAsia="en-US"/>
        </w:rPr>
      </w:pPr>
      <w:r w:rsidRPr="00F2180D">
        <w:rPr>
          <w:rFonts w:eastAsia="Arial"/>
          <w:b/>
          <w:bCs/>
          <w:sz w:val="24"/>
          <w:lang w:eastAsia="en-US"/>
        </w:rPr>
        <w:t>Таблица 1</w:t>
      </w:r>
      <w:r w:rsidR="00172F81" w:rsidRPr="00F2180D">
        <w:rPr>
          <w:rFonts w:eastAsia="Arial"/>
          <w:b/>
          <w:bCs/>
          <w:sz w:val="24"/>
          <w:lang w:eastAsia="en-US"/>
        </w:rPr>
        <w:t xml:space="preserve"> Физико-химические и эксплуатационные показатели</w:t>
      </w:r>
    </w:p>
    <w:tbl>
      <w:tblPr>
        <w:tblStyle w:val="32"/>
        <w:tblW w:w="0" w:type="auto"/>
        <w:jc w:val="center"/>
        <w:tblLook w:val="04A0" w:firstRow="1" w:lastRow="0" w:firstColumn="1" w:lastColumn="0" w:noHBand="0" w:noVBand="1"/>
      </w:tblPr>
      <w:tblGrid>
        <w:gridCol w:w="4709"/>
        <w:gridCol w:w="2543"/>
        <w:gridCol w:w="2092"/>
      </w:tblGrid>
      <w:tr w:rsidR="006B030D" w:rsidRPr="001462BD" w14:paraId="7A890709" w14:textId="4B04818F" w:rsidTr="006B030D">
        <w:trPr>
          <w:tblHeader/>
          <w:jc w:val="center"/>
        </w:trPr>
        <w:tc>
          <w:tcPr>
            <w:tcW w:w="4709" w:type="dxa"/>
            <w:tcBorders>
              <w:bottom w:val="double" w:sz="4" w:space="0" w:color="auto"/>
            </w:tcBorders>
            <w:vAlign w:val="center"/>
          </w:tcPr>
          <w:p w14:paraId="0DA15756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bCs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543" w:type="dxa"/>
            <w:tcBorders>
              <w:bottom w:val="double" w:sz="4" w:space="0" w:color="auto"/>
            </w:tcBorders>
            <w:vAlign w:val="center"/>
          </w:tcPr>
          <w:p w14:paraId="01A037CB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bCs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bCs/>
                <w:sz w:val="22"/>
                <w:szCs w:val="22"/>
              </w:rPr>
              <w:t>Норма</w:t>
            </w:r>
          </w:p>
        </w:tc>
        <w:tc>
          <w:tcPr>
            <w:tcW w:w="2092" w:type="dxa"/>
            <w:tcBorders>
              <w:bottom w:val="double" w:sz="4" w:space="0" w:color="auto"/>
            </w:tcBorders>
          </w:tcPr>
          <w:p w14:paraId="06EB3247" w14:textId="529C08ED" w:rsidR="006B030D" w:rsidRPr="006B030D" w:rsidRDefault="006B030D" w:rsidP="00EA07A9">
            <w:pPr>
              <w:jc w:val="center"/>
              <w:rPr>
                <w:rFonts w:eastAsia="Arial"/>
                <w:bCs/>
                <w:sz w:val="22"/>
                <w:szCs w:val="22"/>
                <w:lang w:val="ru-RU"/>
              </w:rPr>
            </w:pPr>
            <w:r>
              <w:rPr>
                <w:rFonts w:eastAsia="Arial"/>
                <w:bCs/>
                <w:sz w:val="22"/>
                <w:szCs w:val="22"/>
                <w:lang w:val="ru-RU"/>
              </w:rPr>
              <w:t>Метод испытания</w:t>
            </w:r>
          </w:p>
        </w:tc>
      </w:tr>
      <w:tr w:rsidR="006B030D" w:rsidRPr="001462BD" w14:paraId="44F6DACE" w14:textId="07F493C8" w:rsidTr="006B030D">
        <w:trPr>
          <w:jc w:val="center"/>
        </w:trPr>
        <w:tc>
          <w:tcPr>
            <w:tcW w:w="4709" w:type="dxa"/>
            <w:tcBorders>
              <w:top w:val="double" w:sz="4" w:space="0" w:color="auto"/>
            </w:tcBorders>
            <w:vAlign w:val="center"/>
          </w:tcPr>
          <w:p w14:paraId="2AF36029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Плотность при 20 °С, кг/м³, не менее</w:t>
            </w:r>
          </w:p>
        </w:tc>
        <w:tc>
          <w:tcPr>
            <w:tcW w:w="2543" w:type="dxa"/>
            <w:tcBorders>
              <w:top w:val="double" w:sz="4" w:space="0" w:color="auto"/>
            </w:tcBorders>
            <w:vAlign w:val="center"/>
          </w:tcPr>
          <w:p w14:paraId="55BCBEF7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775</w:t>
            </w:r>
          </w:p>
        </w:tc>
        <w:tc>
          <w:tcPr>
            <w:tcW w:w="2092" w:type="dxa"/>
            <w:tcBorders>
              <w:top w:val="double" w:sz="4" w:space="0" w:color="auto"/>
            </w:tcBorders>
          </w:tcPr>
          <w:p w14:paraId="4CD605CB" w14:textId="6DD092DB" w:rsidR="006B030D" w:rsidRPr="006B030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6B030D"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3900</w:t>
            </w:r>
          </w:p>
        </w:tc>
      </w:tr>
      <w:tr w:rsidR="006B030D" w:rsidRPr="001462BD" w14:paraId="273168CC" w14:textId="49A9280B" w:rsidTr="006B030D">
        <w:trPr>
          <w:jc w:val="center"/>
        </w:trPr>
        <w:tc>
          <w:tcPr>
            <w:tcW w:w="4709" w:type="dxa"/>
            <w:vAlign w:val="center"/>
          </w:tcPr>
          <w:p w14:paraId="7F6F9F4C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Фракционный состав: температура начала перегонки, °С, не выше</w:t>
            </w:r>
          </w:p>
        </w:tc>
        <w:tc>
          <w:tcPr>
            <w:tcW w:w="2543" w:type="dxa"/>
            <w:vAlign w:val="center"/>
          </w:tcPr>
          <w:p w14:paraId="783F15BA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150</w:t>
            </w:r>
          </w:p>
        </w:tc>
        <w:tc>
          <w:tcPr>
            <w:tcW w:w="2092" w:type="dxa"/>
          </w:tcPr>
          <w:p w14:paraId="79720C07" w14:textId="00CF984E" w:rsidR="006B030D" w:rsidRPr="006B030D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2177</w:t>
            </w:r>
          </w:p>
        </w:tc>
      </w:tr>
      <w:tr w:rsidR="006B030D" w:rsidRPr="001462BD" w14:paraId="508D3478" w14:textId="2744672C" w:rsidTr="006B030D">
        <w:trPr>
          <w:jc w:val="center"/>
        </w:trPr>
        <w:tc>
          <w:tcPr>
            <w:tcW w:w="4709" w:type="dxa"/>
            <w:vAlign w:val="center"/>
          </w:tcPr>
          <w:p w14:paraId="417D5932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10 % отгоняется при температуре, °С, не выше</w:t>
            </w:r>
          </w:p>
        </w:tc>
        <w:tc>
          <w:tcPr>
            <w:tcW w:w="2543" w:type="dxa"/>
            <w:vAlign w:val="center"/>
          </w:tcPr>
          <w:p w14:paraId="00D3987A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165</w:t>
            </w:r>
          </w:p>
        </w:tc>
        <w:tc>
          <w:tcPr>
            <w:tcW w:w="2092" w:type="dxa"/>
          </w:tcPr>
          <w:p w14:paraId="0636DBEE" w14:textId="1A0ABA65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2177</w:t>
            </w:r>
          </w:p>
        </w:tc>
      </w:tr>
      <w:tr w:rsidR="006B030D" w:rsidRPr="001462BD" w14:paraId="56AF87D6" w14:textId="019FDDE1" w:rsidTr="006B030D">
        <w:trPr>
          <w:jc w:val="center"/>
        </w:trPr>
        <w:tc>
          <w:tcPr>
            <w:tcW w:w="4709" w:type="dxa"/>
            <w:vAlign w:val="center"/>
          </w:tcPr>
          <w:p w14:paraId="559D9886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50 % отгоняется при температуре, °С, не выше</w:t>
            </w:r>
          </w:p>
        </w:tc>
        <w:tc>
          <w:tcPr>
            <w:tcW w:w="2543" w:type="dxa"/>
            <w:vAlign w:val="center"/>
          </w:tcPr>
          <w:p w14:paraId="19F13CA0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195</w:t>
            </w:r>
          </w:p>
        </w:tc>
        <w:tc>
          <w:tcPr>
            <w:tcW w:w="2092" w:type="dxa"/>
          </w:tcPr>
          <w:p w14:paraId="6D0FBEDA" w14:textId="6432E129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2177</w:t>
            </w:r>
          </w:p>
        </w:tc>
      </w:tr>
      <w:tr w:rsidR="006B030D" w:rsidRPr="001462BD" w14:paraId="5B236388" w14:textId="1019A14B" w:rsidTr="006B030D">
        <w:trPr>
          <w:jc w:val="center"/>
        </w:trPr>
        <w:tc>
          <w:tcPr>
            <w:tcW w:w="4709" w:type="dxa"/>
            <w:vAlign w:val="center"/>
          </w:tcPr>
          <w:p w14:paraId="068A5005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90 % отгоняется при температуре, °С, не выше</w:t>
            </w:r>
          </w:p>
        </w:tc>
        <w:tc>
          <w:tcPr>
            <w:tcW w:w="2543" w:type="dxa"/>
            <w:vAlign w:val="center"/>
          </w:tcPr>
          <w:p w14:paraId="032C7223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230</w:t>
            </w:r>
          </w:p>
        </w:tc>
        <w:tc>
          <w:tcPr>
            <w:tcW w:w="2092" w:type="dxa"/>
          </w:tcPr>
          <w:p w14:paraId="424D6F12" w14:textId="6B1959FD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2177</w:t>
            </w:r>
          </w:p>
        </w:tc>
      </w:tr>
      <w:tr w:rsidR="006B030D" w:rsidRPr="001462BD" w14:paraId="40F3781D" w14:textId="2FAAE18D" w:rsidTr="006B030D">
        <w:trPr>
          <w:jc w:val="center"/>
        </w:trPr>
        <w:tc>
          <w:tcPr>
            <w:tcW w:w="4709" w:type="dxa"/>
            <w:vAlign w:val="center"/>
          </w:tcPr>
          <w:p w14:paraId="742BBCA2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98 % отгоняется при температуре, °С, не выше</w:t>
            </w:r>
          </w:p>
        </w:tc>
        <w:tc>
          <w:tcPr>
            <w:tcW w:w="2543" w:type="dxa"/>
            <w:vAlign w:val="center"/>
          </w:tcPr>
          <w:p w14:paraId="4CF07CE0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250</w:t>
            </w:r>
          </w:p>
        </w:tc>
        <w:tc>
          <w:tcPr>
            <w:tcW w:w="2092" w:type="dxa"/>
          </w:tcPr>
          <w:p w14:paraId="499BBA29" w14:textId="362E5CD5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2177</w:t>
            </w:r>
          </w:p>
        </w:tc>
      </w:tr>
      <w:tr w:rsidR="006B030D" w:rsidRPr="001462BD" w14:paraId="15F9DC08" w14:textId="76418BDC" w:rsidTr="006B030D">
        <w:trPr>
          <w:jc w:val="center"/>
        </w:trPr>
        <w:tc>
          <w:tcPr>
            <w:tcW w:w="4709" w:type="dxa"/>
            <w:vAlign w:val="center"/>
          </w:tcPr>
          <w:p w14:paraId="4456B8BF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lastRenderedPageBreak/>
              <w:t>Остаток от разгонки, %, не более</w:t>
            </w:r>
          </w:p>
        </w:tc>
        <w:tc>
          <w:tcPr>
            <w:tcW w:w="2543" w:type="dxa"/>
            <w:vAlign w:val="center"/>
          </w:tcPr>
          <w:p w14:paraId="4DFA4A1B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1,5</w:t>
            </w:r>
          </w:p>
        </w:tc>
        <w:tc>
          <w:tcPr>
            <w:tcW w:w="2092" w:type="dxa"/>
          </w:tcPr>
          <w:p w14:paraId="4B9F7660" w14:textId="66A0D714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2177</w:t>
            </w:r>
          </w:p>
        </w:tc>
      </w:tr>
      <w:tr w:rsidR="006B030D" w:rsidRPr="001462BD" w14:paraId="7338EB96" w14:textId="3F8D19AA" w:rsidTr="006B030D">
        <w:trPr>
          <w:jc w:val="center"/>
        </w:trPr>
        <w:tc>
          <w:tcPr>
            <w:tcW w:w="4709" w:type="dxa"/>
            <w:vAlign w:val="center"/>
          </w:tcPr>
          <w:p w14:paraId="5D025E78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Потери от разгонки, %, не более</w:t>
            </w:r>
          </w:p>
        </w:tc>
        <w:tc>
          <w:tcPr>
            <w:tcW w:w="2543" w:type="dxa"/>
            <w:vAlign w:val="center"/>
          </w:tcPr>
          <w:p w14:paraId="3EEF08FF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1,5</w:t>
            </w:r>
          </w:p>
        </w:tc>
        <w:tc>
          <w:tcPr>
            <w:tcW w:w="2092" w:type="dxa"/>
          </w:tcPr>
          <w:p w14:paraId="231E71F7" w14:textId="556F58F1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2177</w:t>
            </w:r>
          </w:p>
        </w:tc>
      </w:tr>
      <w:tr w:rsidR="006B030D" w:rsidRPr="001462BD" w14:paraId="428C609D" w14:textId="6206D716" w:rsidTr="006B030D">
        <w:trPr>
          <w:jc w:val="center"/>
        </w:trPr>
        <w:tc>
          <w:tcPr>
            <w:tcW w:w="4709" w:type="dxa"/>
            <w:vAlign w:val="center"/>
          </w:tcPr>
          <w:p w14:paraId="0AB8919F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Кинематическая вязкость при 20 °С, мм²/с, не менее</w:t>
            </w:r>
          </w:p>
        </w:tc>
        <w:tc>
          <w:tcPr>
            <w:tcW w:w="2543" w:type="dxa"/>
            <w:vAlign w:val="center"/>
          </w:tcPr>
          <w:p w14:paraId="65B742D9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1,25</w:t>
            </w:r>
          </w:p>
        </w:tc>
        <w:tc>
          <w:tcPr>
            <w:tcW w:w="2092" w:type="dxa"/>
          </w:tcPr>
          <w:p w14:paraId="3B765656" w14:textId="27D847ED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33</w:t>
            </w:r>
          </w:p>
        </w:tc>
      </w:tr>
      <w:tr w:rsidR="006B030D" w:rsidRPr="001462BD" w14:paraId="36AF143C" w14:textId="45DAF7EF" w:rsidTr="006B030D">
        <w:trPr>
          <w:jc w:val="center"/>
        </w:trPr>
        <w:tc>
          <w:tcPr>
            <w:tcW w:w="4709" w:type="dxa"/>
            <w:vAlign w:val="center"/>
          </w:tcPr>
          <w:p w14:paraId="60F90054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Кинематическая вязкость при минус 20 °С, мм²/с, не более</w:t>
            </w:r>
          </w:p>
        </w:tc>
        <w:tc>
          <w:tcPr>
            <w:tcW w:w="2543" w:type="dxa"/>
            <w:vAlign w:val="center"/>
          </w:tcPr>
          <w:p w14:paraId="4B8E8C74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8</w:t>
            </w:r>
          </w:p>
        </w:tc>
        <w:tc>
          <w:tcPr>
            <w:tcW w:w="2092" w:type="dxa"/>
          </w:tcPr>
          <w:p w14:paraId="7C666BBB" w14:textId="1766C06D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33</w:t>
            </w:r>
          </w:p>
        </w:tc>
      </w:tr>
      <w:tr w:rsidR="006B030D" w:rsidRPr="001462BD" w14:paraId="7165AF09" w14:textId="003FD1F5" w:rsidTr="006B030D">
        <w:trPr>
          <w:jc w:val="center"/>
        </w:trPr>
        <w:tc>
          <w:tcPr>
            <w:tcW w:w="4709" w:type="dxa"/>
            <w:vAlign w:val="center"/>
          </w:tcPr>
          <w:p w14:paraId="4B87016A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Низшая теплота сгорания, кДж/кг, не менее</w:t>
            </w:r>
          </w:p>
        </w:tc>
        <w:tc>
          <w:tcPr>
            <w:tcW w:w="2543" w:type="dxa"/>
            <w:vAlign w:val="center"/>
          </w:tcPr>
          <w:p w14:paraId="154E2171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42 900</w:t>
            </w:r>
          </w:p>
        </w:tc>
        <w:tc>
          <w:tcPr>
            <w:tcW w:w="2092" w:type="dxa"/>
          </w:tcPr>
          <w:p w14:paraId="2B666292" w14:textId="4FC01C7E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11065</w:t>
            </w:r>
          </w:p>
        </w:tc>
      </w:tr>
      <w:tr w:rsidR="006B030D" w:rsidRPr="001462BD" w14:paraId="3E2F6C30" w14:textId="11E04838" w:rsidTr="006B030D">
        <w:trPr>
          <w:jc w:val="center"/>
        </w:trPr>
        <w:tc>
          <w:tcPr>
            <w:tcW w:w="4709" w:type="dxa"/>
            <w:vAlign w:val="center"/>
          </w:tcPr>
          <w:p w14:paraId="390E1850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Высота некоптящего пламени, мм, не менее</w:t>
            </w:r>
          </w:p>
        </w:tc>
        <w:tc>
          <w:tcPr>
            <w:tcW w:w="2543" w:type="dxa"/>
            <w:vAlign w:val="center"/>
          </w:tcPr>
          <w:p w14:paraId="6CC78B14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25</w:t>
            </w:r>
          </w:p>
        </w:tc>
        <w:tc>
          <w:tcPr>
            <w:tcW w:w="2092" w:type="dxa"/>
          </w:tcPr>
          <w:p w14:paraId="643F51A7" w14:textId="1A2A8354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4338</w:t>
            </w:r>
          </w:p>
        </w:tc>
      </w:tr>
      <w:tr w:rsidR="006B030D" w:rsidRPr="001462BD" w14:paraId="7DFBE0D5" w14:textId="6C2C4E2E" w:rsidTr="006B030D">
        <w:trPr>
          <w:jc w:val="center"/>
        </w:trPr>
        <w:tc>
          <w:tcPr>
            <w:tcW w:w="4709" w:type="dxa"/>
            <w:vAlign w:val="center"/>
          </w:tcPr>
          <w:p w14:paraId="51EB63A4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Кислотность, мг КОН/100 см³, не более</w:t>
            </w:r>
          </w:p>
        </w:tc>
        <w:tc>
          <w:tcPr>
            <w:tcW w:w="2543" w:type="dxa"/>
            <w:vAlign w:val="center"/>
          </w:tcPr>
          <w:p w14:paraId="4E5A6C5C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0,7</w:t>
            </w:r>
          </w:p>
        </w:tc>
        <w:tc>
          <w:tcPr>
            <w:tcW w:w="2092" w:type="dxa"/>
          </w:tcPr>
          <w:p w14:paraId="7AC024BB" w14:textId="51CBC8A2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5985</w:t>
            </w:r>
          </w:p>
        </w:tc>
      </w:tr>
      <w:tr w:rsidR="006B030D" w:rsidRPr="001462BD" w14:paraId="1D219E0A" w14:textId="384E1B09" w:rsidTr="006B030D">
        <w:trPr>
          <w:jc w:val="center"/>
        </w:trPr>
        <w:tc>
          <w:tcPr>
            <w:tcW w:w="4709" w:type="dxa"/>
            <w:vAlign w:val="center"/>
          </w:tcPr>
          <w:p w14:paraId="222EFF43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Йодное число, г йода на 100 г топлива, не более</w:t>
            </w:r>
          </w:p>
        </w:tc>
        <w:tc>
          <w:tcPr>
            <w:tcW w:w="2543" w:type="dxa"/>
            <w:vAlign w:val="center"/>
          </w:tcPr>
          <w:p w14:paraId="0003640B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3,5</w:t>
            </w:r>
          </w:p>
        </w:tc>
        <w:tc>
          <w:tcPr>
            <w:tcW w:w="2092" w:type="dxa"/>
          </w:tcPr>
          <w:p w14:paraId="277000E9" w14:textId="58DE45A8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2070</w:t>
            </w:r>
          </w:p>
        </w:tc>
      </w:tr>
      <w:tr w:rsidR="006B030D" w:rsidRPr="001462BD" w14:paraId="5D90A04C" w14:textId="0EDFBFEB" w:rsidTr="006B030D">
        <w:trPr>
          <w:jc w:val="center"/>
        </w:trPr>
        <w:tc>
          <w:tcPr>
            <w:tcW w:w="4709" w:type="dxa"/>
            <w:vAlign w:val="center"/>
          </w:tcPr>
          <w:p w14:paraId="1FF5EE3A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Температура вспышки, определяемая в закрытом тигле, °С, не ниже</w:t>
            </w:r>
          </w:p>
        </w:tc>
        <w:tc>
          <w:tcPr>
            <w:tcW w:w="2543" w:type="dxa"/>
            <w:vAlign w:val="center"/>
          </w:tcPr>
          <w:p w14:paraId="38C0F555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28</w:t>
            </w:r>
          </w:p>
        </w:tc>
        <w:tc>
          <w:tcPr>
            <w:tcW w:w="2092" w:type="dxa"/>
          </w:tcPr>
          <w:p w14:paraId="38D2429C" w14:textId="55F92B1B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6356</w:t>
            </w:r>
          </w:p>
        </w:tc>
      </w:tr>
      <w:tr w:rsidR="006B030D" w:rsidRPr="001462BD" w14:paraId="78B55F90" w14:textId="755222E6" w:rsidTr="006B030D">
        <w:trPr>
          <w:jc w:val="center"/>
        </w:trPr>
        <w:tc>
          <w:tcPr>
            <w:tcW w:w="4709" w:type="dxa"/>
            <w:vAlign w:val="center"/>
          </w:tcPr>
          <w:p w14:paraId="292370E4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Температура начала кристаллизации, °С, не выше</w:t>
            </w:r>
          </w:p>
        </w:tc>
        <w:tc>
          <w:tcPr>
            <w:tcW w:w="2543" w:type="dxa"/>
            <w:vAlign w:val="center"/>
          </w:tcPr>
          <w:p w14:paraId="4FAE9C77" w14:textId="215975E6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 xml:space="preserve"> - </w:t>
            </w:r>
            <w:r w:rsidRPr="001462BD">
              <w:rPr>
                <w:rFonts w:ascii="Times New Roman" w:eastAsia="Arial" w:hAnsi="Times New Roman"/>
                <w:sz w:val="22"/>
                <w:szCs w:val="22"/>
              </w:rPr>
              <w:t>60</w:t>
            </w:r>
          </w:p>
        </w:tc>
        <w:tc>
          <w:tcPr>
            <w:tcW w:w="2092" w:type="dxa"/>
          </w:tcPr>
          <w:p w14:paraId="6B11D5A7" w14:textId="56D6DD61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5066</w:t>
            </w:r>
          </w:p>
        </w:tc>
      </w:tr>
      <w:tr w:rsidR="006B030D" w:rsidRPr="001462BD" w14:paraId="29873451" w14:textId="263E4A80" w:rsidTr="006B030D">
        <w:trPr>
          <w:jc w:val="center"/>
        </w:trPr>
        <w:tc>
          <w:tcPr>
            <w:tcW w:w="4709" w:type="dxa"/>
            <w:vAlign w:val="center"/>
          </w:tcPr>
          <w:p w14:paraId="25642999" w14:textId="51621CBB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Термоокислительная стабильность в статических условиях при   150 °С: концентрация осадка, мг/100 см³, не более</w:t>
            </w:r>
          </w:p>
        </w:tc>
        <w:tc>
          <w:tcPr>
            <w:tcW w:w="2543" w:type="dxa"/>
            <w:vAlign w:val="center"/>
          </w:tcPr>
          <w:p w14:paraId="0E9C9EDD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18</w:t>
            </w:r>
          </w:p>
        </w:tc>
        <w:tc>
          <w:tcPr>
            <w:tcW w:w="2092" w:type="dxa"/>
          </w:tcPr>
          <w:p w14:paraId="3EBCDA74" w14:textId="540F7830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11802</w:t>
            </w:r>
          </w:p>
        </w:tc>
      </w:tr>
      <w:tr w:rsidR="006B030D" w:rsidRPr="001462BD" w14:paraId="602196EC" w14:textId="6E1578B1" w:rsidTr="006B030D">
        <w:trPr>
          <w:jc w:val="center"/>
        </w:trPr>
        <w:tc>
          <w:tcPr>
            <w:tcW w:w="4709" w:type="dxa"/>
            <w:vAlign w:val="center"/>
          </w:tcPr>
          <w:p w14:paraId="5E004502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Объемная (массовая) доля ароматических углеводородов, %, не более</w:t>
            </w:r>
          </w:p>
        </w:tc>
        <w:tc>
          <w:tcPr>
            <w:tcW w:w="2543" w:type="dxa"/>
            <w:vAlign w:val="center"/>
          </w:tcPr>
          <w:p w14:paraId="4B644115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20 (22)</w:t>
            </w:r>
          </w:p>
        </w:tc>
        <w:tc>
          <w:tcPr>
            <w:tcW w:w="2092" w:type="dxa"/>
          </w:tcPr>
          <w:p w14:paraId="48C4155D" w14:textId="70470B76" w:rsidR="006B030D" w:rsidRPr="003D0F71" w:rsidRDefault="005C3EE7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5C3EE7">
              <w:rPr>
                <w:rStyle w:val="affb"/>
                <w:rFonts w:ascii="Times New Roman" w:hAnsi="Times New Roman"/>
                <w:b w:val="0"/>
                <w:bCs w:val="0"/>
                <w:color w:val="333333"/>
                <w:sz w:val="24"/>
                <w:shd w:val="clear" w:color="auto" w:fill="FFFFFF"/>
              </w:rPr>
              <w:t>СТ РК 1723</w:t>
            </w:r>
          </w:p>
        </w:tc>
      </w:tr>
      <w:tr w:rsidR="006B030D" w:rsidRPr="001462BD" w14:paraId="423B135C" w14:textId="25745C64" w:rsidTr="006B030D">
        <w:trPr>
          <w:jc w:val="center"/>
        </w:trPr>
        <w:tc>
          <w:tcPr>
            <w:tcW w:w="4709" w:type="dxa"/>
            <w:vAlign w:val="center"/>
          </w:tcPr>
          <w:p w14:paraId="55EA632F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Концентрация фактических смол, мг/100 см³, не более</w:t>
            </w:r>
          </w:p>
        </w:tc>
        <w:tc>
          <w:tcPr>
            <w:tcW w:w="2543" w:type="dxa"/>
            <w:vAlign w:val="center"/>
          </w:tcPr>
          <w:p w14:paraId="1BEBDAF1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5</w:t>
            </w:r>
          </w:p>
        </w:tc>
        <w:tc>
          <w:tcPr>
            <w:tcW w:w="2092" w:type="dxa"/>
          </w:tcPr>
          <w:p w14:paraId="7C09265E" w14:textId="11B8138C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1567</w:t>
            </w:r>
          </w:p>
        </w:tc>
      </w:tr>
      <w:tr w:rsidR="006B030D" w:rsidRPr="001462BD" w14:paraId="2213DEBA" w14:textId="0611CD47" w:rsidTr="006B030D">
        <w:trPr>
          <w:jc w:val="center"/>
        </w:trPr>
        <w:tc>
          <w:tcPr>
            <w:tcW w:w="4709" w:type="dxa"/>
            <w:vAlign w:val="center"/>
          </w:tcPr>
          <w:p w14:paraId="34954489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Массовая доля общей серы, %, не более</w:t>
            </w:r>
          </w:p>
        </w:tc>
        <w:tc>
          <w:tcPr>
            <w:tcW w:w="2543" w:type="dxa"/>
            <w:vAlign w:val="center"/>
          </w:tcPr>
          <w:p w14:paraId="5D730F03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0,25</w:t>
            </w:r>
          </w:p>
        </w:tc>
        <w:tc>
          <w:tcPr>
            <w:tcW w:w="2092" w:type="dxa"/>
          </w:tcPr>
          <w:p w14:paraId="73FCCA46" w14:textId="0FAB1C31" w:rsidR="006B030D" w:rsidRPr="009541C0" w:rsidRDefault="005C3EE7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9541C0">
              <w:rPr>
                <w:rFonts w:ascii="Times New Roman" w:hAnsi="Times New Roman"/>
                <w:sz w:val="24"/>
              </w:rPr>
              <w:t>СТ РК 1751</w:t>
            </w:r>
          </w:p>
        </w:tc>
      </w:tr>
      <w:tr w:rsidR="006B030D" w:rsidRPr="001462BD" w14:paraId="4DA686A9" w14:textId="43E8C316" w:rsidTr="006B030D">
        <w:trPr>
          <w:jc w:val="center"/>
        </w:trPr>
        <w:tc>
          <w:tcPr>
            <w:tcW w:w="4709" w:type="dxa"/>
            <w:vAlign w:val="center"/>
          </w:tcPr>
          <w:p w14:paraId="0FA6F5CF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Массовая доля меркаптановой серы, %, не более</w:t>
            </w:r>
          </w:p>
        </w:tc>
        <w:tc>
          <w:tcPr>
            <w:tcW w:w="2543" w:type="dxa"/>
            <w:vAlign w:val="center"/>
          </w:tcPr>
          <w:p w14:paraId="1330AE97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0,003</w:t>
            </w:r>
          </w:p>
        </w:tc>
        <w:tc>
          <w:tcPr>
            <w:tcW w:w="2092" w:type="dxa"/>
          </w:tcPr>
          <w:p w14:paraId="5390ECF2" w14:textId="640AA760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</w:t>
            </w:r>
            <w:r w:rsidR="009541C0">
              <w:rPr>
                <w:rFonts w:ascii="Times New Roman" w:eastAsia="Arial" w:hAnsi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17323</w:t>
            </w:r>
          </w:p>
        </w:tc>
      </w:tr>
      <w:tr w:rsidR="006B030D" w:rsidRPr="001462BD" w14:paraId="2F4A3803" w14:textId="79DEE477" w:rsidTr="006B030D">
        <w:trPr>
          <w:jc w:val="center"/>
        </w:trPr>
        <w:tc>
          <w:tcPr>
            <w:tcW w:w="4709" w:type="dxa"/>
            <w:vAlign w:val="center"/>
          </w:tcPr>
          <w:p w14:paraId="04A8A5F9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Массовая доля сероводорода</w:t>
            </w:r>
          </w:p>
        </w:tc>
        <w:tc>
          <w:tcPr>
            <w:tcW w:w="2543" w:type="dxa"/>
            <w:vAlign w:val="center"/>
          </w:tcPr>
          <w:p w14:paraId="54F3FD53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Отсутствие</w:t>
            </w:r>
          </w:p>
        </w:tc>
        <w:tc>
          <w:tcPr>
            <w:tcW w:w="2092" w:type="dxa"/>
          </w:tcPr>
          <w:p w14:paraId="76EFA04A" w14:textId="4EBC9E37" w:rsidR="006B030D" w:rsidRPr="005C330D" w:rsidRDefault="005C330D" w:rsidP="00EA07A9">
            <w:pPr>
              <w:jc w:val="center"/>
              <w:rPr>
                <w:rFonts w:ascii="Times New Roman" w:eastAsia="Arial" w:hAnsi="Times New Roman"/>
                <w:sz w:val="24"/>
              </w:rPr>
            </w:pPr>
            <w:r w:rsidRPr="005C330D">
              <w:rPr>
                <w:rFonts w:ascii="Times New Roman" w:hAnsi="Times New Roman"/>
                <w:sz w:val="24"/>
              </w:rPr>
              <w:t>ГОСТ 33198</w:t>
            </w:r>
          </w:p>
        </w:tc>
      </w:tr>
      <w:tr w:rsidR="006B030D" w:rsidRPr="001462BD" w14:paraId="01447FCB" w14:textId="61E528D9" w:rsidTr="006B030D">
        <w:trPr>
          <w:jc w:val="center"/>
        </w:trPr>
        <w:tc>
          <w:tcPr>
            <w:tcW w:w="4709" w:type="dxa"/>
            <w:vAlign w:val="center"/>
          </w:tcPr>
          <w:p w14:paraId="1CABD2FB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Испытание на медной пластинке при 100 °С в течение 3 ч</w:t>
            </w:r>
          </w:p>
        </w:tc>
        <w:tc>
          <w:tcPr>
            <w:tcW w:w="2543" w:type="dxa"/>
            <w:vAlign w:val="center"/>
          </w:tcPr>
          <w:p w14:paraId="06C9A826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Выдерживает</w:t>
            </w:r>
          </w:p>
        </w:tc>
        <w:tc>
          <w:tcPr>
            <w:tcW w:w="2092" w:type="dxa"/>
          </w:tcPr>
          <w:p w14:paraId="2F5CF150" w14:textId="512E27AD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6321</w:t>
            </w:r>
          </w:p>
        </w:tc>
      </w:tr>
      <w:tr w:rsidR="006B030D" w:rsidRPr="001462BD" w14:paraId="251116D6" w14:textId="1BA253CB" w:rsidTr="006B030D">
        <w:trPr>
          <w:jc w:val="center"/>
        </w:trPr>
        <w:tc>
          <w:tcPr>
            <w:tcW w:w="4709" w:type="dxa"/>
            <w:vAlign w:val="center"/>
          </w:tcPr>
          <w:p w14:paraId="2FE4AD67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Зольность, %, не более</w:t>
            </w:r>
          </w:p>
        </w:tc>
        <w:tc>
          <w:tcPr>
            <w:tcW w:w="2543" w:type="dxa"/>
            <w:vAlign w:val="center"/>
          </w:tcPr>
          <w:p w14:paraId="72DD0B8D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0,003</w:t>
            </w:r>
          </w:p>
        </w:tc>
        <w:tc>
          <w:tcPr>
            <w:tcW w:w="2092" w:type="dxa"/>
          </w:tcPr>
          <w:p w14:paraId="3D756265" w14:textId="0EEA13B6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1461</w:t>
            </w:r>
          </w:p>
        </w:tc>
      </w:tr>
      <w:tr w:rsidR="006B030D" w:rsidRPr="001462BD" w14:paraId="765C43A8" w14:textId="5B4C99C0" w:rsidTr="006B030D">
        <w:trPr>
          <w:jc w:val="center"/>
        </w:trPr>
        <w:tc>
          <w:tcPr>
            <w:tcW w:w="4709" w:type="dxa"/>
            <w:vAlign w:val="center"/>
          </w:tcPr>
          <w:p w14:paraId="44586952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Содержание водорастворимых кислот и щелочей</w:t>
            </w:r>
          </w:p>
        </w:tc>
        <w:tc>
          <w:tcPr>
            <w:tcW w:w="2543" w:type="dxa"/>
            <w:vAlign w:val="center"/>
          </w:tcPr>
          <w:p w14:paraId="0ECD55AB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Отсутствие</w:t>
            </w:r>
          </w:p>
        </w:tc>
        <w:tc>
          <w:tcPr>
            <w:tcW w:w="2092" w:type="dxa"/>
          </w:tcPr>
          <w:p w14:paraId="24B34B85" w14:textId="0CD62470" w:rsidR="006B030D" w:rsidRPr="003D0F71" w:rsidRDefault="003D0F71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</w:t>
            </w:r>
            <w:r w:rsidR="001229AC">
              <w:rPr>
                <w:rFonts w:ascii="Times New Roman" w:eastAsia="Arial" w:hAnsi="Times New Roman"/>
                <w:sz w:val="22"/>
                <w:szCs w:val="22"/>
                <w:lang w:val="ru-RU"/>
              </w:rPr>
              <w:t xml:space="preserve"> 6307</w:t>
            </w:r>
          </w:p>
        </w:tc>
      </w:tr>
      <w:tr w:rsidR="006B030D" w:rsidRPr="001462BD" w14:paraId="34F451AB" w14:textId="0D64EEF5" w:rsidTr="006B030D">
        <w:trPr>
          <w:jc w:val="center"/>
        </w:trPr>
        <w:tc>
          <w:tcPr>
            <w:tcW w:w="4709" w:type="dxa"/>
            <w:vAlign w:val="center"/>
          </w:tcPr>
          <w:p w14:paraId="277EF21A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Содержание мыл нафтеновых кислот</w:t>
            </w:r>
          </w:p>
        </w:tc>
        <w:tc>
          <w:tcPr>
            <w:tcW w:w="2543" w:type="dxa"/>
            <w:vAlign w:val="center"/>
          </w:tcPr>
          <w:p w14:paraId="4C1AA337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Отсутствие</w:t>
            </w:r>
          </w:p>
        </w:tc>
        <w:tc>
          <w:tcPr>
            <w:tcW w:w="2092" w:type="dxa"/>
          </w:tcPr>
          <w:p w14:paraId="742FE4F9" w14:textId="04BF6400" w:rsidR="006B030D" w:rsidRPr="001229AC" w:rsidRDefault="001229AC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21103</w:t>
            </w:r>
          </w:p>
        </w:tc>
      </w:tr>
      <w:tr w:rsidR="006B030D" w:rsidRPr="001462BD" w14:paraId="169F1E2B" w14:textId="6C701898" w:rsidTr="006B030D">
        <w:trPr>
          <w:jc w:val="center"/>
        </w:trPr>
        <w:tc>
          <w:tcPr>
            <w:tcW w:w="4709" w:type="dxa"/>
            <w:vAlign w:val="center"/>
          </w:tcPr>
          <w:p w14:paraId="0EF9319B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Содержание механических примесей и воды</w:t>
            </w:r>
          </w:p>
        </w:tc>
        <w:tc>
          <w:tcPr>
            <w:tcW w:w="2543" w:type="dxa"/>
            <w:vAlign w:val="center"/>
          </w:tcPr>
          <w:p w14:paraId="08F0BD69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Отсутствие</w:t>
            </w:r>
          </w:p>
        </w:tc>
        <w:tc>
          <w:tcPr>
            <w:tcW w:w="2092" w:type="dxa"/>
          </w:tcPr>
          <w:p w14:paraId="236C6E0A" w14:textId="4442C799" w:rsidR="006B030D" w:rsidRPr="001229AC" w:rsidRDefault="001229AC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10577</w:t>
            </w:r>
          </w:p>
        </w:tc>
      </w:tr>
      <w:tr w:rsidR="006B030D" w:rsidRPr="001462BD" w14:paraId="510082AF" w14:textId="11C641FD" w:rsidTr="006B030D">
        <w:trPr>
          <w:jc w:val="center"/>
        </w:trPr>
        <w:tc>
          <w:tcPr>
            <w:tcW w:w="4709" w:type="dxa"/>
            <w:vAlign w:val="center"/>
          </w:tcPr>
          <w:p w14:paraId="67E7E09F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Взаимодействие с водой: состояние поверхности раздела, балл, не более</w:t>
            </w:r>
          </w:p>
        </w:tc>
        <w:tc>
          <w:tcPr>
            <w:tcW w:w="2543" w:type="dxa"/>
            <w:vAlign w:val="center"/>
          </w:tcPr>
          <w:p w14:paraId="45A11DC9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1</w:t>
            </w:r>
          </w:p>
        </w:tc>
        <w:tc>
          <w:tcPr>
            <w:tcW w:w="2092" w:type="dxa"/>
          </w:tcPr>
          <w:p w14:paraId="7DDE3DE7" w14:textId="08D9501E" w:rsidR="006B030D" w:rsidRPr="001229AC" w:rsidRDefault="001229AC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27154</w:t>
            </w:r>
          </w:p>
        </w:tc>
      </w:tr>
      <w:tr w:rsidR="006B030D" w:rsidRPr="001462BD" w14:paraId="0867185F" w14:textId="51F9D38F" w:rsidTr="006B030D">
        <w:trPr>
          <w:jc w:val="center"/>
        </w:trPr>
        <w:tc>
          <w:tcPr>
            <w:tcW w:w="4709" w:type="dxa"/>
            <w:vAlign w:val="center"/>
          </w:tcPr>
          <w:p w14:paraId="3B447B68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Взаимодействие с водой: состояние разделенных фаз, балл, не более</w:t>
            </w:r>
          </w:p>
        </w:tc>
        <w:tc>
          <w:tcPr>
            <w:tcW w:w="2543" w:type="dxa"/>
            <w:vAlign w:val="center"/>
          </w:tcPr>
          <w:p w14:paraId="4D3F1721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1</w:t>
            </w:r>
          </w:p>
        </w:tc>
        <w:tc>
          <w:tcPr>
            <w:tcW w:w="2092" w:type="dxa"/>
          </w:tcPr>
          <w:p w14:paraId="7835EC8A" w14:textId="47B2F2BF" w:rsidR="006B030D" w:rsidRPr="001229AC" w:rsidRDefault="001229AC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229AC"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27154</w:t>
            </w:r>
          </w:p>
        </w:tc>
      </w:tr>
      <w:tr w:rsidR="006B030D" w:rsidRPr="001462BD" w14:paraId="2267EF90" w14:textId="47C050EF" w:rsidTr="006B030D">
        <w:trPr>
          <w:jc w:val="center"/>
        </w:trPr>
        <w:tc>
          <w:tcPr>
            <w:tcW w:w="4709" w:type="dxa"/>
            <w:vAlign w:val="center"/>
          </w:tcPr>
          <w:p w14:paraId="0F92B86F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Удельная электрическая проводимость без антистатической присадки при 20 °С, пСм/м, не более</w:t>
            </w:r>
          </w:p>
        </w:tc>
        <w:tc>
          <w:tcPr>
            <w:tcW w:w="2543" w:type="dxa"/>
            <w:vAlign w:val="center"/>
          </w:tcPr>
          <w:p w14:paraId="0ABA269C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10</w:t>
            </w:r>
          </w:p>
        </w:tc>
        <w:tc>
          <w:tcPr>
            <w:tcW w:w="2092" w:type="dxa"/>
          </w:tcPr>
          <w:p w14:paraId="37EDC2C2" w14:textId="07F010C7" w:rsidR="006B030D" w:rsidRPr="001229AC" w:rsidRDefault="001229AC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229AC"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25950</w:t>
            </w:r>
          </w:p>
        </w:tc>
      </w:tr>
      <w:tr w:rsidR="006B030D" w:rsidRPr="001462BD" w14:paraId="0D57D0C6" w14:textId="37554F77" w:rsidTr="006B030D">
        <w:trPr>
          <w:jc w:val="center"/>
        </w:trPr>
        <w:tc>
          <w:tcPr>
            <w:tcW w:w="4709" w:type="dxa"/>
            <w:vAlign w:val="center"/>
          </w:tcPr>
          <w:p w14:paraId="1EF13524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Удельная электрическая проводимость с антистатической присадкой при температуре заправки, пСм/м</w:t>
            </w:r>
          </w:p>
        </w:tc>
        <w:tc>
          <w:tcPr>
            <w:tcW w:w="2543" w:type="dxa"/>
            <w:vAlign w:val="center"/>
          </w:tcPr>
          <w:p w14:paraId="26906AA4" w14:textId="3DE2736D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50</w:t>
            </w: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 xml:space="preserve"> - </w:t>
            </w:r>
            <w:r w:rsidRPr="001462BD">
              <w:rPr>
                <w:rFonts w:ascii="Times New Roman" w:eastAsia="Arial" w:hAnsi="Times New Roman"/>
                <w:sz w:val="22"/>
                <w:szCs w:val="22"/>
              </w:rPr>
              <w:t>600</w:t>
            </w:r>
          </w:p>
        </w:tc>
        <w:tc>
          <w:tcPr>
            <w:tcW w:w="2092" w:type="dxa"/>
          </w:tcPr>
          <w:p w14:paraId="5ED64A8A" w14:textId="2E51016A" w:rsidR="006B030D" w:rsidRPr="001229AC" w:rsidRDefault="001229AC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229AC">
              <w:rPr>
                <w:rFonts w:ascii="Times New Roman" w:eastAsia="Arial" w:hAnsi="Times New Roman"/>
                <w:sz w:val="22"/>
                <w:szCs w:val="22"/>
                <w:lang w:val="ru-RU"/>
              </w:rPr>
              <w:t>ГОСТ 25950</w:t>
            </w:r>
          </w:p>
        </w:tc>
      </w:tr>
      <w:tr w:rsidR="006B030D" w:rsidRPr="001462BD" w14:paraId="7A5ABC21" w14:textId="5DF686D1" w:rsidTr="006B030D">
        <w:trPr>
          <w:jc w:val="center"/>
        </w:trPr>
        <w:tc>
          <w:tcPr>
            <w:tcW w:w="4709" w:type="dxa"/>
            <w:vAlign w:val="center"/>
          </w:tcPr>
          <w:p w14:paraId="44F7599B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Термоокислительная стабильность при контрольной температуре не ниже 260 °С: перепад давления на фильтре, мм рт. ст., не более</w:t>
            </w:r>
          </w:p>
        </w:tc>
        <w:tc>
          <w:tcPr>
            <w:tcW w:w="2543" w:type="dxa"/>
            <w:vAlign w:val="center"/>
          </w:tcPr>
          <w:p w14:paraId="60355DC2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25</w:t>
            </w:r>
          </w:p>
        </w:tc>
        <w:tc>
          <w:tcPr>
            <w:tcW w:w="2092" w:type="dxa"/>
          </w:tcPr>
          <w:p w14:paraId="559EF556" w14:textId="2FD75DAE" w:rsidR="006B030D" w:rsidRPr="005C330D" w:rsidRDefault="005C330D" w:rsidP="00EA07A9">
            <w:pPr>
              <w:jc w:val="center"/>
              <w:rPr>
                <w:rFonts w:ascii="Times New Roman" w:eastAsia="Arial" w:hAnsi="Times New Roman"/>
                <w:sz w:val="24"/>
                <w:lang w:val="ru-RU"/>
              </w:rPr>
            </w:pPr>
            <w:r w:rsidRPr="005C330D">
              <w:rPr>
                <w:rFonts w:ascii="Times New Roman" w:hAnsi="Times New Roman"/>
                <w:sz w:val="24"/>
              </w:rPr>
              <w:t>ГОСТ 33848</w:t>
            </w:r>
          </w:p>
        </w:tc>
      </w:tr>
      <w:tr w:rsidR="006B030D" w:rsidRPr="001462BD" w14:paraId="3768E54C" w14:textId="4E36D648" w:rsidTr="006B030D">
        <w:trPr>
          <w:jc w:val="center"/>
        </w:trPr>
        <w:tc>
          <w:tcPr>
            <w:tcW w:w="4709" w:type="dxa"/>
            <w:vAlign w:val="center"/>
          </w:tcPr>
          <w:p w14:paraId="6E605A98" w14:textId="77777777" w:rsidR="006B030D" w:rsidRPr="001462BD" w:rsidRDefault="006B030D" w:rsidP="00EA07A9">
            <w:pPr>
              <w:jc w:val="left"/>
              <w:rPr>
                <w:rFonts w:ascii="Times New Roman" w:eastAsia="Arial" w:hAnsi="Times New Roman"/>
                <w:sz w:val="22"/>
                <w:szCs w:val="22"/>
                <w:lang w:val="ru-RU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  <w:lang w:val="ru-RU"/>
              </w:rPr>
              <w:t>Термоокислительная стабильность при контрольной температуре не ниже 260 °С: цвет отложений на трубке, баллы, не более</w:t>
            </w:r>
          </w:p>
        </w:tc>
        <w:tc>
          <w:tcPr>
            <w:tcW w:w="2543" w:type="dxa"/>
            <w:vAlign w:val="center"/>
          </w:tcPr>
          <w:p w14:paraId="01807082" w14:textId="77777777" w:rsidR="006B030D" w:rsidRPr="001462BD" w:rsidRDefault="006B030D" w:rsidP="00EA07A9">
            <w:pPr>
              <w:jc w:val="center"/>
              <w:rPr>
                <w:rFonts w:ascii="Times New Roman" w:eastAsia="Arial" w:hAnsi="Times New Roman"/>
                <w:sz w:val="22"/>
                <w:szCs w:val="22"/>
              </w:rPr>
            </w:pPr>
            <w:r w:rsidRPr="001462BD">
              <w:rPr>
                <w:rFonts w:ascii="Times New Roman" w:eastAsia="Arial" w:hAnsi="Times New Roman"/>
                <w:sz w:val="22"/>
                <w:szCs w:val="22"/>
              </w:rPr>
              <w:t>3</w:t>
            </w:r>
          </w:p>
        </w:tc>
        <w:tc>
          <w:tcPr>
            <w:tcW w:w="2092" w:type="dxa"/>
          </w:tcPr>
          <w:p w14:paraId="28C77388" w14:textId="1FAA393D" w:rsidR="006B030D" w:rsidRPr="003430F4" w:rsidRDefault="003430F4" w:rsidP="00EA07A9">
            <w:pPr>
              <w:jc w:val="center"/>
              <w:rPr>
                <w:rFonts w:ascii="Times New Roman" w:eastAsia="Arial" w:hAnsi="Times New Roman"/>
                <w:sz w:val="24"/>
              </w:rPr>
            </w:pPr>
            <w:r w:rsidRPr="003430F4">
              <w:rPr>
                <w:rFonts w:ascii="Times New Roman" w:hAnsi="Times New Roman"/>
                <w:sz w:val="24"/>
              </w:rPr>
              <w:t>ГОСТ 33848</w:t>
            </w:r>
          </w:p>
        </w:tc>
      </w:tr>
      <w:tr w:rsidR="001229AC" w:rsidRPr="001462BD" w14:paraId="07ED50A9" w14:textId="06A7E70D" w:rsidTr="00725E97">
        <w:trPr>
          <w:jc w:val="center"/>
        </w:trPr>
        <w:tc>
          <w:tcPr>
            <w:tcW w:w="9344" w:type="dxa"/>
            <w:gridSpan w:val="3"/>
            <w:vAlign w:val="center"/>
          </w:tcPr>
          <w:p w14:paraId="4C66ABE9" w14:textId="77777777" w:rsidR="009541C0" w:rsidRDefault="009541C0" w:rsidP="009541C0">
            <w:pPr>
              <w:ind w:firstLine="709"/>
              <w:rPr>
                <w:rFonts w:ascii="Times New Roman" w:eastAsia="Arial" w:hAnsi="Times New Roman"/>
                <w:sz w:val="20"/>
                <w:szCs w:val="20"/>
                <w:lang w:val="ru-RU"/>
              </w:rPr>
            </w:pPr>
          </w:p>
          <w:p w14:paraId="4ED58E4D" w14:textId="77777777" w:rsidR="009541C0" w:rsidRDefault="009541C0" w:rsidP="009541C0">
            <w:pPr>
              <w:ind w:firstLine="709"/>
              <w:rPr>
                <w:rFonts w:ascii="Times New Roman" w:eastAsia="Arial" w:hAnsi="Times New Roman"/>
                <w:sz w:val="20"/>
                <w:szCs w:val="20"/>
                <w:lang w:val="ru-RU"/>
              </w:rPr>
            </w:pPr>
            <w:r w:rsidRPr="001462BD">
              <w:rPr>
                <w:rFonts w:ascii="Times New Roman" w:eastAsia="Arial" w:hAnsi="Times New Roman"/>
                <w:sz w:val="20"/>
                <w:szCs w:val="20"/>
                <w:lang w:val="ru-RU"/>
              </w:rPr>
              <w:t>Примечания</w:t>
            </w:r>
          </w:p>
          <w:p w14:paraId="3D0DA090" w14:textId="77777777" w:rsidR="009541C0" w:rsidRDefault="009541C0" w:rsidP="009541C0">
            <w:pPr>
              <w:ind w:firstLine="709"/>
              <w:jc w:val="left"/>
              <w:rPr>
                <w:rFonts w:ascii="Times New Roman" w:eastAsia="Arial" w:hAnsi="Times New Roman"/>
                <w:sz w:val="20"/>
                <w:szCs w:val="20"/>
                <w:lang w:val="ru-RU"/>
              </w:rPr>
            </w:pPr>
          </w:p>
          <w:p w14:paraId="6B096477" w14:textId="75EA6ABC" w:rsidR="009541C0" w:rsidRPr="001462BD" w:rsidRDefault="009541C0" w:rsidP="009541C0">
            <w:pPr>
              <w:ind w:firstLine="709"/>
              <w:jc w:val="left"/>
              <w:rPr>
                <w:rFonts w:ascii="Times New Roman" w:eastAsia="Arial" w:hAnsi="Times New Roman"/>
                <w:sz w:val="20"/>
                <w:szCs w:val="20"/>
                <w:lang w:val="ru-RU"/>
              </w:rPr>
            </w:pPr>
            <w:r w:rsidRPr="001462BD">
              <w:rPr>
                <w:rFonts w:ascii="Times New Roman" w:eastAsia="Arial" w:hAnsi="Times New Roman"/>
                <w:sz w:val="20"/>
                <w:szCs w:val="20"/>
                <w:lang w:val="ru-RU"/>
              </w:rPr>
              <w:t xml:space="preserve">1 Значение объемной доли ароматических углеводородов 20 % соответствует объемной доле; значение 22 % - массовой доле в соответствии с </w:t>
            </w:r>
            <w:r w:rsidRPr="00161821">
              <w:rPr>
                <w:rFonts w:ascii="Times New Roman" w:eastAsia="Arial" w:hAnsi="Times New Roman"/>
                <w:sz w:val="20"/>
                <w:szCs w:val="20"/>
                <w:lang w:val="ru-RU"/>
              </w:rPr>
              <w:t>ГОСТ 10227.</w:t>
            </w:r>
          </w:p>
          <w:p w14:paraId="62601E0B" w14:textId="77777777" w:rsidR="009541C0" w:rsidRPr="001462BD" w:rsidRDefault="009541C0" w:rsidP="009541C0">
            <w:pPr>
              <w:ind w:firstLine="709"/>
              <w:rPr>
                <w:rFonts w:ascii="Times New Roman" w:eastAsia="Arial" w:hAnsi="Times New Roman"/>
                <w:sz w:val="20"/>
                <w:szCs w:val="20"/>
                <w:lang w:val="ru-RU"/>
              </w:rPr>
            </w:pPr>
            <w:r w:rsidRPr="001462BD">
              <w:rPr>
                <w:rFonts w:ascii="Times New Roman" w:eastAsia="Arial" w:hAnsi="Times New Roman"/>
                <w:sz w:val="20"/>
                <w:szCs w:val="20"/>
                <w:lang w:val="ru-RU"/>
              </w:rPr>
              <w:t xml:space="preserve">2 Для смеси, предназначенной для эксплуатации в климатических районах </w:t>
            </w:r>
            <w:r w:rsidRPr="001462BD">
              <w:rPr>
                <w:rFonts w:ascii="Times New Roman" w:eastAsia="Arial" w:hAnsi="Times New Roman"/>
                <w:sz w:val="20"/>
                <w:szCs w:val="20"/>
              </w:rPr>
              <w:t>I</w:t>
            </w:r>
            <w:r w:rsidRPr="001462BD">
              <w:rPr>
                <w:rFonts w:ascii="Times New Roman" w:eastAsia="Arial" w:hAnsi="Times New Roman"/>
                <w:sz w:val="20"/>
                <w:szCs w:val="20"/>
                <w:lang w:val="ru-RU"/>
              </w:rPr>
              <w:t xml:space="preserve"> и </w:t>
            </w:r>
            <w:r w:rsidRPr="001462BD">
              <w:rPr>
                <w:rFonts w:ascii="Times New Roman" w:eastAsia="Arial" w:hAnsi="Times New Roman"/>
                <w:sz w:val="20"/>
                <w:szCs w:val="20"/>
              </w:rPr>
              <w:t>II</w:t>
            </w:r>
            <w:r w:rsidRPr="001462BD">
              <w:rPr>
                <w:rFonts w:ascii="Times New Roman" w:eastAsia="Arial" w:hAnsi="Times New Roman"/>
                <w:sz w:val="20"/>
                <w:szCs w:val="20"/>
                <w:lang w:val="ru-RU"/>
              </w:rPr>
              <w:t>, температура начала кристаллизации должна быть не выше минус 60 °С.</w:t>
            </w:r>
          </w:p>
          <w:p w14:paraId="6C7F4F12" w14:textId="1C6D6CBB" w:rsidR="009541C0" w:rsidRPr="001462BD" w:rsidRDefault="009541C0" w:rsidP="009541C0">
            <w:pPr>
              <w:ind w:firstLine="709"/>
              <w:rPr>
                <w:rFonts w:ascii="Times New Roman" w:eastAsia="Arial" w:hAnsi="Times New Roman"/>
                <w:sz w:val="20"/>
                <w:szCs w:val="20"/>
                <w:lang w:val="ru-RU"/>
              </w:rPr>
            </w:pPr>
            <w:r w:rsidRPr="001462BD">
              <w:rPr>
                <w:rFonts w:ascii="Times New Roman" w:eastAsia="Arial" w:hAnsi="Times New Roman"/>
                <w:sz w:val="20"/>
                <w:szCs w:val="20"/>
                <w:lang w:val="ru-RU"/>
              </w:rPr>
              <w:t>3 Показатель удельной электрической проводимости с антистатической присадкой контролируют при наличии такой присадки</w:t>
            </w:r>
          </w:p>
          <w:p w14:paraId="72578B80" w14:textId="414ADDCA" w:rsidR="001229AC" w:rsidRPr="009C31D0" w:rsidRDefault="001229AC" w:rsidP="001462BD">
            <w:pPr>
              <w:ind w:firstLine="709"/>
              <w:rPr>
                <w:rFonts w:eastAsia="Arial"/>
                <w:sz w:val="20"/>
                <w:szCs w:val="20"/>
                <w:lang w:val="ru-RU"/>
              </w:rPr>
            </w:pPr>
          </w:p>
        </w:tc>
      </w:tr>
    </w:tbl>
    <w:p w14:paraId="04E1C3E2" w14:textId="77777777" w:rsidR="00AE44FE" w:rsidRDefault="00AE44FE" w:rsidP="003215C4">
      <w:pPr>
        <w:jc w:val="center"/>
        <w:rPr>
          <w:b/>
          <w:sz w:val="24"/>
          <w:lang w:eastAsia="en-US"/>
        </w:rPr>
      </w:pPr>
    </w:p>
    <w:p w14:paraId="64F2113D" w14:textId="61CF23DD" w:rsidR="00AE44FE" w:rsidRDefault="00955CCB" w:rsidP="008B1EB2">
      <w:pPr>
        <w:ind w:firstLine="709"/>
        <w:rPr>
          <w:b/>
          <w:sz w:val="24"/>
          <w:lang w:eastAsia="en-US"/>
        </w:rPr>
      </w:pPr>
      <w:r>
        <w:rPr>
          <w:b/>
          <w:sz w:val="24"/>
          <w:lang w:eastAsia="en-US"/>
        </w:rPr>
        <w:t>4.3 Требования к присадкам</w:t>
      </w:r>
    </w:p>
    <w:p w14:paraId="095DBB4F" w14:textId="77777777" w:rsidR="00F2180D" w:rsidRDefault="00F2180D" w:rsidP="008B1EB2">
      <w:pPr>
        <w:ind w:firstLine="709"/>
        <w:rPr>
          <w:b/>
          <w:sz w:val="24"/>
          <w:lang w:eastAsia="en-US"/>
        </w:rPr>
      </w:pPr>
    </w:p>
    <w:p w14:paraId="5032493F" w14:textId="01BF57C8" w:rsidR="00955CCB" w:rsidRPr="00955CCB" w:rsidRDefault="00955CCB" w:rsidP="00955CCB">
      <w:pPr>
        <w:ind w:firstLine="709"/>
        <w:rPr>
          <w:rFonts w:eastAsia="Arial"/>
          <w:sz w:val="24"/>
          <w:lang w:eastAsia="en-US"/>
        </w:rPr>
      </w:pPr>
      <w:r w:rsidRPr="00955CCB">
        <w:rPr>
          <w:rFonts w:eastAsia="Arial"/>
          <w:sz w:val="24"/>
          <w:lang w:eastAsia="en-US"/>
        </w:rPr>
        <w:t>4.3.1 Вид и содержание присадок в каждой исходной партии должны быть указаны в документе о качестве.</w:t>
      </w:r>
    </w:p>
    <w:p w14:paraId="3430E1EF" w14:textId="64391D3B" w:rsidR="00955CCB" w:rsidRPr="00955CCB" w:rsidRDefault="00955CCB" w:rsidP="00955CCB">
      <w:pPr>
        <w:ind w:firstLine="709"/>
        <w:rPr>
          <w:rFonts w:eastAsia="Arial"/>
          <w:sz w:val="24"/>
          <w:lang w:eastAsia="en-US"/>
        </w:rPr>
      </w:pPr>
      <w:r w:rsidRPr="00955CCB">
        <w:rPr>
          <w:rFonts w:eastAsia="Arial"/>
          <w:sz w:val="24"/>
          <w:lang w:eastAsia="en-US"/>
        </w:rPr>
        <w:t>4.3.2 Не допускается смешивание партий, содержащих различные противоизносные присадки, если их совместимость не подтверждена документами изготовителей присадок либо результатами испытаний.</w:t>
      </w:r>
    </w:p>
    <w:p w14:paraId="525864D1" w14:textId="1DFA01FF" w:rsidR="00955CCB" w:rsidRPr="00955CCB" w:rsidRDefault="00955CCB" w:rsidP="00955CCB">
      <w:pPr>
        <w:ind w:firstLine="709"/>
        <w:rPr>
          <w:rFonts w:eastAsia="Arial"/>
          <w:sz w:val="24"/>
          <w:lang w:eastAsia="en-US"/>
        </w:rPr>
      </w:pPr>
      <w:r w:rsidRPr="00955CCB">
        <w:rPr>
          <w:rFonts w:eastAsia="Arial"/>
          <w:sz w:val="24"/>
          <w:lang w:eastAsia="en-US"/>
        </w:rPr>
        <w:t>4.3.3 При смешивании партий, содержащих одну и ту же присадку, ее суммарная концентрация в смеси не должна превышать установленной для данной присадки нормативной концентрации.</w:t>
      </w:r>
    </w:p>
    <w:p w14:paraId="24207B59" w14:textId="25F831EF" w:rsidR="00955CCB" w:rsidRPr="00955CCB" w:rsidRDefault="00955CCB" w:rsidP="00955CCB">
      <w:pPr>
        <w:ind w:firstLine="709"/>
        <w:rPr>
          <w:rFonts w:eastAsia="Arial"/>
          <w:sz w:val="24"/>
          <w:lang w:eastAsia="en-US"/>
        </w:rPr>
      </w:pPr>
      <w:r w:rsidRPr="00955CCB">
        <w:rPr>
          <w:rFonts w:eastAsia="Arial"/>
          <w:sz w:val="24"/>
          <w:lang w:eastAsia="en-US"/>
        </w:rPr>
        <w:t xml:space="preserve">4.3.4 Присадки не должны ухудшать показатели качества </w:t>
      </w:r>
      <w:r>
        <w:rPr>
          <w:rFonts w:eastAsia="Arial"/>
          <w:sz w:val="24"/>
          <w:lang w:eastAsia="en-US"/>
        </w:rPr>
        <w:t xml:space="preserve">топлива </w:t>
      </w:r>
      <w:r w:rsidRPr="00955CCB">
        <w:rPr>
          <w:rFonts w:eastAsia="Arial"/>
          <w:sz w:val="24"/>
          <w:lang w:eastAsia="en-US"/>
        </w:rPr>
        <w:t>см</w:t>
      </w:r>
      <w:r>
        <w:rPr>
          <w:rFonts w:eastAsia="Arial"/>
          <w:sz w:val="24"/>
          <w:lang w:eastAsia="en-US"/>
        </w:rPr>
        <w:t>ешанного</w:t>
      </w:r>
      <w:r w:rsidRPr="00955CCB">
        <w:rPr>
          <w:rFonts w:eastAsia="Arial"/>
          <w:sz w:val="24"/>
          <w:lang w:eastAsia="en-US"/>
        </w:rPr>
        <w:t>, установленные таблицей 1.</w:t>
      </w:r>
    </w:p>
    <w:p w14:paraId="0D28BB82" w14:textId="517412FD" w:rsidR="00955CCB" w:rsidRPr="00955CCB" w:rsidRDefault="00955CCB" w:rsidP="00955CCB">
      <w:pPr>
        <w:ind w:firstLine="709"/>
        <w:rPr>
          <w:rFonts w:eastAsia="Arial"/>
          <w:sz w:val="24"/>
          <w:lang w:eastAsia="en-US"/>
        </w:rPr>
      </w:pPr>
      <w:r w:rsidRPr="00955CCB">
        <w:rPr>
          <w:rFonts w:eastAsia="Arial"/>
          <w:sz w:val="24"/>
          <w:lang w:eastAsia="en-US"/>
        </w:rPr>
        <w:t xml:space="preserve">4.3.5 При наличии антистатической присадки удельная электрическая проводимость </w:t>
      </w:r>
      <w:r>
        <w:rPr>
          <w:rFonts w:eastAsia="Arial"/>
          <w:sz w:val="24"/>
          <w:lang w:eastAsia="en-US"/>
        </w:rPr>
        <w:t xml:space="preserve">топлива смешанного </w:t>
      </w:r>
      <w:r w:rsidRPr="00955CCB">
        <w:rPr>
          <w:rFonts w:eastAsia="Arial"/>
          <w:sz w:val="24"/>
          <w:lang w:eastAsia="en-US"/>
        </w:rPr>
        <w:t>должна соответствовать требованиям таблицы 1.</w:t>
      </w:r>
    </w:p>
    <w:p w14:paraId="2DD50BE4" w14:textId="58247DA8" w:rsidR="00F2180D" w:rsidRPr="00F2180D" w:rsidRDefault="00F2180D" w:rsidP="00F2180D">
      <w:pPr>
        <w:spacing w:before="100" w:beforeAutospacing="1" w:after="100" w:afterAutospacing="1"/>
        <w:ind w:firstLine="709"/>
        <w:outlineLvl w:val="0"/>
        <w:rPr>
          <w:b/>
          <w:bCs/>
          <w:kern w:val="36"/>
          <w:sz w:val="24"/>
          <w:lang w:val="ru-KZ" w:eastAsia="ru-KZ"/>
        </w:rPr>
      </w:pPr>
      <w:r w:rsidRPr="00F2180D">
        <w:rPr>
          <w:b/>
          <w:bCs/>
          <w:kern w:val="36"/>
          <w:sz w:val="24"/>
          <w:lang w:val="ru-KZ" w:eastAsia="ru-KZ"/>
        </w:rPr>
        <w:t>4.4 Требования к компонентам</w:t>
      </w:r>
    </w:p>
    <w:p w14:paraId="61360444" w14:textId="7319036E" w:rsidR="00F2180D" w:rsidRPr="00F2180D" w:rsidRDefault="00F2180D" w:rsidP="00F2180D">
      <w:pPr>
        <w:ind w:firstLine="709"/>
        <w:rPr>
          <w:sz w:val="24"/>
          <w:lang w:val="ru-KZ" w:eastAsia="ru-KZ"/>
        </w:rPr>
      </w:pPr>
      <w:r w:rsidRPr="00F2180D">
        <w:rPr>
          <w:sz w:val="24"/>
          <w:lang w:val="ru-KZ" w:eastAsia="ru-KZ"/>
        </w:rPr>
        <w:t>4.4.1 Каждый компонент перед подачей на смешивание должен пройти входной контроль.</w:t>
      </w:r>
    </w:p>
    <w:p w14:paraId="704E87C1" w14:textId="109E85E7" w:rsidR="00F2180D" w:rsidRPr="00F2180D" w:rsidRDefault="00F2180D" w:rsidP="00F2180D">
      <w:pPr>
        <w:ind w:firstLine="709"/>
        <w:rPr>
          <w:sz w:val="24"/>
          <w:lang w:val="ru-KZ" w:eastAsia="ru-KZ"/>
        </w:rPr>
      </w:pPr>
      <w:r w:rsidRPr="00F2180D">
        <w:rPr>
          <w:sz w:val="24"/>
          <w:lang w:val="ru-KZ" w:eastAsia="ru-KZ"/>
        </w:rPr>
        <w:t>4.4.2 При входном контроле проверяют:</w:t>
      </w:r>
    </w:p>
    <w:p w14:paraId="0FBAFC44" w14:textId="77777777" w:rsidR="00F2180D" w:rsidRPr="00F2180D" w:rsidRDefault="00F2180D" w:rsidP="00F2180D">
      <w:pPr>
        <w:ind w:firstLine="709"/>
        <w:rPr>
          <w:sz w:val="24"/>
          <w:lang w:val="ru-KZ" w:eastAsia="ru-KZ"/>
        </w:rPr>
      </w:pPr>
      <w:r w:rsidRPr="00F2180D">
        <w:rPr>
          <w:sz w:val="24"/>
          <w:lang w:val="ru-KZ" w:eastAsia="ru-KZ"/>
        </w:rPr>
        <w:t>а) наименование и марку компонента;</w:t>
      </w:r>
    </w:p>
    <w:p w14:paraId="136C67A4" w14:textId="77777777" w:rsidR="00F2180D" w:rsidRPr="00F2180D" w:rsidRDefault="00F2180D" w:rsidP="00F2180D">
      <w:pPr>
        <w:ind w:firstLine="709"/>
        <w:rPr>
          <w:sz w:val="24"/>
          <w:lang w:val="ru-KZ" w:eastAsia="ru-KZ"/>
        </w:rPr>
      </w:pPr>
      <w:r w:rsidRPr="00F2180D">
        <w:rPr>
          <w:sz w:val="24"/>
          <w:lang w:val="ru-KZ" w:eastAsia="ru-KZ"/>
        </w:rPr>
        <w:t>б) номер партии;</w:t>
      </w:r>
    </w:p>
    <w:p w14:paraId="40D0B520" w14:textId="77777777" w:rsidR="00F2180D" w:rsidRPr="00F2180D" w:rsidRDefault="00F2180D" w:rsidP="00F2180D">
      <w:pPr>
        <w:ind w:firstLine="709"/>
        <w:rPr>
          <w:sz w:val="24"/>
          <w:lang w:val="ru-KZ" w:eastAsia="ru-KZ"/>
        </w:rPr>
      </w:pPr>
      <w:r w:rsidRPr="00F2180D">
        <w:rPr>
          <w:sz w:val="24"/>
          <w:lang w:val="ru-KZ" w:eastAsia="ru-KZ"/>
        </w:rPr>
        <w:t>в) объем или массу;</w:t>
      </w:r>
    </w:p>
    <w:p w14:paraId="21C16F75" w14:textId="77777777" w:rsidR="00F2180D" w:rsidRPr="00F2180D" w:rsidRDefault="00F2180D" w:rsidP="00F2180D">
      <w:pPr>
        <w:ind w:firstLine="709"/>
        <w:rPr>
          <w:sz w:val="24"/>
          <w:lang w:val="ru-KZ" w:eastAsia="ru-KZ"/>
        </w:rPr>
      </w:pPr>
      <w:r w:rsidRPr="00F2180D">
        <w:rPr>
          <w:sz w:val="24"/>
          <w:lang w:val="ru-KZ" w:eastAsia="ru-KZ"/>
        </w:rPr>
        <w:t>г) дату изготовления;</w:t>
      </w:r>
    </w:p>
    <w:p w14:paraId="14DDA563" w14:textId="77777777" w:rsidR="00F2180D" w:rsidRPr="00F2180D" w:rsidRDefault="00F2180D" w:rsidP="00F2180D">
      <w:pPr>
        <w:ind w:firstLine="709"/>
        <w:rPr>
          <w:sz w:val="24"/>
          <w:lang w:val="ru-KZ" w:eastAsia="ru-KZ"/>
        </w:rPr>
      </w:pPr>
      <w:r w:rsidRPr="00F2180D">
        <w:rPr>
          <w:sz w:val="24"/>
          <w:lang w:val="ru-KZ" w:eastAsia="ru-KZ"/>
        </w:rPr>
        <w:t>д) срок годности или гарантийный срок хранения;</w:t>
      </w:r>
    </w:p>
    <w:p w14:paraId="161E7E31" w14:textId="7529AD6B" w:rsidR="00F2180D" w:rsidRPr="00F2180D" w:rsidRDefault="00F2180D" w:rsidP="00F2180D">
      <w:pPr>
        <w:ind w:firstLine="709"/>
        <w:rPr>
          <w:sz w:val="24"/>
          <w:lang w:val="ru-KZ" w:eastAsia="ru-KZ"/>
        </w:rPr>
      </w:pPr>
      <w:r w:rsidRPr="00F2180D">
        <w:rPr>
          <w:sz w:val="24"/>
          <w:lang w:val="ru-KZ" w:eastAsia="ru-KZ"/>
        </w:rPr>
        <w:t>е) показатели качества;</w:t>
      </w:r>
    </w:p>
    <w:p w14:paraId="2ADBCC42" w14:textId="77777777" w:rsidR="00F2180D" w:rsidRPr="00F2180D" w:rsidRDefault="00F2180D" w:rsidP="00F2180D">
      <w:pPr>
        <w:ind w:firstLine="709"/>
        <w:rPr>
          <w:sz w:val="24"/>
          <w:lang w:val="ru-KZ" w:eastAsia="ru-KZ"/>
        </w:rPr>
      </w:pPr>
      <w:r w:rsidRPr="00F2180D">
        <w:rPr>
          <w:sz w:val="24"/>
          <w:lang w:val="ru-KZ" w:eastAsia="ru-KZ"/>
        </w:rPr>
        <w:t>ж) отсутствие механических примесей и свободной воды;</w:t>
      </w:r>
    </w:p>
    <w:p w14:paraId="4D37CB21" w14:textId="77777777" w:rsidR="00F2180D" w:rsidRPr="00F2180D" w:rsidRDefault="00F2180D" w:rsidP="00F2180D">
      <w:pPr>
        <w:ind w:firstLine="709"/>
        <w:rPr>
          <w:sz w:val="24"/>
          <w:lang w:val="ru-KZ" w:eastAsia="ru-KZ"/>
        </w:rPr>
      </w:pPr>
      <w:r w:rsidRPr="00F2180D">
        <w:rPr>
          <w:sz w:val="24"/>
          <w:lang w:val="ru-KZ" w:eastAsia="ru-KZ"/>
        </w:rPr>
        <w:t>з) температуру компонента;</w:t>
      </w:r>
    </w:p>
    <w:p w14:paraId="707891F1" w14:textId="77777777" w:rsidR="00F2180D" w:rsidRPr="00F2180D" w:rsidRDefault="00F2180D" w:rsidP="00F2180D">
      <w:pPr>
        <w:ind w:firstLine="709"/>
        <w:rPr>
          <w:sz w:val="24"/>
          <w:lang w:val="ru-KZ" w:eastAsia="ru-KZ"/>
        </w:rPr>
      </w:pPr>
      <w:r w:rsidRPr="00F2180D">
        <w:rPr>
          <w:sz w:val="24"/>
          <w:lang w:val="ru-KZ" w:eastAsia="ru-KZ"/>
        </w:rPr>
        <w:t>и) плотность при установленной температуре;</w:t>
      </w:r>
    </w:p>
    <w:p w14:paraId="5C83CC66" w14:textId="77777777" w:rsidR="00F2180D" w:rsidRPr="00F2180D" w:rsidRDefault="00F2180D" w:rsidP="00F2180D">
      <w:pPr>
        <w:ind w:firstLine="709"/>
        <w:rPr>
          <w:sz w:val="24"/>
          <w:lang w:val="ru-KZ" w:eastAsia="ru-KZ"/>
        </w:rPr>
      </w:pPr>
      <w:r w:rsidRPr="00F2180D">
        <w:rPr>
          <w:sz w:val="24"/>
          <w:lang w:val="ru-KZ" w:eastAsia="ru-KZ"/>
        </w:rPr>
        <w:t>к) наличие сопроводительного документа о качестве.</w:t>
      </w:r>
    </w:p>
    <w:p w14:paraId="47455D04" w14:textId="0D548658" w:rsidR="00F2180D" w:rsidRPr="00F2180D" w:rsidRDefault="00F2180D" w:rsidP="00F2180D">
      <w:pPr>
        <w:ind w:firstLine="709"/>
        <w:rPr>
          <w:sz w:val="24"/>
          <w:lang w:val="ru-KZ" w:eastAsia="ru-KZ"/>
        </w:rPr>
      </w:pPr>
      <w:r w:rsidRPr="00F2180D">
        <w:rPr>
          <w:sz w:val="24"/>
          <w:lang w:val="ru-KZ" w:eastAsia="ru-KZ"/>
        </w:rPr>
        <w:t>4.4.3 Для компонентов, применяемых при производстве авиационного топлива, должны быть обеспечены условия хранения, исключающие изменение их физико-химических и эксплуатационных свойств.</w:t>
      </w:r>
    </w:p>
    <w:p w14:paraId="4B0E34E0" w14:textId="2C517C02" w:rsidR="00F2180D" w:rsidRPr="00F2180D" w:rsidRDefault="00F2180D" w:rsidP="00F2180D">
      <w:pPr>
        <w:ind w:firstLine="709"/>
        <w:rPr>
          <w:sz w:val="24"/>
          <w:lang w:val="ru-KZ" w:eastAsia="ru-KZ"/>
        </w:rPr>
      </w:pPr>
      <w:r w:rsidRPr="00F2180D">
        <w:rPr>
          <w:sz w:val="24"/>
          <w:lang w:val="ru-KZ" w:eastAsia="ru-KZ"/>
        </w:rPr>
        <w:t>4.4.4 Компоненты, содержащие воду, механические примеси или иные загрязнения сверх установленных требований, перед смешиванием должны быть подвергнуты очистке или отстою в соответствии с технологической документацией.</w:t>
      </w:r>
    </w:p>
    <w:p w14:paraId="60FACA0F" w14:textId="77777777" w:rsidR="002014F3" w:rsidRPr="00F2180D" w:rsidRDefault="002014F3" w:rsidP="00955CCB">
      <w:pPr>
        <w:ind w:firstLine="709"/>
        <w:jc w:val="center"/>
        <w:rPr>
          <w:b/>
          <w:sz w:val="24"/>
          <w:lang w:val="ru-KZ" w:eastAsia="en-US"/>
        </w:rPr>
      </w:pPr>
    </w:p>
    <w:p w14:paraId="66E82918" w14:textId="0C72FE40" w:rsidR="008A57CC" w:rsidRDefault="008A57CC" w:rsidP="00D75593">
      <w:pPr>
        <w:ind w:firstLine="709"/>
        <w:rPr>
          <w:b/>
          <w:sz w:val="24"/>
          <w:lang w:eastAsia="en-US"/>
        </w:rPr>
      </w:pPr>
      <w:r>
        <w:rPr>
          <w:b/>
          <w:sz w:val="24"/>
          <w:lang w:eastAsia="en-US"/>
        </w:rPr>
        <w:t>4.</w:t>
      </w:r>
      <w:r w:rsidR="00F2180D">
        <w:rPr>
          <w:b/>
          <w:sz w:val="24"/>
          <w:lang w:eastAsia="en-US"/>
        </w:rPr>
        <w:t>5</w:t>
      </w:r>
      <w:r>
        <w:rPr>
          <w:b/>
          <w:sz w:val="24"/>
          <w:lang w:eastAsia="en-US"/>
        </w:rPr>
        <w:t xml:space="preserve"> Требования к оборудованию для смешивания топлива</w:t>
      </w:r>
    </w:p>
    <w:p w14:paraId="19E9165F" w14:textId="77777777" w:rsidR="00817CD7" w:rsidRDefault="00817CD7" w:rsidP="00D75593">
      <w:pPr>
        <w:ind w:firstLine="709"/>
        <w:rPr>
          <w:b/>
          <w:sz w:val="24"/>
          <w:lang w:eastAsia="en-US"/>
        </w:rPr>
      </w:pPr>
    </w:p>
    <w:p w14:paraId="3D388E99" w14:textId="7A9B2964" w:rsidR="000B32AD" w:rsidRPr="000B32AD" w:rsidRDefault="000B32AD" w:rsidP="00D75593">
      <w:pPr>
        <w:ind w:firstLine="709"/>
        <w:rPr>
          <w:sz w:val="24"/>
          <w:lang w:val="ru-KZ" w:eastAsia="ru-KZ"/>
        </w:rPr>
      </w:pPr>
      <w:r>
        <w:rPr>
          <w:sz w:val="24"/>
          <w:lang w:val="ru-KZ" w:eastAsia="ru-KZ"/>
        </w:rPr>
        <w:t>4.</w:t>
      </w:r>
      <w:r w:rsidR="00E75AE8">
        <w:rPr>
          <w:sz w:val="24"/>
          <w:lang w:val="ru-KZ" w:eastAsia="ru-KZ"/>
        </w:rPr>
        <w:t>5</w:t>
      </w:r>
      <w:r w:rsidR="005A4D1A">
        <w:rPr>
          <w:sz w:val="24"/>
          <w:lang w:val="ru-KZ" w:eastAsia="ru-KZ"/>
        </w:rPr>
        <w:t>.</w:t>
      </w:r>
      <w:r>
        <w:rPr>
          <w:sz w:val="24"/>
          <w:lang w:val="ru-KZ" w:eastAsia="ru-KZ"/>
        </w:rPr>
        <w:t xml:space="preserve">1 </w:t>
      </w:r>
      <w:r w:rsidRPr="000B32AD">
        <w:rPr>
          <w:sz w:val="24"/>
          <w:lang w:val="ru-KZ" w:eastAsia="ru-KZ"/>
        </w:rPr>
        <w:t>Оборудование для смешивания</w:t>
      </w:r>
      <w:r>
        <w:rPr>
          <w:sz w:val="24"/>
          <w:lang w:val="ru-KZ" w:eastAsia="ru-KZ"/>
        </w:rPr>
        <w:t xml:space="preserve"> топлива</w:t>
      </w:r>
      <w:r w:rsidRPr="000B32AD">
        <w:rPr>
          <w:sz w:val="24"/>
          <w:lang w:val="ru-KZ" w:eastAsia="ru-KZ"/>
        </w:rPr>
        <w:t xml:space="preserve"> должно обеспечивать:</w:t>
      </w:r>
    </w:p>
    <w:p w14:paraId="3DC3685C" w14:textId="5433D388" w:rsidR="000B32AD" w:rsidRPr="000B32AD" w:rsidRDefault="000B32AD" w:rsidP="00D75593">
      <w:pPr>
        <w:ind w:firstLine="709"/>
        <w:rPr>
          <w:sz w:val="24"/>
          <w:lang w:val="ru-KZ" w:eastAsia="ru-KZ"/>
        </w:rPr>
      </w:pPr>
      <w:r>
        <w:rPr>
          <w:sz w:val="24"/>
          <w:lang w:val="ru-KZ" w:eastAsia="ru-KZ"/>
        </w:rPr>
        <w:t xml:space="preserve">- </w:t>
      </w:r>
      <w:r w:rsidRPr="000B32AD">
        <w:rPr>
          <w:sz w:val="24"/>
          <w:lang w:val="ru-KZ" w:eastAsia="ru-KZ"/>
        </w:rPr>
        <w:t>дозирование компонентов;</w:t>
      </w:r>
    </w:p>
    <w:p w14:paraId="0C877707" w14:textId="31AFF911" w:rsidR="000B32AD" w:rsidRPr="000B32AD" w:rsidRDefault="000B32AD" w:rsidP="00D75593">
      <w:pPr>
        <w:ind w:firstLine="709"/>
        <w:rPr>
          <w:sz w:val="24"/>
          <w:lang w:val="ru-KZ" w:eastAsia="ru-KZ"/>
        </w:rPr>
      </w:pPr>
      <w:r>
        <w:rPr>
          <w:sz w:val="24"/>
          <w:lang w:val="ru-KZ" w:eastAsia="ru-KZ"/>
        </w:rPr>
        <w:lastRenderedPageBreak/>
        <w:t xml:space="preserve">- </w:t>
      </w:r>
      <w:r w:rsidRPr="000B32AD">
        <w:rPr>
          <w:sz w:val="24"/>
          <w:lang w:val="ru-KZ" w:eastAsia="ru-KZ"/>
        </w:rPr>
        <w:t>поддержание заданного соотношения компонентов;</w:t>
      </w:r>
    </w:p>
    <w:p w14:paraId="43EE06B5" w14:textId="6E4A544E" w:rsidR="000B32AD" w:rsidRPr="000B32AD" w:rsidRDefault="000B32AD" w:rsidP="00D75593">
      <w:pPr>
        <w:ind w:firstLine="709"/>
        <w:rPr>
          <w:sz w:val="24"/>
          <w:lang w:val="ru-KZ" w:eastAsia="ru-KZ"/>
        </w:rPr>
      </w:pPr>
      <w:r>
        <w:rPr>
          <w:sz w:val="24"/>
          <w:lang w:val="ru-KZ" w:eastAsia="ru-KZ"/>
        </w:rPr>
        <w:t xml:space="preserve">- </w:t>
      </w:r>
      <w:r w:rsidRPr="000B32AD">
        <w:rPr>
          <w:sz w:val="24"/>
          <w:lang w:val="ru-KZ" w:eastAsia="ru-KZ"/>
        </w:rPr>
        <w:t>равномерное перемешивание;</w:t>
      </w:r>
    </w:p>
    <w:p w14:paraId="1D842C51" w14:textId="3CBCBBF4" w:rsidR="000B32AD" w:rsidRPr="000B32AD" w:rsidRDefault="000B32AD" w:rsidP="00D75593">
      <w:pPr>
        <w:ind w:firstLine="709"/>
        <w:rPr>
          <w:sz w:val="24"/>
          <w:lang w:val="ru-KZ" w:eastAsia="ru-KZ"/>
        </w:rPr>
      </w:pPr>
      <w:r>
        <w:rPr>
          <w:sz w:val="24"/>
          <w:lang w:val="ru-KZ" w:eastAsia="ru-KZ"/>
        </w:rPr>
        <w:t xml:space="preserve">- </w:t>
      </w:r>
      <w:r w:rsidRPr="000B32AD">
        <w:rPr>
          <w:sz w:val="24"/>
          <w:lang w:val="ru-KZ" w:eastAsia="ru-KZ"/>
        </w:rPr>
        <w:t>исключение загрязнения топлива;</w:t>
      </w:r>
    </w:p>
    <w:p w14:paraId="72A4DBBE" w14:textId="5C463E47" w:rsidR="000B32AD" w:rsidRPr="000B32AD" w:rsidRDefault="000B32AD" w:rsidP="00D75593">
      <w:pPr>
        <w:ind w:firstLine="709"/>
        <w:rPr>
          <w:sz w:val="24"/>
          <w:lang w:val="ru-KZ" w:eastAsia="ru-KZ"/>
        </w:rPr>
      </w:pPr>
      <w:r>
        <w:rPr>
          <w:sz w:val="24"/>
          <w:lang w:val="ru-KZ" w:eastAsia="ru-KZ"/>
        </w:rPr>
        <w:t xml:space="preserve">- </w:t>
      </w:r>
      <w:r w:rsidRPr="000B32AD">
        <w:rPr>
          <w:sz w:val="24"/>
          <w:lang w:val="ru-KZ" w:eastAsia="ru-KZ"/>
        </w:rPr>
        <w:t>возможность отбора проб;</w:t>
      </w:r>
    </w:p>
    <w:p w14:paraId="398EEA54" w14:textId="02757504" w:rsidR="000B32AD" w:rsidRDefault="000B32AD" w:rsidP="00D75593">
      <w:pPr>
        <w:ind w:firstLine="709"/>
        <w:rPr>
          <w:sz w:val="24"/>
          <w:lang w:val="ru-KZ" w:eastAsia="ru-KZ"/>
        </w:rPr>
      </w:pPr>
      <w:r>
        <w:rPr>
          <w:sz w:val="24"/>
          <w:lang w:val="ru-KZ" w:eastAsia="ru-KZ"/>
        </w:rPr>
        <w:t xml:space="preserve">- </w:t>
      </w:r>
      <w:r w:rsidRPr="000B32AD">
        <w:rPr>
          <w:sz w:val="24"/>
          <w:lang w:val="ru-KZ" w:eastAsia="ru-KZ"/>
        </w:rPr>
        <w:t>документирование количества каждого компонента.</w:t>
      </w:r>
    </w:p>
    <w:p w14:paraId="64C4F01F" w14:textId="005977C9" w:rsidR="00D75593" w:rsidRPr="007A5A15" w:rsidRDefault="00C84355" w:rsidP="007A5A15">
      <w:pPr>
        <w:ind w:firstLine="709"/>
        <w:rPr>
          <w:sz w:val="24"/>
          <w:lang w:val="ru-KZ" w:eastAsia="ru-KZ"/>
        </w:rPr>
      </w:pPr>
      <w:r w:rsidRPr="007A5A15">
        <w:rPr>
          <w:sz w:val="24"/>
          <w:lang w:val="ru-KZ" w:eastAsia="ru-KZ"/>
        </w:rPr>
        <w:t>4.</w:t>
      </w:r>
      <w:r w:rsidR="00E75AE8">
        <w:rPr>
          <w:sz w:val="24"/>
          <w:lang w:val="ru-KZ" w:eastAsia="ru-KZ"/>
        </w:rPr>
        <w:t>5</w:t>
      </w:r>
      <w:r w:rsidR="005A4D1A">
        <w:rPr>
          <w:sz w:val="24"/>
          <w:lang w:val="ru-KZ" w:eastAsia="ru-KZ"/>
        </w:rPr>
        <w:t>.</w:t>
      </w:r>
      <w:r w:rsidRPr="007A5A15">
        <w:rPr>
          <w:sz w:val="24"/>
          <w:lang w:val="ru-KZ" w:eastAsia="ru-KZ"/>
        </w:rPr>
        <w:t xml:space="preserve">2 </w:t>
      </w:r>
      <w:r w:rsidR="00D75593" w:rsidRPr="007A5A15">
        <w:rPr>
          <w:sz w:val="24"/>
          <w:lang w:val="ru-KZ" w:eastAsia="ru-KZ"/>
        </w:rPr>
        <w:t>Резервуары, трубопроводы, насосы и другое оборудование, контактирующее с топливом, перед началом работы должны быть очищены и освобождены от воды и остатков других нефтепродуктов.</w:t>
      </w:r>
    </w:p>
    <w:p w14:paraId="430674DF" w14:textId="69BE5FB5" w:rsidR="007A5A15" w:rsidRPr="007A5A15" w:rsidRDefault="007A5A15" w:rsidP="007A5A15">
      <w:pPr>
        <w:ind w:firstLine="709"/>
        <w:rPr>
          <w:rFonts w:eastAsia="Arial"/>
          <w:sz w:val="24"/>
          <w:lang w:eastAsia="en-US"/>
        </w:rPr>
      </w:pPr>
      <w:r w:rsidRPr="007A5A15">
        <w:rPr>
          <w:rFonts w:eastAsia="Arial"/>
          <w:sz w:val="24"/>
          <w:lang w:eastAsia="en-US"/>
        </w:rPr>
        <w:t>Остаток топлива в резервуаре допускается использовать в операции смешивания только при наличии документов, подтверждающих его марку, происхождение и качество.</w:t>
      </w:r>
    </w:p>
    <w:p w14:paraId="30F072B2" w14:textId="77777777" w:rsidR="007A5A15" w:rsidRDefault="007A5A15" w:rsidP="007A5A15">
      <w:pPr>
        <w:ind w:firstLine="709"/>
        <w:rPr>
          <w:rFonts w:eastAsia="Arial"/>
          <w:sz w:val="24"/>
          <w:lang w:eastAsia="en-US"/>
        </w:rPr>
      </w:pPr>
      <w:r w:rsidRPr="007A5A15">
        <w:rPr>
          <w:rFonts w:eastAsia="Arial"/>
          <w:sz w:val="24"/>
          <w:lang w:eastAsia="en-US"/>
        </w:rPr>
        <w:t>Не допускается использование резервуара, в котором находится остаток топлива неизвестного происхождения или качества.</w:t>
      </w:r>
    </w:p>
    <w:p w14:paraId="23A9AFDD" w14:textId="66A9E373" w:rsidR="007A5A15" w:rsidRDefault="007A5A15" w:rsidP="0089514C">
      <w:pPr>
        <w:ind w:firstLine="709"/>
        <w:rPr>
          <w:rFonts w:eastAsia="Arial"/>
          <w:sz w:val="24"/>
          <w:lang w:eastAsia="en-US"/>
        </w:rPr>
      </w:pPr>
      <w:r w:rsidRPr="007A5A15">
        <w:rPr>
          <w:rFonts w:eastAsia="Arial"/>
          <w:sz w:val="24"/>
          <w:lang w:eastAsia="en-US"/>
        </w:rPr>
        <w:t>Резервуары, трубопроводы, насосы и арматура, используемые для приема, хранения и смешивания топлива, должны быть технически исправными и пригодными для работы с авиационным топливом</w:t>
      </w:r>
      <w:r>
        <w:rPr>
          <w:rFonts w:eastAsia="Arial"/>
          <w:sz w:val="24"/>
          <w:lang w:eastAsia="en-US"/>
        </w:rPr>
        <w:t>.</w:t>
      </w:r>
    </w:p>
    <w:p w14:paraId="32A7F56D" w14:textId="70C2B502" w:rsidR="000276AD" w:rsidRDefault="000276AD" w:rsidP="0089514C">
      <w:pPr>
        <w:ind w:firstLine="709"/>
        <w:rPr>
          <w:sz w:val="24"/>
          <w:lang w:val="ru-KZ" w:eastAsia="ru-KZ"/>
        </w:rPr>
      </w:pPr>
      <w:r>
        <w:rPr>
          <w:sz w:val="24"/>
          <w:lang w:val="ru-KZ" w:eastAsia="ru-KZ"/>
        </w:rPr>
        <w:t>4.</w:t>
      </w:r>
      <w:r w:rsidR="00E75AE8">
        <w:rPr>
          <w:sz w:val="24"/>
          <w:lang w:val="ru-KZ" w:eastAsia="ru-KZ"/>
        </w:rPr>
        <w:t>5</w:t>
      </w:r>
      <w:r w:rsidR="005A4D1A">
        <w:rPr>
          <w:sz w:val="24"/>
          <w:lang w:val="ru-KZ" w:eastAsia="ru-KZ"/>
        </w:rPr>
        <w:t>.</w:t>
      </w:r>
      <w:r>
        <w:rPr>
          <w:sz w:val="24"/>
          <w:lang w:val="ru-KZ" w:eastAsia="ru-KZ"/>
        </w:rPr>
        <w:t xml:space="preserve">3 </w:t>
      </w:r>
      <w:r w:rsidRPr="000276AD">
        <w:rPr>
          <w:sz w:val="24"/>
          <w:lang w:val="ru-KZ" w:eastAsia="ru-KZ"/>
        </w:rPr>
        <w:t>Оборудование, трубопроводы, арматура, уплотнения и материалы, контактирующие с авиационным топливом, должны быть химически совместимы с компонентами и готовой смесью и не должны приводить к ухудшению показателей качества топлива, загрязнению топлива механическими примесями или водой.</w:t>
      </w:r>
    </w:p>
    <w:p w14:paraId="5A1D504E" w14:textId="67EE0956" w:rsidR="00DB71CA" w:rsidRDefault="00DB71CA" w:rsidP="00AE6078">
      <w:pPr>
        <w:ind w:firstLine="567"/>
        <w:rPr>
          <w:sz w:val="24"/>
          <w:lang w:val="ru-KZ" w:eastAsia="ru-KZ"/>
        </w:rPr>
      </w:pPr>
      <w:r w:rsidRPr="00DB71CA">
        <w:rPr>
          <w:sz w:val="24"/>
          <w:lang w:val="ru-KZ" w:eastAsia="ru-KZ"/>
        </w:rPr>
        <w:t>Для резервуаров, предназначенных для хранения и смешивания нефтепродуктов, применяют требования соответствующих нормативных документов на резервуары, в том числе ГОСТ 31385.</w:t>
      </w:r>
    </w:p>
    <w:p w14:paraId="55632747" w14:textId="77777777" w:rsidR="00DB71CA" w:rsidRPr="00DB71CA" w:rsidRDefault="00DB71CA" w:rsidP="005D6C96">
      <w:pPr>
        <w:ind w:firstLine="567"/>
        <w:jc w:val="left"/>
        <w:rPr>
          <w:sz w:val="24"/>
          <w:lang w:val="ru-KZ" w:eastAsia="ru-KZ"/>
        </w:rPr>
      </w:pPr>
      <w:r w:rsidRPr="00DB71CA">
        <w:rPr>
          <w:sz w:val="24"/>
          <w:lang w:val="ru-KZ" w:eastAsia="ru-KZ"/>
        </w:rPr>
        <w:t>Для смешивания компонентов допускается применение:</w:t>
      </w:r>
    </w:p>
    <w:p w14:paraId="57E6BD89" w14:textId="77777777" w:rsidR="00DB71CA" w:rsidRPr="00DB71CA" w:rsidRDefault="00DB71CA" w:rsidP="005D6C96">
      <w:pPr>
        <w:ind w:firstLine="567"/>
        <w:jc w:val="left"/>
        <w:rPr>
          <w:sz w:val="24"/>
          <w:lang w:val="ru-KZ" w:eastAsia="ru-KZ"/>
        </w:rPr>
      </w:pPr>
      <w:r w:rsidRPr="00DB71CA">
        <w:rPr>
          <w:sz w:val="24"/>
          <w:lang w:val="ru-KZ" w:eastAsia="ru-KZ"/>
        </w:rPr>
        <w:t>а) статических смесителей, установленных непосредственно на трубопроводе;</w:t>
      </w:r>
    </w:p>
    <w:p w14:paraId="4A0227E8" w14:textId="77777777" w:rsidR="00DB71CA" w:rsidRPr="00DB71CA" w:rsidRDefault="00DB71CA" w:rsidP="005D6C96">
      <w:pPr>
        <w:ind w:firstLine="567"/>
        <w:jc w:val="left"/>
        <w:rPr>
          <w:sz w:val="24"/>
          <w:lang w:val="ru-KZ" w:eastAsia="ru-KZ"/>
        </w:rPr>
      </w:pPr>
      <w:r w:rsidRPr="00DB71CA">
        <w:rPr>
          <w:sz w:val="24"/>
          <w:lang w:val="ru-KZ" w:eastAsia="ru-KZ"/>
        </w:rPr>
        <w:t>б) динамических смесителей;</w:t>
      </w:r>
    </w:p>
    <w:p w14:paraId="4FC1C1C7" w14:textId="77777777" w:rsidR="00DB71CA" w:rsidRPr="00DB71CA" w:rsidRDefault="00DB71CA" w:rsidP="005D6C96">
      <w:pPr>
        <w:ind w:firstLine="567"/>
        <w:jc w:val="left"/>
        <w:rPr>
          <w:sz w:val="24"/>
          <w:lang w:val="ru-KZ" w:eastAsia="ru-KZ"/>
        </w:rPr>
      </w:pPr>
      <w:r w:rsidRPr="00DB71CA">
        <w:rPr>
          <w:sz w:val="24"/>
          <w:lang w:val="ru-KZ" w:eastAsia="ru-KZ"/>
        </w:rPr>
        <w:t>в) циркуляционных насосных систем;</w:t>
      </w:r>
    </w:p>
    <w:p w14:paraId="5733C89B" w14:textId="77777777" w:rsidR="00DB71CA" w:rsidRPr="00DB71CA" w:rsidRDefault="00DB71CA" w:rsidP="005D6C96">
      <w:pPr>
        <w:ind w:firstLine="567"/>
        <w:jc w:val="left"/>
        <w:rPr>
          <w:sz w:val="24"/>
          <w:lang w:val="ru-KZ" w:eastAsia="ru-KZ"/>
        </w:rPr>
      </w:pPr>
      <w:r w:rsidRPr="00DB71CA">
        <w:rPr>
          <w:sz w:val="24"/>
          <w:lang w:val="ru-KZ" w:eastAsia="ru-KZ"/>
        </w:rPr>
        <w:t>г) систем рециркуляции содержимого резервуара;</w:t>
      </w:r>
    </w:p>
    <w:p w14:paraId="78A3CFED" w14:textId="77777777" w:rsidR="00DB71CA" w:rsidRDefault="00DB71CA" w:rsidP="00AE6078">
      <w:pPr>
        <w:ind w:firstLine="567"/>
        <w:jc w:val="left"/>
        <w:rPr>
          <w:sz w:val="24"/>
          <w:lang w:val="ru-KZ" w:eastAsia="ru-KZ"/>
        </w:rPr>
      </w:pPr>
      <w:r w:rsidRPr="00DB71CA">
        <w:rPr>
          <w:sz w:val="24"/>
          <w:lang w:val="ru-KZ" w:eastAsia="ru-KZ"/>
        </w:rPr>
        <w:t>д) комбинации указанных устройств.</w:t>
      </w:r>
    </w:p>
    <w:p w14:paraId="52AD5708" w14:textId="77777777" w:rsidR="00293947" w:rsidRPr="00293947" w:rsidRDefault="00293947" w:rsidP="00ED37AF">
      <w:pPr>
        <w:ind w:firstLine="567"/>
        <w:rPr>
          <w:sz w:val="24"/>
          <w:lang w:val="ru-KZ" w:eastAsia="ru-KZ"/>
        </w:rPr>
      </w:pPr>
      <w:r w:rsidRPr="00293947">
        <w:rPr>
          <w:sz w:val="24"/>
          <w:lang w:val="ru-KZ" w:eastAsia="ru-KZ"/>
        </w:rPr>
        <w:t>Тип смесительного оборудования выбирают с учетом производительности установки, вязкости и плотности компонентов, требуемого соотношения компонентов, диаметра трубопроводов и требуемой степени однородности готовой смеси.</w:t>
      </w:r>
    </w:p>
    <w:p w14:paraId="04FD75C9" w14:textId="77777777" w:rsidR="00293947" w:rsidRPr="00293947" w:rsidRDefault="00293947" w:rsidP="00ED37AF">
      <w:pPr>
        <w:ind w:firstLine="567"/>
        <w:rPr>
          <w:sz w:val="24"/>
          <w:lang w:val="ru-KZ" w:eastAsia="ru-KZ"/>
        </w:rPr>
      </w:pPr>
      <w:r w:rsidRPr="00293947">
        <w:rPr>
          <w:sz w:val="24"/>
          <w:lang w:val="ru-KZ" w:eastAsia="ru-KZ"/>
        </w:rPr>
        <w:t>При смешивании методом циркуляции резервуара циркуляционный контур должен обеспечивать перемешивание всего объема смешиваемых компонентов.</w:t>
      </w:r>
    </w:p>
    <w:p w14:paraId="0A9C4BA2" w14:textId="77777777" w:rsidR="00293947" w:rsidRPr="00293947" w:rsidRDefault="00293947" w:rsidP="00E75AE8">
      <w:pPr>
        <w:ind w:firstLine="567"/>
        <w:rPr>
          <w:sz w:val="24"/>
          <w:lang w:val="ru-KZ" w:eastAsia="ru-KZ"/>
        </w:rPr>
      </w:pPr>
      <w:r w:rsidRPr="00293947">
        <w:rPr>
          <w:sz w:val="24"/>
          <w:lang w:val="ru-KZ" w:eastAsia="ru-KZ"/>
        </w:rPr>
        <w:t>Подачу циркулирующего топлива осуществляют таким образом, чтобы исключить образование застойных зон, интенсивное вспенивание, разбрызгивание и неконтролируемое образование электростатического заряда.</w:t>
      </w:r>
    </w:p>
    <w:p w14:paraId="290E2E64" w14:textId="77777777" w:rsidR="00293947" w:rsidRPr="00293947" w:rsidRDefault="00293947" w:rsidP="00E75AE8">
      <w:pPr>
        <w:ind w:firstLine="567"/>
        <w:rPr>
          <w:sz w:val="24"/>
          <w:lang w:val="ru-KZ" w:eastAsia="ru-KZ"/>
        </w:rPr>
      </w:pPr>
      <w:r w:rsidRPr="00293947">
        <w:rPr>
          <w:sz w:val="24"/>
          <w:lang w:val="ru-KZ" w:eastAsia="ru-KZ"/>
        </w:rPr>
        <w:t>При этом продолжительность циркуляции устанавливают по результатам квалификации технологического процесса и подтверждают достижением установленной однородности готовой смеси.</w:t>
      </w:r>
    </w:p>
    <w:p w14:paraId="63B84C7B" w14:textId="332AF9CB" w:rsidR="00F3753D" w:rsidRPr="007A5A15" w:rsidRDefault="00C84355" w:rsidP="007A5A15">
      <w:pPr>
        <w:ind w:firstLine="709"/>
        <w:rPr>
          <w:sz w:val="24"/>
        </w:rPr>
      </w:pPr>
      <w:r w:rsidRPr="007A5A15">
        <w:rPr>
          <w:sz w:val="24"/>
        </w:rPr>
        <w:t>4.</w:t>
      </w:r>
      <w:r w:rsidR="00E75AE8">
        <w:rPr>
          <w:sz w:val="24"/>
        </w:rPr>
        <w:t>5</w:t>
      </w:r>
      <w:r w:rsidR="0089514C">
        <w:rPr>
          <w:sz w:val="24"/>
        </w:rPr>
        <w:t>.4</w:t>
      </w:r>
      <w:r w:rsidRPr="007A5A15">
        <w:rPr>
          <w:sz w:val="24"/>
        </w:rPr>
        <w:t xml:space="preserve"> </w:t>
      </w:r>
      <w:r w:rsidR="00F3753D" w:rsidRPr="007A5A15">
        <w:rPr>
          <w:sz w:val="24"/>
        </w:rPr>
        <w:t xml:space="preserve">В случае применения настоящего стандарта в сферах, относящихся к государственному регулированию, средства измерений, применяемые </w:t>
      </w:r>
      <w:r w:rsidR="00F3753D" w:rsidRPr="007A5A15">
        <w:rPr>
          <w:sz w:val="24"/>
          <w:lang w:val="ru-KZ" w:eastAsia="ru-KZ"/>
        </w:rPr>
        <w:t xml:space="preserve">при дозировании компонентов и контроле </w:t>
      </w:r>
      <w:r w:rsidR="00F3753D" w:rsidRPr="007A5A15">
        <w:rPr>
          <w:sz w:val="24"/>
        </w:rPr>
        <w:t>подлежат регистрации в реестре государственной системы обеспечения единства измерений и в дальнейшем поверке</w:t>
      </w:r>
      <w:r w:rsidRPr="007A5A15">
        <w:rPr>
          <w:sz w:val="24"/>
        </w:rPr>
        <w:t xml:space="preserve"> и калибровке,</w:t>
      </w:r>
      <w:r w:rsidR="00F3753D" w:rsidRPr="007A5A15">
        <w:rPr>
          <w:sz w:val="24"/>
        </w:rPr>
        <w:t xml:space="preserve"> в соответствии с действующем законодательств</w:t>
      </w:r>
      <w:r w:rsidRPr="007A5A15">
        <w:rPr>
          <w:sz w:val="24"/>
        </w:rPr>
        <w:t>ом</w:t>
      </w:r>
      <w:r w:rsidR="00F3753D" w:rsidRPr="007A5A15">
        <w:rPr>
          <w:sz w:val="24"/>
        </w:rPr>
        <w:t xml:space="preserve"> в сфере обеспечения единства средств измерения.</w:t>
      </w:r>
    </w:p>
    <w:p w14:paraId="4F70DF3D" w14:textId="77777777" w:rsidR="00C84355" w:rsidRDefault="00C84355" w:rsidP="00C84355">
      <w:pPr>
        <w:ind w:firstLine="709"/>
        <w:rPr>
          <w:sz w:val="24"/>
        </w:rPr>
      </w:pPr>
    </w:p>
    <w:p w14:paraId="496DC0C7" w14:textId="669243EA" w:rsidR="00C84355" w:rsidRPr="00C84355" w:rsidRDefault="00C84355" w:rsidP="00C84355">
      <w:pPr>
        <w:ind w:firstLine="709"/>
        <w:rPr>
          <w:b/>
          <w:bCs/>
          <w:sz w:val="24"/>
        </w:rPr>
      </w:pPr>
      <w:r w:rsidRPr="00C84355">
        <w:rPr>
          <w:b/>
          <w:bCs/>
          <w:sz w:val="24"/>
        </w:rPr>
        <w:t>5 Требования к процессу смешиванию топлива</w:t>
      </w:r>
    </w:p>
    <w:p w14:paraId="14CA6A18" w14:textId="77777777" w:rsidR="00C84355" w:rsidRPr="00C84355" w:rsidRDefault="00C84355" w:rsidP="00F3753D">
      <w:pPr>
        <w:ind w:firstLine="567"/>
        <w:rPr>
          <w:b/>
          <w:bCs/>
          <w:sz w:val="24"/>
        </w:rPr>
      </w:pPr>
    </w:p>
    <w:p w14:paraId="4935FB4E" w14:textId="395A925C" w:rsidR="0096760A" w:rsidRPr="0096760A" w:rsidRDefault="0096760A" w:rsidP="0096760A">
      <w:pPr>
        <w:ind w:firstLine="709"/>
        <w:rPr>
          <w:rFonts w:eastAsia="Arial"/>
          <w:sz w:val="24"/>
          <w:lang w:eastAsia="en-US"/>
        </w:rPr>
      </w:pPr>
      <w:r w:rsidRPr="0096760A">
        <w:rPr>
          <w:rFonts w:eastAsia="Arial"/>
          <w:sz w:val="24"/>
          <w:lang w:eastAsia="en-US"/>
        </w:rPr>
        <w:t>5.1 Перед смешиванием проверяют документы о качестве всех компонентов.</w:t>
      </w:r>
    </w:p>
    <w:p w14:paraId="36F6C6F6" w14:textId="7D60BCF1" w:rsidR="0096760A" w:rsidRPr="0096760A" w:rsidRDefault="0096760A" w:rsidP="0096760A">
      <w:pPr>
        <w:ind w:firstLine="709"/>
        <w:rPr>
          <w:rFonts w:eastAsia="Arial"/>
          <w:sz w:val="24"/>
          <w:lang w:eastAsia="en-US"/>
        </w:rPr>
      </w:pPr>
      <w:r w:rsidRPr="0096760A">
        <w:rPr>
          <w:rFonts w:eastAsia="Arial"/>
          <w:sz w:val="24"/>
          <w:lang w:eastAsia="en-US"/>
        </w:rPr>
        <w:t>5.2 Смешивание выполняют технологическим способом, обеспечивающим получение однородной смеси.</w:t>
      </w:r>
    </w:p>
    <w:p w14:paraId="343BAD39" w14:textId="4FE50232" w:rsidR="0096760A" w:rsidRPr="0096760A" w:rsidRDefault="0096760A" w:rsidP="0096760A">
      <w:pPr>
        <w:ind w:firstLine="709"/>
        <w:rPr>
          <w:rFonts w:eastAsia="Arial"/>
          <w:sz w:val="24"/>
          <w:lang w:eastAsia="en-US"/>
        </w:rPr>
      </w:pPr>
      <w:r w:rsidRPr="0096760A">
        <w:rPr>
          <w:rFonts w:eastAsia="Arial"/>
          <w:sz w:val="24"/>
          <w:lang w:eastAsia="en-US"/>
        </w:rPr>
        <w:lastRenderedPageBreak/>
        <w:t>5.3 После завершения подачи компонентов проводят перемешивание путем циркуляции или иным способом, предусмотренным технологической документацией.</w:t>
      </w:r>
    </w:p>
    <w:p w14:paraId="70714616" w14:textId="7DF70861" w:rsidR="0096760A" w:rsidRPr="0096760A" w:rsidRDefault="0096760A" w:rsidP="0096760A">
      <w:pPr>
        <w:ind w:firstLine="709"/>
        <w:rPr>
          <w:rFonts w:eastAsia="Arial"/>
          <w:sz w:val="24"/>
          <w:lang w:eastAsia="en-US"/>
        </w:rPr>
      </w:pPr>
      <w:r w:rsidRPr="0096760A">
        <w:rPr>
          <w:rFonts w:eastAsia="Arial"/>
          <w:sz w:val="24"/>
          <w:lang w:eastAsia="en-US"/>
        </w:rPr>
        <w:t>5.4 Время и режим перемешивания устанавливают</w:t>
      </w:r>
      <w:r>
        <w:rPr>
          <w:rFonts w:eastAsia="Arial"/>
          <w:sz w:val="24"/>
          <w:lang w:eastAsia="en-US"/>
        </w:rPr>
        <w:t xml:space="preserve"> в соответствии с установленным технологическим регламентом,</w:t>
      </w:r>
      <w:r w:rsidRPr="0096760A">
        <w:rPr>
          <w:rFonts w:eastAsia="Arial"/>
          <w:sz w:val="24"/>
          <w:lang w:eastAsia="en-US"/>
        </w:rPr>
        <w:t xml:space="preserve"> с учетом конструкции резервуара и применяемого оборудования.</w:t>
      </w:r>
    </w:p>
    <w:p w14:paraId="449AA6CA" w14:textId="1ED0574E" w:rsidR="0096760A" w:rsidRPr="0096760A" w:rsidRDefault="0096760A" w:rsidP="0096760A">
      <w:pPr>
        <w:ind w:firstLine="709"/>
        <w:rPr>
          <w:rFonts w:eastAsia="Arial"/>
          <w:sz w:val="24"/>
          <w:lang w:eastAsia="en-US"/>
        </w:rPr>
      </w:pPr>
      <w:r w:rsidRPr="00F659BD">
        <w:rPr>
          <w:rFonts w:eastAsia="Arial"/>
          <w:sz w:val="24"/>
          <w:lang w:eastAsia="en-US"/>
        </w:rPr>
        <w:t>5.5 После смешивания отбирают представительную пробу и проводят испытания в соответствии с разделами</w:t>
      </w:r>
      <w:r w:rsidR="00F659BD" w:rsidRPr="00F659BD">
        <w:rPr>
          <w:rFonts w:eastAsia="Arial"/>
          <w:sz w:val="24"/>
          <w:lang w:eastAsia="en-US"/>
        </w:rPr>
        <w:t xml:space="preserve"> 9 и 10</w:t>
      </w:r>
      <w:r w:rsidRPr="00F659BD">
        <w:rPr>
          <w:rFonts w:eastAsia="Arial"/>
          <w:sz w:val="24"/>
          <w:lang w:eastAsia="en-US"/>
        </w:rPr>
        <w:t>.</w:t>
      </w:r>
    </w:p>
    <w:p w14:paraId="2B403CCB" w14:textId="77777777" w:rsidR="00445B80" w:rsidRDefault="0096760A" w:rsidP="00445B80">
      <w:pPr>
        <w:ind w:firstLine="709"/>
        <w:rPr>
          <w:rFonts w:eastAsia="Arial"/>
          <w:sz w:val="24"/>
          <w:lang w:eastAsia="en-US"/>
        </w:rPr>
      </w:pPr>
      <w:r w:rsidRPr="0096760A">
        <w:rPr>
          <w:rFonts w:eastAsia="Arial"/>
          <w:sz w:val="24"/>
          <w:lang w:eastAsia="en-US"/>
        </w:rPr>
        <w:t>5.6</w:t>
      </w:r>
      <w:r>
        <w:rPr>
          <w:rFonts w:eastAsia="Arial"/>
          <w:sz w:val="24"/>
          <w:lang w:eastAsia="en-US"/>
        </w:rPr>
        <w:t xml:space="preserve"> </w:t>
      </w:r>
      <w:r w:rsidRPr="0096760A">
        <w:rPr>
          <w:rFonts w:eastAsia="Arial"/>
          <w:sz w:val="24"/>
          <w:lang w:eastAsia="en-US"/>
        </w:rPr>
        <w:t>Партия смеси не допускается к выдаче для заправки воздушных судов до получения положительных результатов приемочного контроля.</w:t>
      </w:r>
    </w:p>
    <w:p w14:paraId="16D16425" w14:textId="77777777" w:rsidR="00445B80" w:rsidRDefault="00445B80" w:rsidP="00445B80">
      <w:pPr>
        <w:ind w:firstLine="709"/>
        <w:rPr>
          <w:rFonts w:eastAsia="Arial"/>
          <w:sz w:val="24"/>
          <w:lang w:eastAsia="en-US"/>
        </w:rPr>
      </w:pPr>
    </w:p>
    <w:p w14:paraId="2FF74896" w14:textId="5A690A64" w:rsidR="00454597" w:rsidRPr="00161821" w:rsidRDefault="00445B80" w:rsidP="00161821">
      <w:pPr>
        <w:ind w:firstLine="709"/>
        <w:rPr>
          <w:b/>
          <w:bCs/>
          <w:sz w:val="24"/>
          <w:lang w:val="ru-KZ" w:eastAsia="ru-KZ"/>
        </w:rPr>
      </w:pPr>
      <w:r w:rsidRPr="00161821">
        <w:rPr>
          <w:rFonts w:eastAsia="Arial"/>
          <w:b/>
          <w:bCs/>
          <w:sz w:val="24"/>
          <w:lang w:eastAsia="en-US"/>
        </w:rPr>
        <w:t>6</w:t>
      </w:r>
      <w:r w:rsidR="00454597" w:rsidRPr="00161821">
        <w:rPr>
          <w:b/>
          <w:bCs/>
          <w:sz w:val="24"/>
          <w:lang w:val="ru-KZ" w:eastAsia="ru-KZ"/>
        </w:rPr>
        <w:t xml:space="preserve"> Смешивание компонентов</w:t>
      </w:r>
    </w:p>
    <w:p w14:paraId="0F1E021C" w14:textId="77777777" w:rsidR="00445B80" w:rsidRPr="00445B80" w:rsidRDefault="00445B80" w:rsidP="00161821">
      <w:pPr>
        <w:ind w:firstLine="709"/>
        <w:rPr>
          <w:rFonts w:eastAsia="Arial"/>
          <w:sz w:val="24"/>
          <w:lang w:eastAsia="en-US"/>
        </w:rPr>
      </w:pPr>
    </w:p>
    <w:p w14:paraId="3CA8627B" w14:textId="6DA1C5AD" w:rsidR="00454597" w:rsidRPr="00E37F9E" w:rsidRDefault="00445B80" w:rsidP="00161821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6.1</w:t>
      </w:r>
      <w:r w:rsidR="00454597" w:rsidRPr="00E37F9E">
        <w:rPr>
          <w:sz w:val="24"/>
          <w:lang w:val="ru-KZ" w:eastAsia="ru-KZ"/>
        </w:rPr>
        <w:t xml:space="preserve"> Смешивание компонентов осуществляют одним из следующих способов:</w:t>
      </w:r>
    </w:p>
    <w:p w14:paraId="22D6E72C" w14:textId="77777777" w:rsidR="00454597" w:rsidRPr="00E37F9E" w:rsidRDefault="00454597" w:rsidP="00161821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а) поточным смешиванием при одновременной дозированной подаче компонентов;</w:t>
      </w:r>
    </w:p>
    <w:p w14:paraId="296F3856" w14:textId="77777777" w:rsidR="00454597" w:rsidRPr="00E37F9E" w:rsidRDefault="00454597" w:rsidP="00161821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б) смешиванием в резервуаре с последующей циркуляцией;</w:t>
      </w:r>
    </w:p>
    <w:p w14:paraId="2AD0FB4F" w14:textId="77777777" w:rsidR="00454597" w:rsidRPr="00E37F9E" w:rsidRDefault="00454597" w:rsidP="00161821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в) комбинированным способом.</w:t>
      </w:r>
    </w:p>
    <w:p w14:paraId="2E45C4CA" w14:textId="5968400A" w:rsidR="00454597" w:rsidRPr="00E37F9E" w:rsidRDefault="00445B80" w:rsidP="00161821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 xml:space="preserve">6.2 </w:t>
      </w:r>
      <w:r w:rsidR="00454597" w:rsidRPr="00E37F9E">
        <w:rPr>
          <w:sz w:val="24"/>
          <w:lang w:val="ru-KZ" w:eastAsia="ru-KZ"/>
        </w:rPr>
        <w:t>При поточном смешивании компоненты одновременно подают в смесительное устройство с заданным соотношением расходов.</w:t>
      </w:r>
    </w:p>
    <w:p w14:paraId="459B50F9" w14:textId="4567E831" w:rsidR="00454597" w:rsidRPr="00E37F9E" w:rsidRDefault="00445B80" w:rsidP="00161821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 xml:space="preserve">6.3 </w:t>
      </w:r>
      <w:r w:rsidR="00454597" w:rsidRPr="00E37F9E">
        <w:rPr>
          <w:sz w:val="24"/>
          <w:lang w:val="ru-KZ" w:eastAsia="ru-KZ"/>
        </w:rPr>
        <w:t>При смешивании в резервуаре компоненты подают в установленной последовательности с контролем количества каждого компонента.</w:t>
      </w:r>
    </w:p>
    <w:p w14:paraId="727E4742" w14:textId="77777777" w:rsidR="00454597" w:rsidRPr="00E37F9E" w:rsidRDefault="00454597" w:rsidP="00161821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После заполнения резервуара смесь подвергают циркуляции через циркуляционный контур.</w:t>
      </w:r>
    </w:p>
    <w:p w14:paraId="718090E8" w14:textId="6451113A" w:rsidR="00454597" w:rsidRPr="00E37F9E" w:rsidRDefault="00445B80" w:rsidP="00161821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 xml:space="preserve">6.4 </w:t>
      </w:r>
      <w:r w:rsidR="00454597" w:rsidRPr="00E37F9E">
        <w:rPr>
          <w:sz w:val="24"/>
          <w:lang w:val="ru-KZ" w:eastAsia="ru-KZ"/>
        </w:rPr>
        <w:t>Скорость подачи компонентов и производительность смесительного оборудования должны обеспечивать получение однородной смеси без образования застойных зон.</w:t>
      </w:r>
    </w:p>
    <w:p w14:paraId="6C43FDB4" w14:textId="446DA3AD" w:rsidR="00454597" w:rsidRPr="00E37F9E" w:rsidRDefault="00445B80" w:rsidP="00161821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6.5</w:t>
      </w:r>
      <w:r w:rsidR="00F659BD" w:rsidRPr="00E37F9E">
        <w:rPr>
          <w:sz w:val="24"/>
          <w:lang w:val="ru-KZ" w:eastAsia="ru-KZ"/>
        </w:rPr>
        <w:t xml:space="preserve"> </w:t>
      </w:r>
      <w:r w:rsidR="00454597" w:rsidRPr="00E37F9E">
        <w:rPr>
          <w:sz w:val="24"/>
          <w:lang w:val="ru-KZ" w:eastAsia="ru-KZ"/>
        </w:rPr>
        <w:t>Не допускается смешивание компонентов способом, приводящим к интенсивному вспениванию, разбрызгиванию или неконтролируемому накоплению статического электричества.</w:t>
      </w:r>
    </w:p>
    <w:p w14:paraId="0768D21D" w14:textId="1E8375BC" w:rsidR="00454597" w:rsidRPr="00E37F9E" w:rsidRDefault="00445B80" w:rsidP="00161821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6.</w:t>
      </w:r>
      <w:r w:rsidR="00454597" w:rsidRPr="00E37F9E">
        <w:rPr>
          <w:sz w:val="24"/>
          <w:lang w:val="ru-KZ" w:eastAsia="ru-KZ"/>
        </w:rPr>
        <w:t>6 Температура компонентов при смешивании должна находиться в диапазоне, установленном технологическим регламентом.</w:t>
      </w:r>
    </w:p>
    <w:p w14:paraId="5B514F6A" w14:textId="77777777" w:rsidR="00454597" w:rsidRPr="00E37F9E" w:rsidRDefault="00454597" w:rsidP="00161821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Не допускается нагрев компонентов и готовой смеси до температуры, при которой возможно ухудшение качества топлива или возникновение опасных условий.</w:t>
      </w:r>
    </w:p>
    <w:p w14:paraId="6D528006" w14:textId="258A4EAE" w:rsidR="00125BF6" w:rsidRPr="00E37F9E" w:rsidRDefault="00125BF6" w:rsidP="00161821">
      <w:pPr>
        <w:ind w:firstLine="709"/>
        <w:outlineLvl w:val="1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Форма журнала смешивания</w:t>
      </w:r>
      <w:r w:rsidR="00AE6078" w:rsidRPr="00E37F9E">
        <w:rPr>
          <w:sz w:val="24"/>
          <w:lang w:val="ru-KZ" w:eastAsia="ru-KZ"/>
        </w:rPr>
        <w:t xml:space="preserve"> топлива</w:t>
      </w:r>
      <w:r w:rsidRPr="00E37F9E">
        <w:rPr>
          <w:sz w:val="24"/>
          <w:lang w:val="ru-KZ" w:eastAsia="ru-KZ"/>
        </w:rPr>
        <w:t xml:space="preserve"> установлена в Приложении А.</w:t>
      </w:r>
    </w:p>
    <w:p w14:paraId="194CE38A" w14:textId="77777777" w:rsidR="00E75AE8" w:rsidRDefault="00E75AE8" w:rsidP="00161821">
      <w:pPr>
        <w:ind w:firstLine="709"/>
        <w:outlineLvl w:val="2"/>
        <w:rPr>
          <w:b/>
          <w:bCs/>
          <w:sz w:val="27"/>
          <w:szCs w:val="27"/>
          <w:lang w:val="ru-KZ" w:eastAsia="ru-KZ"/>
        </w:rPr>
      </w:pPr>
    </w:p>
    <w:p w14:paraId="08F6FB76" w14:textId="203B2D7D" w:rsidR="00454597" w:rsidRPr="00E37F9E" w:rsidRDefault="000B05A6" w:rsidP="00ED37AF">
      <w:pPr>
        <w:ind w:firstLine="709"/>
        <w:outlineLvl w:val="2"/>
        <w:rPr>
          <w:b/>
          <w:bCs/>
          <w:sz w:val="24"/>
          <w:lang w:val="ru-KZ" w:eastAsia="ru-KZ"/>
        </w:rPr>
      </w:pPr>
      <w:r w:rsidRPr="00E37F9E">
        <w:rPr>
          <w:b/>
          <w:bCs/>
          <w:sz w:val="24"/>
          <w:lang w:val="ru-KZ" w:eastAsia="ru-KZ"/>
        </w:rPr>
        <w:t>7</w:t>
      </w:r>
      <w:r w:rsidR="00454597" w:rsidRPr="00E37F9E">
        <w:rPr>
          <w:b/>
          <w:bCs/>
          <w:sz w:val="24"/>
          <w:lang w:val="ru-KZ" w:eastAsia="ru-KZ"/>
        </w:rPr>
        <w:t xml:space="preserve"> Контроль процесса смешивания</w:t>
      </w:r>
      <w:r w:rsidR="00AE6078" w:rsidRPr="00E37F9E">
        <w:rPr>
          <w:b/>
          <w:bCs/>
          <w:sz w:val="24"/>
          <w:lang w:val="ru-KZ" w:eastAsia="ru-KZ"/>
        </w:rPr>
        <w:t xml:space="preserve"> топлива</w:t>
      </w:r>
    </w:p>
    <w:p w14:paraId="1D3CFFB1" w14:textId="77777777" w:rsidR="005A043E" w:rsidRPr="00E37F9E" w:rsidRDefault="005A043E" w:rsidP="00ED37AF">
      <w:pPr>
        <w:ind w:firstLine="709"/>
        <w:outlineLvl w:val="2"/>
        <w:rPr>
          <w:b/>
          <w:bCs/>
          <w:sz w:val="24"/>
          <w:lang w:val="ru-KZ" w:eastAsia="ru-KZ"/>
        </w:rPr>
      </w:pPr>
    </w:p>
    <w:p w14:paraId="0619897B" w14:textId="7F981FE7" w:rsidR="00454597" w:rsidRPr="00E37F9E" w:rsidRDefault="000B05A6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7.1</w:t>
      </w:r>
      <w:r w:rsidR="00454597" w:rsidRPr="00E37F9E">
        <w:rPr>
          <w:sz w:val="24"/>
          <w:lang w:val="ru-KZ" w:eastAsia="ru-KZ"/>
        </w:rPr>
        <w:t xml:space="preserve"> В процессе смешивания</w:t>
      </w:r>
      <w:r w:rsidR="00AE6078" w:rsidRPr="00E37F9E">
        <w:rPr>
          <w:sz w:val="24"/>
          <w:lang w:val="ru-KZ" w:eastAsia="ru-KZ"/>
        </w:rPr>
        <w:t xml:space="preserve"> топлива</w:t>
      </w:r>
      <w:r w:rsidR="00454597" w:rsidRPr="00E37F9E">
        <w:rPr>
          <w:sz w:val="24"/>
          <w:lang w:val="ru-KZ" w:eastAsia="ru-KZ"/>
        </w:rPr>
        <w:t xml:space="preserve"> контролируют:</w:t>
      </w:r>
    </w:p>
    <w:p w14:paraId="1CBBDC39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а) количество каждого компонента;</w:t>
      </w:r>
    </w:p>
    <w:p w14:paraId="6DFC3472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б) соотношение компонентов;</w:t>
      </w:r>
    </w:p>
    <w:p w14:paraId="7F74ED06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в) расход компонентов;</w:t>
      </w:r>
    </w:p>
    <w:p w14:paraId="43B609DF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г) температуру;</w:t>
      </w:r>
    </w:p>
    <w:p w14:paraId="39A5923E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д) давление в технологической системе;</w:t>
      </w:r>
    </w:p>
    <w:p w14:paraId="1FE83363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е) продолжительность смешивания или объем циркуляции;</w:t>
      </w:r>
    </w:p>
    <w:p w14:paraId="2A080ECB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ж) состояние фильтров.</w:t>
      </w:r>
    </w:p>
    <w:p w14:paraId="122C5392" w14:textId="2EDC3EC9" w:rsidR="00454597" w:rsidRPr="00E37F9E" w:rsidRDefault="000B05A6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7.</w:t>
      </w:r>
      <w:r w:rsidR="00454597" w:rsidRPr="00E37F9E">
        <w:rPr>
          <w:sz w:val="24"/>
          <w:lang w:val="ru-KZ" w:eastAsia="ru-KZ"/>
        </w:rPr>
        <w:t>2 Фактическое количество каждого компонента не должно отличаться от заданного технологическим регламентом значения более чем на установленную технологическим регламентом погрешность дозирования.</w:t>
      </w:r>
    </w:p>
    <w:p w14:paraId="0A0CE03A" w14:textId="0EEC24EE" w:rsidR="00AE6078" w:rsidRPr="00E37F9E" w:rsidRDefault="000B05A6" w:rsidP="00AE6078">
      <w:pPr>
        <w:ind w:firstLine="709"/>
        <w:rPr>
          <w:sz w:val="24"/>
        </w:rPr>
      </w:pPr>
      <w:r w:rsidRPr="00E37F9E">
        <w:rPr>
          <w:sz w:val="24"/>
          <w:lang w:val="ru-KZ" w:eastAsia="ru-KZ"/>
        </w:rPr>
        <w:t>7.</w:t>
      </w:r>
      <w:r w:rsidR="00454597" w:rsidRPr="00E37F9E">
        <w:rPr>
          <w:sz w:val="24"/>
          <w:lang w:val="ru-KZ" w:eastAsia="ru-KZ"/>
        </w:rPr>
        <w:t>3</w:t>
      </w:r>
      <w:r w:rsidR="00AE6078" w:rsidRPr="00E37F9E">
        <w:rPr>
          <w:sz w:val="24"/>
          <w:lang w:val="ru-KZ" w:eastAsia="ru-KZ"/>
        </w:rPr>
        <w:t xml:space="preserve"> </w:t>
      </w:r>
      <w:r w:rsidR="00AE6078" w:rsidRPr="00E37F9E">
        <w:rPr>
          <w:sz w:val="24"/>
        </w:rPr>
        <w:t xml:space="preserve">В случае применения настоящего стандарта в сферах, относящихся к государственному регулированию, средства измерений, применяемые </w:t>
      </w:r>
      <w:r w:rsidR="00AE6078" w:rsidRPr="00E37F9E">
        <w:rPr>
          <w:sz w:val="24"/>
          <w:lang w:val="ru-KZ" w:eastAsia="ru-KZ"/>
        </w:rPr>
        <w:t xml:space="preserve">при дозировании компонентов и контроле </w:t>
      </w:r>
      <w:r w:rsidR="00AE6078" w:rsidRPr="00E37F9E">
        <w:rPr>
          <w:sz w:val="24"/>
        </w:rPr>
        <w:t xml:space="preserve">подлежат регистрации в реестре государственной системы </w:t>
      </w:r>
      <w:r w:rsidR="00AE6078" w:rsidRPr="00E37F9E">
        <w:rPr>
          <w:sz w:val="24"/>
        </w:rPr>
        <w:lastRenderedPageBreak/>
        <w:t>обеспечения единства измерений и в дальнейшем поверке и калибровке, в соответствии с действующем законодательством в сфере обеспечения единства средств измерения.</w:t>
      </w:r>
    </w:p>
    <w:p w14:paraId="30F974E8" w14:textId="77777777" w:rsidR="00783065" w:rsidRDefault="00783065" w:rsidP="00ED37AF">
      <w:pPr>
        <w:ind w:firstLine="709"/>
        <w:outlineLvl w:val="2"/>
        <w:rPr>
          <w:b/>
          <w:bCs/>
          <w:sz w:val="24"/>
          <w:lang w:val="ru-KZ" w:eastAsia="ru-KZ"/>
        </w:rPr>
      </w:pPr>
    </w:p>
    <w:p w14:paraId="05C1F15A" w14:textId="64767F2B" w:rsidR="00454597" w:rsidRPr="00E37F9E" w:rsidRDefault="00454597" w:rsidP="00ED37AF">
      <w:pPr>
        <w:ind w:firstLine="709"/>
        <w:outlineLvl w:val="2"/>
        <w:rPr>
          <w:b/>
          <w:bCs/>
          <w:sz w:val="24"/>
          <w:lang w:val="ru-KZ" w:eastAsia="ru-KZ"/>
        </w:rPr>
      </w:pPr>
      <w:r w:rsidRPr="00E37F9E">
        <w:rPr>
          <w:b/>
          <w:bCs/>
          <w:sz w:val="24"/>
          <w:lang w:val="ru-KZ" w:eastAsia="ru-KZ"/>
        </w:rPr>
        <w:t>8 Продолжительность смешивания</w:t>
      </w:r>
      <w:r w:rsidR="00AE6078" w:rsidRPr="00E37F9E">
        <w:rPr>
          <w:b/>
          <w:bCs/>
          <w:sz w:val="24"/>
          <w:lang w:val="ru-KZ" w:eastAsia="ru-KZ"/>
        </w:rPr>
        <w:t xml:space="preserve"> топлива</w:t>
      </w:r>
    </w:p>
    <w:p w14:paraId="0C6F6F4E" w14:textId="77777777" w:rsidR="005A043E" w:rsidRPr="00E37F9E" w:rsidRDefault="005A043E" w:rsidP="00ED37AF">
      <w:pPr>
        <w:ind w:firstLine="709"/>
        <w:outlineLvl w:val="2"/>
        <w:rPr>
          <w:b/>
          <w:bCs/>
          <w:sz w:val="24"/>
          <w:lang w:val="ru-KZ" w:eastAsia="ru-KZ"/>
        </w:rPr>
      </w:pPr>
    </w:p>
    <w:p w14:paraId="7C54AFD5" w14:textId="76405714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8.1 Продолжительность смешивания или объем циркуляции устанавливают для каждой технологической установки по результатам квалификации процесса</w:t>
      </w:r>
      <w:r w:rsidR="00E75AE8" w:rsidRPr="00E37F9E">
        <w:rPr>
          <w:sz w:val="24"/>
          <w:lang w:val="ru-KZ" w:eastAsia="ru-KZ"/>
        </w:rPr>
        <w:t>, в соответствии с утвержденной технологической инструкцией.</w:t>
      </w:r>
    </w:p>
    <w:p w14:paraId="57EA69AD" w14:textId="4E2CAB91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8.2 Установленная продолжительность смешивания должна обеспечивать получение однородной смеси во всем объеме партии.</w:t>
      </w:r>
    </w:p>
    <w:p w14:paraId="56E4EFE2" w14:textId="072515B5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8.3 Окончание процесса смешивания определяют по достижению установленной однородности смеси и завершению заданного технологического цикла.</w:t>
      </w:r>
    </w:p>
    <w:p w14:paraId="27D3895E" w14:textId="3D2D0448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8.4 Не допускается устанавливать продолжительность смешивания только исходя из объема резервуара без учета производительности циркуляционного насоса, конструкции смесительного оборудования и фактического расхода смеси.</w:t>
      </w:r>
    </w:p>
    <w:p w14:paraId="3EC789B9" w14:textId="77777777" w:rsidR="00ED37AF" w:rsidRPr="00454597" w:rsidRDefault="00ED37AF" w:rsidP="00ED37AF">
      <w:pPr>
        <w:ind w:firstLine="709"/>
        <w:rPr>
          <w:sz w:val="24"/>
          <w:lang w:val="ru-KZ" w:eastAsia="ru-KZ"/>
        </w:rPr>
      </w:pPr>
    </w:p>
    <w:p w14:paraId="7949B3EF" w14:textId="17AB76F6" w:rsidR="00454597" w:rsidRPr="00E37F9E" w:rsidRDefault="005A043E" w:rsidP="00ED37AF">
      <w:pPr>
        <w:ind w:firstLine="709"/>
        <w:outlineLvl w:val="2"/>
        <w:rPr>
          <w:b/>
          <w:bCs/>
          <w:sz w:val="24"/>
          <w:lang w:val="ru-KZ" w:eastAsia="ru-KZ"/>
        </w:rPr>
      </w:pPr>
      <w:r w:rsidRPr="00E37F9E">
        <w:rPr>
          <w:b/>
          <w:bCs/>
          <w:sz w:val="24"/>
          <w:lang w:val="ru-KZ" w:eastAsia="ru-KZ"/>
        </w:rPr>
        <w:t>9</w:t>
      </w:r>
      <w:r w:rsidR="00454597" w:rsidRPr="00E37F9E">
        <w:rPr>
          <w:b/>
          <w:bCs/>
          <w:sz w:val="24"/>
          <w:lang w:val="ru-KZ" w:eastAsia="ru-KZ"/>
        </w:rPr>
        <w:t xml:space="preserve"> Обеспечение однородности смеси</w:t>
      </w:r>
    </w:p>
    <w:p w14:paraId="5108CF0C" w14:textId="77777777" w:rsidR="00ED37AF" w:rsidRPr="00454597" w:rsidRDefault="00ED37AF" w:rsidP="00ED37AF">
      <w:pPr>
        <w:ind w:firstLine="709"/>
        <w:outlineLvl w:val="2"/>
        <w:rPr>
          <w:b/>
          <w:bCs/>
          <w:sz w:val="27"/>
          <w:szCs w:val="27"/>
          <w:lang w:val="ru-KZ" w:eastAsia="ru-KZ"/>
        </w:rPr>
      </w:pPr>
    </w:p>
    <w:p w14:paraId="1B88E165" w14:textId="43DF8083" w:rsidR="00454597" w:rsidRPr="00E37F9E" w:rsidRDefault="005A043E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9.</w:t>
      </w:r>
      <w:r w:rsidR="00454597" w:rsidRPr="00E37F9E">
        <w:rPr>
          <w:sz w:val="24"/>
          <w:lang w:val="ru-KZ" w:eastAsia="ru-KZ"/>
        </w:rPr>
        <w:t>1 Полученн</w:t>
      </w:r>
      <w:r w:rsidR="008B25D4">
        <w:rPr>
          <w:sz w:val="24"/>
          <w:lang w:val="ru-KZ" w:eastAsia="ru-KZ"/>
        </w:rPr>
        <w:t>ое топливо смешанное</w:t>
      </w:r>
      <w:r w:rsidR="00454597" w:rsidRPr="00E37F9E">
        <w:rPr>
          <w:sz w:val="24"/>
          <w:lang w:val="ru-KZ" w:eastAsia="ru-KZ"/>
        </w:rPr>
        <w:t xml:space="preserve"> должна быть однородной по составу во всем объеме партии.</w:t>
      </w:r>
    </w:p>
    <w:p w14:paraId="6D3BA60C" w14:textId="030A0F3C" w:rsidR="00454597" w:rsidRPr="00E37F9E" w:rsidRDefault="005A043E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9.</w:t>
      </w:r>
      <w:r w:rsidR="00454597" w:rsidRPr="00E37F9E">
        <w:rPr>
          <w:sz w:val="24"/>
          <w:lang w:val="ru-KZ" w:eastAsia="ru-KZ"/>
        </w:rPr>
        <w:t>2 Однородность смеси подтверждают отбором проб из установленных точек отбора.</w:t>
      </w:r>
    </w:p>
    <w:p w14:paraId="245E09B4" w14:textId="0F3B63C5" w:rsidR="00454597" w:rsidRPr="00E37F9E" w:rsidRDefault="005A043E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9.</w:t>
      </w:r>
      <w:r w:rsidR="00454597" w:rsidRPr="00E37F9E">
        <w:rPr>
          <w:sz w:val="24"/>
          <w:lang w:val="ru-KZ" w:eastAsia="ru-KZ"/>
        </w:rPr>
        <w:t>3 При смешивании в резервуаре пробы отбирают после завершения установленного цикла циркуляции.</w:t>
      </w:r>
    </w:p>
    <w:p w14:paraId="46A7153C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При необходимости пробы отбирают из верхней, средней и нижней частей резервуара.</w:t>
      </w:r>
    </w:p>
    <w:p w14:paraId="12E66648" w14:textId="04262C35" w:rsidR="00454597" w:rsidRPr="00E37F9E" w:rsidRDefault="005A043E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9.</w:t>
      </w:r>
      <w:r w:rsidR="00454597" w:rsidRPr="00E37F9E">
        <w:rPr>
          <w:sz w:val="24"/>
          <w:lang w:val="ru-KZ" w:eastAsia="ru-KZ"/>
        </w:rPr>
        <w:t>4 Результаты определения показателей качества проб, отобранных из различных точек, не должны свидетельствовать о расслоении или неоднородности смеси.</w:t>
      </w:r>
    </w:p>
    <w:p w14:paraId="2BEE9693" w14:textId="38BD1E70" w:rsidR="00454597" w:rsidRPr="00E37F9E" w:rsidRDefault="005A043E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9.</w:t>
      </w:r>
      <w:r w:rsidR="00454597" w:rsidRPr="00E37F9E">
        <w:rPr>
          <w:sz w:val="24"/>
          <w:lang w:val="ru-KZ" w:eastAsia="ru-KZ"/>
        </w:rPr>
        <w:t>5 При выявлении неоднородности смесь подвергают дополнительной циркуляции с последующим повторным отбором проб.</w:t>
      </w:r>
    </w:p>
    <w:p w14:paraId="4CC63E8C" w14:textId="77777777" w:rsidR="00ED37AF" w:rsidRPr="00E37F9E" w:rsidRDefault="00ED37AF" w:rsidP="00ED37AF">
      <w:pPr>
        <w:ind w:firstLine="709"/>
        <w:rPr>
          <w:sz w:val="24"/>
          <w:lang w:val="ru-KZ" w:eastAsia="ru-KZ"/>
        </w:rPr>
      </w:pPr>
    </w:p>
    <w:p w14:paraId="7B1344A3" w14:textId="3B064E80" w:rsidR="00454597" w:rsidRPr="00CE64FB" w:rsidRDefault="005A043E" w:rsidP="00ED37AF">
      <w:pPr>
        <w:ind w:firstLine="709"/>
        <w:outlineLvl w:val="2"/>
        <w:rPr>
          <w:b/>
          <w:bCs/>
          <w:sz w:val="24"/>
          <w:lang w:val="ru-KZ" w:eastAsia="ru-KZ"/>
        </w:rPr>
      </w:pPr>
      <w:r w:rsidRPr="00CE64FB">
        <w:rPr>
          <w:b/>
          <w:bCs/>
          <w:sz w:val="24"/>
          <w:lang w:val="ru-KZ" w:eastAsia="ru-KZ"/>
        </w:rPr>
        <w:t>10</w:t>
      </w:r>
      <w:r w:rsidR="00454597" w:rsidRPr="00CE64FB">
        <w:rPr>
          <w:b/>
          <w:bCs/>
          <w:sz w:val="24"/>
          <w:lang w:val="ru-KZ" w:eastAsia="ru-KZ"/>
        </w:rPr>
        <w:t xml:space="preserve"> Отбор и контроль проб</w:t>
      </w:r>
    </w:p>
    <w:p w14:paraId="62420C18" w14:textId="77777777" w:rsidR="00ED37AF" w:rsidRPr="00454597" w:rsidRDefault="00ED37AF" w:rsidP="00ED37AF">
      <w:pPr>
        <w:ind w:firstLine="709"/>
        <w:outlineLvl w:val="2"/>
        <w:rPr>
          <w:b/>
          <w:bCs/>
          <w:sz w:val="27"/>
          <w:szCs w:val="27"/>
          <w:lang w:val="ru-KZ" w:eastAsia="ru-KZ"/>
        </w:rPr>
      </w:pPr>
    </w:p>
    <w:p w14:paraId="2D3D2D1C" w14:textId="58C59D7A" w:rsidR="00454597" w:rsidRPr="00E37F9E" w:rsidRDefault="005A043E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10.</w:t>
      </w:r>
      <w:r w:rsidR="00454597" w:rsidRPr="00E37F9E">
        <w:rPr>
          <w:sz w:val="24"/>
          <w:lang w:val="ru-KZ" w:eastAsia="ru-KZ"/>
        </w:rPr>
        <w:t>1 После завершения смешивания отбирают представительную пробу готового авиационного топлива.</w:t>
      </w:r>
    </w:p>
    <w:p w14:paraId="1EF84372" w14:textId="6EBEB67C" w:rsidR="00454597" w:rsidRPr="00E37F9E" w:rsidRDefault="005A043E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10.</w:t>
      </w:r>
      <w:r w:rsidR="00454597" w:rsidRPr="00E37F9E">
        <w:rPr>
          <w:sz w:val="24"/>
          <w:lang w:val="ru-KZ" w:eastAsia="ru-KZ"/>
        </w:rPr>
        <w:t xml:space="preserve">2 Отбор проб осуществляют в соответствии с </w:t>
      </w:r>
      <w:r w:rsidR="00B43844" w:rsidRPr="00161821">
        <w:rPr>
          <w:rFonts w:eastAsia="Arial"/>
          <w:sz w:val="24"/>
          <w:lang w:eastAsia="en-US"/>
        </w:rPr>
        <w:t xml:space="preserve">ГОСТ 2517 </w:t>
      </w:r>
      <w:r w:rsidR="00B43844" w:rsidRPr="00E37F9E">
        <w:rPr>
          <w:rFonts w:eastAsia="Arial"/>
          <w:sz w:val="24"/>
          <w:lang w:eastAsia="en-US"/>
        </w:rPr>
        <w:t>и другими</w:t>
      </w:r>
      <w:r w:rsidR="00454597" w:rsidRPr="00E37F9E">
        <w:rPr>
          <w:sz w:val="24"/>
          <w:lang w:val="ru-KZ" w:eastAsia="ru-KZ"/>
        </w:rPr>
        <w:t xml:space="preserve"> документ</w:t>
      </w:r>
      <w:r w:rsidR="00B43844" w:rsidRPr="00E37F9E">
        <w:rPr>
          <w:sz w:val="24"/>
          <w:lang w:val="ru-KZ" w:eastAsia="ru-KZ"/>
        </w:rPr>
        <w:t>ами по стандартизации</w:t>
      </w:r>
      <w:r w:rsidR="00454597" w:rsidRPr="00E37F9E">
        <w:rPr>
          <w:sz w:val="24"/>
          <w:lang w:val="ru-KZ" w:eastAsia="ru-KZ"/>
        </w:rPr>
        <w:t xml:space="preserve"> на методы отбора проб нефтепродук</w:t>
      </w:r>
      <w:r w:rsidR="00B43844" w:rsidRPr="00E37F9E">
        <w:rPr>
          <w:sz w:val="24"/>
          <w:lang w:val="ru-KZ" w:eastAsia="ru-KZ"/>
        </w:rPr>
        <w:t>тов</w:t>
      </w:r>
      <w:r w:rsidR="00454597" w:rsidRPr="00E37F9E">
        <w:rPr>
          <w:sz w:val="24"/>
          <w:lang w:val="ru-KZ" w:eastAsia="ru-KZ"/>
        </w:rPr>
        <w:t>.</w:t>
      </w:r>
    </w:p>
    <w:p w14:paraId="35402FB3" w14:textId="58BB9CA4" w:rsidR="00454597" w:rsidRPr="00E37F9E" w:rsidRDefault="005A043E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10.</w:t>
      </w:r>
      <w:r w:rsidR="00454597" w:rsidRPr="00E37F9E">
        <w:rPr>
          <w:sz w:val="24"/>
          <w:lang w:val="ru-KZ" w:eastAsia="ru-KZ"/>
        </w:rPr>
        <w:t>3 Проба готового топлива</w:t>
      </w:r>
      <w:r w:rsidR="00E75AE8" w:rsidRPr="00E37F9E">
        <w:rPr>
          <w:sz w:val="24"/>
          <w:lang w:val="ru-KZ" w:eastAsia="ru-KZ"/>
        </w:rPr>
        <w:t xml:space="preserve"> смешенного</w:t>
      </w:r>
      <w:r w:rsidR="00454597" w:rsidRPr="00E37F9E">
        <w:rPr>
          <w:sz w:val="24"/>
          <w:lang w:val="ru-KZ" w:eastAsia="ru-KZ"/>
        </w:rPr>
        <w:t xml:space="preserve"> должна быть испытана по показателям, установленным настоящим стандартом.</w:t>
      </w:r>
    </w:p>
    <w:p w14:paraId="7A72C435" w14:textId="15E83C5A" w:rsidR="00454597" w:rsidRPr="00E37F9E" w:rsidRDefault="005A043E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10.</w:t>
      </w:r>
      <w:r w:rsidR="00454597" w:rsidRPr="00E37F9E">
        <w:rPr>
          <w:sz w:val="24"/>
          <w:lang w:val="ru-KZ" w:eastAsia="ru-KZ"/>
        </w:rPr>
        <w:t>4 При необходимости подтверждения совместимости компонентов до начала промышленного смешивания проводят лабораторное смешивание проб компонентов с последующим определением показателей качества полученной смеси.</w:t>
      </w:r>
    </w:p>
    <w:p w14:paraId="175B59A4" w14:textId="77777777" w:rsidR="005A043E" w:rsidRPr="00E37F9E" w:rsidRDefault="005A043E" w:rsidP="00ED37AF">
      <w:pPr>
        <w:ind w:firstLine="709"/>
        <w:rPr>
          <w:sz w:val="24"/>
          <w:lang w:val="ru-KZ" w:eastAsia="ru-KZ"/>
        </w:rPr>
      </w:pPr>
    </w:p>
    <w:p w14:paraId="1FDE31D2" w14:textId="4678358B" w:rsidR="00454597" w:rsidRPr="00E37F9E" w:rsidRDefault="005A043E" w:rsidP="00ED37AF">
      <w:pPr>
        <w:ind w:firstLine="709"/>
        <w:outlineLvl w:val="2"/>
        <w:rPr>
          <w:b/>
          <w:bCs/>
          <w:sz w:val="24"/>
          <w:lang w:val="ru-KZ" w:eastAsia="ru-KZ"/>
        </w:rPr>
      </w:pPr>
      <w:r w:rsidRPr="00E37F9E">
        <w:rPr>
          <w:b/>
          <w:bCs/>
          <w:sz w:val="24"/>
          <w:lang w:val="ru-KZ" w:eastAsia="ru-KZ"/>
        </w:rPr>
        <w:t>11</w:t>
      </w:r>
      <w:r w:rsidR="00454597" w:rsidRPr="00E37F9E">
        <w:rPr>
          <w:b/>
          <w:bCs/>
          <w:sz w:val="24"/>
          <w:lang w:val="ru-KZ" w:eastAsia="ru-KZ"/>
        </w:rPr>
        <w:t>Оценка результатов смешивания</w:t>
      </w:r>
      <w:r w:rsidR="00AE6078" w:rsidRPr="00E37F9E">
        <w:rPr>
          <w:b/>
          <w:bCs/>
          <w:sz w:val="24"/>
          <w:lang w:val="ru-KZ" w:eastAsia="ru-KZ"/>
        </w:rPr>
        <w:t xml:space="preserve"> топлива</w:t>
      </w:r>
    </w:p>
    <w:p w14:paraId="7210F70B" w14:textId="77777777" w:rsidR="005A043E" w:rsidRPr="00454597" w:rsidRDefault="005A043E" w:rsidP="00ED37AF">
      <w:pPr>
        <w:ind w:firstLine="709"/>
        <w:outlineLvl w:val="2"/>
        <w:rPr>
          <w:b/>
          <w:bCs/>
          <w:sz w:val="27"/>
          <w:szCs w:val="27"/>
          <w:lang w:val="ru-KZ" w:eastAsia="ru-KZ"/>
        </w:rPr>
      </w:pPr>
    </w:p>
    <w:p w14:paraId="2A2A15D7" w14:textId="30751F6A" w:rsidR="00454597" w:rsidRPr="00E37F9E" w:rsidRDefault="005A043E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11.</w:t>
      </w:r>
      <w:r w:rsidR="00454597" w:rsidRPr="00E37F9E">
        <w:rPr>
          <w:sz w:val="24"/>
          <w:lang w:val="ru-KZ" w:eastAsia="ru-KZ"/>
        </w:rPr>
        <w:t xml:space="preserve">1 Партия готового топлива </w:t>
      </w:r>
      <w:r w:rsidR="00AE6078" w:rsidRPr="00E37F9E">
        <w:rPr>
          <w:sz w:val="24"/>
          <w:lang w:val="ru-KZ" w:eastAsia="ru-KZ"/>
        </w:rPr>
        <w:t xml:space="preserve">смешанного </w:t>
      </w:r>
      <w:r w:rsidR="00454597" w:rsidRPr="00E37F9E">
        <w:rPr>
          <w:sz w:val="24"/>
          <w:lang w:val="ru-KZ" w:eastAsia="ru-KZ"/>
        </w:rPr>
        <w:t>считается полученной при выполнении одновременно следующих условий:</w:t>
      </w:r>
    </w:p>
    <w:p w14:paraId="2B9496B3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а) соблюдено заданное соотношение компонентов;</w:t>
      </w:r>
    </w:p>
    <w:p w14:paraId="7E661057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б) завершен установленный технологический цикл смешивания;</w:t>
      </w:r>
    </w:p>
    <w:p w14:paraId="2C8DC61A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lastRenderedPageBreak/>
        <w:t>в) смесь является однородной;</w:t>
      </w:r>
    </w:p>
    <w:p w14:paraId="55F5ADE2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г) показатели качества соответствуют требованиям настоящего стандарта;</w:t>
      </w:r>
    </w:p>
    <w:p w14:paraId="4D1C9A28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д) отсутствуют свободная вода и механические примеси.</w:t>
      </w:r>
    </w:p>
    <w:p w14:paraId="5D52CF50" w14:textId="5AC7BDE9" w:rsidR="00454597" w:rsidRPr="00E37F9E" w:rsidRDefault="005A043E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11.</w:t>
      </w:r>
      <w:r w:rsidR="00454597" w:rsidRPr="00E37F9E">
        <w:rPr>
          <w:sz w:val="24"/>
          <w:lang w:val="ru-KZ" w:eastAsia="ru-KZ"/>
        </w:rPr>
        <w:t>2 Если хотя бы один нормируемый показатель готовой смеси не соответствует требованиям настоящего стандарта, партия не допускается к применению по назначению до установления причины несоответствия и принятия решения о возможности ее дальнейшего использования.</w:t>
      </w:r>
    </w:p>
    <w:p w14:paraId="4CE827A6" w14:textId="1E2917DE" w:rsidR="00454597" w:rsidRPr="00E37F9E" w:rsidRDefault="005A043E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11</w:t>
      </w:r>
      <w:r w:rsidR="00454597" w:rsidRPr="00E37F9E">
        <w:rPr>
          <w:sz w:val="24"/>
          <w:lang w:val="ru-KZ" w:eastAsia="ru-KZ"/>
        </w:rPr>
        <w:t>.3 Дополнительное смешивание с другой партией авиационного топлива для устранения несоответствия допускается только при наличии документированной оценки и подтверждения соответствия полученной смеси требованиям настоящего стандарта.</w:t>
      </w:r>
    </w:p>
    <w:p w14:paraId="7DA443D5" w14:textId="77777777" w:rsidR="005A043E" w:rsidRPr="00E37F9E" w:rsidRDefault="005A043E" w:rsidP="00ED37AF">
      <w:pPr>
        <w:ind w:firstLine="709"/>
        <w:outlineLvl w:val="2"/>
        <w:rPr>
          <w:sz w:val="27"/>
          <w:szCs w:val="27"/>
          <w:lang w:val="ru-KZ" w:eastAsia="ru-KZ"/>
        </w:rPr>
      </w:pPr>
    </w:p>
    <w:p w14:paraId="0145E140" w14:textId="2EE56ABB" w:rsidR="00454597" w:rsidRPr="00E37F9E" w:rsidRDefault="005A043E" w:rsidP="00ED37AF">
      <w:pPr>
        <w:ind w:firstLine="709"/>
        <w:outlineLvl w:val="2"/>
        <w:rPr>
          <w:b/>
          <w:bCs/>
          <w:sz w:val="24"/>
          <w:lang w:val="ru-KZ" w:eastAsia="ru-KZ"/>
        </w:rPr>
      </w:pPr>
      <w:r w:rsidRPr="00E37F9E">
        <w:rPr>
          <w:b/>
          <w:bCs/>
          <w:sz w:val="24"/>
          <w:lang w:val="ru-KZ" w:eastAsia="ru-KZ"/>
        </w:rPr>
        <w:t>12</w:t>
      </w:r>
      <w:r w:rsidR="00454597" w:rsidRPr="00E37F9E">
        <w:rPr>
          <w:b/>
          <w:bCs/>
          <w:sz w:val="24"/>
          <w:lang w:val="ru-KZ" w:eastAsia="ru-KZ"/>
        </w:rPr>
        <w:t xml:space="preserve"> Документирование процесса</w:t>
      </w:r>
    </w:p>
    <w:p w14:paraId="0C5789D1" w14:textId="77777777" w:rsidR="005A043E" w:rsidRPr="00E37F9E" w:rsidRDefault="005A043E" w:rsidP="00ED37AF">
      <w:pPr>
        <w:ind w:firstLine="709"/>
        <w:outlineLvl w:val="2"/>
        <w:rPr>
          <w:b/>
          <w:bCs/>
          <w:sz w:val="24"/>
          <w:lang w:val="ru-KZ" w:eastAsia="ru-KZ"/>
        </w:rPr>
      </w:pPr>
    </w:p>
    <w:p w14:paraId="70DF14D6" w14:textId="1BF9C738" w:rsidR="00454597" w:rsidRPr="00E37F9E" w:rsidRDefault="005A043E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12.</w:t>
      </w:r>
      <w:r w:rsidR="00454597" w:rsidRPr="00E37F9E">
        <w:rPr>
          <w:sz w:val="24"/>
          <w:lang w:val="ru-KZ" w:eastAsia="ru-KZ"/>
        </w:rPr>
        <w:t>1 Каждая операция смешивания</w:t>
      </w:r>
      <w:r w:rsidR="00AE6078" w:rsidRPr="00E37F9E">
        <w:rPr>
          <w:sz w:val="24"/>
          <w:lang w:val="ru-KZ" w:eastAsia="ru-KZ"/>
        </w:rPr>
        <w:t xml:space="preserve"> топлива</w:t>
      </w:r>
      <w:r w:rsidR="00454597" w:rsidRPr="00E37F9E">
        <w:rPr>
          <w:sz w:val="24"/>
          <w:lang w:val="ru-KZ" w:eastAsia="ru-KZ"/>
        </w:rPr>
        <w:t xml:space="preserve"> должна быть документирована.</w:t>
      </w:r>
    </w:p>
    <w:p w14:paraId="392F459D" w14:textId="21860B2F" w:rsidR="00454597" w:rsidRPr="00E37F9E" w:rsidRDefault="005A043E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12.</w:t>
      </w:r>
      <w:r w:rsidR="00454597" w:rsidRPr="00E37F9E">
        <w:rPr>
          <w:sz w:val="24"/>
          <w:lang w:val="ru-KZ" w:eastAsia="ru-KZ"/>
        </w:rPr>
        <w:t>2 В документации на операцию смешивания</w:t>
      </w:r>
      <w:r w:rsidR="00AE6078" w:rsidRPr="00E37F9E">
        <w:rPr>
          <w:sz w:val="24"/>
          <w:lang w:val="ru-KZ" w:eastAsia="ru-KZ"/>
        </w:rPr>
        <w:t xml:space="preserve"> топлива </w:t>
      </w:r>
      <w:r w:rsidR="00454597" w:rsidRPr="00E37F9E">
        <w:rPr>
          <w:sz w:val="24"/>
          <w:lang w:val="ru-KZ" w:eastAsia="ru-KZ"/>
        </w:rPr>
        <w:t>указывают:</w:t>
      </w:r>
    </w:p>
    <w:p w14:paraId="658E5E64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а) идентификацию исходных компонентов;</w:t>
      </w:r>
    </w:p>
    <w:p w14:paraId="21C811AC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б) номера партий компонентов;</w:t>
      </w:r>
    </w:p>
    <w:p w14:paraId="135ACA2E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в) количество каждого компонента;</w:t>
      </w:r>
    </w:p>
    <w:p w14:paraId="1D0B0042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г) фактическое соотношение компонентов;</w:t>
      </w:r>
    </w:p>
    <w:p w14:paraId="4A15AAA2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д) дату и время начала и окончания смешивания;</w:t>
      </w:r>
    </w:p>
    <w:p w14:paraId="3C3FEDB5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е) используемое оборудование;</w:t>
      </w:r>
    </w:p>
    <w:p w14:paraId="7B8EFEF5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ж) температуру и давление в процессе смешивания;</w:t>
      </w:r>
    </w:p>
    <w:p w14:paraId="37D804C6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и) продолжительность циркуляции или объем циркуляции;</w:t>
      </w:r>
    </w:p>
    <w:p w14:paraId="753BFEDC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к) результаты контроля качества исходных компонентов;</w:t>
      </w:r>
    </w:p>
    <w:p w14:paraId="19AD4372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л) результаты испытаний готовой смеси;</w:t>
      </w:r>
    </w:p>
    <w:p w14:paraId="27013A44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м) сведения об операторе и ответственном лице.</w:t>
      </w:r>
    </w:p>
    <w:p w14:paraId="752511F9" w14:textId="77B8AFAB" w:rsidR="00454597" w:rsidRPr="00E37F9E" w:rsidRDefault="005A043E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12.</w:t>
      </w:r>
      <w:r w:rsidR="00454597" w:rsidRPr="00E37F9E">
        <w:rPr>
          <w:sz w:val="24"/>
          <w:lang w:val="ru-KZ" w:eastAsia="ru-KZ"/>
        </w:rPr>
        <w:t>3 Документированная информация о каждой партии готового топлива</w:t>
      </w:r>
      <w:r w:rsidR="00AE6078" w:rsidRPr="00E37F9E">
        <w:rPr>
          <w:sz w:val="24"/>
          <w:lang w:val="ru-KZ" w:eastAsia="ru-KZ"/>
        </w:rPr>
        <w:t xml:space="preserve"> смешанного</w:t>
      </w:r>
      <w:r w:rsidR="00454597" w:rsidRPr="00E37F9E">
        <w:rPr>
          <w:sz w:val="24"/>
          <w:lang w:val="ru-KZ" w:eastAsia="ru-KZ"/>
        </w:rPr>
        <w:t xml:space="preserve"> должна обеспечивать прослеживаемость от исходных компонентов до готовой смеси.</w:t>
      </w:r>
    </w:p>
    <w:p w14:paraId="23B9FE56" w14:textId="77777777" w:rsidR="005A043E" w:rsidRPr="00454597" w:rsidRDefault="005A043E" w:rsidP="00ED37AF">
      <w:pPr>
        <w:ind w:firstLine="709"/>
        <w:rPr>
          <w:sz w:val="24"/>
          <w:lang w:val="ru-KZ" w:eastAsia="ru-KZ"/>
        </w:rPr>
      </w:pPr>
    </w:p>
    <w:p w14:paraId="2A2F8468" w14:textId="6A60180D" w:rsidR="00454597" w:rsidRPr="00CE64FB" w:rsidRDefault="005A043E" w:rsidP="00ED37AF">
      <w:pPr>
        <w:ind w:firstLine="709"/>
        <w:outlineLvl w:val="2"/>
        <w:rPr>
          <w:b/>
          <w:bCs/>
          <w:sz w:val="24"/>
          <w:lang w:val="ru-KZ" w:eastAsia="ru-KZ"/>
        </w:rPr>
      </w:pPr>
      <w:r w:rsidRPr="00CE64FB">
        <w:rPr>
          <w:b/>
          <w:bCs/>
          <w:sz w:val="24"/>
          <w:lang w:val="ru-KZ" w:eastAsia="ru-KZ"/>
        </w:rPr>
        <w:t>13</w:t>
      </w:r>
      <w:r w:rsidR="00454597" w:rsidRPr="00CE64FB">
        <w:rPr>
          <w:b/>
          <w:bCs/>
          <w:sz w:val="24"/>
          <w:lang w:val="ru-KZ" w:eastAsia="ru-KZ"/>
        </w:rPr>
        <w:t xml:space="preserve"> Требования к предотвращению загрязнения</w:t>
      </w:r>
    </w:p>
    <w:p w14:paraId="23BB7D2D" w14:textId="77777777" w:rsidR="005A043E" w:rsidRPr="00454597" w:rsidRDefault="005A043E" w:rsidP="00ED37AF">
      <w:pPr>
        <w:ind w:firstLine="709"/>
        <w:outlineLvl w:val="2"/>
        <w:rPr>
          <w:b/>
          <w:bCs/>
          <w:sz w:val="27"/>
          <w:szCs w:val="27"/>
          <w:lang w:val="ru-KZ" w:eastAsia="ru-KZ"/>
        </w:rPr>
      </w:pPr>
    </w:p>
    <w:p w14:paraId="7BF74280" w14:textId="795A8DCF" w:rsidR="00454597" w:rsidRPr="00E37F9E" w:rsidRDefault="005A043E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13</w:t>
      </w:r>
      <w:r w:rsidR="00454597" w:rsidRPr="00E37F9E">
        <w:rPr>
          <w:sz w:val="24"/>
          <w:lang w:val="ru-KZ" w:eastAsia="ru-KZ"/>
        </w:rPr>
        <w:t>.1 При проведении смешивания должны быть приняты меры по предотвращению попадания в</w:t>
      </w:r>
      <w:r w:rsidR="00AE6078" w:rsidRPr="00E37F9E">
        <w:rPr>
          <w:sz w:val="24"/>
          <w:lang w:val="ru-KZ" w:eastAsia="ru-KZ"/>
        </w:rPr>
        <w:t xml:space="preserve"> </w:t>
      </w:r>
      <w:r w:rsidR="00454597" w:rsidRPr="00E37F9E">
        <w:rPr>
          <w:sz w:val="24"/>
          <w:lang w:val="ru-KZ" w:eastAsia="ru-KZ"/>
        </w:rPr>
        <w:t>топливо:</w:t>
      </w:r>
    </w:p>
    <w:p w14:paraId="57BF1598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а) воды;</w:t>
      </w:r>
    </w:p>
    <w:p w14:paraId="58AC540A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б) механических примесей;</w:t>
      </w:r>
    </w:p>
    <w:p w14:paraId="6620EC15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в) остатков других нефтепродуктов;</w:t>
      </w:r>
    </w:p>
    <w:p w14:paraId="180DC36A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г) продуктов коррозии;</w:t>
      </w:r>
    </w:p>
    <w:p w14:paraId="630E6E8E" w14:textId="77777777" w:rsidR="00454597" w:rsidRPr="00E37F9E" w:rsidRDefault="00454597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д) веществ, способных ухудшить эксплуатационные свойства топлива.</w:t>
      </w:r>
    </w:p>
    <w:p w14:paraId="3BB42E81" w14:textId="6CC100F3" w:rsidR="00454597" w:rsidRPr="00E37F9E" w:rsidRDefault="005A043E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13</w:t>
      </w:r>
      <w:r w:rsidR="00454597" w:rsidRPr="00E37F9E">
        <w:rPr>
          <w:sz w:val="24"/>
          <w:lang w:val="ru-KZ" w:eastAsia="ru-KZ"/>
        </w:rPr>
        <w:t>.2 Технологические линии подачи различных компонентов должны быть защищены от ошибочного соединения и перекрестного загрязнения.</w:t>
      </w:r>
    </w:p>
    <w:p w14:paraId="0A68DA71" w14:textId="75E49609" w:rsidR="00454597" w:rsidRPr="00E37F9E" w:rsidRDefault="005A043E" w:rsidP="00ED37AF">
      <w:pPr>
        <w:ind w:firstLine="709"/>
        <w:rPr>
          <w:sz w:val="24"/>
          <w:lang w:val="ru-KZ" w:eastAsia="ru-KZ"/>
        </w:rPr>
      </w:pPr>
      <w:r w:rsidRPr="00E37F9E">
        <w:rPr>
          <w:sz w:val="24"/>
          <w:lang w:val="ru-KZ" w:eastAsia="ru-KZ"/>
        </w:rPr>
        <w:t>13.</w:t>
      </w:r>
      <w:r w:rsidR="00454597" w:rsidRPr="00E37F9E">
        <w:rPr>
          <w:sz w:val="24"/>
          <w:lang w:val="ru-KZ" w:eastAsia="ru-KZ"/>
        </w:rPr>
        <w:t>3 Оборудование, используемое для смешивания, должно иметь заземление и обеспечивать безопасное снятие статического электричества.</w:t>
      </w:r>
    </w:p>
    <w:p w14:paraId="3015A54D" w14:textId="77777777" w:rsidR="005A043E" w:rsidRPr="00E37F9E" w:rsidRDefault="005A043E" w:rsidP="00ED37AF">
      <w:pPr>
        <w:ind w:firstLine="709"/>
        <w:rPr>
          <w:sz w:val="24"/>
          <w:lang w:val="ru-KZ" w:eastAsia="ru-KZ"/>
        </w:rPr>
      </w:pPr>
    </w:p>
    <w:p w14:paraId="2618E9E7" w14:textId="77777777" w:rsidR="002014F3" w:rsidRDefault="002014F3" w:rsidP="00125BF6">
      <w:pPr>
        <w:ind w:firstLine="709"/>
        <w:rPr>
          <w:b/>
          <w:sz w:val="24"/>
          <w:lang w:eastAsia="en-US"/>
        </w:rPr>
      </w:pPr>
    </w:p>
    <w:p w14:paraId="55627A08" w14:textId="77777777" w:rsidR="00E37F9E" w:rsidRDefault="00E37F9E" w:rsidP="00125BF6">
      <w:pPr>
        <w:ind w:firstLine="709"/>
        <w:rPr>
          <w:b/>
          <w:sz w:val="24"/>
          <w:lang w:eastAsia="en-US"/>
        </w:rPr>
      </w:pPr>
    </w:p>
    <w:p w14:paraId="163BC3A4" w14:textId="77777777" w:rsidR="00125BF6" w:rsidRDefault="00125BF6" w:rsidP="00125BF6">
      <w:pPr>
        <w:ind w:firstLine="709"/>
        <w:rPr>
          <w:b/>
          <w:sz w:val="24"/>
          <w:lang w:eastAsia="en-US"/>
        </w:rPr>
      </w:pPr>
    </w:p>
    <w:p w14:paraId="14510ADE" w14:textId="77777777" w:rsidR="00125BF6" w:rsidRDefault="00125BF6" w:rsidP="00125BF6">
      <w:pPr>
        <w:ind w:firstLine="709"/>
        <w:rPr>
          <w:b/>
          <w:sz w:val="24"/>
          <w:lang w:eastAsia="en-US"/>
        </w:rPr>
      </w:pPr>
    </w:p>
    <w:p w14:paraId="0E8B8D4A" w14:textId="77777777" w:rsidR="00125BF6" w:rsidRDefault="00125BF6" w:rsidP="00125BF6">
      <w:pPr>
        <w:ind w:firstLine="709"/>
        <w:rPr>
          <w:b/>
          <w:sz w:val="24"/>
          <w:lang w:eastAsia="en-US"/>
        </w:rPr>
      </w:pPr>
    </w:p>
    <w:p w14:paraId="16CBC326" w14:textId="3A79E66D" w:rsidR="00125BF6" w:rsidRDefault="000F1AD0" w:rsidP="00125BF6">
      <w:pPr>
        <w:jc w:val="center"/>
        <w:outlineLvl w:val="0"/>
        <w:rPr>
          <w:b/>
          <w:bCs/>
          <w:kern w:val="36"/>
          <w:sz w:val="24"/>
          <w:lang w:val="ru-KZ" w:eastAsia="ru-KZ"/>
        </w:rPr>
      </w:pPr>
      <w:r>
        <w:rPr>
          <w:b/>
          <w:bCs/>
          <w:kern w:val="36"/>
          <w:sz w:val="24"/>
          <w:lang w:val="ru-KZ" w:eastAsia="ru-KZ"/>
        </w:rPr>
        <w:lastRenderedPageBreak/>
        <w:t>П</w:t>
      </w:r>
      <w:r w:rsidR="00125BF6" w:rsidRPr="00125BF6">
        <w:rPr>
          <w:b/>
          <w:bCs/>
          <w:kern w:val="36"/>
          <w:sz w:val="24"/>
          <w:lang w:val="ru-KZ" w:eastAsia="ru-KZ"/>
        </w:rPr>
        <w:t>риложение А</w:t>
      </w:r>
    </w:p>
    <w:p w14:paraId="657EEF70" w14:textId="612D528C" w:rsidR="00125BF6" w:rsidRDefault="00125BF6" w:rsidP="00125BF6">
      <w:pPr>
        <w:jc w:val="center"/>
        <w:outlineLvl w:val="0"/>
        <w:rPr>
          <w:i/>
          <w:iCs/>
          <w:kern w:val="36"/>
          <w:sz w:val="24"/>
          <w:lang w:val="ru-KZ" w:eastAsia="ru-KZ"/>
        </w:rPr>
      </w:pPr>
      <w:r w:rsidRPr="00125BF6">
        <w:rPr>
          <w:i/>
          <w:iCs/>
          <w:kern w:val="36"/>
          <w:sz w:val="24"/>
          <w:lang w:val="ru-KZ" w:eastAsia="ru-KZ"/>
        </w:rPr>
        <w:t>(обязательное)</w:t>
      </w:r>
    </w:p>
    <w:p w14:paraId="5799677B" w14:textId="77777777" w:rsidR="00125BF6" w:rsidRDefault="00125BF6" w:rsidP="00125BF6">
      <w:pPr>
        <w:jc w:val="center"/>
        <w:outlineLvl w:val="0"/>
        <w:rPr>
          <w:i/>
          <w:iCs/>
          <w:kern w:val="36"/>
          <w:sz w:val="24"/>
          <w:lang w:val="ru-KZ" w:eastAsia="ru-KZ"/>
        </w:rPr>
      </w:pPr>
    </w:p>
    <w:p w14:paraId="220A54DC" w14:textId="3A766FB8" w:rsidR="00125BF6" w:rsidRPr="00125BF6" w:rsidRDefault="00125BF6" w:rsidP="00125BF6">
      <w:pPr>
        <w:jc w:val="center"/>
        <w:outlineLvl w:val="1"/>
        <w:rPr>
          <w:b/>
          <w:bCs/>
          <w:sz w:val="24"/>
          <w:lang w:val="ru-KZ" w:eastAsia="ru-KZ"/>
        </w:rPr>
      </w:pPr>
      <w:r w:rsidRPr="00125BF6">
        <w:rPr>
          <w:b/>
          <w:bCs/>
          <w:sz w:val="24"/>
          <w:lang w:val="ru-KZ" w:eastAsia="ru-KZ"/>
        </w:rPr>
        <w:t>Форма журнала смешивания</w:t>
      </w:r>
      <w:r w:rsidR="00AE6078">
        <w:rPr>
          <w:b/>
          <w:bCs/>
          <w:sz w:val="24"/>
          <w:lang w:val="ru-KZ" w:eastAsia="ru-KZ"/>
        </w:rPr>
        <w:t xml:space="preserve"> топлива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7"/>
        <w:gridCol w:w="81"/>
      </w:tblGrid>
      <w:tr w:rsidR="00125BF6" w:rsidRPr="00125BF6" w14:paraId="48976B84" w14:textId="77777777" w:rsidTr="00D5175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F03BD39" w14:textId="77777777" w:rsidR="00125BF6" w:rsidRDefault="00125BF6" w:rsidP="00125BF6">
            <w:pPr>
              <w:jc w:val="center"/>
              <w:rPr>
                <w:b/>
                <w:bCs/>
                <w:sz w:val="24"/>
                <w:lang w:val="ru-KZ" w:eastAsia="ru-KZ"/>
              </w:rPr>
            </w:pPr>
          </w:p>
          <w:tbl>
            <w:tblPr>
              <w:tblStyle w:val="a9"/>
              <w:tblW w:w="9022" w:type="dxa"/>
              <w:tblLook w:val="04A0" w:firstRow="1" w:lastRow="0" w:firstColumn="1" w:lastColumn="0" w:noHBand="0" w:noVBand="1"/>
            </w:tblPr>
            <w:tblGrid>
              <w:gridCol w:w="1886"/>
              <w:gridCol w:w="7136"/>
            </w:tblGrid>
            <w:tr w:rsidR="00125BF6" w14:paraId="6D2BC85C" w14:textId="77777777" w:rsidTr="00125BF6">
              <w:tc>
                <w:tcPr>
                  <w:tcW w:w="1886" w:type="dxa"/>
                </w:tcPr>
                <w:p w14:paraId="1DA780E6" w14:textId="4F54121F" w:rsidR="00125BF6" w:rsidRDefault="00125BF6" w:rsidP="00125BF6">
                  <w:pPr>
                    <w:jc w:val="center"/>
                    <w:rPr>
                      <w:b/>
                      <w:bCs/>
                      <w:sz w:val="24"/>
                      <w:lang w:val="ru-KZ" w:eastAsia="ru-KZ"/>
                    </w:rPr>
                  </w:pPr>
                  <w:r>
                    <w:rPr>
                      <w:b/>
                      <w:bCs/>
                      <w:sz w:val="24"/>
                      <w:lang w:val="ru-KZ" w:eastAsia="ru-KZ"/>
                    </w:rPr>
                    <w:t>Параметр</w:t>
                  </w:r>
                </w:p>
              </w:tc>
              <w:tc>
                <w:tcPr>
                  <w:tcW w:w="7136" w:type="dxa"/>
                </w:tcPr>
                <w:p w14:paraId="3E08A842" w14:textId="2FBF6EE5" w:rsidR="00125BF6" w:rsidRDefault="00125BF6" w:rsidP="00125BF6">
                  <w:pPr>
                    <w:jc w:val="center"/>
                    <w:rPr>
                      <w:b/>
                      <w:bCs/>
                      <w:sz w:val="24"/>
                      <w:lang w:val="ru-KZ" w:eastAsia="ru-KZ"/>
                    </w:rPr>
                  </w:pPr>
                  <w:r>
                    <w:rPr>
                      <w:b/>
                      <w:bCs/>
                      <w:sz w:val="24"/>
                      <w:lang w:val="ru-KZ" w:eastAsia="ru-KZ"/>
                    </w:rPr>
                    <w:t>Значение</w:t>
                  </w:r>
                </w:p>
              </w:tc>
            </w:tr>
            <w:tr w:rsidR="000F1AD0" w:rsidRPr="000F1AD0" w14:paraId="6CB9A476" w14:textId="77777777" w:rsidTr="00125BF6">
              <w:tc>
                <w:tcPr>
                  <w:tcW w:w="1886" w:type="dxa"/>
                </w:tcPr>
                <w:p w14:paraId="1EA4DBF2" w14:textId="0C4BB05D" w:rsidR="000F1AD0" w:rsidRPr="000F1AD0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  <w:r w:rsidRPr="000F1AD0">
                    <w:rPr>
                      <w:sz w:val="24"/>
                      <w:lang w:val="ru-KZ" w:eastAsia="ru-KZ"/>
                    </w:rPr>
                    <w:t>Номер партии</w:t>
                  </w:r>
                </w:p>
              </w:tc>
              <w:tc>
                <w:tcPr>
                  <w:tcW w:w="7136" w:type="dxa"/>
                </w:tcPr>
                <w:p w14:paraId="35969407" w14:textId="77777777" w:rsidR="000F1AD0" w:rsidRPr="000F1AD0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</w:p>
              </w:tc>
            </w:tr>
            <w:tr w:rsidR="000F1AD0" w:rsidRPr="000F1AD0" w14:paraId="3AB85453" w14:textId="77777777" w:rsidTr="00125BF6">
              <w:tc>
                <w:tcPr>
                  <w:tcW w:w="1886" w:type="dxa"/>
                </w:tcPr>
                <w:p w14:paraId="05263F5F" w14:textId="7761E9E0" w:rsidR="000F1AD0" w:rsidRPr="000F1AD0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  <w:r w:rsidRPr="00125BF6">
                    <w:rPr>
                      <w:sz w:val="24"/>
                      <w:lang w:val="ru-KZ" w:eastAsia="ru-KZ"/>
                    </w:rPr>
                    <w:t>Дата</w:t>
                  </w:r>
                </w:p>
              </w:tc>
              <w:tc>
                <w:tcPr>
                  <w:tcW w:w="7136" w:type="dxa"/>
                </w:tcPr>
                <w:p w14:paraId="2759CA73" w14:textId="77777777" w:rsidR="000F1AD0" w:rsidRPr="000F1AD0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</w:p>
              </w:tc>
            </w:tr>
            <w:tr w:rsidR="000F1AD0" w:rsidRPr="000F1AD0" w14:paraId="6939A158" w14:textId="77777777" w:rsidTr="00125BF6">
              <w:tc>
                <w:tcPr>
                  <w:tcW w:w="1886" w:type="dxa"/>
                </w:tcPr>
                <w:p w14:paraId="070D7230" w14:textId="2F93342D" w:rsidR="000F1AD0" w:rsidRPr="000F1AD0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  <w:r w:rsidRPr="00125BF6">
                    <w:rPr>
                      <w:sz w:val="24"/>
                      <w:lang w:val="ru-KZ" w:eastAsia="ru-KZ"/>
                    </w:rPr>
                    <w:t>Компонент 1</w:t>
                  </w:r>
                </w:p>
              </w:tc>
              <w:tc>
                <w:tcPr>
                  <w:tcW w:w="7136" w:type="dxa"/>
                </w:tcPr>
                <w:p w14:paraId="29E249E5" w14:textId="77777777" w:rsidR="000F1AD0" w:rsidRPr="000F1AD0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</w:p>
              </w:tc>
            </w:tr>
            <w:tr w:rsidR="000F1AD0" w:rsidRPr="000F1AD0" w14:paraId="642E92BF" w14:textId="77777777" w:rsidTr="00125BF6">
              <w:tc>
                <w:tcPr>
                  <w:tcW w:w="1886" w:type="dxa"/>
                </w:tcPr>
                <w:p w14:paraId="65FE8403" w14:textId="40D794C1" w:rsidR="000F1AD0" w:rsidRPr="000F1AD0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  <w:r w:rsidRPr="00125BF6">
                    <w:rPr>
                      <w:sz w:val="24"/>
                      <w:lang w:val="ru-KZ" w:eastAsia="ru-KZ"/>
                    </w:rPr>
                    <w:t>НД на компонент 1</w:t>
                  </w:r>
                </w:p>
              </w:tc>
              <w:tc>
                <w:tcPr>
                  <w:tcW w:w="7136" w:type="dxa"/>
                </w:tcPr>
                <w:p w14:paraId="701B58E7" w14:textId="77777777" w:rsidR="000F1AD0" w:rsidRPr="000F1AD0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</w:p>
              </w:tc>
            </w:tr>
            <w:tr w:rsidR="000F1AD0" w:rsidRPr="000F1AD0" w14:paraId="0CB197CD" w14:textId="77777777" w:rsidTr="00125BF6">
              <w:tc>
                <w:tcPr>
                  <w:tcW w:w="1886" w:type="dxa"/>
                </w:tcPr>
                <w:p w14:paraId="1A4AAB6A" w14:textId="04DEBF75" w:rsidR="000F1AD0" w:rsidRPr="00125BF6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  <w:r w:rsidRPr="00125BF6">
                    <w:rPr>
                      <w:sz w:val="24"/>
                      <w:lang w:val="ru-KZ" w:eastAsia="ru-KZ"/>
                    </w:rPr>
                    <w:t>Номер партии компонента 1</w:t>
                  </w:r>
                </w:p>
              </w:tc>
              <w:tc>
                <w:tcPr>
                  <w:tcW w:w="7136" w:type="dxa"/>
                </w:tcPr>
                <w:p w14:paraId="3D9EB5CF" w14:textId="77777777" w:rsidR="000F1AD0" w:rsidRPr="000F1AD0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</w:p>
              </w:tc>
            </w:tr>
            <w:tr w:rsidR="000F1AD0" w:rsidRPr="000F1AD0" w14:paraId="442FB68E" w14:textId="77777777" w:rsidTr="00125BF6">
              <w:tc>
                <w:tcPr>
                  <w:tcW w:w="1886" w:type="dxa"/>
                </w:tcPr>
                <w:p w14:paraId="5020B57E" w14:textId="151C3732" w:rsidR="000F1AD0" w:rsidRPr="00125BF6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  <w:r w:rsidRPr="00125BF6">
                    <w:rPr>
                      <w:sz w:val="24"/>
                      <w:lang w:val="ru-KZ" w:eastAsia="ru-KZ"/>
                    </w:rPr>
                    <w:t>Количество компонента 1</w:t>
                  </w:r>
                </w:p>
              </w:tc>
              <w:tc>
                <w:tcPr>
                  <w:tcW w:w="7136" w:type="dxa"/>
                </w:tcPr>
                <w:p w14:paraId="11DF7247" w14:textId="77777777" w:rsidR="000F1AD0" w:rsidRPr="000F1AD0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</w:p>
              </w:tc>
            </w:tr>
            <w:tr w:rsidR="000F1AD0" w:rsidRPr="000F1AD0" w14:paraId="5CD4020B" w14:textId="77777777" w:rsidTr="00125BF6">
              <w:tc>
                <w:tcPr>
                  <w:tcW w:w="1886" w:type="dxa"/>
                </w:tcPr>
                <w:p w14:paraId="2A581D1B" w14:textId="033A67A3" w:rsidR="000F1AD0" w:rsidRPr="00125BF6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  <w:r w:rsidRPr="00125BF6">
                    <w:rPr>
                      <w:sz w:val="24"/>
                      <w:lang w:val="ru-KZ" w:eastAsia="ru-KZ"/>
                    </w:rPr>
                    <w:t>Компонент 2</w:t>
                  </w:r>
                </w:p>
              </w:tc>
              <w:tc>
                <w:tcPr>
                  <w:tcW w:w="7136" w:type="dxa"/>
                </w:tcPr>
                <w:p w14:paraId="11614D02" w14:textId="77777777" w:rsidR="000F1AD0" w:rsidRPr="000F1AD0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</w:p>
              </w:tc>
            </w:tr>
            <w:tr w:rsidR="000F1AD0" w:rsidRPr="000F1AD0" w14:paraId="6D1C70D8" w14:textId="77777777" w:rsidTr="00125BF6">
              <w:tc>
                <w:tcPr>
                  <w:tcW w:w="1886" w:type="dxa"/>
                </w:tcPr>
                <w:p w14:paraId="1C0AB18B" w14:textId="7E00EC28" w:rsidR="000F1AD0" w:rsidRPr="00125BF6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  <w:r w:rsidRPr="00125BF6">
                    <w:rPr>
                      <w:sz w:val="24"/>
                      <w:lang w:val="ru-KZ" w:eastAsia="ru-KZ"/>
                    </w:rPr>
                    <w:t>НД на компонент 2</w:t>
                  </w:r>
                </w:p>
              </w:tc>
              <w:tc>
                <w:tcPr>
                  <w:tcW w:w="7136" w:type="dxa"/>
                </w:tcPr>
                <w:p w14:paraId="6149F3D7" w14:textId="77777777" w:rsidR="000F1AD0" w:rsidRPr="000F1AD0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</w:p>
              </w:tc>
            </w:tr>
            <w:tr w:rsidR="000F1AD0" w:rsidRPr="000F1AD0" w14:paraId="416AFE2A" w14:textId="77777777" w:rsidTr="00125BF6">
              <w:tc>
                <w:tcPr>
                  <w:tcW w:w="1886" w:type="dxa"/>
                </w:tcPr>
                <w:p w14:paraId="60C8D8F4" w14:textId="2F96AC6D" w:rsidR="000F1AD0" w:rsidRPr="00125BF6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  <w:r w:rsidRPr="00125BF6">
                    <w:rPr>
                      <w:sz w:val="24"/>
                      <w:lang w:val="ru-KZ" w:eastAsia="ru-KZ"/>
                    </w:rPr>
                    <w:t>Номер партии компонента 2</w:t>
                  </w:r>
                </w:p>
              </w:tc>
              <w:tc>
                <w:tcPr>
                  <w:tcW w:w="7136" w:type="dxa"/>
                </w:tcPr>
                <w:p w14:paraId="1437F2D1" w14:textId="77777777" w:rsidR="000F1AD0" w:rsidRPr="000F1AD0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</w:p>
              </w:tc>
            </w:tr>
            <w:tr w:rsidR="000F1AD0" w:rsidRPr="000F1AD0" w14:paraId="0ADEB7EF" w14:textId="77777777" w:rsidTr="00125BF6">
              <w:tc>
                <w:tcPr>
                  <w:tcW w:w="1886" w:type="dxa"/>
                </w:tcPr>
                <w:p w14:paraId="57EB188E" w14:textId="159813B8" w:rsidR="000F1AD0" w:rsidRPr="00125BF6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  <w:r w:rsidRPr="000F1AD0">
                    <w:rPr>
                      <w:sz w:val="24"/>
                      <w:lang w:val="ru-KZ" w:eastAsia="ru-KZ"/>
                    </w:rPr>
                    <w:t>Количество компонента 2</w:t>
                  </w:r>
                </w:p>
              </w:tc>
              <w:tc>
                <w:tcPr>
                  <w:tcW w:w="7136" w:type="dxa"/>
                </w:tcPr>
                <w:p w14:paraId="7119EE7A" w14:textId="77777777" w:rsidR="000F1AD0" w:rsidRPr="000F1AD0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</w:p>
              </w:tc>
            </w:tr>
            <w:tr w:rsidR="000F1AD0" w:rsidRPr="000F1AD0" w14:paraId="2A0A96AA" w14:textId="77777777" w:rsidTr="00125BF6">
              <w:tc>
                <w:tcPr>
                  <w:tcW w:w="1886" w:type="dxa"/>
                </w:tcPr>
                <w:p w14:paraId="2DDC7C44" w14:textId="0633664E" w:rsidR="000F1AD0" w:rsidRPr="00125BF6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  <w:r w:rsidRPr="00125BF6">
                    <w:rPr>
                      <w:sz w:val="24"/>
                      <w:lang w:val="ru-KZ" w:eastAsia="ru-KZ"/>
                    </w:rPr>
                    <w:t>Соотношение компонентов</w:t>
                  </w:r>
                </w:p>
              </w:tc>
              <w:tc>
                <w:tcPr>
                  <w:tcW w:w="7136" w:type="dxa"/>
                </w:tcPr>
                <w:p w14:paraId="7E980BD3" w14:textId="77777777" w:rsidR="000F1AD0" w:rsidRPr="000F1AD0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</w:p>
              </w:tc>
            </w:tr>
            <w:tr w:rsidR="000F1AD0" w:rsidRPr="000F1AD0" w14:paraId="2C63424E" w14:textId="77777777" w:rsidTr="00125BF6">
              <w:tc>
                <w:tcPr>
                  <w:tcW w:w="1886" w:type="dxa"/>
                </w:tcPr>
                <w:p w14:paraId="07FCFE23" w14:textId="4C797AAC" w:rsidR="000F1AD0" w:rsidRPr="00125BF6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  <w:r w:rsidRPr="00125BF6">
                    <w:rPr>
                      <w:sz w:val="24"/>
                      <w:lang w:val="ru-KZ" w:eastAsia="ru-KZ"/>
                    </w:rPr>
                    <w:t>Соотношение компонентов</w:t>
                  </w:r>
                </w:p>
              </w:tc>
              <w:tc>
                <w:tcPr>
                  <w:tcW w:w="7136" w:type="dxa"/>
                </w:tcPr>
                <w:p w14:paraId="0FAE4A40" w14:textId="77777777" w:rsidR="000F1AD0" w:rsidRPr="000F1AD0" w:rsidRDefault="000F1AD0" w:rsidP="000F1AD0">
                  <w:pPr>
                    <w:rPr>
                      <w:sz w:val="24"/>
                      <w:lang w:val="ru-KZ" w:eastAsia="ru-KZ"/>
                    </w:rPr>
                  </w:pPr>
                </w:p>
              </w:tc>
            </w:tr>
          </w:tbl>
          <w:p w14:paraId="4BC201DA" w14:textId="77777777" w:rsidR="00125BF6" w:rsidRDefault="00125BF6" w:rsidP="00125BF6">
            <w:pPr>
              <w:jc w:val="center"/>
              <w:rPr>
                <w:b/>
                <w:bCs/>
                <w:sz w:val="24"/>
                <w:lang w:val="ru-KZ" w:eastAsia="ru-KZ"/>
              </w:rPr>
            </w:pPr>
          </w:p>
          <w:p w14:paraId="01663D6A" w14:textId="3351C6EF" w:rsidR="00125BF6" w:rsidRPr="00125BF6" w:rsidRDefault="00125BF6" w:rsidP="00125BF6">
            <w:pPr>
              <w:jc w:val="center"/>
              <w:rPr>
                <w:b/>
                <w:bCs/>
                <w:sz w:val="24"/>
                <w:lang w:val="ru-KZ"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4A4EB58B" w14:textId="02F3C62A" w:rsidR="00125BF6" w:rsidRPr="00125BF6" w:rsidRDefault="00125BF6" w:rsidP="00125BF6">
            <w:pPr>
              <w:jc w:val="center"/>
              <w:rPr>
                <w:b/>
                <w:bCs/>
                <w:sz w:val="24"/>
                <w:lang w:val="ru-KZ" w:eastAsia="ru-KZ"/>
              </w:rPr>
            </w:pPr>
          </w:p>
        </w:tc>
      </w:tr>
      <w:tr w:rsidR="00125BF6" w:rsidRPr="00125BF6" w14:paraId="1BE0E74A" w14:textId="77777777" w:rsidTr="000F1AD0">
        <w:trPr>
          <w:tblCellSpacing w:w="15" w:type="dxa"/>
        </w:trPr>
        <w:tc>
          <w:tcPr>
            <w:tcW w:w="0" w:type="auto"/>
            <w:vAlign w:val="center"/>
          </w:tcPr>
          <w:p w14:paraId="740479F9" w14:textId="20CB7DEB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6AC8292F" w14:textId="77777777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</w:tr>
      <w:tr w:rsidR="00125BF6" w:rsidRPr="00125BF6" w14:paraId="5E4F368B" w14:textId="77777777" w:rsidTr="000F1AD0">
        <w:trPr>
          <w:tblCellSpacing w:w="15" w:type="dxa"/>
        </w:trPr>
        <w:tc>
          <w:tcPr>
            <w:tcW w:w="0" w:type="auto"/>
            <w:vAlign w:val="center"/>
          </w:tcPr>
          <w:p w14:paraId="1E15B510" w14:textId="4BE6FC17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41CFDC9C" w14:textId="77777777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</w:tr>
      <w:tr w:rsidR="00125BF6" w:rsidRPr="00125BF6" w14:paraId="27935F8D" w14:textId="77777777" w:rsidTr="000F1AD0">
        <w:trPr>
          <w:tblCellSpacing w:w="15" w:type="dxa"/>
        </w:trPr>
        <w:tc>
          <w:tcPr>
            <w:tcW w:w="0" w:type="auto"/>
            <w:vAlign w:val="center"/>
          </w:tcPr>
          <w:p w14:paraId="1FEC6597" w14:textId="39AA6C59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4B020555" w14:textId="77777777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</w:tr>
      <w:tr w:rsidR="00125BF6" w:rsidRPr="00125BF6" w14:paraId="7A3FDC17" w14:textId="77777777" w:rsidTr="000F1AD0">
        <w:trPr>
          <w:tblCellSpacing w:w="15" w:type="dxa"/>
        </w:trPr>
        <w:tc>
          <w:tcPr>
            <w:tcW w:w="0" w:type="auto"/>
            <w:vAlign w:val="center"/>
          </w:tcPr>
          <w:p w14:paraId="5BC57D9C" w14:textId="5A0B7337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4270BE43" w14:textId="77777777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</w:tr>
      <w:tr w:rsidR="00125BF6" w:rsidRPr="00125BF6" w14:paraId="68459831" w14:textId="77777777" w:rsidTr="000F1AD0">
        <w:trPr>
          <w:tblCellSpacing w:w="15" w:type="dxa"/>
        </w:trPr>
        <w:tc>
          <w:tcPr>
            <w:tcW w:w="0" w:type="auto"/>
            <w:vAlign w:val="center"/>
          </w:tcPr>
          <w:p w14:paraId="7EEB50B1" w14:textId="044FD981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24839DB3" w14:textId="77777777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</w:tr>
      <w:tr w:rsidR="00125BF6" w:rsidRPr="00125BF6" w14:paraId="098D28A5" w14:textId="77777777" w:rsidTr="000F1AD0">
        <w:trPr>
          <w:tblCellSpacing w:w="15" w:type="dxa"/>
        </w:trPr>
        <w:tc>
          <w:tcPr>
            <w:tcW w:w="0" w:type="auto"/>
            <w:vAlign w:val="center"/>
          </w:tcPr>
          <w:p w14:paraId="50EC8A88" w14:textId="0657D926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1D8B717A" w14:textId="77777777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</w:tr>
      <w:tr w:rsidR="00125BF6" w:rsidRPr="00125BF6" w14:paraId="7EA2EDC2" w14:textId="77777777" w:rsidTr="000F1AD0">
        <w:trPr>
          <w:tblCellSpacing w:w="15" w:type="dxa"/>
        </w:trPr>
        <w:tc>
          <w:tcPr>
            <w:tcW w:w="0" w:type="auto"/>
            <w:vAlign w:val="center"/>
          </w:tcPr>
          <w:p w14:paraId="075CF4D2" w14:textId="1216795C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1428DC95" w14:textId="77777777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</w:tr>
      <w:tr w:rsidR="00125BF6" w:rsidRPr="00125BF6" w14:paraId="292DA5D0" w14:textId="77777777" w:rsidTr="000F1AD0">
        <w:trPr>
          <w:tblCellSpacing w:w="15" w:type="dxa"/>
        </w:trPr>
        <w:tc>
          <w:tcPr>
            <w:tcW w:w="0" w:type="auto"/>
            <w:vAlign w:val="center"/>
          </w:tcPr>
          <w:p w14:paraId="4B881D11" w14:textId="74085063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3FCFFD1A" w14:textId="77777777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</w:tr>
      <w:tr w:rsidR="00125BF6" w:rsidRPr="00125BF6" w14:paraId="02DF3657" w14:textId="77777777" w:rsidTr="000F1AD0">
        <w:trPr>
          <w:tblCellSpacing w:w="15" w:type="dxa"/>
        </w:trPr>
        <w:tc>
          <w:tcPr>
            <w:tcW w:w="0" w:type="auto"/>
            <w:vAlign w:val="center"/>
          </w:tcPr>
          <w:p w14:paraId="573EEE75" w14:textId="73322B84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244EECCD" w14:textId="77777777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</w:tr>
      <w:tr w:rsidR="00125BF6" w:rsidRPr="00125BF6" w14:paraId="06441949" w14:textId="77777777" w:rsidTr="000F1AD0">
        <w:trPr>
          <w:tblCellSpacing w:w="15" w:type="dxa"/>
        </w:trPr>
        <w:tc>
          <w:tcPr>
            <w:tcW w:w="0" w:type="auto"/>
            <w:vAlign w:val="center"/>
          </w:tcPr>
          <w:p w14:paraId="2E7FA5B0" w14:textId="77777777" w:rsid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  <w:p w14:paraId="243D6DBA" w14:textId="77777777" w:rsidR="00AE6078" w:rsidRDefault="00AE6078" w:rsidP="00125BF6">
            <w:pPr>
              <w:jc w:val="center"/>
              <w:rPr>
                <w:sz w:val="24"/>
                <w:lang w:val="ru-KZ" w:eastAsia="ru-KZ"/>
              </w:rPr>
            </w:pPr>
          </w:p>
          <w:p w14:paraId="21D57D10" w14:textId="77777777" w:rsidR="00AE6078" w:rsidRDefault="00AE6078" w:rsidP="00125BF6">
            <w:pPr>
              <w:jc w:val="center"/>
              <w:rPr>
                <w:sz w:val="24"/>
                <w:lang w:val="ru-KZ" w:eastAsia="ru-KZ"/>
              </w:rPr>
            </w:pPr>
          </w:p>
          <w:p w14:paraId="2384A542" w14:textId="77777777" w:rsidR="00AE6078" w:rsidRDefault="00AE6078" w:rsidP="00125BF6">
            <w:pPr>
              <w:jc w:val="center"/>
              <w:rPr>
                <w:sz w:val="24"/>
                <w:lang w:val="ru-KZ" w:eastAsia="ru-KZ"/>
              </w:rPr>
            </w:pPr>
          </w:p>
          <w:p w14:paraId="391B1728" w14:textId="77777777" w:rsidR="00AE6078" w:rsidRDefault="00AE6078" w:rsidP="00125BF6">
            <w:pPr>
              <w:jc w:val="center"/>
              <w:rPr>
                <w:sz w:val="24"/>
                <w:lang w:val="ru-KZ" w:eastAsia="ru-KZ"/>
              </w:rPr>
            </w:pPr>
          </w:p>
          <w:p w14:paraId="3CF5CD2A" w14:textId="77777777" w:rsidR="00AE6078" w:rsidRDefault="00AE6078" w:rsidP="00125BF6">
            <w:pPr>
              <w:jc w:val="center"/>
              <w:rPr>
                <w:sz w:val="24"/>
                <w:lang w:val="ru-KZ" w:eastAsia="ru-KZ"/>
              </w:rPr>
            </w:pPr>
          </w:p>
          <w:p w14:paraId="12BCE108" w14:textId="77777777" w:rsidR="00AE6078" w:rsidRDefault="00AE6078" w:rsidP="00125BF6">
            <w:pPr>
              <w:jc w:val="center"/>
              <w:rPr>
                <w:sz w:val="24"/>
                <w:lang w:val="ru-KZ" w:eastAsia="ru-KZ"/>
              </w:rPr>
            </w:pPr>
          </w:p>
          <w:p w14:paraId="065F7C28" w14:textId="77777777" w:rsidR="00AE6078" w:rsidRDefault="00AE6078" w:rsidP="00125BF6">
            <w:pPr>
              <w:jc w:val="center"/>
              <w:rPr>
                <w:sz w:val="24"/>
                <w:lang w:val="ru-KZ" w:eastAsia="ru-KZ"/>
              </w:rPr>
            </w:pPr>
          </w:p>
          <w:p w14:paraId="48344E1E" w14:textId="66BC674E" w:rsidR="00AE6078" w:rsidRPr="00125BF6" w:rsidRDefault="00AE6078" w:rsidP="00125BF6">
            <w:pPr>
              <w:jc w:val="center"/>
              <w:rPr>
                <w:sz w:val="24"/>
                <w:lang w:val="ru-KZ"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19A5BCAE" w14:textId="77777777" w:rsidR="00125BF6" w:rsidRPr="00125BF6" w:rsidRDefault="00125BF6" w:rsidP="00125BF6">
            <w:pPr>
              <w:jc w:val="center"/>
              <w:rPr>
                <w:sz w:val="24"/>
                <w:lang w:val="ru-KZ" w:eastAsia="ru-KZ"/>
              </w:rPr>
            </w:pPr>
          </w:p>
        </w:tc>
      </w:tr>
    </w:tbl>
    <w:p w14:paraId="1052A611" w14:textId="77777777" w:rsidR="00613E68" w:rsidRDefault="00613E68" w:rsidP="005A043E">
      <w:pPr>
        <w:rPr>
          <w:b/>
          <w:sz w:val="24"/>
          <w:lang w:eastAsia="en-US"/>
        </w:rPr>
      </w:pPr>
    </w:p>
    <w:p w14:paraId="4026E46E" w14:textId="77777777" w:rsidR="00F7675B" w:rsidRDefault="00F7675B" w:rsidP="005A043E">
      <w:pPr>
        <w:rPr>
          <w:b/>
          <w:sz w:val="24"/>
          <w:lang w:eastAsia="en-US"/>
        </w:rPr>
      </w:pPr>
    </w:p>
    <w:p w14:paraId="69E1920A" w14:textId="4B95D79C" w:rsidR="00DE3D53" w:rsidRPr="003C1C1A" w:rsidRDefault="00DE3D53" w:rsidP="000F1AD0">
      <w:pPr>
        <w:jc w:val="center"/>
        <w:rPr>
          <w:b/>
          <w:sz w:val="24"/>
          <w:lang w:eastAsia="en-US"/>
        </w:rPr>
      </w:pPr>
      <w:r w:rsidRPr="00DE3D53">
        <w:rPr>
          <w:b/>
          <w:sz w:val="24"/>
          <w:lang w:eastAsia="en-US"/>
        </w:rPr>
        <w:lastRenderedPageBreak/>
        <w:t>Библиография</w:t>
      </w:r>
    </w:p>
    <w:p w14:paraId="0DAC7A8E" w14:textId="77777777" w:rsidR="00DE3D53" w:rsidRPr="003C1C1A" w:rsidRDefault="00DE3D53" w:rsidP="000F1AD0">
      <w:pPr>
        <w:jc w:val="center"/>
        <w:rPr>
          <w:sz w:val="24"/>
          <w:lang w:eastAsia="en-US"/>
        </w:rPr>
      </w:pPr>
    </w:p>
    <w:p w14:paraId="754A3F89" w14:textId="77777777" w:rsidR="007958E5" w:rsidRDefault="007958E5" w:rsidP="007F4484">
      <w:pPr>
        <w:ind w:firstLine="567"/>
        <w:rPr>
          <w:sz w:val="24"/>
        </w:rPr>
      </w:pPr>
    </w:p>
    <w:p w14:paraId="51E8044B" w14:textId="72B8C19D" w:rsidR="00D47A01" w:rsidRDefault="00D47A01" w:rsidP="00D47A01">
      <w:pPr>
        <w:ind w:firstLine="567"/>
        <w:rPr>
          <w:sz w:val="24"/>
        </w:rPr>
      </w:pPr>
      <w:r w:rsidRPr="00D47A01">
        <w:rPr>
          <w:rFonts w:eastAsia="Arial"/>
          <w:sz w:val="24"/>
          <w:lang w:eastAsia="en-US"/>
        </w:rPr>
        <w:t>[</w:t>
      </w:r>
      <w:r w:rsidR="005154BA">
        <w:rPr>
          <w:rFonts w:eastAsia="Arial"/>
          <w:sz w:val="24"/>
          <w:lang w:eastAsia="en-US"/>
        </w:rPr>
        <w:t>1</w:t>
      </w:r>
      <w:r w:rsidRPr="00D47A01">
        <w:rPr>
          <w:rFonts w:eastAsia="Arial"/>
          <w:sz w:val="24"/>
          <w:lang w:eastAsia="en-US"/>
        </w:rPr>
        <w:t>]</w:t>
      </w:r>
      <w:r>
        <w:rPr>
          <w:rFonts w:eastAsia="Arial"/>
          <w:sz w:val="24"/>
          <w:lang w:eastAsia="en-US"/>
        </w:rPr>
        <w:t xml:space="preserve"> ТР ТС </w:t>
      </w:r>
      <w:r w:rsidRPr="009D4230">
        <w:rPr>
          <w:rFonts w:eastAsia="Calibri"/>
          <w:color w:val="000000"/>
          <w:sz w:val="24"/>
        </w:rPr>
        <w:t xml:space="preserve"> 013/2011</w:t>
      </w:r>
      <w:r w:rsidR="00E37F9E">
        <w:rPr>
          <w:rFonts w:eastAsia="Calibri"/>
          <w:color w:val="000000"/>
          <w:sz w:val="24"/>
        </w:rPr>
        <w:t xml:space="preserve"> «</w:t>
      </w:r>
      <w:r w:rsidRPr="009D4230">
        <w:rPr>
          <w:rFonts w:eastAsia="Calibri"/>
          <w:color w:val="000000"/>
          <w:sz w:val="24"/>
        </w:rPr>
        <w:t>О требованиях к автомобильному и авиационному бензину, дизельному и судовому топливу, топливу для реактивных двигателей и мазуту», утвержденного Решением</w:t>
      </w:r>
      <w:r w:rsidRPr="009D4230">
        <w:rPr>
          <w:sz w:val="24"/>
        </w:rPr>
        <w:t xml:space="preserve"> Комиссии Таможенного союза от 18 октября 2011г. № 8262011</w:t>
      </w:r>
    </w:p>
    <w:p w14:paraId="7E30EC08" w14:textId="77777777" w:rsidR="005154BA" w:rsidRPr="00D47A01" w:rsidRDefault="005154BA" w:rsidP="005154BA">
      <w:pPr>
        <w:ind w:firstLine="567"/>
        <w:rPr>
          <w:color w:val="000000"/>
          <w:sz w:val="24"/>
          <w:shd w:val="clear" w:color="auto" w:fill="FFFFFF"/>
        </w:rPr>
      </w:pPr>
      <w:r w:rsidRPr="00D47A01">
        <w:rPr>
          <w:rFonts w:eastAsia="Arial"/>
          <w:sz w:val="24"/>
          <w:lang w:eastAsia="en-US"/>
        </w:rPr>
        <w:t>[</w:t>
      </w:r>
      <w:r>
        <w:rPr>
          <w:rFonts w:eastAsia="Arial"/>
          <w:sz w:val="24"/>
          <w:lang w:eastAsia="en-US"/>
        </w:rPr>
        <w:t>2</w:t>
      </w:r>
      <w:r w:rsidRPr="00D47A01">
        <w:rPr>
          <w:rFonts w:eastAsia="Arial"/>
          <w:sz w:val="24"/>
          <w:lang w:eastAsia="en-US"/>
        </w:rPr>
        <w:t xml:space="preserve">] </w:t>
      </w:r>
      <w:r w:rsidRPr="00D47A01">
        <w:rPr>
          <w:rFonts w:eastAsia="Arial"/>
          <w:sz w:val="24"/>
          <w:lang w:val="en-US" w:eastAsia="en-US"/>
        </w:rPr>
        <w:t>TDS</w:t>
      </w:r>
      <w:r w:rsidRPr="00D47A01">
        <w:rPr>
          <w:rFonts w:eastAsia="Arial"/>
          <w:sz w:val="24"/>
          <w:lang w:eastAsia="en-US"/>
        </w:rPr>
        <w:t xml:space="preserve"> 893</w:t>
      </w:r>
      <w:r w:rsidRPr="00D47A01">
        <w:rPr>
          <w:color w:val="000000"/>
          <w:sz w:val="24"/>
          <w:shd w:val="clear" w:color="auto" w:fill="FFFFFF"/>
        </w:rPr>
        <w:t xml:space="preserve"> Топливо для реактивных двигателей. Технические условия (бензин авиационный)</w:t>
      </w:r>
    </w:p>
    <w:p w14:paraId="4A140C83" w14:textId="77777777" w:rsidR="005154BA" w:rsidRPr="009D4230" w:rsidRDefault="005154BA" w:rsidP="00D47A01">
      <w:pPr>
        <w:ind w:firstLine="567"/>
        <w:rPr>
          <w:sz w:val="24"/>
        </w:rPr>
      </w:pPr>
    </w:p>
    <w:p w14:paraId="24DD1E81" w14:textId="77777777" w:rsidR="00D47A01" w:rsidRPr="00125BF6" w:rsidRDefault="00D47A01" w:rsidP="000B7049">
      <w:pPr>
        <w:ind w:firstLine="567"/>
        <w:rPr>
          <w:sz w:val="24"/>
        </w:rPr>
      </w:pPr>
    </w:p>
    <w:p w14:paraId="3A31029D" w14:textId="77777777" w:rsidR="001622F3" w:rsidRPr="00125BF6" w:rsidRDefault="001622F3" w:rsidP="000B7049">
      <w:pPr>
        <w:ind w:firstLine="567"/>
        <w:rPr>
          <w:sz w:val="24"/>
        </w:rPr>
      </w:pPr>
    </w:p>
    <w:p w14:paraId="08CA4AB8" w14:textId="77777777" w:rsidR="001622F3" w:rsidRPr="00125BF6" w:rsidRDefault="001622F3" w:rsidP="000B7049">
      <w:pPr>
        <w:ind w:firstLine="567"/>
        <w:rPr>
          <w:sz w:val="24"/>
        </w:rPr>
      </w:pPr>
    </w:p>
    <w:p w14:paraId="07612774" w14:textId="77777777" w:rsidR="00F76BE3" w:rsidRPr="00125BF6" w:rsidRDefault="00F76BE3" w:rsidP="00DE3D53">
      <w:pPr>
        <w:ind w:firstLine="567"/>
        <w:rPr>
          <w:sz w:val="24"/>
          <w:lang w:eastAsia="en-US"/>
        </w:rPr>
      </w:pPr>
    </w:p>
    <w:p w14:paraId="0A26005E" w14:textId="77777777" w:rsidR="00F76BE3" w:rsidRPr="00125BF6" w:rsidRDefault="00F76BE3" w:rsidP="00DE3D53">
      <w:pPr>
        <w:ind w:firstLine="567"/>
        <w:rPr>
          <w:sz w:val="24"/>
          <w:lang w:eastAsia="en-US"/>
        </w:rPr>
      </w:pPr>
    </w:p>
    <w:p w14:paraId="73E7CCA8" w14:textId="77777777" w:rsidR="00F76BE3" w:rsidRPr="00125BF6" w:rsidRDefault="00F76BE3" w:rsidP="00DE3D53">
      <w:pPr>
        <w:ind w:firstLine="567"/>
        <w:rPr>
          <w:sz w:val="24"/>
          <w:lang w:eastAsia="en-US"/>
        </w:rPr>
      </w:pPr>
    </w:p>
    <w:p w14:paraId="76ADF207" w14:textId="77777777" w:rsidR="00F76BE3" w:rsidRPr="00125BF6" w:rsidRDefault="00F76BE3" w:rsidP="00DE3D53">
      <w:pPr>
        <w:ind w:firstLine="567"/>
        <w:rPr>
          <w:sz w:val="24"/>
          <w:lang w:eastAsia="en-US"/>
        </w:rPr>
      </w:pPr>
    </w:p>
    <w:p w14:paraId="49487949" w14:textId="7C61D17D" w:rsidR="00A30E8F" w:rsidRPr="00125BF6" w:rsidRDefault="00A30E8F" w:rsidP="00DE3D53">
      <w:pPr>
        <w:ind w:firstLine="567"/>
        <w:rPr>
          <w:sz w:val="24"/>
          <w:lang w:eastAsia="en-US"/>
        </w:rPr>
      </w:pPr>
    </w:p>
    <w:p w14:paraId="60F019A6" w14:textId="77777777" w:rsidR="004D7F76" w:rsidRPr="00125BF6" w:rsidRDefault="004D7F76" w:rsidP="00DE3D53">
      <w:pPr>
        <w:ind w:firstLine="567"/>
        <w:rPr>
          <w:sz w:val="24"/>
          <w:lang w:eastAsia="en-US"/>
        </w:rPr>
      </w:pPr>
    </w:p>
    <w:p w14:paraId="55A27255" w14:textId="77777777" w:rsidR="001019AB" w:rsidRPr="00125BF6" w:rsidRDefault="001019AB" w:rsidP="00DE3D53">
      <w:pPr>
        <w:ind w:firstLine="567"/>
        <w:rPr>
          <w:sz w:val="24"/>
          <w:lang w:eastAsia="en-US"/>
        </w:rPr>
      </w:pPr>
    </w:p>
    <w:p w14:paraId="7A2DD056" w14:textId="77777777" w:rsidR="001019AB" w:rsidRPr="00125BF6" w:rsidRDefault="001019AB" w:rsidP="00DE3D53">
      <w:pPr>
        <w:ind w:firstLine="567"/>
        <w:rPr>
          <w:sz w:val="24"/>
          <w:lang w:eastAsia="en-US"/>
        </w:rPr>
      </w:pPr>
    </w:p>
    <w:p w14:paraId="3D12DEE7" w14:textId="77777777" w:rsidR="001019AB" w:rsidRPr="00125BF6" w:rsidRDefault="001019AB" w:rsidP="00DE3D53">
      <w:pPr>
        <w:ind w:firstLine="567"/>
        <w:rPr>
          <w:sz w:val="24"/>
          <w:lang w:eastAsia="en-US"/>
        </w:rPr>
      </w:pPr>
    </w:p>
    <w:p w14:paraId="1E143BE0" w14:textId="77777777" w:rsidR="001019AB" w:rsidRPr="00125BF6" w:rsidRDefault="001019AB" w:rsidP="00DE3D53">
      <w:pPr>
        <w:ind w:firstLine="567"/>
        <w:rPr>
          <w:sz w:val="24"/>
          <w:lang w:eastAsia="en-US"/>
        </w:rPr>
      </w:pPr>
    </w:p>
    <w:p w14:paraId="078A0FF6" w14:textId="77777777" w:rsidR="001019AB" w:rsidRPr="00125BF6" w:rsidRDefault="001019AB" w:rsidP="00DE3D53">
      <w:pPr>
        <w:ind w:firstLine="567"/>
        <w:rPr>
          <w:sz w:val="24"/>
          <w:lang w:eastAsia="en-US"/>
        </w:rPr>
      </w:pPr>
    </w:p>
    <w:p w14:paraId="75A69F34" w14:textId="77777777" w:rsidR="00144BBE" w:rsidRPr="00125BF6" w:rsidRDefault="00144BBE" w:rsidP="00DE3D53">
      <w:pPr>
        <w:ind w:firstLine="567"/>
        <w:rPr>
          <w:sz w:val="24"/>
          <w:lang w:eastAsia="en-US"/>
        </w:rPr>
      </w:pPr>
    </w:p>
    <w:p w14:paraId="0BB10393" w14:textId="77777777" w:rsidR="00144BBE" w:rsidRPr="00125BF6" w:rsidRDefault="00144BBE" w:rsidP="00DE3D53">
      <w:pPr>
        <w:ind w:firstLine="567"/>
        <w:rPr>
          <w:sz w:val="24"/>
          <w:lang w:eastAsia="en-US"/>
        </w:rPr>
      </w:pPr>
    </w:p>
    <w:p w14:paraId="3727A718" w14:textId="77777777" w:rsidR="00144BBE" w:rsidRPr="00125BF6" w:rsidRDefault="00144BBE" w:rsidP="00DE3D53">
      <w:pPr>
        <w:ind w:firstLine="567"/>
        <w:rPr>
          <w:sz w:val="24"/>
          <w:lang w:eastAsia="en-US"/>
        </w:rPr>
      </w:pPr>
    </w:p>
    <w:p w14:paraId="0D91B2D7" w14:textId="77777777" w:rsidR="00144BBE" w:rsidRDefault="00144BBE" w:rsidP="00DE3D53">
      <w:pPr>
        <w:ind w:firstLine="567"/>
        <w:rPr>
          <w:sz w:val="24"/>
          <w:lang w:eastAsia="en-US"/>
        </w:rPr>
      </w:pPr>
    </w:p>
    <w:p w14:paraId="1A230A78" w14:textId="77777777" w:rsidR="000B05A6" w:rsidRDefault="000B05A6" w:rsidP="00DE3D53">
      <w:pPr>
        <w:ind w:firstLine="567"/>
        <w:rPr>
          <w:sz w:val="24"/>
          <w:lang w:eastAsia="en-US"/>
        </w:rPr>
      </w:pPr>
    </w:p>
    <w:p w14:paraId="6107C3B0" w14:textId="77777777" w:rsidR="000B05A6" w:rsidRDefault="000B05A6" w:rsidP="00DE3D53">
      <w:pPr>
        <w:ind w:firstLine="567"/>
        <w:rPr>
          <w:sz w:val="24"/>
          <w:lang w:eastAsia="en-US"/>
        </w:rPr>
      </w:pPr>
    </w:p>
    <w:p w14:paraId="32F22854" w14:textId="77777777" w:rsidR="000B05A6" w:rsidRDefault="000B05A6" w:rsidP="00DE3D53">
      <w:pPr>
        <w:ind w:firstLine="567"/>
        <w:rPr>
          <w:sz w:val="24"/>
          <w:lang w:eastAsia="en-US"/>
        </w:rPr>
      </w:pPr>
    </w:p>
    <w:p w14:paraId="55B950BD" w14:textId="77777777" w:rsidR="000B05A6" w:rsidRDefault="000B05A6" w:rsidP="00DE3D53">
      <w:pPr>
        <w:ind w:firstLine="567"/>
        <w:rPr>
          <w:sz w:val="24"/>
          <w:lang w:eastAsia="en-US"/>
        </w:rPr>
      </w:pPr>
    </w:p>
    <w:p w14:paraId="64F3233F" w14:textId="77777777" w:rsidR="000B05A6" w:rsidRDefault="000B05A6" w:rsidP="00DE3D53">
      <w:pPr>
        <w:ind w:firstLine="567"/>
        <w:rPr>
          <w:sz w:val="24"/>
          <w:lang w:eastAsia="en-US"/>
        </w:rPr>
      </w:pPr>
    </w:p>
    <w:p w14:paraId="254B0818" w14:textId="77777777" w:rsidR="000B05A6" w:rsidRDefault="000B05A6" w:rsidP="00DE3D53">
      <w:pPr>
        <w:ind w:firstLine="567"/>
        <w:rPr>
          <w:sz w:val="24"/>
          <w:lang w:eastAsia="en-US"/>
        </w:rPr>
      </w:pPr>
    </w:p>
    <w:p w14:paraId="59513F9A" w14:textId="77777777" w:rsidR="000B05A6" w:rsidRDefault="000B05A6" w:rsidP="00DE3D53">
      <w:pPr>
        <w:ind w:firstLine="567"/>
        <w:rPr>
          <w:sz w:val="24"/>
          <w:lang w:eastAsia="en-US"/>
        </w:rPr>
      </w:pPr>
    </w:p>
    <w:p w14:paraId="6AC77446" w14:textId="77777777" w:rsidR="000B05A6" w:rsidRPr="000B05A6" w:rsidRDefault="000B05A6" w:rsidP="00DE3D53">
      <w:pPr>
        <w:ind w:firstLine="567"/>
        <w:rPr>
          <w:sz w:val="24"/>
          <w:lang w:eastAsia="en-US"/>
        </w:rPr>
      </w:pPr>
    </w:p>
    <w:p w14:paraId="2DDFC760" w14:textId="77777777" w:rsidR="00144BBE" w:rsidRPr="00125BF6" w:rsidRDefault="00144BBE" w:rsidP="00DE3D53">
      <w:pPr>
        <w:ind w:firstLine="567"/>
        <w:rPr>
          <w:sz w:val="24"/>
          <w:lang w:eastAsia="en-US"/>
        </w:rPr>
      </w:pPr>
    </w:p>
    <w:p w14:paraId="01C6B684" w14:textId="77777777" w:rsidR="000F1AD0" w:rsidRPr="00125BF6" w:rsidRDefault="000F1AD0" w:rsidP="00DE3D53">
      <w:pPr>
        <w:ind w:firstLine="567"/>
        <w:rPr>
          <w:sz w:val="24"/>
          <w:lang w:eastAsia="en-US"/>
        </w:rPr>
      </w:pPr>
    </w:p>
    <w:p w14:paraId="6C712D89" w14:textId="77777777" w:rsidR="00B817C8" w:rsidRPr="00125BF6" w:rsidRDefault="00B817C8" w:rsidP="00DE3D53">
      <w:pPr>
        <w:ind w:firstLine="567"/>
        <w:rPr>
          <w:sz w:val="24"/>
          <w:lang w:eastAsia="en-US"/>
        </w:rPr>
      </w:pPr>
    </w:p>
    <w:p w14:paraId="34043EDC" w14:textId="77777777" w:rsidR="00B817C8" w:rsidRPr="00125BF6" w:rsidRDefault="00B817C8" w:rsidP="00DE3D53">
      <w:pPr>
        <w:ind w:firstLine="567"/>
        <w:rPr>
          <w:sz w:val="24"/>
          <w:lang w:eastAsia="en-US"/>
        </w:rPr>
      </w:pPr>
    </w:p>
    <w:p w14:paraId="0376BF70" w14:textId="77777777" w:rsidR="00B817C8" w:rsidRPr="00125BF6" w:rsidRDefault="00B817C8" w:rsidP="00DE3D53">
      <w:pPr>
        <w:ind w:firstLine="567"/>
        <w:rPr>
          <w:sz w:val="24"/>
          <w:lang w:eastAsia="en-US"/>
        </w:rPr>
      </w:pPr>
    </w:p>
    <w:p w14:paraId="4FAE9ECC" w14:textId="77777777" w:rsidR="00A30E8F" w:rsidRPr="00125BF6" w:rsidRDefault="00A30E8F" w:rsidP="00DE3D53">
      <w:pPr>
        <w:ind w:firstLine="567"/>
        <w:rPr>
          <w:sz w:val="24"/>
          <w:lang w:eastAsia="en-US"/>
        </w:rPr>
      </w:pPr>
    </w:p>
    <w:p w14:paraId="252749DC" w14:textId="77777777" w:rsidR="00AD59BD" w:rsidRPr="00125BF6" w:rsidRDefault="00AD59BD" w:rsidP="00DE3D53">
      <w:pPr>
        <w:ind w:firstLine="567"/>
        <w:rPr>
          <w:sz w:val="24"/>
          <w:lang w:eastAsia="en-US"/>
        </w:rPr>
      </w:pPr>
    </w:p>
    <w:p w14:paraId="6F493484" w14:textId="77777777" w:rsidR="00AD59BD" w:rsidRPr="00125BF6" w:rsidRDefault="00AD59BD" w:rsidP="00AD59BD">
      <w:pPr>
        <w:rPr>
          <w:sz w:val="24"/>
          <w:lang w:eastAsia="en-US"/>
        </w:rPr>
      </w:pPr>
      <w:r w:rsidRPr="00C17E26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51DA9C2" wp14:editId="7137D358">
                <wp:simplePos x="0" y="0"/>
                <wp:positionH relativeFrom="column">
                  <wp:posOffset>6018</wp:posOffset>
                </wp:positionH>
                <wp:positionV relativeFrom="paragraph">
                  <wp:posOffset>74930</wp:posOffset>
                </wp:positionV>
                <wp:extent cx="5979381" cy="7951"/>
                <wp:effectExtent l="0" t="0" r="21590" b="3048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9381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BE2B320" id="Прямая соединительная линия 7" o:spid="_x0000_s1026" style="position:absolute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5.9pt" to="471.2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" strokecolor="black [3040]"/>
            </w:pict>
          </mc:Fallback>
        </mc:AlternateContent>
      </w:r>
    </w:p>
    <w:p w14:paraId="6670A39D" w14:textId="671EE2DE" w:rsidR="00AD59BD" w:rsidRPr="00C17E26" w:rsidRDefault="00AD59BD" w:rsidP="00410289">
      <w:pPr>
        <w:widowControl w:val="0"/>
        <w:autoSpaceDE w:val="0"/>
        <w:autoSpaceDN w:val="0"/>
        <w:adjustRightInd w:val="0"/>
        <w:jc w:val="left"/>
        <w:rPr>
          <w:b/>
          <w:color w:val="000000"/>
          <w:sz w:val="24"/>
        </w:rPr>
      </w:pPr>
      <w:r w:rsidRPr="00125BF6">
        <w:rPr>
          <w:b/>
          <w:color w:val="000000"/>
          <w:sz w:val="24"/>
        </w:rPr>
        <w:tab/>
      </w:r>
      <w:r w:rsidRPr="00125BF6">
        <w:rPr>
          <w:b/>
          <w:color w:val="000000"/>
          <w:sz w:val="24"/>
        </w:rPr>
        <w:tab/>
        <w:t xml:space="preserve">                                                  </w:t>
      </w:r>
      <w:r w:rsidR="00410289" w:rsidRPr="00125BF6">
        <w:rPr>
          <w:b/>
          <w:color w:val="000000"/>
          <w:sz w:val="24"/>
        </w:rPr>
        <w:tab/>
      </w:r>
      <w:r w:rsidRPr="00125BF6">
        <w:rPr>
          <w:b/>
          <w:color w:val="000000"/>
          <w:sz w:val="24"/>
        </w:rPr>
        <w:t xml:space="preserve">   </w:t>
      </w:r>
      <w:r w:rsidR="00B06741" w:rsidRPr="00125BF6">
        <w:rPr>
          <w:b/>
          <w:color w:val="000000"/>
          <w:sz w:val="24"/>
        </w:rPr>
        <w:t xml:space="preserve">                     </w:t>
      </w:r>
      <w:r w:rsidR="00CB7028" w:rsidRPr="00125BF6">
        <w:rPr>
          <w:b/>
          <w:color w:val="000000"/>
          <w:sz w:val="24"/>
        </w:rPr>
        <w:t xml:space="preserve">                    </w:t>
      </w:r>
      <w:r w:rsidR="00B06741" w:rsidRPr="00125BF6">
        <w:rPr>
          <w:b/>
          <w:color w:val="000000"/>
          <w:sz w:val="24"/>
        </w:rPr>
        <w:t xml:space="preserve"> </w:t>
      </w:r>
      <w:r w:rsidRPr="00C17E26">
        <w:rPr>
          <w:b/>
          <w:color w:val="000000"/>
          <w:sz w:val="24"/>
        </w:rPr>
        <w:t xml:space="preserve">МКС </w:t>
      </w:r>
      <w:r w:rsidR="00F659BD" w:rsidRPr="00F659BD">
        <w:rPr>
          <w:rFonts w:eastAsia="Microsoft Sans Serif"/>
          <w:b/>
          <w:bCs/>
          <w:color w:val="231F20"/>
          <w:spacing w:val="-2"/>
          <w:sz w:val="24"/>
          <w:lang w:eastAsia="en-US"/>
        </w:rPr>
        <w:t>75.160.20</w:t>
      </w:r>
    </w:p>
    <w:p w14:paraId="052859A4" w14:textId="1BBDEA39" w:rsidR="00F659BD" w:rsidRPr="00F659BD" w:rsidRDefault="00AD59BD" w:rsidP="00E37F9E">
      <w:pPr>
        <w:keepNext/>
        <w:keepLines/>
        <w:shd w:val="clear" w:color="auto" w:fill="FFFFFF"/>
        <w:spacing w:after="75" w:line="259" w:lineRule="auto"/>
        <w:textAlignment w:val="bottom"/>
        <w:outlineLvl w:val="1"/>
        <w:rPr>
          <w:color w:val="333333"/>
          <w:sz w:val="24"/>
          <w:lang w:val="ru-KZ" w:eastAsia="ru-KZ"/>
        </w:rPr>
      </w:pPr>
      <w:r w:rsidRPr="00C17E26">
        <w:rPr>
          <w:b/>
          <w:color w:val="000000"/>
          <w:sz w:val="24"/>
        </w:rPr>
        <w:t xml:space="preserve">Ключевые слова: </w:t>
      </w:r>
      <w:r w:rsidR="00F659BD" w:rsidRPr="00F659BD">
        <w:rPr>
          <w:color w:val="333333"/>
          <w:sz w:val="24"/>
          <w:lang w:val="ru-KZ" w:eastAsia="ru-KZ"/>
        </w:rPr>
        <w:t>Авиационное топливо для реактивных двигателей смешанное</w:t>
      </w:r>
      <w:r w:rsidR="00F659BD">
        <w:rPr>
          <w:color w:val="333333"/>
          <w:sz w:val="24"/>
          <w:lang w:val="ru-KZ" w:eastAsia="ru-KZ"/>
        </w:rPr>
        <w:t>,</w:t>
      </w:r>
      <w:r w:rsidR="00E37F9E" w:rsidRPr="00E37F9E">
        <w:rPr>
          <w:b/>
          <w:bCs/>
          <w:sz w:val="24"/>
          <w:lang w:val="ru-KZ" w:eastAsia="ru-KZ"/>
        </w:rPr>
        <w:t xml:space="preserve"> </w:t>
      </w:r>
      <w:r w:rsidR="00E37F9E" w:rsidRPr="00E37F9E">
        <w:rPr>
          <w:sz w:val="24"/>
          <w:lang w:val="ru-KZ" w:eastAsia="ru-KZ"/>
        </w:rPr>
        <w:t>компонент топлива</w:t>
      </w:r>
      <w:r w:rsidR="00E37F9E">
        <w:rPr>
          <w:rFonts w:eastAsia="Arial"/>
          <w:b/>
          <w:sz w:val="24"/>
          <w:lang w:val="ru-KZ" w:eastAsia="en-US"/>
        </w:rPr>
        <w:t xml:space="preserve">, </w:t>
      </w:r>
      <w:r w:rsidR="00E37F9E" w:rsidRPr="00E37F9E">
        <w:rPr>
          <w:rFonts w:eastAsia="Arial"/>
          <w:bCs/>
          <w:sz w:val="24"/>
          <w:lang w:val="ru-KZ" w:eastAsia="en-US"/>
        </w:rPr>
        <w:t>п</w:t>
      </w:r>
      <w:r w:rsidR="00E37F9E" w:rsidRPr="00E37F9E">
        <w:rPr>
          <w:rFonts w:eastAsia="Arial"/>
          <w:bCs/>
          <w:sz w:val="24"/>
          <w:lang w:eastAsia="en-US"/>
        </w:rPr>
        <w:t>роцесс смешивания</w:t>
      </w:r>
      <w:r w:rsidR="00161821">
        <w:rPr>
          <w:rFonts w:eastAsia="Arial"/>
          <w:bCs/>
          <w:sz w:val="24"/>
          <w:lang w:eastAsia="en-US"/>
        </w:rPr>
        <w:t>, оборудование</w:t>
      </w:r>
    </w:p>
    <w:p w14:paraId="78039828" w14:textId="77777777" w:rsidR="00F659BD" w:rsidRPr="00F659BD" w:rsidRDefault="00F659BD" w:rsidP="00F659BD">
      <w:pPr>
        <w:pStyle w:val="afa"/>
        <w:pBdr>
          <w:bottom w:val="single" w:sz="4" w:space="1" w:color="auto"/>
        </w:pBdr>
        <w:tabs>
          <w:tab w:val="left" w:pos="0"/>
        </w:tabs>
        <w:rPr>
          <w:rFonts w:ascii="Times New Roman" w:hAnsi="Times New Roman" w:cs="Times New Roman"/>
          <w:sz w:val="24"/>
          <w:szCs w:val="24"/>
          <w:lang w:val="ru-KZ"/>
        </w:rPr>
      </w:pPr>
    </w:p>
    <w:p w14:paraId="00415B7F" w14:textId="3CF11D7C" w:rsidR="00AD59BD" w:rsidRPr="00F659BD" w:rsidRDefault="00AD59BD" w:rsidP="00410289">
      <w:pPr>
        <w:pStyle w:val="afa"/>
        <w:pBdr>
          <w:bottom w:val="single" w:sz="4" w:space="1" w:color="auto"/>
        </w:pBdr>
        <w:tabs>
          <w:tab w:val="left" w:pos="0"/>
        </w:tabs>
        <w:rPr>
          <w:rFonts w:ascii="Times New Roman" w:hAnsi="Times New Roman" w:cs="Times New Roman"/>
          <w:sz w:val="24"/>
          <w:szCs w:val="24"/>
          <w:lang w:val="ru-KZ"/>
        </w:rPr>
      </w:pPr>
    </w:p>
    <w:p w14:paraId="02A50975" w14:textId="038D9C79" w:rsidR="00FE3D46" w:rsidRPr="00C17E26" w:rsidRDefault="006828D9" w:rsidP="00FE3D46">
      <w:pPr>
        <w:widowControl w:val="0"/>
        <w:autoSpaceDE w:val="0"/>
        <w:autoSpaceDN w:val="0"/>
        <w:adjustRightInd w:val="0"/>
        <w:jc w:val="left"/>
        <w:rPr>
          <w:b/>
          <w:color w:val="000000"/>
          <w:sz w:val="24"/>
        </w:rPr>
      </w:pPr>
      <w:r w:rsidRPr="00C17E26">
        <w:rPr>
          <w:b/>
          <w:color w:val="000000"/>
          <w:sz w:val="24"/>
        </w:rPr>
        <w:tab/>
      </w:r>
      <w:r w:rsidR="00FE3D46" w:rsidRPr="00C17E26">
        <w:rPr>
          <w:b/>
          <w:color w:val="000000"/>
          <w:sz w:val="24"/>
        </w:rPr>
        <w:tab/>
        <w:t xml:space="preserve">                               </w:t>
      </w:r>
      <w:r w:rsidRPr="00C17E26">
        <w:rPr>
          <w:b/>
          <w:color w:val="000000"/>
          <w:sz w:val="24"/>
        </w:rPr>
        <w:tab/>
      </w:r>
    </w:p>
    <w:p w14:paraId="4FB0A83F" w14:textId="77777777" w:rsidR="00DD3F66" w:rsidRPr="00C17E26" w:rsidRDefault="00DD3F66" w:rsidP="00530B40">
      <w:pPr>
        <w:suppressAutoHyphens/>
        <w:ind w:firstLine="567"/>
        <w:rPr>
          <w:sz w:val="24"/>
        </w:rPr>
      </w:pPr>
      <w:bookmarkStart w:id="15" w:name="OLE_LINK248"/>
      <w:bookmarkStart w:id="16" w:name="OLE_LINK249"/>
      <w:bookmarkStart w:id="17" w:name="OLE_LINK250"/>
    </w:p>
    <w:bookmarkEnd w:id="15"/>
    <w:bookmarkEnd w:id="16"/>
    <w:bookmarkEnd w:id="17"/>
    <w:p w14:paraId="13DDC7B8" w14:textId="77777777" w:rsidR="00410289" w:rsidRPr="00932694" w:rsidRDefault="00410289" w:rsidP="00410289">
      <w:pPr>
        <w:rPr>
          <w:sz w:val="24"/>
          <w:lang w:eastAsia="en-US"/>
        </w:rPr>
      </w:pPr>
      <w:r w:rsidRPr="00C17E26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B025D5B" wp14:editId="14C435F1">
                <wp:simplePos x="0" y="0"/>
                <wp:positionH relativeFrom="column">
                  <wp:posOffset>6018</wp:posOffset>
                </wp:positionH>
                <wp:positionV relativeFrom="paragraph">
                  <wp:posOffset>74930</wp:posOffset>
                </wp:positionV>
                <wp:extent cx="5979381" cy="7951"/>
                <wp:effectExtent l="0" t="0" r="21590" b="30480"/>
                <wp:wrapNone/>
                <wp:docPr id="360699456" name="Прямая соединительная линия 360699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79381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D04EF1B" id="Прямая соединительная линия 360699456" o:spid="_x0000_s1026" style="position:absolute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5.9pt" to="471.2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" strokecolor="black [3040]"/>
            </w:pict>
          </mc:Fallback>
        </mc:AlternateContent>
      </w:r>
    </w:p>
    <w:p w14:paraId="3E439571" w14:textId="5ED030D5" w:rsidR="00410289" w:rsidRPr="00C17E26" w:rsidRDefault="00410289" w:rsidP="00410289">
      <w:pPr>
        <w:widowControl w:val="0"/>
        <w:autoSpaceDE w:val="0"/>
        <w:autoSpaceDN w:val="0"/>
        <w:adjustRightInd w:val="0"/>
        <w:jc w:val="left"/>
        <w:rPr>
          <w:b/>
          <w:color w:val="000000"/>
          <w:sz w:val="24"/>
        </w:rPr>
      </w:pPr>
      <w:r w:rsidRPr="00932694">
        <w:rPr>
          <w:b/>
          <w:color w:val="000000"/>
          <w:sz w:val="24"/>
        </w:rPr>
        <w:tab/>
      </w:r>
      <w:r w:rsidRPr="00932694">
        <w:rPr>
          <w:b/>
          <w:color w:val="000000"/>
          <w:sz w:val="24"/>
        </w:rPr>
        <w:tab/>
      </w:r>
      <w:r w:rsidRPr="00410289">
        <w:rPr>
          <w:b/>
          <w:color w:val="000000"/>
          <w:sz w:val="24"/>
        </w:rPr>
        <w:t xml:space="preserve">                                                    </w:t>
      </w:r>
      <w:r>
        <w:rPr>
          <w:b/>
          <w:color w:val="000000"/>
          <w:sz w:val="24"/>
        </w:rPr>
        <w:tab/>
      </w:r>
      <w:r w:rsidRPr="00410289">
        <w:rPr>
          <w:b/>
          <w:color w:val="000000"/>
          <w:sz w:val="24"/>
        </w:rPr>
        <w:t xml:space="preserve"> </w:t>
      </w:r>
      <w:r w:rsidR="005F1BAC">
        <w:rPr>
          <w:b/>
          <w:color w:val="000000"/>
          <w:sz w:val="24"/>
        </w:rPr>
        <w:t xml:space="preserve">                       </w:t>
      </w:r>
      <w:r w:rsidR="00CB7028">
        <w:rPr>
          <w:b/>
          <w:color w:val="000000"/>
          <w:sz w:val="24"/>
        </w:rPr>
        <w:t xml:space="preserve">                    </w:t>
      </w:r>
      <w:r w:rsidR="005F1BAC">
        <w:rPr>
          <w:b/>
          <w:color w:val="000000"/>
          <w:sz w:val="24"/>
        </w:rPr>
        <w:t xml:space="preserve"> </w:t>
      </w:r>
      <w:r w:rsidRPr="00C17E26">
        <w:rPr>
          <w:b/>
          <w:color w:val="000000"/>
          <w:sz w:val="24"/>
        </w:rPr>
        <w:t>МКС</w:t>
      </w:r>
      <w:r w:rsidR="00F659BD">
        <w:rPr>
          <w:b/>
          <w:color w:val="000000"/>
          <w:sz w:val="24"/>
        </w:rPr>
        <w:t xml:space="preserve"> </w:t>
      </w:r>
      <w:r w:rsidR="00F659BD" w:rsidRPr="00F659BD">
        <w:rPr>
          <w:rFonts w:eastAsia="Microsoft Sans Serif"/>
          <w:b/>
          <w:bCs/>
          <w:color w:val="231F20"/>
          <w:spacing w:val="-2"/>
          <w:sz w:val="24"/>
          <w:lang w:eastAsia="en-US"/>
        </w:rPr>
        <w:t>75.160.20</w:t>
      </w:r>
      <w:r w:rsidRPr="00C17E26">
        <w:rPr>
          <w:b/>
          <w:color w:val="000000"/>
          <w:sz w:val="24"/>
        </w:rPr>
        <w:t xml:space="preserve"> </w:t>
      </w:r>
    </w:p>
    <w:p w14:paraId="21595DF4" w14:textId="46680491" w:rsidR="00F659BD" w:rsidRPr="00F659BD" w:rsidRDefault="00410289" w:rsidP="00E37F9E">
      <w:pPr>
        <w:keepNext/>
        <w:keepLines/>
        <w:shd w:val="clear" w:color="auto" w:fill="FFFFFF"/>
        <w:spacing w:after="75" w:line="259" w:lineRule="auto"/>
        <w:textAlignment w:val="bottom"/>
        <w:outlineLvl w:val="1"/>
        <w:rPr>
          <w:color w:val="333333"/>
          <w:sz w:val="24"/>
          <w:lang w:val="ru-KZ" w:eastAsia="ru-KZ"/>
        </w:rPr>
      </w:pPr>
      <w:r w:rsidRPr="00C17E26">
        <w:rPr>
          <w:b/>
          <w:color w:val="000000"/>
          <w:sz w:val="24"/>
        </w:rPr>
        <w:t xml:space="preserve">Ключевые слова: </w:t>
      </w:r>
      <w:r w:rsidR="00F659BD" w:rsidRPr="00F659BD">
        <w:rPr>
          <w:color w:val="333333"/>
          <w:sz w:val="24"/>
          <w:lang w:val="ru-KZ" w:eastAsia="ru-KZ"/>
        </w:rPr>
        <w:t>Авиационное топливо для реактивных двигателей смешанное</w:t>
      </w:r>
      <w:r w:rsidR="00F659BD">
        <w:rPr>
          <w:color w:val="333333"/>
          <w:sz w:val="24"/>
          <w:lang w:val="ru-KZ" w:eastAsia="ru-KZ"/>
        </w:rPr>
        <w:t>,</w:t>
      </w:r>
      <w:r w:rsidR="00E37F9E">
        <w:rPr>
          <w:color w:val="333333"/>
          <w:sz w:val="24"/>
          <w:lang w:val="ru-KZ" w:eastAsia="ru-KZ"/>
        </w:rPr>
        <w:t xml:space="preserve"> </w:t>
      </w:r>
      <w:r w:rsidR="00E37F9E" w:rsidRPr="00E37F9E">
        <w:rPr>
          <w:sz w:val="24"/>
          <w:lang w:val="ru-KZ" w:eastAsia="ru-KZ"/>
        </w:rPr>
        <w:t>компонент топлива</w:t>
      </w:r>
      <w:r w:rsidR="00E37F9E">
        <w:rPr>
          <w:sz w:val="24"/>
          <w:lang w:val="ru-KZ" w:eastAsia="ru-KZ"/>
        </w:rPr>
        <w:t>,</w:t>
      </w:r>
      <w:r w:rsidR="00E37F9E" w:rsidRPr="00E37F9E">
        <w:rPr>
          <w:rFonts w:eastAsia="Arial"/>
          <w:bCs/>
          <w:sz w:val="24"/>
          <w:lang w:val="ru-KZ" w:eastAsia="en-US"/>
        </w:rPr>
        <w:t xml:space="preserve"> п</w:t>
      </w:r>
      <w:r w:rsidR="00E37F9E" w:rsidRPr="00E37F9E">
        <w:rPr>
          <w:rFonts w:eastAsia="Arial"/>
          <w:bCs/>
          <w:sz w:val="24"/>
          <w:lang w:eastAsia="en-US"/>
        </w:rPr>
        <w:t>роцес</w:t>
      </w:r>
      <w:r w:rsidR="00E55674">
        <w:rPr>
          <w:rFonts w:eastAsia="Arial"/>
          <w:bCs/>
          <w:sz w:val="24"/>
          <w:lang w:eastAsia="en-US"/>
        </w:rPr>
        <w:t>с</w:t>
      </w:r>
      <w:r w:rsidR="00E37F9E" w:rsidRPr="00E37F9E">
        <w:rPr>
          <w:rFonts w:eastAsia="Arial"/>
          <w:bCs/>
          <w:sz w:val="24"/>
          <w:lang w:eastAsia="en-US"/>
        </w:rPr>
        <w:t xml:space="preserve"> смешивания</w:t>
      </w:r>
      <w:r w:rsidR="00161821">
        <w:rPr>
          <w:rFonts w:eastAsia="Arial"/>
          <w:bCs/>
          <w:sz w:val="24"/>
          <w:lang w:eastAsia="en-US"/>
        </w:rPr>
        <w:t>, оборудование</w:t>
      </w:r>
    </w:p>
    <w:p w14:paraId="5279F03E" w14:textId="7C76180D" w:rsidR="00410289" w:rsidRPr="00F659BD" w:rsidRDefault="00410289" w:rsidP="00410289">
      <w:pPr>
        <w:pStyle w:val="afa"/>
        <w:pBdr>
          <w:bottom w:val="single" w:sz="4" w:space="1" w:color="auto"/>
        </w:pBdr>
        <w:tabs>
          <w:tab w:val="left" w:pos="0"/>
        </w:tabs>
        <w:rPr>
          <w:rFonts w:ascii="Times New Roman" w:hAnsi="Times New Roman" w:cs="Times New Roman"/>
          <w:sz w:val="24"/>
          <w:szCs w:val="24"/>
          <w:lang w:val="ru-KZ"/>
        </w:rPr>
      </w:pPr>
    </w:p>
    <w:p w14:paraId="6F8E21BF" w14:textId="77777777" w:rsidR="00410289" w:rsidRDefault="00410289" w:rsidP="00224023">
      <w:pPr>
        <w:suppressAutoHyphens/>
        <w:ind w:firstLine="709"/>
        <w:rPr>
          <w:b/>
          <w:sz w:val="24"/>
        </w:rPr>
      </w:pPr>
    </w:p>
    <w:p w14:paraId="47335340" w14:textId="465615C6" w:rsidR="0050601F" w:rsidRPr="00C17E26" w:rsidRDefault="0050601F" w:rsidP="00224023">
      <w:pPr>
        <w:suppressAutoHyphens/>
        <w:ind w:firstLine="709"/>
        <w:rPr>
          <w:b/>
          <w:sz w:val="24"/>
        </w:rPr>
      </w:pPr>
      <w:r w:rsidRPr="00C17E26">
        <w:rPr>
          <w:b/>
          <w:sz w:val="24"/>
        </w:rPr>
        <w:t>РАЗРАБОТЧИК:</w:t>
      </w:r>
    </w:p>
    <w:p w14:paraId="170D9A57" w14:textId="77777777" w:rsidR="007E42BB" w:rsidRPr="00C17E26" w:rsidRDefault="007E42BB" w:rsidP="00092503">
      <w:pPr>
        <w:suppressAutoHyphens/>
        <w:ind w:firstLine="709"/>
        <w:rPr>
          <w:sz w:val="24"/>
        </w:rPr>
      </w:pPr>
    </w:p>
    <w:p w14:paraId="7FE6B825" w14:textId="77777777" w:rsidR="0050601F" w:rsidRPr="00C17E26" w:rsidRDefault="0050601F" w:rsidP="00092503">
      <w:pPr>
        <w:suppressAutoHyphens/>
        <w:ind w:firstLine="709"/>
        <w:rPr>
          <w:b/>
          <w:sz w:val="24"/>
        </w:rPr>
      </w:pPr>
      <w:r w:rsidRPr="00C17E26">
        <w:rPr>
          <w:b/>
          <w:sz w:val="24"/>
        </w:rPr>
        <w:t xml:space="preserve">Республиканское государственное предприятие «Казахстанский институт стандартизации и </w:t>
      </w:r>
      <w:r w:rsidR="00A52EB3" w:rsidRPr="00C17E26">
        <w:rPr>
          <w:b/>
          <w:sz w:val="24"/>
        </w:rPr>
        <w:t>метрологии</w:t>
      </w:r>
      <w:r w:rsidRPr="00C17E26">
        <w:rPr>
          <w:b/>
          <w:sz w:val="24"/>
        </w:rPr>
        <w:t>»</w:t>
      </w:r>
    </w:p>
    <w:p w14:paraId="51335AA7" w14:textId="77777777" w:rsidR="007E2880" w:rsidRPr="00C17E26" w:rsidRDefault="007E2880" w:rsidP="00224023">
      <w:pPr>
        <w:tabs>
          <w:tab w:val="left" w:pos="3104"/>
        </w:tabs>
        <w:suppressAutoHyphens/>
        <w:ind w:firstLine="709"/>
        <w:rPr>
          <w:sz w:val="24"/>
        </w:rPr>
      </w:pPr>
    </w:p>
    <w:p w14:paraId="3A299235" w14:textId="77777777" w:rsidR="0050601F" w:rsidRPr="00C17E26" w:rsidRDefault="0050601F" w:rsidP="00224023">
      <w:pPr>
        <w:tabs>
          <w:tab w:val="left" w:pos="3104"/>
        </w:tabs>
        <w:suppressAutoHyphens/>
        <w:ind w:firstLine="709"/>
        <w:rPr>
          <w:sz w:val="24"/>
        </w:rPr>
      </w:pPr>
      <w:r w:rsidRPr="00C17E26">
        <w:rPr>
          <w:sz w:val="24"/>
        </w:rPr>
        <w:tab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461"/>
        <w:gridCol w:w="2627"/>
        <w:gridCol w:w="2266"/>
      </w:tblGrid>
      <w:tr w:rsidR="007E2880" w:rsidRPr="00C17E26" w14:paraId="5A565C1E" w14:textId="77777777" w:rsidTr="006A0025">
        <w:tc>
          <w:tcPr>
            <w:tcW w:w="2385" w:type="pct"/>
          </w:tcPr>
          <w:p w14:paraId="3F676754" w14:textId="77777777" w:rsidR="007E2880" w:rsidRPr="004B1247" w:rsidRDefault="007E2880" w:rsidP="00224023">
            <w:pPr>
              <w:suppressAutoHyphens/>
              <w:ind w:firstLine="709"/>
              <w:rPr>
                <w:sz w:val="24"/>
                <w:lang w:eastAsia="en-US"/>
              </w:rPr>
            </w:pPr>
          </w:p>
        </w:tc>
        <w:tc>
          <w:tcPr>
            <w:tcW w:w="1404" w:type="pct"/>
          </w:tcPr>
          <w:p w14:paraId="7CF3DB5A" w14:textId="77777777" w:rsidR="007E2880" w:rsidRPr="004B1247" w:rsidRDefault="007E2880" w:rsidP="00224023">
            <w:pPr>
              <w:suppressAutoHyphens/>
              <w:ind w:firstLine="709"/>
              <w:rPr>
                <w:sz w:val="24"/>
                <w:lang w:eastAsia="en-US"/>
              </w:rPr>
            </w:pPr>
          </w:p>
        </w:tc>
        <w:tc>
          <w:tcPr>
            <w:tcW w:w="1211" w:type="pct"/>
          </w:tcPr>
          <w:p w14:paraId="6A22F678" w14:textId="226E5450" w:rsidR="007E2880" w:rsidRPr="004B1247" w:rsidRDefault="007E2880" w:rsidP="00224023">
            <w:pPr>
              <w:suppressAutoHyphens/>
              <w:rPr>
                <w:sz w:val="24"/>
                <w:lang w:eastAsia="en-US"/>
              </w:rPr>
            </w:pPr>
          </w:p>
        </w:tc>
      </w:tr>
      <w:tr w:rsidR="009D3730" w:rsidRPr="00C17E26" w14:paraId="45B6D1F5" w14:textId="77777777" w:rsidTr="006A0025">
        <w:tc>
          <w:tcPr>
            <w:tcW w:w="2385" w:type="pct"/>
          </w:tcPr>
          <w:p w14:paraId="59A77CA8" w14:textId="45DD63CE" w:rsidR="009D3730" w:rsidRPr="00C17E26" w:rsidRDefault="009D3730" w:rsidP="00AD59BD">
            <w:pPr>
              <w:suppressAutoHyphens/>
              <w:ind w:firstLine="709"/>
              <w:rPr>
                <w:color w:val="000000"/>
                <w:sz w:val="24"/>
                <w:lang w:eastAsia="en-US"/>
              </w:rPr>
            </w:pPr>
            <w:bookmarkStart w:id="18" w:name="_Hlk129015368"/>
          </w:p>
        </w:tc>
        <w:tc>
          <w:tcPr>
            <w:tcW w:w="1404" w:type="pct"/>
          </w:tcPr>
          <w:p w14:paraId="096612E0" w14:textId="77777777" w:rsidR="009D3730" w:rsidRPr="00C17E26" w:rsidRDefault="009D3730" w:rsidP="00224023">
            <w:pPr>
              <w:suppressAutoHyphens/>
              <w:ind w:firstLine="709"/>
              <w:rPr>
                <w:sz w:val="24"/>
                <w:lang w:eastAsia="en-US"/>
              </w:rPr>
            </w:pPr>
          </w:p>
        </w:tc>
        <w:tc>
          <w:tcPr>
            <w:tcW w:w="1211" w:type="pct"/>
          </w:tcPr>
          <w:p w14:paraId="024900F8" w14:textId="7DA53489" w:rsidR="009D3730" w:rsidRPr="00C17E26" w:rsidRDefault="009D3730" w:rsidP="00224023">
            <w:pPr>
              <w:suppressAutoHyphens/>
              <w:rPr>
                <w:color w:val="000000"/>
                <w:sz w:val="24"/>
                <w:lang w:eastAsia="en-US"/>
              </w:rPr>
            </w:pPr>
          </w:p>
        </w:tc>
      </w:tr>
      <w:bookmarkEnd w:id="18"/>
      <w:tr w:rsidR="007E2880" w:rsidRPr="00C17E26" w14:paraId="4361F0CC" w14:textId="77777777" w:rsidTr="006A0025">
        <w:trPr>
          <w:trHeight w:val="1547"/>
        </w:trPr>
        <w:tc>
          <w:tcPr>
            <w:tcW w:w="2385" w:type="pct"/>
          </w:tcPr>
          <w:p w14:paraId="04138723" w14:textId="77777777" w:rsidR="007E2880" w:rsidRPr="00C17E26" w:rsidRDefault="007E2880" w:rsidP="00224023">
            <w:pPr>
              <w:suppressAutoHyphens/>
              <w:ind w:firstLine="709"/>
              <w:jc w:val="left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404" w:type="pct"/>
          </w:tcPr>
          <w:p w14:paraId="7C33F8EB" w14:textId="77777777" w:rsidR="007E2880" w:rsidRPr="00C17E26" w:rsidRDefault="007E2880" w:rsidP="00224023">
            <w:pPr>
              <w:suppressAutoHyphens/>
              <w:ind w:firstLine="709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211" w:type="pct"/>
          </w:tcPr>
          <w:p w14:paraId="62892BCB" w14:textId="7E3988F0" w:rsidR="007E2880" w:rsidRPr="00C17E26" w:rsidRDefault="007E2880" w:rsidP="006A0025">
            <w:pPr>
              <w:tabs>
                <w:tab w:val="left" w:pos="1679"/>
              </w:tabs>
              <w:suppressAutoHyphens/>
              <w:ind w:right="-2"/>
              <w:jc w:val="left"/>
              <w:rPr>
                <w:color w:val="000000"/>
                <w:sz w:val="24"/>
                <w:lang w:eastAsia="en-US"/>
              </w:rPr>
            </w:pPr>
          </w:p>
        </w:tc>
      </w:tr>
      <w:tr w:rsidR="006A0025" w:rsidRPr="00C17E26" w14:paraId="0125DE7E" w14:textId="77777777" w:rsidTr="006A0025">
        <w:trPr>
          <w:trHeight w:val="1547"/>
        </w:trPr>
        <w:tc>
          <w:tcPr>
            <w:tcW w:w="2385" w:type="pct"/>
          </w:tcPr>
          <w:p w14:paraId="0D779A3F" w14:textId="04D73363" w:rsidR="006A0025" w:rsidRDefault="006A0025" w:rsidP="00224023">
            <w:pPr>
              <w:suppressAutoHyphens/>
              <w:ind w:firstLine="709"/>
              <w:jc w:val="left"/>
              <w:rPr>
                <w:bCs/>
                <w:color w:val="000000"/>
                <w:sz w:val="24"/>
                <w:lang w:eastAsia="en-US"/>
              </w:rPr>
            </w:pPr>
          </w:p>
        </w:tc>
        <w:tc>
          <w:tcPr>
            <w:tcW w:w="1404" w:type="pct"/>
          </w:tcPr>
          <w:p w14:paraId="40651803" w14:textId="77777777" w:rsidR="006A0025" w:rsidRPr="00C17E26" w:rsidRDefault="006A0025" w:rsidP="00224023">
            <w:pPr>
              <w:suppressAutoHyphens/>
              <w:ind w:firstLine="709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211" w:type="pct"/>
          </w:tcPr>
          <w:p w14:paraId="0156FC9E" w14:textId="6B9D190F" w:rsidR="006A0025" w:rsidRPr="006A0025" w:rsidRDefault="006A0025" w:rsidP="006A0025">
            <w:pPr>
              <w:tabs>
                <w:tab w:val="left" w:pos="1679"/>
              </w:tabs>
              <w:suppressAutoHyphens/>
              <w:ind w:right="-2"/>
              <w:jc w:val="left"/>
              <w:rPr>
                <w:color w:val="000000"/>
                <w:sz w:val="24"/>
                <w:lang w:eastAsia="en-US"/>
              </w:rPr>
            </w:pPr>
          </w:p>
        </w:tc>
      </w:tr>
    </w:tbl>
    <w:p w14:paraId="1F5FAB16" w14:textId="77777777" w:rsidR="00CB726E" w:rsidRPr="00C17E26" w:rsidRDefault="00CB726E" w:rsidP="00A52EB3">
      <w:pPr>
        <w:suppressAutoHyphens/>
        <w:rPr>
          <w:color w:val="000000"/>
          <w:spacing w:val="-6"/>
          <w:sz w:val="24"/>
        </w:rPr>
      </w:pPr>
    </w:p>
    <w:sectPr w:rsidR="00CB726E" w:rsidRPr="00C17E26" w:rsidSect="00ED37AF">
      <w:headerReference w:type="even" r:id="rId13"/>
      <w:footerReference w:type="even" r:id="rId14"/>
      <w:footerReference w:type="default" r:id="rId15"/>
      <w:pgSz w:w="11906" w:h="16838" w:code="9"/>
      <w:pgMar w:top="1418" w:right="1418" w:bottom="1418" w:left="1134" w:header="1021" w:footer="102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BD412" w14:textId="77777777" w:rsidR="00B665DD" w:rsidRDefault="00B665DD">
      <w:r>
        <w:separator/>
      </w:r>
    </w:p>
    <w:p w14:paraId="47A3BA30" w14:textId="77777777" w:rsidR="00B665DD" w:rsidRDefault="00B665DD"/>
  </w:endnote>
  <w:endnote w:type="continuationSeparator" w:id="0">
    <w:p w14:paraId="51B534E5" w14:textId="77777777" w:rsidR="00B665DD" w:rsidRDefault="00B665DD">
      <w:r>
        <w:continuationSeparator/>
      </w:r>
    </w:p>
    <w:p w14:paraId="2FBB1088" w14:textId="77777777" w:rsidR="00B665DD" w:rsidRDefault="00B665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25AAD" w14:textId="201B97BC" w:rsidR="00BD6BE0" w:rsidRPr="00205DDC" w:rsidRDefault="00BD6BE0">
    <w:pPr>
      <w:ind w:right="-8"/>
      <w:rPr>
        <w:sz w:val="24"/>
      </w:rPr>
    </w:pPr>
    <w:r w:rsidRPr="00205DDC">
      <w:rPr>
        <w:sz w:val="24"/>
      </w:rPr>
      <w:fldChar w:fldCharType="begin"/>
    </w:r>
    <w:r w:rsidRPr="00205DDC">
      <w:rPr>
        <w:sz w:val="24"/>
      </w:rPr>
      <w:instrText xml:space="preserve"> PAGE </w:instrText>
    </w:r>
    <w:r w:rsidRPr="00205DDC">
      <w:rPr>
        <w:sz w:val="24"/>
      </w:rPr>
      <w:fldChar w:fldCharType="separate"/>
    </w:r>
    <w:r w:rsidR="00475D53">
      <w:rPr>
        <w:noProof/>
        <w:sz w:val="24"/>
      </w:rPr>
      <w:t>II</w:t>
    </w:r>
    <w:r w:rsidRPr="00205DDC"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3108232"/>
      <w:docPartObj>
        <w:docPartGallery w:val="Page Numbers (Bottom of Page)"/>
        <w:docPartUnique/>
      </w:docPartObj>
    </w:sdtPr>
    <w:sdtEndPr/>
    <w:sdtContent>
      <w:p w14:paraId="61397D1E" w14:textId="77777777" w:rsidR="00BD6BE0" w:rsidRDefault="00BD6BE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III</w:t>
        </w:r>
        <w:r>
          <w:fldChar w:fldCharType="end"/>
        </w:r>
      </w:p>
    </w:sdtContent>
  </w:sdt>
  <w:p w14:paraId="7581E267" w14:textId="77777777" w:rsidR="00BD6BE0" w:rsidRPr="00235499" w:rsidRDefault="00BD6BE0" w:rsidP="0008768D">
    <w:pPr>
      <w:tabs>
        <w:tab w:val="right" w:pos="9648"/>
      </w:tabs>
      <w:ind w:right="-8"/>
      <w:rPr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D8BBF" w14:textId="77777777" w:rsidR="00BD6BE0" w:rsidRDefault="00BD6BE0">
    <w:pPr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89E2" w14:textId="29F47A8E" w:rsidR="00BD6BE0" w:rsidRDefault="00BD6BE0">
    <w:pPr>
      <w:pStyle w:val="a5"/>
      <w:spacing w:line="14" w:lineRule="auto"/>
      <w:rPr>
        <w:sz w:val="20"/>
      </w:rPr>
    </w:pPr>
    <w:r>
      <w:rPr>
        <w:noProof/>
        <w:sz w:val="21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388450D" wp14:editId="4B30CB4F">
              <wp:simplePos x="0" y="0"/>
              <wp:positionH relativeFrom="page">
                <wp:posOffset>862965</wp:posOffset>
              </wp:positionH>
              <wp:positionV relativeFrom="page">
                <wp:posOffset>9690735</wp:posOffset>
              </wp:positionV>
              <wp:extent cx="213995" cy="160655"/>
              <wp:effectExtent l="862965" t="9690735" r="0" b="0"/>
              <wp:wrapNone/>
              <wp:docPr id="527" name="Надпись 5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99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4C0BD" w14:textId="5A2E3FA9" w:rsidR="00BD6BE0" w:rsidRPr="00346B76" w:rsidRDefault="00BD6BE0">
                          <w:pPr>
                            <w:spacing w:before="14"/>
                            <w:ind w:left="60"/>
                            <w:rPr>
                              <w:sz w:val="24"/>
                            </w:rPr>
                          </w:pPr>
                          <w:r w:rsidRPr="00346B76">
                            <w:rPr>
                              <w:color w:val="547CA3"/>
                              <w:spacing w:val="-5"/>
                              <w:sz w:val="24"/>
                            </w:rPr>
                            <w:fldChar w:fldCharType="begin"/>
                          </w:r>
                          <w:r w:rsidRPr="00346B76">
                            <w:rPr>
                              <w:color w:val="547CA3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 w:rsidRPr="00346B76">
                            <w:rPr>
                              <w:color w:val="547CA3"/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475D53">
                            <w:rPr>
                              <w:noProof/>
                              <w:color w:val="547CA3"/>
                              <w:spacing w:val="-5"/>
                              <w:sz w:val="24"/>
                            </w:rPr>
                            <w:t>18</w:t>
                          </w:r>
                          <w:r w:rsidRPr="00346B76">
                            <w:rPr>
                              <w:color w:val="547CA3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88450D" id="_x0000_t202" coordsize="21600,21600" o:spt="202" path="m,l,21600r21600,l21600,xe">
              <v:stroke joinstyle="miter"/>
              <v:path gradientshapeok="t" o:connecttype="rect"/>
            </v:shapetype>
            <v:shape id="Надпись 527" o:spid="_x0000_s1027" type="#_x0000_t202" style="position:absolute;left:0;text-align:left;margin-left:67.95pt;margin-top:763.05pt;width:16.85pt;height:12.6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" filled="f" stroked="f">
              <v:textbox inset="0,0,0,0">
                <w:txbxContent>
                  <w:p w14:paraId="7484C0BD" w14:textId="5A2E3FA9" w:rsidR="00BD6BE0" w:rsidRPr="00346B76" w:rsidRDefault="00BD6BE0">
                    <w:pPr>
                      <w:spacing w:before="14"/>
                      <w:ind w:left="60"/>
                      <w:rPr>
                        <w:sz w:val="24"/>
                      </w:rPr>
                    </w:pPr>
                    <w:r w:rsidRPr="00346B76">
                      <w:rPr>
                        <w:color w:val="547CA3"/>
                        <w:spacing w:val="-5"/>
                        <w:sz w:val="24"/>
                      </w:rPr>
                      <w:fldChar w:fldCharType="begin"/>
                    </w:r>
                    <w:r w:rsidRPr="00346B76">
                      <w:rPr>
                        <w:color w:val="547CA3"/>
                        <w:spacing w:val="-5"/>
                        <w:sz w:val="24"/>
                      </w:rPr>
                      <w:instrText xml:space="preserve"> PAGE </w:instrText>
                    </w:r>
                    <w:r w:rsidRPr="00346B76">
                      <w:rPr>
                        <w:color w:val="547CA3"/>
                        <w:spacing w:val="-5"/>
                        <w:sz w:val="24"/>
                      </w:rPr>
                      <w:fldChar w:fldCharType="separate"/>
                    </w:r>
                    <w:r w:rsidR="00475D53">
                      <w:rPr>
                        <w:noProof/>
                        <w:color w:val="547CA3"/>
                        <w:spacing w:val="-5"/>
                        <w:sz w:val="24"/>
                      </w:rPr>
                      <w:t>18</w:t>
                    </w:r>
                    <w:r w:rsidRPr="00346B76">
                      <w:rPr>
                        <w:color w:val="547CA3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BDDA780" w14:textId="77777777" w:rsidR="00BD6BE0" w:rsidRDefault="00BD6BE0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E409" w14:textId="401D5C82" w:rsidR="00BD6BE0" w:rsidRDefault="00BD6BE0">
    <w:pPr>
      <w:pStyle w:val="a5"/>
      <w:spacing w:line="14" w:lineRule="auto"/>
      <w:rPr>
        <w:sz w:val="20"/>
      </w:rPr>
    </w:pPr>
    <w:r>
      <w:rPr>
        <w:noProof/>
        <w:sz w:val="21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DCE0AE5" wp14:editId="13E4805E">
              <wp:simplePos x="0" y="0"/>
              <wp:positionH relativeFrom="page">
                <wp:posOffset>6496685</wp:posOffset>
              </wp:positionH>
              <wp:positionV relativeFrom="page">
                <wp:posOffset>9693275</wp:posOffset>
              </wp:positionV>
              <wp:extent cx="213995" cy="153670"/>
              <wp:effectExtent l="6496685" t="9693275" r="0" b="0"/>
              <wp:wrapNone/>
              <wp:docPr id="526" name="Надпись 5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99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E312CA" w14:textId="15E20611" w:rsidR="00BD6BE0" w:rsidRPr="00ED010E" w:rsidRDefault="00BD6BE0">
                          <w:pPr>
                            <w:spacing w:before="14"/>
                            <w:ind w:left="60"/>
                            <w:rPr>
                              <w:sz w:val="24"/>
                            </w:rPr>
                          </w:pPr>
                          <w:r w:rsidRPr="00ED010E">
                            <w:rPr>
                              <w:color w:val="547CA3"/>
                              <w:spacing w:val="-5"/>
                              <w:sz w:val="24"/>
                            </w:rPr>
                            <w:fldChar w:fldCharType="begin"/>
                          </w:r>
                          <w:r w:rsidRPr="00ED010E">
                            <w:rPr>
                              <w:color w:val="547CA3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 w:rsidRPr="00ED010E">
                            <w:rPr>
                              <w:color w:val="547CA3"/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475D53">
                            <w:rPr>
                              <w:noProof/>
                              <w:color w:val="547CA3"/>
                              <w:spacing w:val="-5"/>
                              <w:sz w:val="24"/>
                            </w:rPr>
                            <w:t>17</w:t>
                          </w:r>
                          <w:r w:rsidRPr="00ED010E">
                            <w:rPr>
                              <w:color w:val="547CA3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CE0AE5" id="_x0000_t202" coordsize="21600,21600" o:spt="202" path="m,l,21600r21600,l21600,xe">
              <v:stroke joinstyle="miter"/>
              <v:path gradientshapeok="t" o:connecttype="rect"/>
            </v:shapetype>
            <v:shape id="Надпись 526" o:spid="_x0000_s1028" type="#_x0000_t202" style="position:absolute;left:0;text-align:left;margin-left:511.55pt;margin-top:763.25pt;width:16.85pt;height:12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" filled="f" stroked="f">
              <v:textbox inset="0,0,0,0">
                <w:txbxContent>
                  <w:p w14:paraId="23E312CA" w14:textId="15E20611" w:rsidR="00BD6BE0" w:rsidRPr="00ED010E" w:rsidRDefault="00BD6BE0">
                    <w:pPr>
                      <w:spacing w:before="14"/>
                      <w:ind w:left="60"/>
                      <w:rPr>
                        <w:sz w:val="24"/>
                      </w:rPr>
                    </w:pPr>
                    <w:r w:rsidRPr="00ED010E">
                      <w:rPr>
                        <w:color w:val="547CA3"/>
                        <w:spacing w:val="-5"/>
                        <w:sz w:val="24"/>
                      </w:rPr>
                      <w:fldChar w:fldCharType="begin"/>
                    </w:r>
                    <w:r w:rsidRPr="00ED010E">
                      <w:rPr>
                        <w:color w:val="547CA3"/>
                        <w:spacing w:val="-5"/>
                        <w:sz w:val="24"/>
                      </w:rPr>
                      <w:instrText xml:space="preserve"> PAGE </w:instrText>
                    </w:r>
                    <w:r w:rsidRPr="00ED010E">
                      <w:rPr>
                        <w:color w:val="547CA3"/>
                        <w:spacing w:val="-5"/>
                        <w:sz w:val="24"/>
                      </w:rPr>
                      <w:fldChar w:fldCharType="separate"/>
                    </w:r>
                    <w:r w:rsidR="00475D53">
                      <w:rPr>
                        <w:noProof/>
                        <w:color w:val="547CA3"/>
                        <w:spacing w:val="-5"/>
                        <w:sz w:val="24"/>
                      </w:rPr>
                      <w:t>17</w:t>
                    </w:r>
                    <w:r w:rsidRPr="00ED010E">
                      <w:rPr>
                        <w:color w:val="547CA3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D0EFC" w14:textId="77777777" w:rsidR="00B665DD" w:rsidRDefault="00B665DD">
      <w:r>
        <w:separator/>
      </w:r>
    </w:p>
    <w:p w14:paraId="1DB49305" w14:textId="77777777" w:rsidR="00B665DD" w:rsidRDefault="00B665DD"/>
  </w:footnote>
  <w:footnote w:type="continuationSeparator" w:id="0">
    <w:p w14:paraId="402FCBD7" w14:textId="77777777" w:rsidR="00B665DD" w:rsidRDefault="00B665DD">
      <w:r>
        <w:continuationSeparator/>
      </w:r>
    </w:p>
    <w:p w14:paraId="04ABBCF1" w14:textId="77777777" w:rsidR="00B665DD" w:rsidRDefault="00B665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86FF2" w14:textId="6368EDED" w:rsidR="00BD6BE0" w:rsidRPr="0008768D" w:rsidRDefault="00BD6BE0" w:rsidP="009932C4">
    <w:pPr>
      <w:jc w:val="left"/>
      <w:rPr>
        <w:b/>
        <w:bCs/>
        <w:sz w:val="24"/>
        <w:lang w:val="en-US"/>
      </w:rPr>
    </w:pPr>
    <w:r w:rsidRPr="0008768D">
      <w:rPr>
        <w:b/>
        <w:sz w:val="24"/>
      </w:rPr>
      <w:t>СТ</w:t>
    </w:r>
    <w:r w:rsidRPr="000231D2">
      <w:rPr>
        <w:b/>
        <w:sz w:val="24"/>
        <w:lang w:val="en-US"/>
      </w:rPr>
      <w:t xml:space="preserve"> </w:t>
    </w:r>
    <w:r w:rsidRPr="0008768D">
      <w:rPr>
        <w:b/>
        <w:sz w:val="24"/>
      </w:rPr>
      <w:t>РК</w:t>
    </w:r>
    <w:r w:rsidRPr="000231D2">
      <w:rPr>
        <w:b/>
        <w:bCs/>
        <w:sz w:val="24"/>
        <w:lang w:val="en-US"/>
      </w:rPr>
      <w:t xml:space="preserve"> </w:t>
    </w:r>
    <w:r w:rsidRPr="0008768D">
      <w:rPr>
        <w:b/>
        <w:bCs/>
        <w:color w:val="000000"/>
        <w:sz w:val="24"/>
        <w:lang w:val="en-US"/>
      </w:rPr>
      <w:t>-</w:t>
    </w:r>
  </w:p>
  <w:p w14:paraId="4F4B5195" w14:textId="5189A2EE" w:rsidR="00BD6BE0" w:rsidRPr="005D064E" w:rsidRDefault="00BD6BE0" w:rsidP="009932C4">
    <w:pPr>
      <w:jc w:val="left"/>
      <w:rPr>
        <w:i/>
        <w:sz w:val="24"/>
      </w:rPr>
    </w:pPr>
    <w:r w:rsidRPr="005D064E">
      <w:rPr>
        <w:i/>
        <w:sz w:val="24"/>
      </w:rPr>
      <w:t xml:space="preserve">(проект, редакция </w:t>
    </w:r>
    <w:r w:rsidR="00CE65CB">
      <w:rPr>
        <w:i/>
        <w:sz w:val="24"/>
      </w:rPr>
      <w:t>1</w:t>
    </w:r>
    <w:r w:rsidRPr="005D064E">
      <w:rPr>
        <w:i/>
        <w:sz w:val="24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17EE4" w14:textId="6C2BCAEB" w:rsidR="00BD6BE0" w:rsidRPr="00225C44" w:rsidRDefault="00BD6BE0" w:rsidP="0008768D">
    <w:pPr>
      <w:jc w:val="left"/>
      <w:rPr>
        <w:b/>
        <w:bCs/>
        <w:sz w:val="24"/>
      </w:rPr>
    </w:pPr>
    <w:r w:rsidRPr="00225C44">
      <w:rPr>
        <w:b/>
        <w:bCs/>
        <w:sz w:val="24"/>
      </w:rPr>
      <w:t xml:space="preserve">                                                                                                           </w:t>
    </w:r>
    <w:r>
      <w:rPr>
        <w:b/>
        <w:bCs/>
        <w:sz w:val="24"/>
      </w:rPr>
      <w:t xml:space="preserve">              </w:t>
    </w:r>
    <w:r w:rsidRPr="0008768D">
      <w:rPr>
        <w:b/>
        <w:sz w:val="24"/>
      </w:rPr>
      <w:t>СТ</w:t>
    </w:r>
    <w:r w:rsidRPr="00225C44">
      <w:rPr>
        <w:b/>
        <w:sz w:val="24"/>
      </w:rPr>
      <w:t xml:space="preserve"> </w:t>
    </w:r>
    <w:r w:rsidRPr="0008768D">
      <w:rPr>
        <w:b/>
        <w:sz w:val="24"/>
      </w:rPr>
      <w:t>РК</w:t>
    </w:r>
    <w:r w:rsidRPr="00225C44">
      <w:rPr>
        <w:b/>
        <w:bCs/>
        <w:sz w:val="24"/>
      </w:rPr>
      <w:t xml:space="preserve"> </w:t>
    </w:r>
    <w:r w:rsidRPr="00225C44">
      <w:rPr>
        <w:b/>
        <w:bCs/>
        <w:color w:val="000000"/>
        <w:sz w:val="24"/>
      </w:rPr>
      <w:t>-</w:t>
    </w:r>
  </w:p>
  <w:p w14:paraId="71CDE304" w14:textId="2FC0D8B9" w:rsidR="00BD6BE0" w:rsidRPr="005D064E" w:rsidRDefault="00BD6BE0" w:rsidP="007C42DA">
    <w:pPr>
      <w:jc w:val="right"/>
      <w:rPr>
        <w:i/>
        <w:sz w:val="24"/>
      </w:rPr>
    </w:pPr>
    <w:r w:rsidRPr="005D064E">
      <w:rPr>
        <w:i/>
        <w:sz w:val="24"/>
      </w:rPr>
      <w:t xml:space="preserve">(проект, редакция </w:t>
    </w:r>
    <w:r w:rsidR="00CE65CB">
      <w:rPr>
        <w:i/>
        <w:sz w:val="24"/>
      </w:rPr>
      <w:t>1</w:t>
    </w:r>
    <w:r w:rsidRPr="005D064E">
      <w:rPr>
        <w:i/>
        <w:sz w:val="24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646E6" w14:textId="47954B37" w:rsidR="00BD6BE0" w:rsidRDefault="00BD6BE0">
    <w:pPr>
      <w:pStyle w:val="a5"/>
      <w:spacing w:line="14" w:lineRule="auto"/>
      <w:rPr>
        <w:sz w:val="2"/>
      </w:rPr>
    </w:pPr>
  </w:p>
  <w:p w14:paraId="38D225D0" w14:textId="24A8F2AD" w:rsidR="00BD6BE0" w:rsidRPr="003C1C1A" w:rsidRDefault="00BD6BE0" w:rsidP="009932C4">
    <w:pPr>
      <w:jc w:val="left"/>
      <w:rPr>
        <w:b/>
        <w:bCs/>
        <w:color w:val="000000"/>
        <w:sz w:val="24"/>
      </w:rPr>
    </w:pPr>
    <w:r>
      <w:rPr>
        <w:b/>
        <w:sz w:val="24"/>
      </w:rPr>
      <w:t>С</w:t>
    </w:r>
    <w:r w:rsidRPr="0008768D">
      <w:rPr>
        <w:b/>
        <w:sz w:val="24"/>
      </w:rPr>
      <w:t>Т</w:t>
    </w:r>
    <w:r w:rsidRPr="000231D2">
      <w:rPr>
        <w:b/>
        <w:sz w:val="24"/>
        <w:lang w:val="en-US"/>
      </w:rPr>
      <w:t xml:space="preserve"> </w:t>
    </w:r>
    <w:r w:rsidRPr="0008768D">
      <w:rPr>
        <w:b/>
        <w:sz w:val="24"/>
      </w:rPr>
      <w:t>РК</w:t>
    </w:r>
    <w:r w:rsidRPr="000231D2">
      <w:rPr>
        <w:b/>
        <w:bCs/>
        <w:sz w:val="24"/>
        <w:lang w:val="en-US"/>
      </w:rPr>
      <w:t xml:space="preserve"> </w:t>
    </w:r>
    <w:r>
      <w:rPr>
        <w:b/>
        <w:bCs/>
        <w:sz w:val="24"/>
      </w:rPr>
      <w:t xml:space="preserve">- </w:t>
    </w:r>
  </w:p>
  <w:p w14:paraId="5C1B05B3" w14:textId="020FD919" w:rsidR="00BD6BE0" w:rsidRDefault="00BD6BE0" w:rsidP="004D7F76">
    <w:pPr>
      <w:jc w:val="left"/>
    </w:pPr>
    <w:r w:rsidRPr="005D064E">
      <w:rPr>
        <w:i/>
        <w:sz w:val="24"/>
      </w:rPr>
      <w:t xml:space="preserve">(проект, редакция </w:t>
    </w:r>
    <w:r w:rsidR="00CE65CB">
      <w:rPr>
        <w:i/>
        <w:sz w:val="24"/>
      </w:rPr>
      <w:t>1</w:t>
    </w:r>
    <w:r w:rsidRPr="005D064E">
      <w:rPr>
        <w:i/>
        <w:sz w:val="24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" w15:restartNumberingAfterBreak="0">
    <w:nsid w:val="0FBD7EF8"/>
    <w:multiLevelType w:val="hybridMultilevel"/>
    <w:tmpl w:val="66485F8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84D79"/>
    <w:multiLevelType w:val="hybridMultilevel"/>
    <w:tmpl w:val="ABBCE8CE"/>
    <w:lvl w:ilvl="0" w:tplc="DEE0C6E8">
      <w:start w:val="1"/>
      <w:numFmt w:val="decimal"/>
      <w:lvlText w:val="%1"/>
      <w:lvlJc w:val="left"/>
      <w:pPr>
        <w:ind w:left="95" w:hanging="199"/>
      </w:pPr>
      <w:rPr>
        <w:rFonts w:ascii="Arial" w:eastAsia="Arial" w:hAnsi="Arial" w:cs="Arial" w:hint="default"/>
        <w:b w:val="0"/>
        <w:bCs w:val="0"/>
        <w:i w:val="0"/>
        <w:iCs w:val="0"/>
        <w:w w:val="93"/>
        <w:sz w:val="19"/>
        <w:szCs w:val="19"/>
        <w:lang w:val="ru-RU" w:eastAsia="en-US" w:bidi="ar-SA"/>
      </w:rPr>
    </w:lvl>
    <w:lvl w:ilvl="1" w:tplc="462098D6">
      <w:numFmt w:val="bullet"/>
      <w:lvlText w:val="•"/>
      <w:lvlJc w:val="left"/>
      <w:pPr>
        <w:ind w:left="1051" w:hanging="199"/>
      </w:pPr>
      <w:rPr>
        <w:rFonts w:hint="default"/>
        <w:lang w:val="ru-RU" w:eastAsia="en-US" w:bidi="ar-SA"/>
      </w:rPr>
    </w:lvl>
    <w:lvl w:ilvl="2" w:tplc="F0A0D452">
      <w:numFmt w:val="bullet"/>
      <w:lvlText w:val="•"/>
      <w:lvlJc w:val="left"/>
      <w:pPr>
        <w:ind w:left="2003" w:hanging="199"/>
      </w:pPr>
      <w:rPr>
        <w:rFonts w:hint="default"/>
        <w:lang w:val="ru-RU" w:eastAsia="en-US" w:bidi="ar-SA"/>
      </w:rPr>
    </w:lvl>
    <w:lvl w:ilvl="3" w:tplc="E64C9988">
      <w:numFmt w:val="bullet"/>
      <w:lvlText w:val="•"/>
      <w:lvlJc w:val="left"/>
      <w:pPr>
        <w:ind w:left="2955" w:hanging="199"/>
      </w:pPr>
      <w:rPr>
        <w:rFonts w:hint="default"/>
        <w:lang w:val="ru-RU" w:eastAsia="en-US" w:bidi="ar-SA"/>
      </w:rPr>
    </w:lvl>
    <w:lvl w:ilvl="4" w:tplc="72BAD696">
      <w:numFmt w:val="bullet"/>
      <w:lvlText w:val="•"/>
      <w:lvlJc w:val="left"/>
      <w:pPr>
        <w:ind w:left="3907" w:hanging="199"/>
      </w:pPr>
      <w:rPr>
        <w:rFonts w:hint="default"/>
        <w:lang w:val="ru-RU" w:eastAsia="en-US" w:bidi="ar-SA"/>
      </w:rPr>
    </w:lvl>
    <w:lvl w:ilvl="5" w:tplc="DAE4E798">
      <w:numFmt w:val="bullet"/>
      <w:lvlText w:val="•"/>
      <w:lvlJc w:val="left"/>
      <w:pPr>
        <w:ind w:left="4859" w:hanging="199"/>
      </w:pPr>
      <w:rPr>
        <w:rFonts w:hint="default"/>
        <w:lang w:val="ru-RU" w:eastAsia="en-US" w:bidi="ar-SA"/>
      </w:rPr>
    </w:lvl>
    <w:lvl w:ilvl="6" w:tplc="6B9CD960">
      <w:numFmt w:val="bullet"/>
      <w:lvlText w:val="•"/>
      <w:lvlJc w:val="left"/>
      <w:pPr>
        <w:ind w:left="5810" w:hanging="199"/>
      </w:pPr>
      <w:rPr>
        <w:rFonts w:hint="default"/>
        <w:lang w:val="ru-RU" w:eastAsia="en-US" w:bidi="ar-SA"/>
      </w:rPr>
    </w:lvl>
    <w:lvl w:ilvl="7" w:tplc="F5DA3610">
      <w:numFmt w:val="bullet"/>
      <w:lvlText w:val="•"/>
      <w:lvlJc w:val="left"/>
      <w:pPr>
        <w:ind w:left="6762" w:hanging="199"/>
      </w:pPr>
      <w:rPr>
        <w:rFonts w:hint="default"/>
        <w:lang w:val="ru-RU" w:eastAsia="en-US" w:bidi="ar-SA"/>
      </w:rPr>
    </w:lvl>
    <w:lvl w:ilvl="8" w:tplc="8DC2B000">
      <w:numFmt w:val="bullet"/>
      <w:lvlText w:val="•"/>
      <w:lvlJc w:val="left"/>
      <w:pPr>
        <w:ind w:left="7714" w:hanging="199"/>
      </w:pPr>
      <w:rPr>
        <w:rFonts w:hint="default"/>
        <w:lang w:val="ru-RU" w:eastAsia="en-US" w:bidi="ar-SA"/>
      </w:rPr>
    </w:lvl>
  </w:abstractNum>
  <w:abstractNum w:abstractNumId="3" w15:restartNumberingAfterBreak="0">
    <w:nsid w:val="12364F9A"/>
    <w:multiLevelType w:val="hybridMultilevel"/>
    <w:tmpl w:val="9794A928"/>
    <w:lvl w:ilvl="0" w:tplc="F098B2D2">
      <w:start w:val="1"/>
      <w:numFmt w:val="lowerLetter"/>
      <w:lvlText w:val="%1)"/>
      <w:lvlJc w:val="left"/>
      <w:pPr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71FEE"/>
    <w:multiLevelType w:val="hybridMultilevel"/>
    <w:tmpl w:val="9E4C564E"/>
    <w:lvl w:ilvl="0" w:tplc="5086993A">
      <w:start w:val="1"/>
      <w:numFmt w:val="decimal"/>
      <w:lvlText w:val="%1"/>
      <w:lvlJc w:val="left"/>
      <w:pPr>
        <w:tabs>
          <w:tab w:val="num" w:pos="1211"/>
        </w:tabs>
        <w:ind w:left="1211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  <w:sz w:val="24"/>
        <w:szCs w:val="24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0F9048E"/>
    <w:multiLevelType w:val="hybridMultilevel"/>
    <w:tmpl w:val="18FE2D58"/>
    <w:lvl w:ilvl="0" w:tplc="348EA360">
      <w:start w:val="1"/>
      <w:numFmt w:val="russianLower"/>
      <w:pStyle w:val="0"/>
      <w:lvlText w:val="%1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82C2E75E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364D644E"/>
    <w:multiLevelType w:val="hybridMultilevel"/>
    <w:tmpl w:val="F4F26FF4"/>
    <w:lvl w:ilvl="0" w:tplc="C56C7D6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4B3F38"/>
    <w:multiLevelType w:val="hybridMultilevel"/>
    <w:tmpl w:val="F2D6B96A"/>
    <w:lvl w:ilvl="0" w:tplc="94505CE0">
      <w:start w:val="1"/>
      <w:numFmt w:val="decimal"/>
      <w:lvlText w:val="%1"/>
      <w:lvlJc w:val="left"/>
      <w:pPr>
        <w:ind w:left="202" w:hanging="199"/>
      </w:pPr>
      <w:rPr>
        <w:rFonts w:hint="default"/>
        <w:w w:val="80"/>
        <w:lang w:val="ru-RU" w:eastAsia="en-US" w:bidi="ar-SA"/>
      </w:rPr>
    </w:lvl>
    <w:lvl w:ilvl="1" w:tplc="8558E9F0">
      <w:numFmt w:val="bullet"/>
      <w:lvlText w:val="•"/>
      <w:lvlJc w:val="left"/>
      <w:pPr>
        <w:ind w:left="400" w:hanging="199"/>
      </w:pPr>
      <w:rPr>
        <w:rFonts w:hint="default"/>
        <w:lang w:val="ru-RU" w:eastAsia="en-US" w:bidi="ar-SA"/>
      </w:rPr>
    </w:lvl>
    <w:lvl w:ilvl="2" w:tplc="46685A1E">
      <w:numFmt w:val="bullet"/>
      <w:lvlText w:val="•"/>
      <w:lvlJc w:val="left"/>
      <w:pPr>
        <w:ind w:left="600" w:hanging="199"/>
      </w:pPr>
      <w:rPr>
        <w:rFonts w:hint="default"/>
        <w:lang w:val="ru-RU" w:eastAsia="en-US" w:bidi="ar-SA"/>
      </w:rPr>
    </w:lvl>
    <w:lvl w:ilvl="3" w:tplc="AD8A35A0">
      <w:numFmt w:val="bullet"/>
      <w:lvlText w:val="•"/>
      <w:lvlJc w:val="left"/>
      <w:pPr>
        <w:ind w:left="800" w:hanging="199"/>
      </w:pPr>
      <w:rPr>
        <w:rFonts w:hint="default"/>
        <w:lang w:val="ru-RU" w:eastAsia="en-US" w:bidi="ar-SA"/>
      </w:rPr>
    </w:lvl>
    <w:lvl w:ilvl="4" w:tplc="98F4425A">
      <w:numFmt w:val="bullet"/>
      <w:lvlText w:val="•"/>
      <w:lvlJc w:val="left"/>
      <w:pPr>
        <w:ind w:left="1000" w:hanging="199"/>
      </w:pPr>
      <w:rPr>
        <w:rFonts w:hint="default"/>
        <w:lang w:val="ru-RU" w:eastAsia="en-US" w:bidi="ar-SA"/>
      </w:rPr>
    </w:lvl>
    <w:lvl w:ilvl="5" w:tplc="E8B02AEA">
      <w:numFmt w:val="bullet"/>
      <w:lvlText w:val="•"/>
      <w:lvlJc w:val="left"/>
      <w:pPr>
        <w:ind w:left="1201" w:hanging="199"/>
      </w:pPr>
      <w:rPr>
        <w:rFonts w:hint="default"/>
        <w:lang w:val="ru-RU" w:eastAsia="en-US" w:bidi="ar-SA"/>
      </w:rPr>
    </w:lvl>
    <w:lvl w:ilvl="6" w:tplc="B1A46F78">
      <w:numFmt w:val="bullet"/>
      <w:lvlText w:val="•"/>
      <w:lvlJc w:val="left"/>
      <w:pPr>
        <w:ind w:left="1401" w:hanging="199"/>
      </w:pPr>
      <w:rPr>
        <w:rFonts w:hint="default"/>
        <w:lang w:val="ru-RU" w:eastAsia="en-US" w:bidi="ar-SA"/>
      </w:rPr>
    </w:lvl>
    <w:lvl w:ilvl="7" w:tplc="C9DEF26E">
      <w:numFmt w:val="bullet"/>
      <w:lvlText w:val="•"/>
      <w:lvlJc w:val="left"/>
      <w:pPr>
        <w:ind w:left="1601" w:hanging="199"/>
      </w:pPr>
      <w:rPr>
        <w:rFonts w:hint="default"/>
        <w:lang w:val="ru-RU" w:eastAsia="en-US" w:bidi="ar-SA"/>
      </w:rPr>
    </w:lvl>
    <w:lvl w:ilvl="8" w:tplc="148C7FDE">
      <w:numFmt w:val="bullet"/>
      <w:lvlText w:val="•"/>
      <w:lvlJc w:val="left"/>
      <w:pPr>
        <w:ind w:left="1801" w:hanging="199"/>
      </w:pPr>
      <w:rPr>
        <w:rFonts w:hint="default"/>
        <w:lang w:val="ru-RU" w:eastAsia="en-US" w:bidi="ar-SA"/>
      </w:rPr>
    </w:lvl>
  </w:abstractNum>
  <w:abstractNum w:abstractNumId="8" w15:restartNumberingAfterBreak="0">
    <w:nsid w:val="47AF4599"/>
    <w:multiLevelType w:val="hybridMultilevel"/>
    <w:tmpl w:val="6168363E"/>
    <w:lvl w:ilvl="0" w:tplc="6D4A099E">
      <w:start w:val="16"/>
      <w:numFmt w:val="decimal"/>
      <w:lvlText w:val="[%1]"/>
      <w:lvlJc w:val="left"/>
      <w:pPr>
        <w:ind w:left="1134" w:hanging="398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-1"/>
        <w:w w:val="93"/>
        <w:sz w:val="24"/>
        <w:szCs w:val="24"/>
        <w:lang w:val="ru-RU" w:eastAsia="en-US" w:bidi="ar-SA"/>
      </w:rPr>
    </w:lvl>
    <w:lvl w:ilvl="1" w:tplc="86EEC042">
      <w:numFmt w:val="bullet"/>
      <w:lvlText w:val="•"/>
      <w:lvlJc w:val="left"/>
      <w:pPr>
        <w:ind w:left="2088" w:hanging="398"/>
      </w:pPr>
      <w:rPr>
        <w:rFonts w:hint="default"/>
        <w:lang w:val="ru-RU" w:eastAsia="en-US" w:bidi="ar-SA"/>
      </w:rPr>
    </w:lvl>
    <w:lvl w:ilvl="2" w:tplc="564C388C">
      <w:numFmt w:val="bullet"/>
      <w:lvlText w:val="•"/>
      <w:lvlJc w:val="left"/>
      <w:pPr>
        <w:ind w:left="3036" w:hanging="398"/>
      </w:pPr>
      <w:rPr>
        <w:rFonts w:hint="default"/>
        <w:lang w:val="ru-RU" w:eastAsia="en-US" w:bidi="ar-SA"/>
      </w:rPr>
    </w:lvl>
    <w:lvl w:ilvl="3" w:tplc="9AE825B4">
      <w:numFmt w:val="bullet"/>
      <w:lvlText w:val="•"/>
      <w:lvlJc w:val="left"/>
      <w:pPr>
        <w:ind w:left="3985" w:hanging="398"/>
      </w:pPr>
      <w:rPr>
        <w:rFonts w:hint="default"/>
        <w:lang w:val="ru-RU" w:eastAsia="en-US" w:bidi="ar-SA"/>
      </w:rPr>
    </w:lvl>
    <w:lvl w:ilvl="4" w:tplc="CD885B12">
      <w:numFmt w:val="bullet"/>
      <w:lvlText w:val="•"/>
      <w:lvlJc w:val="left"/>
      <w:pPr>
        <w:ind w:left="4933" w:hanging="398"/>
      </w:pPr>
      <w:rPr>
        <w:rFonts w:hint="default"/>
        <w:lang w:val="ru-RU" w:eastAsia="en-US" w:bidi="ar-SA"/>
      </w:rPr>
    </w:lvl>
    <w:lvl w:ilvl="5" w:tplc="5382F6C6">
      <w:numFmt w:val="bullet"/>
      <w:lvlText w:val="•"/>
      <w:lvlJc w:val="left"/>
      <w:pPr>
        <w:ind w:left="5882" w:hanging="398"/>
      </w:pPr>
      <w:rPr>
        <w:rFonts w:hint="default"/>
        <w:lang w:val="ru-RU" w:eastAsia="en-US" w:bidi="ar-SA"/>
      </w:rPr>
    </w:lvl>
    <w:lvl w:ilvl="6" w:tplc="A5986AEE">
      <w:numFmt w:val="bullet"/>
      <w:lvlText w:val="•"/>
      <w:lvlJc w:val="left"/>
      <w:pPr>
        <w:ind w:left="6830" w:hanging="398"/>
      </w:pPr>
      <w:rPr>
        <w:rFonts w:hint="default"/>
        <w:lang w:val="ru-RU" w:eastAsia="en-US" w:bidi="ar-SA"/>
      </w:rPr>
    </w:lvl>
    <w:lvl w:ilvl="7" w:tplc="AEFA443C">
      <w:numFmt w:val="bullet"/>
      <w:lvlText w:val="•"/>
      <w:lvlJc w:val="left"/>
      <w:pPr>
        <w:ind w:left="7779" w:hanging="398"/>
      </w:pPr>
      <w:rPr>
        <w:rFonts w:hint="default"/>
        <w:lang w:val="ru-RU" w:eastAsia="en-US" w:bidi="ar-SA"/>
      </w:rPr>
    </w:lvl>
    <w:lvl w:ilvl="8" w:tplc="3B686036">
      <w:numFmt w:val="bullet"/>
      <w:lvlText w:val="•"/>
      <w:lvlJc w:val="left"/>
      <w:pPr>
        <w:ind w:left="8727" w:hanging="398"/>
      </w:pPr>
      <w:rPr>
        <w:rFonts w:hint="default"/>
        <w:lang w:val="ru-RU" w:eastAsia="en-US" w:bidi="ar-SA"/>
      </w:rPr>
    </w:lvl>
  </w:abstractNum>
  <w:abstractNum w:abstractNumId="9" w15:restartNumberingAfterBreak="0">
    <w:nsid w:val="599C7E27"/>
    <w:multiLevelType w:val="multilevel"/>
    <w:tmpl w:val="E34C660C"/>
    <w:styleLink w:val="1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3A350F"/>
    <w:multiLevelType w:val="multilevel"/>
    <w:tmpl w:val="66D44546"/>
    <w:lvl w:ilvl="0">
      <w:start w:val="1"/>
      <w:numFmt w:val="decimal"/>
      <w:lvlText w:val="%1"/>
      <w:lvlJc w:val="left"/>
      <w:pPr>
        <w:tabs>
          <w:tab w:val="num" w:pos="1605"/>
        </w:tabs>
        <w:ind w:left="1605" w:hanging="705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pStyle w:val="2"/>
      <w:lvlText w:val="%1.%2"/>
      <w:lvlJc w:val="left"/>
      <w:pPr>
        <w:tabs>
          <w:tab w:val="num" w:pos="1425"/>
        </w:tabs>
        <w:ind w:left="1425" w:hanging="705"/>
      </w:pPr>
      <w:rPr>
        <w:rFonts w:hint="default"/>
        <w:b/>
        <w:sz w:val="24"/>
        <w:szCs w:val="24"/>
      </w:rPr>
    </w:lvl>
    <w:lvl w:ilvl="2">
      <w:start w:val="1"/>
      <w:numFmt w:val="decimal"/>
      <w:pStyle w:val="a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  <w:b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ascii="Times New Roman" w:hAnsi="Times New Roman" w:cs="Times New Roman" w:hint="default"/>
        <w:b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1" w15:restartNumberingAfterBreak="0">
    <w:nsid w:val="69DC73F2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 w15:restartNumberingAfterBreak="0">
    <w:nsid w:val="6C1E1535"/>
    <w:multiLevelType w:val="multilevel"/>
    <w:tmpl w:val="6EF0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BC6886"/>
    <w:multiLevelType w:val="multilevel"/>
    <w:tmpl w:val="5C28E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0237702">
    <w:abstractNumId w:val="4"/>
  </w:num>
  <w:num w:numId="2" w16cid:durableId="421493791">
    <w:abstractNumId w:val="11"/>
  </w:num>
  <w:num w:numId="3" w16cid:durableId="1358895258">
    <w:abstractNumId w:val="9"/>
  </w:num>
  <w:num w:numId="4" w16cid:durableId="570238233">
    <w:abstractNumId w:val="10"/>
  </w:num>
  <w:num w:numId="5" w16cid:durableId="419641836">
    <w:abstractNumId w:val="5"/>
  </w:num>
  <w:num w:numId="6" w16cid:durableId="1902248834">
    <w:abstractNumId w:val="3"/>
  </w:num>
  <w:num w:numId="7" w16cid:durableId="1826507076">
    <w:abstractNumId w:val="1"/>
  </w:num>
  <w:num w:numId="8" w16cid:durableId="713119121">
    <w:abstractNumId w:val="7"/>
  </w:num>
  <w:num w:numId="9" w16cid:durableId="546601179">
    <w:abstractNumId w:val="2"/>
  </w:num>
  <w:num w:numId="10" w16cid:durableId="1334844878">
    <w:abstractNumId w:val="8"/>
  </w:num>
  <w:num w:numId="11" w16cid:durableId="1882357150">
    <w:abstractNumId w:val="0"/>
  </w:num>
  <w:num w:numId="12" w16cid:durableId="811292937">
    <w:abstractNumId w:val="12"/>
  </w:num>
  <w:num w:numId="13" w16cid:durableId="811140785">
    <w:abstractNumId w:val="6"/>
  </w:num>
  <w:num w:numId="14" w16cid:durableId="1468086712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20"/>
  <w:hyphenationZone w:val="425"/>
  <w:evenAndOddHeaders/>
  <w:drawingGridHorizontalSpacing w:val="14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A85"/>
    <w:rsid w:val="0000048F"/>
    <w:rsid w:val="000006A0"/>
    <w:rsid w:val="0000129E"/>
    <w:rsid w:val="00001690"/>
    <w:rsid w:val="00002771"/>
    <w:rsid w:val="000027AE"/>
    <w:rsid w:val="00002B50"/>
    <w:rsid w:val="00002D5A"/>
    <w:rsid w:val="00002F0A"/>
    <w:rsid w:val="00003462"/>
    <w:rsid w:val="00004D48"/>
    <w:rsid w:val="00005230"/>
    <w:rsid w:val="00006766"/>
    <w:rsid w:val="00006AE7"/>
    <w:rsid w:val="00007A4B"/>
    <w:rsid w:val="00007B83"/>
    <w:rsid w:val="000115DA"/>
    <w:rsid w:val="000119D5"/>
    <w:rsid w:val="000120F4"/>
    <w:rsid w:val="00012C4C"/>
    <w:rsid w:val="00013AAC"/>
    <w:rsid w:val="00013D46"/>
    <w:rsid w:val="00013E73"/>
    <w:rsid w:val="00013FC7"/>
    <w:rsid w:val="000143A0"/>
    <w:rsid w:val="0001699D"/>
    <w:rsid w:val="00017EFB"/>
    <w:rsid w:val="000207B8"/>
    <w:rsid w:val="00020D3A"/>
    <w:rsid w:val="000219AB"/>
    <w:rsid w:val="0002293A"/>
    <w:rsid w:val="000231D2"/>
    <w:rsid w:val="00023222"/>
    <w:rsid w:val="00023879"/>
    <w:rsid w:val="000240DB"/>
    <w:rsid w:val="00024581"/>
    <w:rsid w:val="000260B3"/>
    <w:rsid w:val="0002621B"/>
    <w:rsid w:val="00027071"/>
    <w:rsid w:val="00027455"/>
    <w:rsid w:val="000276AD"/>
    <w:rsid w:val="000310F7"/>
    <w:rsid w:val="000315C9"/>
    <w:rsid w:val="000315CE"/>
    <w:rsid w:val="00033CCF"/>
    <w:rsid w:val="0003417D"/>
    <w:rsid w:val="00034320"/>
    <w:rsid w:val="0003527D"/>
    <w:rsid w:val="00035A3E"/>
    <w:rsid w:val="00035B4C"/>
    <w:rsid w:val="000361DB"/>
    <w:rsid w:val="0003684C"/>
    <w:rsid w:val="00036E17"/>
    <w:rsid w:val="000370E7"/>
    <w:rsid w:val="00037CD6"/>
    <w:rsid w:val="0004026F"/>
    <w:rsid w:val="00040386"/>
    <w:rsid w:val="0004047C"/>
    <w:rsid w:val="00040A3B"/>
    <w:rsid w:val="00042128"/>
    <w:rsid w:val="00042458"/>
    <w:rsid w:val="000426C7"/>
    <w:rsid w:val="00043BCD"/>
    <w:rsid w:val="00043C41"/>
    <w:rsid w:val="00043F16"/>
    <w:rsid w:val="0004431F"/>
    <w:rsid w:val="000443C4"/>
    <w:rsid w:val="000444F2"/>
    <w:rsid w:val="0004582D"/>
    <w:rsid w:val="00045B01"/>
    <w:rsid w:val="00045D8B"/>
    <w:rsid w:val="00045F67"/>
    <w:rsid w:val="000464EE"/>
    <w:rsid w:val="00047EFE"/>
    <w:rsid w:val="00050685"/>
    <w:rsid w:val="00050BB6"/>
    <w:rsid w:val="00052213"/>
    <w:rsid w:val="000530A9"/>
    <w:rsid w:val="00053C82"/>
    <w:rsid w:val="00053DAB"/>
    <w:rsid w:val="000555CE"/>
    <w:rsid w:val="00055BEE"/>
    <w:rsid w:val="00056B6B"/>
    <w:rsid w:val="00057294"/>
    <w:rsid w:val="000573CD"/>
    <w:rsid w:val="00057C9E"/>
    <w:rsid w:val="0006113F"/>
    <w:rsid w:val="00061BE3"/>
    <w:rsid w:val="00061F6B"/>
    <w:rsid w:val="000626EE"/>
    <w:rsid w:val="00062C05"/>
    <w:rsid w:val="00063E62"/>
    <w:rsid w:val="0006482E"/>
    <w:rsid w:val="00065905"/>
    <w:rsid w:val="00066F51"/>
    <w:rsid w:val="00067585"/>
    <w:rsid w:val="00067957"/>
    <w:rsid w:val="00067B11"/>
    <w:rsid w:val="00070594"/>
    <w:rsid w:val="0007164D"/>
    <w:rsid w:val="0007238B"/>
    <w:rsid w:val="00072427"/>
    <w:rsid w:val="000737BA"/>
    <w:rsid w:val="000744F5"/>
    <w:rsid w:val="0007674E"/>
    <w:rsid w:val="0007730F"/>
    <w:rsid w:val="000773C2"/>
    <w:rsid w:val="000817D3"/>
    <w:rsid w:val="000817FB"/>
    <w:rsid w:val="0008189C"/>
    <w:rsid w:val="00081A9B"/>
    <w:rsid w:val="00082002"/>
    <w:rsid w:val="000824FA"/>
    <w:rsid w:val="00082DDC"/>
    <w:rsid w:val="00083976"/>
    <w:rsid w:val="00084152"/>
    <w:rsid w:val="000849A0"/>
    <w:rsid w:val="00086300"/>
    <w:rsid w:val="00086E28"/>
    <w:rsid w:val="0008711D"/>
    <w:rsid w:val="0008718A"/>
    <w:rsid w:val="0008768D"/>
    <w:rsid w:val="00087ED7"/>
    <w:rsid w:val="00092503"/>
    <w:rsid w:val="0009271E"/>
    <w:rsid w:val="0009436B"/>
    <w:rsid w:val="00094F3E"/>
    <w:rsid w:val="00096142"/>
    <w:rsid w:val="00096E4A"/>
    <w:rsid w:val="00097956"/>
    <w:rsid w:val="00097A63"/>
    <w:rsid w:val="00097F14"/>
    <w:rsid w:val="000A06DE"/>
    <w:rsid w:val="000A0F7F"/>
    <w:rsid w:val="000A1265"/>
    <w:rsid w:val="000A15CA"/>
    <w:rsid w:val="000A19F6"/>
    <w:rsid w:val="000A20EC"/>
    <w:rsid w:val="000A20F5"/>
    <w:rsid w:val="000A2405"/>
    <w:rsid w:val="000A2685"/>
    <w:rsid w:val="000A2F8F"/>
    <w:rsid w:val="000A4D4B"/>
    <w:rsid w:val="000A55ED"/>
    <w:rsid w:val="000A5682"/>
    <w:rsid w:val="000A5E91"/>
    <w:rsid w:val="000A6564"/>
    <w:rsid w:val="000A6622"/>
    <w:rsid w:val="000A708A"/>
    <w:rsid w:val="000A74AE"/>
    <w:rsid w:val="000A7894"/>
    <w:rsid w:val="000B00DF"/>
    <w:rsid w:val="000B0543"/>
    <w:rsid w:val="000B05A6"/>
    <w:rsid w:val="000B0CFD"/>
    <w:rsid w:val="000B16FC"/>
    <w:rsid w:val="000B173C"/>
    <w:rsid w:val="000B18FC"/>
    <w:rsid w:val="000B2CB1"/>
    <w:rsid w:val="000B32AD"/>
    <w:rsid w:val="000B3A99"/>
    <w:rsid w:val="000B45C3"/>
    <w:rsid w:val="000B4914"/>
    <w:rsid w:val="000B49BA"/>
    <w:rsid w:val="000B4BAB"/>
    <w:rsid w:val="000B55BA"/>
    <w:rsid w:val="000B5B5C"/>
    <w:rsid w:val="000B7049"/>
    <w:rsid w:val="000B72BC"/>
    <w:rsid w:val="000C1185"/>
    <w:rsid w:val="000C154F"/>
    <w:rsid w:val="000C17EE"/>
    <w:rsid w:val="000C1A75"/>
    <w:rsid w:val="000C1C4A"/>
    <w:rsid w:val="000C1CCD"/>
    <w:rsid w:val="000C3116"/>
    <w:rsid w:val="000C32F7"/>
    <w:rsid w:val="000C4394"/>
    <w:rsid w:val="000C5C19"/>
    <w:rsid w:val="000C605D"/>
    <w:rsid w:val="000C6874"/>
    <w:rsid w:val="000C7532"/>
    <w:rsid w:val="000C79BB"/>
    <w:rsid w:val="000D0913"/>
    <w:rsid w:val="000D10F2"/>
    <w:rsid w:val="000D133A"/>
    <w:rsid w:val="000D1467"/>
    <w:rsid w:val="000D1B3D"/>
    <w:rsid w:val="000D2090"/>
    <w:rsid w:val="000D26B5"/>
    <w:rsid w:val="000D3A4A"/>
    <w:rsid w:val="000D3B3E"/>
    <w:rsid w:val="000D3F53"/>
    <w:rsid w:val="000D44EB"/>
    <w:rsid w:val="000D4595"/>
    <w:rsid w:val="000D5382"/>
    <w:rsid w:val="000D541F"/>
    <w:rsid w:val="000D605F"/>
    <w:rsid w:val="000D68A5"/>
    <w:rsid w:val="000D69C4"/>
    <w:rsid w:val="000E02F4"/>
    <w:rsid w:val="000E08E5"/>
    <w:rsid w:val="000E0C49"/>
    <w:rsid w:val="000E0CB5"/>
    <w:rsid w:val="000E13EA"/>
    <w:rsid w:val="000E169D"/>
    <w:rsid w:val="000E16FE"/>
    <w:rsid w:val="000E2370"/>
    <w:rsid w:val="000E2432"/>
    <w:rsid w:val="000E258A"/>
    <w:rsid w:val="000E2985"/>
    <w:rsid w:val="000E3688"/>
    <w:rsid w:val="000E3F99"/>
    <w:rsid w:val="000E5A99"/>
    <w:rsid w:val="000E5C9A"/>
    <w:rsid w:val="000E629F"/>
    <w:rsid w:val="000E6C1C"/>
    <w:rsid w:val="000E725A"/>
    <w:rsid w:val="000E79C5"/>
    <w:rsid w:val="000E7BBF"/>
    <w:rsid w:val="000F0D82"/>
    <w:rsid w:val="000F0E72"/>
    <w:rsid w:val="000F17FA"/>
    <w:rsid w:val="000F1A91"/>
    <w:rsid w:val="000F1AD0"/>
    <w:rsid w:val="000F1B12"/>
    <w:rsid w:val="000F1D31"/>
    <w:rsid w:val="000F3167"/>
    <w:rsid w:val="000F3240"/>
    <w:rsid w:val="000F3E89"/>
    <w:rsid w:val="000F47CC"/>
    <w:rsid w:val="000F5DF4"/>
    <w:rsid w:val="000F7808"/>
    <w:rsid w:val="000F7C23"/>
    <w:rsid w:val="001003F7"/>
    <w:rsid w:val="00100E95"/>
    <w:rsid w:val="001019AB"/>
    <w:rsid w:val="00101DFB"/>
    <w:rsid w:val="0010410A"/>
    <w:rsid w:val="001047DF"/>
    <w:rsid w:val="00105750"/>
    <w:rsid w:val="00105FD4"/>
    <w:rsid w:val="00106068"/>
    <w:rsid w:val="00107340"/>
    <w:rsid w:val="00107571"/>
    <w:rsid w:val="001076A2"/>
    <w:rsid w:val="00107827"/>
    <w:rsid w:val="001103B8"/>
    <w:rsid w:val="00111350"/>
    <w:rsid w:val="00111A51"/>
    <w:rsid w:val="00111BAF"/>
    <w:rsid w:val="00112905"/>
    <w:rsid w:val="00112EE0"/>
    <w:rsid w:val="00114449"/>
    <w:rsid w:val="001146DB"/>
    <w:rsid w:val="0011499A"/>
    <w:rsid w:val="00115356"/>
    <w:rsid w:val="0011574C"/>
    <w:rsid w:val="00115FFA"/>
    <w:rsid w:val="001166C2"/>
    <w:rsid w:val="00116907"/>
    <w:rsid w:val="0011695E"/>
    <w:rsid w:val="00117E5D"/>
    <w:rsid w:val="0012108C"/>
    <w:rsid w:val="00121BA9"/>
    <w:rsid w:val="00121BE5"/>
    <w:rsid w:val="00121EED"/>
    <w:rsid w:val="001225E1"/>
    <w:rsid w:val="001229AC"/>
    <w:rsid w:val="00122DEA"/>
    <w:rsid w:val="0012328D"/>
    <w:rsid w:val="0012343F"/>
    <w:rsid w:val="00124296"/>
    <w:rsid w:val="00124EE8"/>
    <w:rsid w:val="00125BF6"/>
    <w:rsid w:val="001261FC"/>
    <w:rsid w:val="001264D3"/>
    <w:rsid w:val="0012661C"/>
    <w:rsid w:val="00126A15"/>
    <w:rsid w:val="00126BE9"/>
    <w:rsid w:val="001273C1"/>
    <w:rsid w:val="001277E4"/>
    <w:rsid w:val="00127D55"/>
    <w:rsid w:val="00127E10"/>
    <w:rsid w:val="00127E3D"/>
    <w:rsid w:val="001305A9"/>
    <w:rsid w:val="00130B37"/>
    <w:rsid w:val="00130CDF"/>
    <w:rsid w:val="001314A4"/>
    <w:rsid w:val="00131DF9"/>
    <w:rsid w:val="0013232A"/>
    <w:rsid w:val="001324AB"/>
    <w:rsid w:val="0013266E"/>
    <w:rsid w:val="001327CB"/>
    <w:rsid w:val="00133F25"/>
    <w:rsid w:val="001344D3"/>
    <w:rsid w:val="0013472B"/>
    <w:rsid w:val="00135005"/>
    <w:rsid w:val="00136BC5"/>
    <w:rsid w:val="00136D9F"/>
    <w:rsid w:val="0013716A"/>
    <w:rsid w:val="00137BCB"/>
    <w:rsid w:val="001402D6"/>
    <w:rsid w:val="001403BF"/>
    <w:rsid w:val="0014117C"/>
    <w:rsid w:val="001417DA"/>
    <w:rsid w:val="001419DD"/>
    <w:rsid w:val="00142B6E"/>
    <w:rsid w:val="00142DF2"/>
    <w:rsid w:val="00143C3C"/>
    <w:rsid w:val="00143D29"/>
    <w:rsid w:val="00144152"/>
    <w:rsid w:val="001441A6"/>
    <w:rsid w:val="001441D1"/>
    <w:rsid w:val="00144BBE"/>
    <w:rsid w:val="00145057"/>
    <w:rsid w:val="00145916"/>
    <w:rsid w:val="00145CBB"/>
    <w:rsid w:val="001462BD"/>
    <w:rsid w:val="00147153"/>
    <w:rsid w:val="0014732A"/>
    <w:rsid w:val="00147B2D"/>
    <w:rsid w:val="00147C08"/>
    <w:rsid w:val="00151278"/>
    <w:rsid w:val="001517C8"/>
    <w:rsid w:val="00151B3A"/>
    <w:rsid w:val="001521B3"/>
    <w:rsid w:val="00153066"/>
    <w:rsid w:val="001530B2"/>
    <w:rsid w:val="00153DB6"/>
    <w:rsid w:val="00154A47"/>
    <w:rsid w:val="00154BF3"/>
    <w:rsid w:val="00154D44"/>
    <w:rsid w:val="001551B3"/>
    <w:rsid w:val="00156003"/>
    <w:rsid w:val="00156300"/>
    <w:rsid w:val="001577F3"/>
    <w:rsid w:val="001579B4"/>
    <w:rsid w:val="00157A33"/>
    <w:rsid w:val="00157EEA"/>
    <w:rsid w:val="001607B6"/>
    <w:rsid w:val="001612D5"/>
    <w:rsid w:val="00161821"/>
    <w:rsid w:val="00161B5F"/>
    <w:rsid w:val="00161F92"/>
    <w:rsid w:val="0016219D"/>
    <w:rsid w:val="001622F3"/>
    <w:rsid w:val="001625DD"/>
    <w:rsid w:val="001625F2"/>
    <w:rsid w:val="00162B5E"/>
    <w:rsid w:val="00162BD7"/>
    <w:rsid w:val="00164161"/>
    <w:rsid w:val="0016430B"/>
    <w:rsid w:val="00165FF1"/>
    <w:rsid w:val="0016642F"/>
    <w:rsid w:val="00166595"/>
    <w:rsid w:val="00166A1A"/>
    <w:rsid w:val="00166C3D"/>
    <w:rsid w:val="00167470"/>
    <w:rsid w:val="0016762F"/>
    <w:rsid w:val="0016778B"/>
    <w:rsid w:val="0016787B"/>
    <w:rsid w:val="00167DCA"/>
    <w:rsid w:val="00167F66"/>
    <w:rsid w:val="001700CA"/>
    <w:rsid w:val="00171186"/>
    <w:rsid w:val="00171AF8"/>
    <w:rsid w:val="00172F81"/>
    <w:rsid w:val="0017358A"/>
    <w:rsid w:val="0017421F"/>
    <w:rsid w:val="0017441C"/>
    <w:rsid w:val="00174478"/>
    <w:rsid w:val="00174EAA"/>
    <w:rsid w:val="001750A4"/>
    <w:rsid w:val="0017543C"/>
    <w:rsid w:val="00175755"/>
    <w:rsid w:val="00175BFC"/>
    <w:rsid w:val="00175F88"/>
    <w:rsid w:val="001764D9"/>
    <w:rsid w:val="0018009F"/>
    <w:rsid w:val="001801AE"/>
    <w:rsid w:val="001803A9"/>
    <w:rsid w:val="001815E7"/>
    <w:rsid w:val="001826A6"/>
    <w:rsid w:val="00182D36"/>
    <w:rsid w:val="00182E9E"/>
    <w:rsid w:val="0018381F"/>
    <w:rsid w:val="00184FBC"/>
    <w:rsid w:val="00185728"/>
    <w:rsid w:val="001859A8"/>
    <w:rsid w:val="001860B4"/>
    <w:rsid w:val="001864AC"/>
    <w:rsid w:val="00186C97"/>
    <w:rsid w:val="001875DB"/>
    <w:rsid w:val="00190D2A"/>
    <w:rsid w:val="00191432"/>
    <w:rsid w:val="00192C59"/>
    <w:rsid w:val="00193242"/>
    <w:rsid w:val="001936BA"/>
    <w:rsid w:val="00193FFF"/>
    <w:rsid w:val="00194552"/>
    <w:rsid w:val="00194639"/>
    <w:rsid w:val="001968C1"/>
    <w:rsid w:val="00196CCD"/>
    <w:rsid w:val="00196EE1"/>
    <w:rsid w:val="001974DB"/>
    <w:rsid w:val="00197E36"/>
    <w:rsid w:val="001A01B1"/>
    <w:rsid w:val="001A14C8"/>
    <w:rsid w:val="001A208F"/>
    <w:rsid w:val="001A2257"/>
    <w:rsid w:val="001A2FE6"/>
    <w:rsid w:val="001A3832"/>
    <w:rsid w:val="001A46F5"/>
    <w:rsid w:val="001A4E71"/>
    <w:rsid w:val="001A5382"/>
    <w:rsid w:val="001A6011"/>
    <w:rsid w:val="001A62AD"/>
    <w:rsid w:val="001A62C6"/>
    <w:rsid w:val="001A7C68"/>
    <w:rsid w:val="001B01A0"/>
    <w:rsid w:val="001B0815"/>
    <w:rsid w:val="001B09C1"/>
    <w:rsid w:val="001B14C3"/>
    <w:rsid w:val="001B1858"/>
    <w:rsid w:val="001B19FA"/>
    <w:rsid w:val="001B1B07"/>
    <w:rsid w:val="001B2243"/>
    <w:rsid w:val="001B28B7"/>
    <w:rsid w:val="001B2FCA"/>
    <w:rsid w:val="001B3E4E"/>
    <w:rsid w:val="001B3ECA"/>
    <w:rsid w:val="001B3FD9"/>
    <w:rsid w:val="001B47CF"/>
    <w:rsid w:val="001B497D"/>
    <w:rsid w:val="001B5367"/>
    <w:rsid w:val="001B56B2"/>
    <w:rsid w:val="001B5BFD"/>
    <w:rsid w:val="001B6EFA"/>
    <w:rsid w:val="001B72F9"/>
    <w:rsid w:val="001B7857"/>
    <w:rsid w:val="001B78A1"/>
    <w:rsid w:val="001B7D73"/>
    <w:rsid w:val="001C231E"/>
    <w:rsid w:val="001C465F"/>
    <w:rsid w:val="001C4B54"/>
    <w:rsid w:val="001C4FA4"/>
    <w:rsid w:val="001C6370"/>
    <w:rsid w:val="001C66A5"/>
    <w:rsid w:val="001C754F"/>
    <w:rsid w:val="001C7C1C"/>
    <w:rsid w:val="001D06D1"/>
    <w:rsid w:val="001D0B81"/>
    <w:rsid w:val="001D0EDA"/>
    <w:rsid w:val="001D14F0"/>
    <w:rsid w:val="001D1956"/>
    <w:rsid w:val="001D238D"/>
    <w:rsid w:val="001D3085"/>
    <w:rsid w:val="001D3E66"/>
    <w:rsid w:val="001D40A8"/>
    <w:rsid w:val="001D4546"/>
    <w:rsid w:val="001D4D8D"/>
    <w:rsid w:val="001D55FC"/>
    <w:rsid w:val="001D61BA"/>
    <w:rsid w:val="001D6631"/>
    <w:rsid w:val="001D77E3"/>
    <w:rsid w:val="001D7855"/>
    <w:rsid w:val="001D7A03"/>
    <w:rsid w:val="001D7DDF"/>
    <w:rsid w:val="001E06E1"/>
    <w:rsid w:val="001E21C7"/>
    <w:rsid w:val="001E29DF"/>
    <w:rsid w:val="001E2EC9"/>
    <w:rsid w:val="001E3749"/>
    <w:rsid w:val="001E4340"/>
    <w:rsid w:val="001E563A"/>
    <w:rsid w:val="001E5B14"/>
    <w:rsid w:val="001E6F79"/>
    <w:rsid w:val="001E7159"/>
    <w:rsid w:val="001E781C"/>
    <w:rsid w:val="001E7F0C"/>
    <w:rsid w:val="001F07D3"/>
    <w:rsid w:val="001F1331"/>
    <w:rsid w:val="001F1CF1"/>
    <w:rsid w:val="001F1FC4"/>
    <w:rsid w:val="001F28AE"/>
    <w:rsid w:val="001F2DFC"/>
    <w:rsid w:val="001F2F4E"/>
    <w:rsid w:val="001F3A4F"/>
    <w:rsid w:val="001F4183"/>
    <w:rsid w:val="001F462D"/>
    <w:rsid w:val="001F5251"/>
    <w:rsid w:val="001F545B"/>
    <w:rsid w:val="001F5E85"/>
    <w:rsid w:val="002003A5"/>
    <w:rsid w:val="00200401"/>
    <w:rsid w:val="00200EE1"/>
    <w:rsid w:val="0020112A"/>
    <w:rsid w:val="002014F3"/>
    <w:rsid w:val="00201A1A"/>
    <w:rsid w:val="00202572"/>
    <w:rsid w:val="002034D1"/>
    <w:rsid w:val="0020405C"/>
    <w:rsid w:val="00204191"/>
    <w:rsid w:val="0020498D"/>
    <w:rsid w:val="00205603"/>
    <w:rsid w:val="00205DDC"/>
    <w:rsid w:val="0020620B"/>
    <w:rsid w:val="002072BE"/>
    <w:rsid w:val="0020748A"/>
    <w:rsid w:val="00207D50"/>
    <w:rsid w:val="0021017C"/>
    <w:rsid w:val="0021032F"/>
    <w:rsid w:val="00210FDC"/>
    <w:rsid w:val="00211936"/>
    <w:rsid w:val="00211991"/>
    <w:rsid w:val="002136FC"/>
    <w:rsid w:val="00213C98"/>
    <w:rsid w:val="00213FC1"/>
    <w:rsid w:val="00215281"/>
    <w:rsid w:val="00216535"/>
    <w:rsid w:val="002165C4"/>
    <w:rsid w:val="00216793"/>
    <w:rsid w:val="00216ACA"/>
    <w:rsid w:val="00217669"/>
    <w:rsid w:val="002178E1"/>
    <w:rsid w:val="002202C8"/>
    <w:rsid w:val="002205E6"/>
    <w:rsid w:val="0022079F"/>
    <w:rsid w:val="00221380"/>
    <w:rsid w:val="0022196A"/>
    <w:rsid w:val="00222A01"/>
    <w:rsid w:val="00223EC9"/>
    <w:rsid w:val="00224023"/>
    <w:rsid w:val="002248AD"/>
    <w:rsid w:val="002250EA"/>
    <w:rsid w:val="00225C44"/>
    <w:rsid w:val="00225F8D"/>
    <w:rsid w:val="0022643B"/>
    <w:rsid w:val="00226FDE"/>
    <w:rsid w:val="002271E3"/>
    <w:rsid w:val="00231981"/>
    <w:rsid w:val="00232DFB"/>
    <w:rsid w:val="0023309F"/>
    <w:rsid w:val="00233E5B"/>
    <w:rsid w:val="00234CA1"/>
    <w:rsid w:val="002353C1"/>
    <w:rsid w:val="00235499"/>
    <w:rsid w:val="0023563F"/>
    <w:rsid w:val="00235A45"/>
    <w:rsid w:val="00235E93"/>
    <w:rsid w:val="00236576"/>
    <w:rsid w:val="002371B0"/>
    <w:rsid w:val="002371B6"/>
    <w:rsid w:val="0024133D"/>
    <w:rsid w:val="00242692"/>
    <w:rsid w:val="002429EF"/>
    <w:rsid w:val="0024313A"/>
    <w:rsid w:val="0024478B"/>
    <w:rsid w:val="00245C0B"/>
    <w:rsid w:val="00245DCC"/>
    <w:rsid w:val="00247ACE"/>
    <w:rsid w:val="002509D6"/>
    <w:rsid w:val="00250DA6"/>
    <w:rsid w:val="00250E0D"/>
    <w:rsid w:val="00251CAA"/>
    <w:rsid w:val="0025541A"/>
    <w:rsid w:val="0025574C"/>
    <w:rsid w:val="00255819"/>
    <w:rsid w:val="0025598B"/>
    <w:rsid w:val="00255AB3"/>
    <w:rsid w:val="00256171"/>
    <w:rsid w:val="0025654F"/>
    <w:rsid w:val="00257133"/>
    <w:rsid w:val="00260166"/>
    <w:rsid w:val="002608A0"/>
    <w:rsid w:val="00260C64"/>
    <w:rsid w:val="00262680"/>
    <w:rsid w:val="00262AD4"/>
    <w:rsid w:val="0026329A"/>
    <w:rsid w:val="002633AF"/>
    <w:rsid w:val="00263F7E"/>
    <w:rsid w:val="00264904"/>
    <w:rsid w:val="002654C6"/>
    <w:rsid w:val="00265BE7"/>
    <w:rsid w:val="00265C9F"/>
    <w:rsid w:val="00265EC8"/>
    <w:rsid w:val="002662DE"/>
    <w:rsid w:val="00266D64"/>
    <w:rsid w:val="002674DF"/>
    <w:rsid w:val="00271263"/>
    <w:rsid w:val="002715A0"/>
    <w:rsid w:val="002715ED"/>
    <w:rsid w:val="0027248A"/>
    <w:rsid w:val="00272880"/>
    <w:rsid w:val="00272AFC"/>
    <w:rsid w:val="00272D05"/>
    <w:rsid w:val="00273ED7"/>
    <w:rsid w:val="0027467E"/>
    <w:rsid w:val="00275ACD"/>
    <w:rsid w:val="00275C78"/>
    <w:rsid w:val="00276097"/>
    <w:rsid w:val="00276B3F"/>
    <w:rsid w:val="00277D37"/>
    <w:rsid w:val="0028095B"/>
    <w:rsid w:val="00281BE3"/>
    <w:rsid w:val="00281EEC"/>
    <w:rsid w:val="002838D4"/>
    <w:rsid w:val="00284BB2"/>
    <w:rsid w:val="00284C21"/>
    <w:rsid w:val="00285359"/>
    <w:rsid w:val="0028546A"/>
    <w:rsid w:val="00285D2A"/>
    <w:rsid w:val="002864F5"/>
    <w:rsid w:val="00286767"/>
    <w:rsid w:val="002868EB"/>
    <w:rsid w:val="00286D86"/>
    <w:rsid w:val="00287A8A"/>
    <w:rsid w:val="002905AC"/>
    <w:rsid w:val="002909B6"/>
    <w:rsid w:val="00291647"/>
    <w:rsid w:val="00291C3D"/>
    <w:rsid w:val="0029258E"/>
    <w:rsid w:val="00292C71"/>
    <w:rsid w:val="00292E93"/>
    <w:rsid w:val="00292EE4"/>
    <w:rsid w:val="00293947"/>
    <w:rsid w:val="00293EE2"/>
    <w:rsid w:val="00294FA1"/>
    <w:rsid w:val="002952D1"/>
    <w:rsid w:val="00295605"/>
    <w:rsid w:val="00295C72"/>
    <w:rsid w:val="00296261"/>
    <w:rsid w:val="002964A5"/>
    <w:rsid w:val="00296BA3"/>
    <w:rsid w:val="0029782D"/>
    <w:rsid w:val="002A0E11"/>
    <w:rsid w:val="002A1BD3"/>
    <w:rsid w:val="002A1D54"/>
    <w:rsid w:val="002A271B"/>
    <w:rsid w:val="002A2A3D"/>
    <w:rsid w:val="002A2B2F"/>
    <w:rsid w:val="002A36A0"/>
    <w:rsid w:val="002A4CEC"/>
    <w:rsid w:val="002A5DED"/>
    <w:rsid w:val="002A77CC"/>
    <w:rsid w:val="002A7DA3"/>
    <w:rsid w:val="002A7E4C"/>
    <w:rsid w:val="002B010A"/>
    <w:rsid w:val="002B02D4"/>
    <w:rsid w:val="002B063B"/>
    <w:rsid w:val="002B0AB1"/>
    <w:rsid w:val="002B0EA4"/>
    <w:rsid w:val="002B1892"/>
    <w:rsid w:val="002B2FDC"/>
    <w:rsid w:val="002B3298"/>
    <w:rsid w:val="002B33FB"/>
    <w:rsid w:val="002B3C1D"/>
    <w:rsid w:val="002B4B05"/>
    <w:rsid w:val="002B5491"/>
    <w:rsid w:val="002B5493"/>
    <w:rsid w:val="002B55BF"/>
    <w:rsid w:val="002B5CB5"/>
    <w:rsid w:val="002B5CE5"/>
    <w:rsid w:val="002B5D97"/>
    <w:rsid w:val="002B6CC7"/>
    <w:rsid w:val="002B7BC1"/>
    <w:rsid w:val="002C0E89"/>
    <w:rsid w:val="002C1730"/>
    <w:rsid w:val="002C1E3C"/>
    <w:rsid w:val="002C33B7"/>
    <w:rsid w:val="002C3E7C"/>
    <w:rsid w:val="002C447D"/>
    <w:rsid w:val="002C5139"/>
    <w:rsid w:val="002C56B7"/>
    <w:rsid w:val="002C65FD"/>
    <w:rsid w:val="002D012B"/>
    <w:rsid w:val="002D097D"/>
    <w:rsid w:val="002D15B3"/>
    <w:rsid w:val="002D16CD"/>
    <w:rsid w:val="002D1E5D"/>
    <w:rsid w:val="002D2223"/>
    <w:rsid w:val="002D25BC"/>
    <w:rsid w:val="002D2BFA"/>
    <w:rsid w:val="002D2C2F"/>
    <w:rsid w:val="002D4229"/>
    <w:rsid w:val="002D468E"/>
    <w:rsid w:val="002D46BD"/>
    <w:rsid w:val="002D471A"/>
    <w:rsid w:val="002D509A"/>
    <w:rsid w:val="002D5450"/>
    <w:rsid w:val="002D54F4"/>
    <w:rsid w:val="002D67E5"/>
    <w:rsid w:val="002D7B27"/>
    <w:rsid w:val="002D7E6A"/>
    <w:rsid w:val="002E02A2"/>
    <w:rsid w:val="002E088E"/>
    <w:rsid w:val="002E09EF"/>
    <w:rsid w:val="002E0CA9"/>
    <w:rsid w:val="002E2301"/>
    <w:rsid w:val="002E28BC"/>
    <w:rsid w:val="002E2A7B"/>
    <w:rsid w:val="002E2BD1"/>
    <w:rsid w:val="002E3262"/>
    <w:rsid w:val="002E3452"/>
    <w:rsid w:val="002E3BF9"/>
    <w:rsid w:val="002E4C13"/>
    <w:rsid w:val="002E5178"/>
    <w:rsid w:val="002E6056"/>
    <w:rsid w:val="002E66FF"/>
    <w:rsid w:val="002E6AEC"/>
    <w:rsid w:val="002F08E4"/>
    <w:rsid w:val="002F0C39"/>
    <w:rsid w:val="002F1AD2"/>
    <w:rsid w:val="002F1B56"/>
    <w:rsid w:val="002F1E49"/>
    <w:rsid w:val="002F22F9"/>
    <w:rsid w:val="002F26AF"/>
    <w:rsid w:val="002F2F01"/>
    <w:rsid w:val="002F30E6"/>
    <w:rsid w:val="002F350D"/>
    <w:rsid w:val="002F433A"/>
    <w:rsid w:val="002F68DF"/>
    <w:rsid w:val="002F6DF9"/>
    <w:rsid w:val="002F7141"/>
    <w:rsid w:val="002F74D3"/>
    <w:rsid w:val="00300B55"/>
    <w:rsid w:val="003010C0"/>
    <w:rsid w:val="003011C3"/>
    <w:rsid w:val="00301A35"/>
    <w:rsid w:val="00301E5D"/>
    <w:rsid w:val="00301E68"/>
    <w:rsid w:val="003021E9"/>
    <w:rsid w:val="00302FDA"/>
    <w:rsid w:val="003031C3"/>
    <w:rsid w:val="00304195"/>
    <w:rsid w:val="0030663E"/>
    <w:rsid w:val="003076F8"/>
    <w:rsid w:val="00307EED"/>
    <w:rsid w:val="00307F6E"/>
    <w:rsid w:val="003102F2"/>
    <w:rsid w:val="00310310"/>
    <w:rsid w:val="00310BF0"/>
    <w:rsid w:val="00310C99"/>
    <w:rsid w:val="00310CB6"/>
    <w:rsid w:val="00310F8D"/>
    <w:rsid w:val="003116C1"/>
    <w:rsid w:val="00311795"/>
    <w:rsid w:val="00311AF7"/>
    <w:rsid w:val="0031288B"/>
    <w:rsid w:val="00313867"/>
    <w:rsid w:val="003139B2"/>
    <w:rsid w:val="00313A42"/>
    <w:rsid w:val="00313A5E"/>
    <w:rsid w:val="003145EB"/>
    <w:rsid w:val="00316C0B"/>
    <w:rsid w:val="003174F2"/>
    <w:rsid w:val="003178DC"/>
    <w:rsid w:val="00317BBB"/>
    <w:rsid w:val="00320777"/>
    <w:rsid w:val="00320AFF"/>
    <w:rsid w:val="003215C4"/>
    <w:rsid w:val="00322254"/>
    <w:rsid w:val="00322379"/>
    <w:rsid w:val="003226D6"/>
    <w:rsid w:val="00323D0F"/>
    <w:rsid w:val="00323E76"/>
    <w:rsid w:val="003256A2"/>
    <w:rsid w:val="0032599E"/>
    <w:rsid w:val="00325B6A"/>
    <w:rsid w:val="00325D19"/>
    <w:rsid w:val="00325DAA"/>
    <w:rsid w:val="0032710B"/>
    <w:rsid w:val="003274E7"/>
    <w:rsid w:val="0033058C"/>
    <w:rsid w:val="00330E14"/>
    <w:rsid w:val="003317B0"/>
    <w:rsid w:val="00331D3F"/>
    <w:rsid w:val="00331EEE"/>
    <w:rsid w:val="003323D1"/>
    <w:rsid w:val="00332E76"/>
    <w:rsid w:val="003340F9"/>
    <w:rsid w:val="003341A1"/>
    <w:rsid w:val="003349D7"/>
    <w:rsid w:val="0033579D"/>
    <w:rsid w:val="003358E9"/>
    <w:rsid w:val="00336109"/>
    <w:rsid w:val="00336142"/>
    <w:rsid w:val="0033726F"/>
    <w:rsid w:val="003374A7"/>
    <w:rsid w:val="00337DBA"/>
    <w:rsid w:val="00340176"/>
    <w:rsid w:val="003409F1"/>
    <w:rsid w:val="00341735"/>
    <w:rsid w:val="003422AE"/>
    <w:rsid w:val="00342643"/>
    <w:rsid w:val="00342808"/>
    <w:rsid w:val="003430F4"/>
    <w:rsid w:val="003432AE"/>
    <w:rsid w:val="003434BF"/>
    <w:rsid w:val="00343A32"/>
    <w:rsid w:val="00343D48"/>
    <w:rsid w:val="00343FEE"/>
    <w:rsid w:val="0034463C"/>
    <w:rsid w:val="003447BA"/>
    <w:rsid w:val="00344DE6"/>
    <w:rsid w:val="00345597"/>
    <w:rsid w:val="003458D6"/>
    <w:rsid w:val="00345F11"/>
    <w:rsid w:val="0034664C"/>
    <w:rsid w:val="00346A2A"/>
    <w:rsid w:val="00346B76"/>
    <w:rsid w:val="00346D85"/>
    <w:rsid w:val="00347700"/>
    <w:rsid w:val="00347892"/>
    <w:rsid w:val="00347BF7"/>
    <w:rsid w:val="0035010C"/>
    <w:rsid w:val="003506C6"/>
    <w:rsid w:val="00350742"/>
    <w:rsid w:val="00350882"/>
    <w:rsid w:val="00350D0C"/>
    <w:rsid w:val="00351162"/>
    <w:rsid w:val="00351D68"/>
    <w:rsid w:val="00352C66"/>
    <w:rsid w:val="00353221"/>
    <w:rsid w:val="00353459"/>
    <w:rsid w:val="00354097"/>
    <w:rsid w:val="003540C6"/>
    <w:rsid w:val="00354574"/>
    <w:rsid w:val="00354AE1"/>
    <w:rsid w:val="00355A3C"/>
    <w:rsid w:val="00355D89"/>
    <w:rsid w:val="0035677D"/>
    <w:rsid w:val="00356C72"/>
    <w:rsid w:val="003604B3"/>
    <w:rsid w:val="003606C2"/>
    <w:rsid w:val="00360CAC"/>
    <w:rsid w:val="0036129D"/>
    <w:rsid w:val="00361B28"/>
    <w:rsid w:val="00362127"/>
    <w:rsid w:val="00362775"/>
    <w:rsid w:val="00362E19"/>
    <w:rsid w:val="00363919"/>
    <w:rsid w:val="00363BA3"/>
    <w:rsid w:val="00364CCB"/>
    <w:rsid w:val="0036505A"/>
    <w:rsid w:val="0036601C"/>
    <w:rsid w:val="003661FD"/>
    <w:rsid w:val="00366FF2"/>
    <w:rsid w:val="00367414"/>
    <w:rsid w:val="00367B68"/>
    <w:rsid w:val="003701D2"/>
    <w:rsid w:val="00370EF5"/>
    <w:rsid w:val="003719B9"/>
    <w:rsid w:val="00371E78"/>
    <w:rsid w:val="00371EEC"/>
    <w:rsid w:val="00372036"/>
    <w:rsid w:val="003722CC"/>
    <w:rsid w:val="00372320"/>
    <w:rsid w:val="003724AA"/>
    <w:rsid w:val="00372DD3"/>
    <w:rsid w:val="003737C8"/>
    <w:rsid w:val="00373A93"/>
    <w:rsid w:val="0037416F"/>
    <w:rsid w:val="00374B90"/>
    <w:rsid w:val="00374BC1"/>
    <w:rsid w:val="00374C88"/>
    <w:rsid w:val="00375180"/>
    <w:rsid w:val="00375707"/>
    <w:rsid w:val="003759ED"/>
    <w:rsid w:val="00375DFE"/>
    <w:rsid w:val="00376111"/>
    <w:rsid w:val="0037779D"/>
    <w:rsid w:val="00377D81"/>
    <w:rsid w:val="0038006B"/>
    <w:rsid w:val="003802B1"/>
    <w:rsid w:val="003809F0"/>
    <w:rsid w:val="0038180E"/>
    <w:rsid w:val="003818C0"/>
    <w:rsid w:val="00382DDB"/>
    <w:rsid w:val="0038339A"/>
    <w:rsid w:val="003834DA"/>
    <w:rsid w:val="00383B33"/>
    <w:rsid w:val="00384CD9"/>
    <w:rsid w:val="0038549B"/>
    <w:rsid w:val="003855EC"/>
    <w:rsid w:val="003857AC"/>
    <w:rsid w:val="003858BC"/>
    <w:rsid w:val="00385C0B"/>
    <w:rsid w:val="00386176"/>
    <w:rsid w:val="0038643F"/>
    <w:rsid w:val="0038689A"/>
    <w:rsid w:val="0038732B"/>
    <w:rsid w:val="00391A5C"/>
    <w:rsid w:val="00391A62"/>
    <w:rsid w:val="0039239D"/>
    <w:rsid w:val="00392B95"/>
    <w:rsid w:val="00393727"/>
    <w:rsid w:val="0039384F"/>
    <w:rsid w:val="00393A0B"/>
    <w:rsid w:val="00393D29"/>
    <w:rsid w:val="00393E4C"/>
    <w:rsid w:val="00395864"/>
    <w:rsid w:val="00395C72"/>
    <w:rsid w:val="00395FC3"/>
    <w:rsid w:val="003963A0"/>
    <w:rsid w:val="00396850"/>
    <w:rsid w:val="00396952"/>
    <w:rsid w:val="00396A4E"/>
    <w:rsid w:val="00396F8B"/>
    <w:rsid w:val="003970B4"/>
    <w:rsid w:val="00397172"/>
    <w:rsid w:val="003977B1"/>
    <w:rsid w:val="0039781F"/>
    <w:rsid w:val="00397970"/>
    <w:rsid w:val="00397E69"/>
    <w:rsid w:val="003A0231"/>
    <w:rsid w:val="003A0B14"/>
    <w:rsid w:val="003A0B3A"/>
    <w:rsid w:val="003A1408"/>
    <w:rsid w:val="003A1A11"/>
    <w:rsid w:val="003A1E0F"/>
    <w:rsid w:val="003A2081"/>
    <w:rsid w:val="003A2228"/>
    <w:rsid w:val="003A2263"/>
    <w:rsid w:val="003A2ED6"/>
    <w:rsid w:val="003A3917"/>
    <w:rsid w:val="003A3F92"/>
    <w:rsid w:val="003A4602"/>
    <w:rsid w:val="003A4C25"/>
    <w:rsid w:val="003A5170"/>
    <w:rsid w:val="003A534C"/>
    <w:rsid w:val="003A59FA"/>
    <w:rsid w:val="003A5C72"/>
    <w:rsid w:val="003A6220"/>
    <w:rsid w:val="003A67A1"/>
    <w:rsid w:val="003A6853"/>
    <w:rsid w:val="003A6C71"/>
    <w:rsid w:val="003A72BE"/>
    <w:rsid w:val="003A750D"/>
    <w:rsid w:val="003A75B3"/>
    <w:rsid w:val="003A7C3A"/>
    <w:rsid w:val="003B03BB"/>
    <w:rsid w:val="003B0924"/>
    <w:rsid w:val="003B09F0"/>
    <w:rsid w:val="003B0BC3"/>
    <w:rsid w:val="003B13C9"/>
    <w:rsid w:val="003B15A5"/>
    <w:rsid w:val="003B18FE"/>
    <w:rsid w:val="003B2966"/>
    <w:rsid w:val="003B2C13"/>
    <w:rsid w:val="003B3507"/>
    <w:rsid w:val="003B5F96"/>
    <w:rsid w:val="003B6864"/>
    <w:rsid w:val="003B70D4"/>
    <w:rsid w:val="003B7993"/>
    <w:rsid w:val="003B7D5E"/>
    <w:rsid w:val="003C01A3"/>
    <w:rsid w:val="003C0A5B"/>
    <w:rsid w:val="003C1659"/>
    <w:rsid w:val="003C198D"/>
    <w:rsid w:val="003C1C1A"/>
    <w:rsid w:val="003C2CAC"/>
    <w:rsid w:val="003C30A0"/>
    <w:rsid w:val="003C3872"/>
    <w:rsid w:val="003C3C99"/>
    <w:rsid w:val="003C479B"/>
    <w:rsid w:val="003C642E"/>
    <w:rsid w:val="003C6A41"/>
    <w:rsid w:val="003D04ED"/>
    <w:rsid w:val="003D063E"/>
    <w:rsid w:val="003D0924"/>
    <w:rsid w:val="003D0F71"/>
    <w:rsid w:val="003D142C"/>
    <w:rsid w:val="003D163C"/>
    <w:rsid w:val="003D177E"/>
    <w:rsid w:val="003D1F9E"/>
    <w:rsid w:val="003D2186"/>
    <w:rsid w:val="003D2A92"/>
    <w:rsid w:val="003D2AFC"/>
    <w:rsid w:val="003D2D80"/>
    <w:rsid w:val="003D35BD"/>
    <w:rsid w:val="003D39C8"/>
    <w:rsid w:val="003D3CA6"/>
    <w:rsid w:val="003D5212"/>
    <w:rsid w:val="003D5751"/>
    <w:rsid w:val="003D6442"/>
    <w:rsid w:val="003D65B5"/>
    <w:rsid w:val="003D65C3"/>
    <w:rsid w:val="003D7A9D"/>
    <w:rsid w:val="003D7F29"/>
    <w:rsid w:val="003E0126"/>
    <w:rsid w:val="003E019D"/>
    <w:rsid w:val="003E03D2"/>
    <w:rsid w:val="003E0D64"/>
    <w:rsid w:val="003E1996"/>
    <w:rsid w:val="003E1E7D"/>
    <w:rsid w:val="003E2473"/>
    <w:rsid w:val="003E25E4"/>
    <w:rsid w:val="003E2D1F"/>
    <w:rsid w:val="003E304F"/>
    <w:rsid w:val="003E3628"/>
    <w:rsid w:val="003E388D"/>
    <w:rsid w:val="003E3E4A"/>
    <w:rsid w:val="003E4E1E"/>
    <w:rsid w:val="003E55A2"/>
    <w:rsid w:val="003E589F"/>
    <w:rsid w:val="003E6B39"/>
    <w:rsid w:val="003E715B"/>
    <w:rsid w:val="003E7201"/>
    <w:rsid w:val="003E7882"/>
    <w:rsid w:val="003E7AA3"/>
    <w:rsid w:val="003F04A3"/>
    <w:rsid w:val="003F0A69"/>
    <w:rsid w:val="003F0EBC"/>
    <w:rsid w:val="003F17B1"/>
    <w:rsid w:val="003F19E9"/>
    <w:rsid w:val="003F2AF3"/>
    <w:rsid w:val="003F2DD4"/>
    <w:rsid w:val="003F375A"/>
    <w:rsid w:val="003F4303"/>
    <w:rsid w:val="003F43C2"/>
    <w:rsid w:val="003F4CCF"/>
    <w:rsid w:val="003F694D"/>
    <w:rsid w:val="003F6E7F"/>
    <w:rsid w:val="0040033E"/>
    <w:rsid w:val="00400E5F"/>
    <w:rsid w:val="0040186A"/>
    <w:rsid w:val="00401F05"/>
    <w:rsid w:val="0040248C"/>
    <w:rsid w:val="004026A6"/>
    <w:rsid w:val="00402870"/>
    <w:rsid w:val="00402A21"/>
    <w:rsid w:val="00402F60"/>
    <w:rsid w:val="00403A05"/>
    <w:rsid w:val="00403D12"/>
    <w:rsid w:val="004044F7"/>
    <w:rsid w:val="004058AC"/>
    <w:rsid w:val="00405E1C"/>
    <w:rsid w:val="00406096"/>
    <w:rsid w:val="00406A90"/>
    <w:rsid w:val="004101B2"/>
    <w:rsid w:val="00410289"/>
    <w:rsid w:val="00411764"/>
    <w:rsid w:val="004119C0"/>
    <w:rsid w:val="0041301D"/>
    <w:rsid w:val="004138DA"/>
    <w:rsid w:val="004141CF"/>
    <w:rsid w:val="00414821"/>
    <w:rsid w:val="00415CBE"/>
    <w:rsid w:val="004162B4"/>
    <w:rsid w:val="004165B1"/>
    <w:rsid w:val="00416798"/>
    <w:rsid w:val="00417031"/>
    <w:rsid w:val="0041714C"/>
    <w:rsid w:val="00417695"/>
    <w:rsid w:val="00417B40"/>
    <w:rsid w:val="00420541"/>
    <w:rsid w:val="004208B4"/>
    <w:rsid w:val="0042197C"/>
    <w:rsid w:val="004221B0"/>
    <w:rsid w:val="00422C7F"/>
    <w:rsid w:val="00424E32"/>
    <w:rsid w:val="00425051"/>
    <w:rsid w:val="00426672"/>
    <w:rsid w:val="00430645"/>
    <w:rsid w:val="004307BB"/>
    <w:rsid w:val="00430D6A"/>
    <w:rsid w:val="00431C64"/>
    <w:rsid w:val="00431C98"/>
    <w:rsid w:val="00431E6D"/>
    <w:rsid w:val="004324EA"/>
    <w:rsid w:val="004325FD"/>
    <w:rsid w:val="00432FF6"/>
    <w:rsid w:val="00433107"/>
    <w:rsid w:val="004342B0"/>
    <w:rsid w:val="00435672"/>
    <w:rsid w:val="00435CCD"/>
    <w:rsid w:val="004360FF"/>
    <w:rsid w:val="00436C57"/>
    <w:rsid w:val="00436D8B"/>
    <w:rsid w:val="00437231"/>
    <w:rsid w:val="00437357"/>
    <w:rsid w:val="00442699"/>
    <w:rsid w:val="00442C9A"/>
    <w:rsid w:val="00442CF2"/>
    <w:rsid w:val="00443673"/>
    <w:rsid w:val="00443B14"/>
    <w:rsid w:val="004443F0"/>
    <w:rsid w:val="00444BC4"/>
    <w:rsid w:val="00444E7A"/>
    <w:rsid w:val="0044508D"/>
    <w:rsid w:val="0044588C"/>
    <w:rsid w:val="00445B80"/>
    <w:rsid w:val="004460B3"/>
    <w:rsid w:val="004466A6"/>
    <w:rsid w:val="00446B46"/>
    <w:rsid w:val="00446BCB"/>
    <w:rsid w:val="00447485"/>
    <w:rsid w:val="004501FA"/>
    <w:rsid w:val="00450713"/>
    <w:rsid w:val="00450AFA"/>
    <w:rsid w:val="00450E61"/>
    <w:rsid w:val="0045138C"/>
    <w:rsid w:val="00451A64"/>
    <w:rsid w:val="0045273A"/>
    <w:rsid w:val="00452E46"/>
    <w:rsid w:val="00453FF9"/>
    <w:rsid w:val="00454013"/>
    <w:rsid w:val="00454199"/>
    <w:rsid w:val="00454597"/>
    <w:rsid w:val="00454935"/>
    <w:rsid w:val="00454B09"/>
    <w:rsid w:val="00456ED1"/>
    <w:rsid w:val="004578C7"/>
    <w:rsid w:val="0046037A"/>
    <w:rsid w:val="00460E97"/>
    <w:rsid w:val="00461308"/>
    <w:rsid w:val="004615D8"/>
    <w:rsid w:val="00461777"/>
    <w:rsid w:val="00461D76"/>
    <w:rsid w:val="00462426"/>
    <w:rsid w:val="004628E0"/>
    <w:rsid w:val="0046297F"/>
    <w:rsid w:val="004631FC"/>
    <w:rsid w:val="004649F3"/>
    <w:rsid w:val="00464CEF"/>
    <w:rsid w:val="00465CE4"/>
    <w:rsid w:val="004660F8"/>
    <w:rsid w:val="004673A7"/>
    <w:rsid w:val="00470FF0"/>
    <w:rsid w:val="0047103B"/>
    <w:rsid w:val="00471542"/>
    <w:rsid w:val="00471552"/>
    <w:rsid w:val="00471908"/>
    <w:rsid w:val="004722FA"/>
    <w:rsid w:val="004727D1"/>
    <w:rsid w:val="00472AA2"/>
    <w:rsid w:val="004731DD"/>
    <w:rsid w:val="004735CE"/>
    <w:rsid w:val="00474205"/>
    <w:rsid w:val="0047453F"/>
    <w:rsid w:val="00474A54"/>
    <w:rsid w:val="00475B17"/>
    <w:rsid w:val="00475D53"/>
    <w:rsid w:val="0047639B"/>
    <w:rsid w:val="0047708C"/>
    <w:rsid w:val="004778DC"/>
    <w:rsid w:val="00480F91"/>
    <w:rsid w:val="004811DA"/>
    <w:rsid w:val="00481CF9"/>
    <w:rsid w:val="00482759"/>
    <w:rsid w:val="004832C1"/>
    <w:rsid w:val="00483360"/>
    <w:rsid w:val="00483ED7"/>
    <w:rsid w:val="004846BE"/>
    <w:rsid w:val="00484774"/>
    <w:rsid w:val="00484ADA"/>
    <w:rsid w:val="00484BA0"/>
    <w:rsid w:val="004851CA"/>
    <w:rsid w:val="004851DC"/>
    <w:rsid w:val="00487900"/>
    <w:rsid w:val="00490454"/>
    <w:rsid w:val="00490DED"/>
    <w:rsid w:val="004910BF"/>
    <w:rsid w:val="00492B2F"/>
    <w:rsid w:val="0049331C"/>
    <w:rsid w:val="00493462"/>
    <w:rsid w:val="004943F4"/>
    <w:rsid w:val="004956E6"/>
    <w:rsid w:val="004959E3"/>
    <w:rsid w:val="00496293"/>
    <w:rsid w:val="0049649A"/>
    <w:rsid w:val="0049787B"/>
    <w:rsid w:val="004A071A"/>
    <w:rsid w:val="004A0735"/>
    <w:rsid w:val="004A0FE9"/>
    <w:rsid w:val="004A100C"/>
    <w:rsid w:val="004A144F"/>
    <w:rsid w:val="004A25D3"/>
    <w:rsid w:val="004A25FB"/>
    <w:rsid w:val="004A263E"/>
    <w:rsid w:val="004A34CF"/>
    <w:rsid w:val="004A36B9"/>
    <w:rsid w:val="004A37EF"/>
    <w:rsid w:val="004A389C"/>
    <w:rsid w:val="004A46D0"/>
    <w:rsid w:val="004A4D18"/>
    <w:rsid w:val="004A571D"/>
    <w:rsid w:val="004A62CA"/>
    <w:rsid w:val="004A6B12"/>
    <w:rsid w:val="004A6CC1"/>
    <w:rsid w:val="004A7028"/>
    <w:rsid w:val="004A760A"/>
    <w:rsid w:val="004A77D0"/>
    <w:rsid w:val="004B036E"/>
    <w:rsid w:val="004B079D"/>
    <w:rsid w:val="004B0CEC"/>
    <w:rsid w:val="004B102D"/>
    <w:rsid w:val="004B1247"/>
    <w:rsid w:val="004B13DF"/>
    <w:rsid w:val="004B1C3C"/>
    <w:rsid w:val="004B1F43"/>
    <w:rsid w:val="004B26B4"/>
    <w:rsid w:val="004B26F6"/>
    <w:rsid w:val="004B3A61"/>
    <w:rsid w:val="004B3A87"/>
    <w:rsid w:val="004B3F8C"/>
    <w:rsid w:val="004B4082"/>
    <w:rsid w:val="004B483F"/>
    <w:rsid w:val="004B56B6"/>
    <w:rsid w:val="004B6518"/>
    <w:rsid w:val="004B705C"/>
    <w:rsid w:val="004B730E"/>
    <w:rsid w:val="004B7EC3"/>
    <w:rsid w:val="004C034E"/>
    <w:rsid w:val="004C1237"/>
    <w:rsid w:val="004C13A6"/>
    <w:rsid w:val="004C13D1"/>
    <w:rsid w:val="004C1E8E"/>
    <w:rsid w:val="004C26A9"/>
    <w:rsid w:val="004C2F0B"/>
    <w:rsid w:val="004C46D2"/>
    <w:rsid w:val="004C49C9"/>
    <w:rsid w:val="004C4D4A"/>
    <w:rsid w:val="004C5F4E"/>
    <w:rsid w:val="004C77B4"/>
    <w:rsid w:val="004C7A9B"/>
    <w:rsid w:val="004D0064"/>
    <w:rsid w:val="004D09C0"/>
    <w:rsid w:val="004D0A7C"/>
    <w:rsid w:val="004D16E1"/>
    <w:rsid w:val="004D173E"/>
    <w:rsid w:val="004D19AA"/>
    <w:rsid w:val="004D2A9A"/>
    <w:rsid w:val="004D32A5"/>
    <w:rsid w:val="004D3D02"/>
    <w:rsid w:val="004D4500"/>
    <w:rsid w:val="004D4C1C"/>
    <w:rsid w:val="004D4DCD"/>
    <w:rsid w:val="004D5B5E"/>
    <w:rsid w:val="004D5E9B"/>
    <w:rsid w:val="004D7B8B"/>
    <w:rsid w:val="004D7D39"/>
    <w:rsid w:val="004D7F76"/>
    <w:rsid w:val="004E027A"/>
    <w:rsid w:val="004E07E3"/>
    <w:rsid w:val="004E1BD4"/>
    <w:rsid w:val="004E3094"/>
    <w:rsid w:val="004E31DB"/>
    <w:rsid w:val="004E57D0"/>
    <w:rsid w:val="004E699C"/>
    <w:rsid w:val="004E6E74"/>
    <w:rsid w:val="004E762E"/>
    <w:rsid w:val="004F1250"/>
    <w:rsid w:val="004F139A"/>
    <w:rsid w:val="004F1F4A"/>
    <w:rsid w:val="004F26EE"/>
    <w:rsid w:val="004F293F"/>
    <w:rsid w:val="004F294F"/>
    <w:rsid w:val="004F2E4E"/>
    <w:rsid w:val="004F407E"/>
    <w:rsid w:val="004F452D"/>
    <w:rsid w:val="004F4C3B"/>
    <w:rsid w:val="004F5889"/>
    <w:rsid w:val="004F5968"/>
    <w:rsid w:val="004F6200"/>
    <w:rsid w:val="004F65E3"/>
    <w:rsid w:val="004F692E"/>
    <w:rsid w:val="004F6CB9"/>
    <w:rsid w:val="004F6E04"/>
    <w:rsid w:val="004F72E3"/>
    <w:rsid w:val="004F7736"/>
    <w:rsid w:val="004F7795"/>
    <w:rsid w:val="004F796A"/>
    <w:rsid w:val="0050009A"/>
    <w:rsid w:val="00500163"/>
    <w:rsid w:val="00500717"/>
    <w:rsid w:val="00500F1D"/>
    <w:rsid w:val="00501F7B"/>
    <w:rsid w:val="00502642"/>
    <w:rsid w:val="00502AC4"/>
    <w:rsid w:val="00502FFF"/>
    <w:rsid w:val="00503E12"/>
    <w:rsid w:val="00504027"/>
    <w:rsid w:val="005047D8"/>
    <w:rsid w:val="00505598"/>
    <w:rsid w:val="00505749"/>
    <w:rsid w:val="0050601F"/>
    <w:rsid w:val="00507385"/>
    <w:rsid w:val="00507569"/>
    <w:rsid w:val="005075E0"/>
    <w:rsid w:val="00507B26"/>
    <w:rsid w:val="00507D34"/>
    <w:rsid w:val="005107DE"/>
    <w:rsid w:val="00510E95"/>
    <w:rsid w:val="005116EF"/>
    <w:rsid w:val="00511B55"/>
    <w:rsid w:val="00511CA1"/>
    <w:rsid w:val="00512A88"/>
    <w:rsid w:val="00512E69"/>
    <w:rsid w:val="005130E0"/>
    <w:rsid w:val="0051347F"/>
    <w:rsid w:val="005143A2"/>
    <w:rsid w:val="00514FC9"/>
    <w:rsid w:val="00515387"/>
    <w:rsid w:val="005154BA"/>
    <w:rsid w:val="00515F96"/>
    <w:rsid w:val="00516AC3"/>
    <w:rsid w:val="005171D6"/>
    <w:rsid w:val="00520286"/>
    <w:rsid w:val="005202B0"/>
    <w:rsid w:val="00520C7E"/>
    <w:rsid w:val="005211A8"/>
    <w:rsid w:val="00521A20"/>
    <w:rsid w:val="0052237D"/>
    <w:rsid w:val="0052335A"/>
    <w:rsid w:val="0052369F"/>
    <w:rsid w:val="00524195"/>
    <w:rsid w:val="005245EC"/>
    <w:rsid w:val="005248F6"/>
    <w:rsid w:val="005258D9"/>
    <w:rsid w:val="00525A3B"/>
    <w:rsid w:val="00526658"/>
    <w:rsid w:val="00526893"/>
    <w:rsid w:val="00526CC2"/>
    <w:rsid w:val="00527004"/>
    <w:rsid w:val="00527716"/>
    <w:rsid w:val="00527B0D"/>
    <w:rsid w:val="00530B40"/>
    <w:rsid w:val="00530BAF"/>
    <w:rsid w:val="00530DDF"/>
    <w:rsid w:val="00530EBD"/>
    <w:rsid w:val="00530F20"/>
    <w:rsid w:val="00531EFE"/>
    <w:rsid w:val="00532981"/>
    <w:rsid w:val="005329A2"/>
    <w:rsid w:val="00532B07"/>
    <w:rsid w:val="00532C48"/>
    <w:rsid w:val="00532F40"/>
    <w:rsid w:val="005332BB"/>
    <w:rsid w:val="00534849"/>
    <w:rsid w:val="005353FE"/>
    <w:rsid w:val="0053564B"/>
    <w:rsid w:val="00535924"/>
    <w:rsid w:val="005359EC"/>
    <w:rsid w:val="00535D3E"/>
    <w:rsid w:val="00535E85"/>
    <w:rsid w:val="00536150"/>
    <w:rsid w:val="00536FBD"/>
    <w:rsid w:val="00537648"/>
    <w:rsid w:val="0054046D"/>
    <w:rsid w:val="00540DDB"/>
    <w:rsid w:val="0054183F"/>
    <w:rsid w:val="00541890"/>
    <w:rsid w:val="00541B85"/>
    <w:rsid w:val="00541F35"/>
    <w:rsid w:val="00542043"/>
    <w:rsid w:val="00543E98"/>
    <w:rsid w:val="00544A94"/>
    <w:rsid w:val="00545195"/>
    <w:rsid w:val="0054552D"/>
    <w:rsid w:val="00545E2F"/>
    <w:rsid w:val="0054615B"/>
    <w:rsid w:val="00546660"/>
    <w:rsid w:val="00547043"/>
    <w:rsid w:val="00547D13"/>
    <w:rsid w:val="005505BF"/>
    <w:rsid w:val="005506C5"/>
    <w:rsid w:val="0055088F"/>
    <w:rsid w:val="00550C48"/>
    <w:rsid w:val="00550CC4"/>
    <w:rsid w:val="00551397"/>
    <w:rsid w:val="00551A39"/>
    <w:rsid w:val="00551B89"/>
    <w:rsid w:val="005521E7"/>
    <w:rsid w:val="00552EFF"/>
    <w:rsid w:val="00552F68"/>
    <w:rsid w:val="0055315E"/>
    <w:rsid w:val="00553EFA"/>
    <w:rsid w:val="0055405E"/>
    <w:rsid w:val="00554A99"/>
    <w:rsid w:val="00555985"/>
    <w:rsid w:val="005564EE"/>
    <w:rsid w:val="0055670C"/>
    <w:rsid w:val="00556C7B"/>
    <w:rsid w:val="00557663"/>
    <w:rsid w:val="0056009C"/>
    <w:rsid w:val="005606B9"/>
    <w:rsid w:val="00560E38"/>
    <w:rsid w:val="00561030"/>
    <w:rsid w:val="00561F92"/>
    <w:rsid w:val="00562984"/>
    <w:rsid w:val="005639CD"/>
    <w:rsid w:val="00564561"/>
    <w:rsid w:val="00564888"/>
    <w:rsid w:val="00564C77"/>
    <w:rsid w:val="005677F9"/>
    <w:rsid w:val="00567E55"/>
    <w:rsid w:val="00570A09"/>
    <w:rsid w:val="00571018"/>
    <w:rsid w:val="00571A6C"/>
    <w:rsid w:val="00572345"/>
    <w:rsid w:val="0057257A"/>
    <w:rsid w:val="005729E3"/>
    <w:rsid w:val="00572DB9"/>
    <w:rsid w:val="00573011"/>
    <w:rsid w:val="00575342"/>
    <w:rsid w:val="0057569C"/>
    <w:rsid w:val="00576225"/>
    <w:rsid w:val="005765F0"/>
    <w:rsid w:val="00576845"/>
    <w:rsid w:val="00576D91"/>
    <w:rsid w:val="00577BE4"/>
    <w:rsid w:val="00577E0F"/>
    <w:rsid w:val="00577E53"/>
    <w:rsid w:val="00581A82"/>
    <w:rsid w:val="005822DA"/>
    <w:rsid w:val="005825FD"/>
    <w:rsid w:val="005827C9"/>
    <w:rsid w:val="00583012"/>
    <w:rsid w:val="00583EE8"/>
    <w:rsid w:val="005840C7"/>
    <w:rsid w:val="005844B7"/>
    <w:rsid w:val="005844DF"/>
    <w:rsid w:val="005848F0"/>
    <w:rsid w:val="00584A2B"/>
    <w:rsid w:val="00584BAA"/>
    <w:rsid w:val="00584F14"/>
    <w:rsid w:val="005854D0"/>
    <w:rsid w:val="00585BCD"/>
    <w:rsid w:val="00585C7A"/>
    <w:rsid w:val="00585DF8"/>
    <w:rsid w:val="005860B8"/>
    <w:rsid w:val="00586ECB"/>
    <w:rsid w:val="00587562"/>
    <w:rsid w:val="0059053C"/>
    <w:rsid w:val="00590FF4"/>
    <w:rsid w:val="00591064"/>
    <w:rsid w:val="00591451"/>
    <w:rsid w:val="0059149C"/>
    <w:rsid w:val="00591B3F"/>
    <w:rsid w:val="005925A7"/>
    <w:rsid w:val="0059270B"/>
    <w:rsid w:val="00592850"/>
    <w:rsid w:val="00592D4B"/>
    <w:rsid w:val="00593AC1"/>
    <w:rsid w:val="00593F7B"/>
    <w:rsid w:val="00594254"/>
    <w:rsid w:val="0059476E"/>
    <w:rsid w:val="00595A21"/>
    <w:rsid w:val="0059633B"/>
    <w:rsid w:val="005963DB"/>
    <w:rsid w:val="00596C34"/>
    <w:rsid w:val="00597645"/>
    <w:rsid w:val="00597EB4"/>
    <w:rsid w:val="005A043E"/>
    <w:rsid w:val="005A07DC"/>
    <w:rsid w:val="005A130A"/>
    <w:rsid w:val="005A1EA6"/>
    <w:rsid w:val="005A21BA"/>
    <w:rsid w:val="005A2C7B"/>
    <w:rsid w:val="005A3341"/>
    <w:rsid w:val="005A3B96"/>
    <w:rsid w:val="005A4CAD"/>
    <w:rsid w:val="005A4D1A"/>
    <w:rsid w:val="005A519A"/>
    <w:rsid w:val="005A51BD"/>
    <w:rsid w:val="005A53FC"/>
    <w:rsid w:val="005A641E"/>
    <w:rsid w:val="005A6B8B"/>
    <w:rsid w:val="005A6FB2"/>
    <w:rsid w:val="005A72B3"/>
    <w:rsid w:val="005B0A3E"/>
    <w:rsid w:val="005B0AA0"/>
    <w:rsid w:val="005B0C9F"/>
    <w:rsid w:val="005B1861"/>
    <w:rsid w:val="005B1E6D"/>
    <w:rsid w:val="005B2BDA"/>
    <w:rsid w:val="005B3667"/>
    <w:rsid w:val="005B3890"/>
    <w:rsid w:val="005B3F23"/>
    <w:rsid w:val="005B43C8"/>
    <w:rsid w:val="005B4806"/>
    <w:rsid w:val="005B5D5F"/>
    <w:rsid w:val="005B5E91"/>
    <w:rsid w:val="005B63EF"/>
    <w:rsid w:val="005B66C7"/>
    <w:rsid w:val="005B7043"/>
    <w:rsid w:val="005B7C4B"/>
    <w:rsid w:val="005B7E85"/>
    <w:rsid w:val="005C09E1"/>
    <w:rsid w:val="005C18AB"/>
    <w:rsid w:val="005C1E02"/>
    <w:rsid w:val="005C258C"/>
    <w:rsid w:val="005C2B8E"/>
    <w:rsid w:val="005C32EF"/>
    <w:rsid w:val="005C330D"/>
    <w:rsid w:val="005C3E2A"/>
    <w:rsid w:val="005C3EE7"/>
    <w:rsid w:val="005C452A"/>
    <w:rsid w:val="005C49DA"/>
    <w:rsid w:val="005C4A50"/>
    <w:rsid w:val="005C59B9"/>
    <w:rsid w:val="005C601A"/>
    <w:rsid w:val="005C66D0"/>
    <w:rsid w:val="005C6F54"/>
    <w:rsid w:val="005D064E"/>
    <w:rsid w:val="005D0DF6"/>
    <w:rsid w:val="005D1B11"/>
    <w:rsid w:val="005D1CE6"/>
    <w:rsid w:val="005D1E8A"/>
    <w:rsid w:val="005D22DD"/>
    <w:rsid w:val="005D2379"/>
    <w:rsid w:val="005D269D"/>
    <w:rsid w:val="005D2864"/>
    <w:rsid w:val="005D320D"/>
    <w:rsid w:val="005D38A7"/>
    <w:rsid w:val="005D40AD"/>
    <w:rsid w:val="005D4114"/>
    <w:rsid w:val="005D4B8B"/>
    <w:rsid w:val="005D4D20"/>
    <w:rsid w:val="005D5247"/>
    <w:rsid w:val="005D620A"/>
    <w:rsid w:val="005D62BC"/>
    <w:rsid w:val="005D631A"/>
    <w:rsid w:val="005D6C96"/>
    <w:rsid w:val="005D77CF"/>
    <w:rsid w:val="005D797A"/>
    <w:rsid w:val="005D7A26"/>
    <w:rsid w:val="005E1767"/>
    <w:rsid w:val="005E1CD0"/>
    <w:rsid w:val="005E1CE9"/>
    <w:rsid w:val="005E1E99"/>
    <w:rsid w:val="005E1FDC"/>
    <w:rsid w:val="005E2168"/>
    <w:rsid w:val="005E2899"/>
    <w:rsid w:val="005E29AD"/>
    <w:rsid w:val="005E34EB"/>
    <w:rsid w:val="005E3B99"/>
    <w:rsid w:val="005E3BB9"/>
    <w:rsid w:val="005E4999"/>
    <w:rsid w:val="005E5272"/>
    <w:rsid w:val="005E5385"/>
    <w:rsid w:val="005E5672"/>
    <w:rsid w:val="005E56BF"/>
    <w:rsid w:val="005E6324"/>
    <w:rsid w:val="005E6C68"/>
    <w:rsid w:val="005E70C8"/>
    <w:rsid w:val="005E73C0"/>
    <w:rsid w:val="005E7FA8"/>
    <w:rsid w:val="005F02F5"/>
    <w:rsid w:val="005F0B79"/>
    <w:rsid w:val="005F0E70"/>
    <w:rsid w:val="005F1484"/>
    <w:rsid w:val="005F1729"/>
    <w:rsid w:val="005F1AA8"/>
    <w:rsid w:val="005F1BAC"/>
    <w:rsid w:val="005F2DCF"/>
    <w:rsid w:val="005F39A9"/>
    <w:rsid w:val="005F47DC"/>
    <w:rsid w:val="005F4C9E"/>
    <w:rsid w:val="005F658C"/>
    <w:rsid w:val="00600996"/>
    <w:rsid w:val="00600BF2"/>
    <w:rsid w:val="00601F3B"/>
    <w:rsid w:val="00602674"/>
    <w:rsid w:val="00602B2F"/>
    <w:rsid w:val="00602EC3"/>
    <w:rsid w:val="0060460E"/>
    <w:rsid w:val="00604CF3"/>
    <w:rsid w:val="00604D03"/>
    <w:rsid w:val="00605B2E"/>
    <w:rsid w:val="00606747"/>
    <w:rsid w:val="00607171"/>
    <w:rsid w:val="00607667"/>
    <w:rsid w:val="00607B10"/>
    <w:rsid w:val="006100A9"/>
    <w:rsid w:val="00610113"/>
    <w:rsid w:val="00610A3B"/>
    <w:rsid w:val="00610CA9"/>
    <w:rsid w:val="006111BE"/>
    <w:rsid w:val="00611708"/>
    <w:rsid w:val="00611E62"/>
    <w:rsid w:val="00612128"/>
    <w:rsid w:val="00612301"/>
    <w:rsid w:val="006129AB"/>
    <w:rsid w:val="00612FFD"/>
    <w:rsid w:val="0061354B"/>
    <w:rsid w:val="00613A3D"/>
    <w:rsid w:val="00613E68"/>
    <w:rsid w:val="00613E72"/>
    <w:rsid w:val="00613EF1"/>
    <w:rsid w:val="00614D1B"/>
    <w:rsid w:val="0061579D"/>
    <w:rsid w:val="006159C4"/>
    <w:rsid w:val="00615A6E"/>
    <w:rsid w:val="006162A1"/>
    <w:rsid w:val="0061644C"/>
    <w:rsid w:val="00616673"/>
    <w:rsid w:val="00617410"/>
    <w:rsid w:val="006177A1"/>
    <w:rsid w:val="00617950"/>
    <w:rsid w:val="00617C3C"/>
    <w:rsid w:val="006203DA"/>
    <w:rsid w:val="00620441"/>
    <w:rsid w:val="006204DE"/>
    <w:rsid w:val="00620F3E"/>
    <w:rsid w:val="00621D8D"/>
    <w:rsid w:val="0062231D"/>
    <w:rsid w:val="00622B9D"/>
    <w:rsid w:val="00622EC5"/>
    <w:rsid w:val="006234B6"/>
    <w:rsid w:val="00624DC9"/>
    <w:rsid w:val="0062504C"/>
    <w:rsid w:val="006251B3"/>
    <w:rsid w:val="00625814"/>
    <w:rsid w:val="00626E6F"/>
    <w:rsid w:val="00627648"/>
    <w:rsid w:val="00627819"/>
    <w:rsid w:val="00630103"/>
    <w:rsid w:val="0063084F"/>
    <w:rsid w:val="00631087"/>
    <w:rsid w:val="006316A5"/>
    <w:rsid w:val="00631713"/>
    <w:rsid w:val="00631909"/>
    <w:rsid w:val="006319E3"/>
    <w:rsid w:val="0063215A"/>
    <w:rsid w:val="006321F5"/>
    <w:rsid w:val="00632414"/>
    <w:rsid w:val="00632CBC"/>
    <w:rsid w:val="00633A41"/>
    <w:rsid w:val="00633E69"/>
    <w:rsid w:val="00634395"/>
    <w:rsid w:val="00634C42"/>
    <w:rsid w:val="00635132"/>
    <w:rsid w:val="00635745"/>
    <w:rsid w:val="00635877"/>
    <w:rsid w:val="00636A8A"/>
    <w:rsid w:val="00636DDE"/>
    <w:rsid w:val="00637383"/>
    <w:rsid w:val="00637C44"/>
    <w:rsid w:val="00640A86"/>
    <w:rsid w:val="00641D31"/>
    <w:rsid w:val="0064208C"/>
    <w:rsid w:val="00643002"/>
    <w:rsid w:val="00643BF9"/>
    <w:rsid w:val="00644111"/>
    <w:rsid w:val="00644843"/>
    <w:rsid w:val="00644E9C"/>
    <w:rsid w:val="00645918"/>
    <w:rsid w:val="00645F53"/>
    <w:rsid w:val="00647EA7"/>
    <w:rsid w:val="006503D9"/>
    <w:rsid w:val="00650B77"/>
    <w:rsid w:val="00651529"/>
    <w:rsid w:val="00651C10"/>
    <w:rsid w:val="00651C2C"/>
    <w:rsid w:val="0065291F"/>
    <w:rsid w:val="00653461"/>
    <w:rsid w:val="00654886"/>
    <w:rsid w:val="00655E5B"/>
    <w:rsid w:val="00656C55"/>
    <w:rsid w:val="00656EAC"/>
    <w:rsid w:val="00657159"/>
    <w:rsid w:val="00657553"/>
    <w:rsid w:val="0065774F"/>
    <w:rsid w:val="00657F3C"/>
    <w:rsid w:val="006609DE"/>
    <w:rsid w:val="00661322"/>
    <w:rsid w:val="00661A4A"/>
    <w:rsid w:val="00662AD2"/>
    <w:rsid w:val="00663406"/>
    <w:rsid w:val="006634E0"/>
    <w:rsid w:val="00664CEA"/>
    <w:rsid w:val="00664D44"/>
    <w:rsid w:val="006674C4"/>
    <w:rsid w:val="00667AAE"/>
    <w:rsid w:val="00667C60"/>
    <w:rsid w:val="00667DAA"/>
    <w:rsid w:val="006711AB"/>
    <w:rsid w:val="00671D03"/>
    <w:rsid w:val="006725E0"/>
    <w:rsid w:val="006726B1"/>
    <w:rsid w:val="00672924"/>
    <w:rsid w:val="00672A51"/>
    <w:rsid w:val="00672ED4"/>
    <w:rsid w:val="00674881"/>
    <w:rsid w:val="00674B69"/>
    <w:rsid w:val="00675895"/>
    <w:rsid w:val="00675D09"/>
    <w:rsid w:val="00675FA4"/>
    <w:rsid w:val="00676653"/>
    <w:rsid w:val="00676660"/>
    <w:rsid w:val="00676799"/>
    <w:rsid w:val="00676A8E"/>
    <w:rsid w:val="00677324"/>
    <w:rsid w:val="00677CE2"/>
    <w:rsid w:val="0068023C"/>
    <w:rsid w:val="00680684"/>
    <w:rsid w:val="00680E15"/>
    <w:rsid w:val="00680FBB"/>
    <w:rsid w:val="00681AE6"/>
    <w:rsid w:val="00681EC1"/>
    <w:rsid w:val="006828D9"/>
    <w:rsid w:val="00682BCA"/>
    <w:rsid w:val="00682DFB"/>
    <w:rsid w:val="00684531"/>
    <w:rsid w:val="00684E9E"/>
    <w:rsid w:val="0068531B"/>
    <w:rsid w:val="006856AC"/>
    <w:rsid w:val="006858F7"/>
    <w:rsid w:val="006864F8"/>
    <w:rsid w:val="00686F28"/>
    <w:rsid w:val="0068720D"/>
    <w:rsid w:val="00687CA7"/>
    <w:rsid w:val="0069044A"/>
    <w:rsid w:val="00690BA5"/>
    <w:rsid w:val="006914B3"/>
    <w:rsid w:val="006929E4"/>
    <w:rsid w:val="00693285"/>
    <w:rsid w:val="00693449"/>
    <w:rsid w:val="006939D2"/>
    <w:rsid w:val="00694357"/>
    <w:rsid w:val="0069455D"/>
    <w:rsid w:val="00694AC1"/>
    <w:rsid w:val="00694FC5"/>
    <w:rsid w:val="00695227"/>
    <w:rsid w:val="006959B0"/>
    <w:rsid w:val="00695A78"/>
    <w:rsid w:val="0069617B"/>
    <w:rsid w:val="00696185"/>
    <w:rsid w:val="00696404"/>
    <w:rsid w:val="00697AE8"/>
    <w:rsid w:val="00697E02"/>
    <w:rsid w:val="00697FF1"/>
    <w:rsid w:val="006A0025"/>
    <w:rsid w:val="006A0193"/>
    <w:rsid w:val="006A09EC"/>
    <w:rsid w:val="006A0CE3"/>
    <w:rsid w:val="006A0EAA"/>
    <w:rsid w:val="006A22A3"/>
    <w:rsid w:val="006A234A"/>
    <w:rsid w:val="006A26C8"/>
    <w:rsid w:val="006A2A6B"/>
    <w:rsid w:val="006A4BF7"/>
    <w:rsid w:val="006A4D26"/>
    <w:rsid w:val="006A4F2C"/>
    <w:rsid w:val="006A5361"/>
    <w:rsid w:val="006A559E"/>
    <w:rsid w:val="006A6189"/>
    <w:rsid w:val="006A61D3"/>
    <w:rsid w:val="006A65DF"/>
    <w:rsid w:val="006A6AA2"/>
    <w:rsid w:val="006A7503"/>
    <w:rsid w:val="006A7A16"/>
    <w:rsid w:val="006B030D"/>
    <w:rsid w:val="006B08A0"/>
    <w:rsid w:val="006B2294"/>
    <w:rsid w:val="006B406B"/>
    <w:rsid w:val="006B4498"/>
    <w:rsid w:val="006B48A5"/>
    <w:rsid w:val="006B5705"/>
    <w:rsid w:val="006B5FD7"/>
    <w:rsid w:val="006B7985"/>
    <w:rsid w:val="006B7AEB"/>
    <w:rsid w:val="006C02BE"/>
    <w:rsid w:val="006C0661"/>
    <w:rsid w:val="006C0A31"/>
    <w:rsid w:val="006C0EE7"/>
    <w:rsid w:val="006C1565"/>
    <w:rsid w:val="006C16D4"/>
    <w:rsid w:val="006C208C"/>
    <w:rsid w:val="006C43CC"/>
    <w:rsid w:val="006C5EFA"/>
    <w:rsid w:val="006C6DB5"/>
    <w:rsid w:val="006C6E7E"/>
    <w:rsid w:val="006D14D9"/>
    <w:rsid w:val="006D2AAF"/>
    <w:rsid w:val="006D2DCA"/>
    <w:rsid w:val="006D30F1"/>
    <w:rsid w:val="006D3717"/>
    <w:rsid w:val="006D3F54"/>
    <w:rsid w:val="006D41DC"/>
    <w:rsid w:val="006D4BD4"/>
    <w:rsid w:val="006D4EE8"/>
    <w:rsid w:val="006D5860"/>
    <w:rsid w:val="006D636D"/>
    <w:rsid w:val="006D6458"/>
    <w:rsid w:val="006E0162"/>
    <w:rsid w:val="006E01AD"/>
    <w:rsid w:val="006E05A3"/>
    <w:rsid w:val="006E0821"/>
    <w:rsid w:val="006E0B6F"/>
    <w:rsid w:val="006E1A0C"/>
    <w:rsid w:val="006E1CE5"/>
    <w:rsid w:val="006E1F9F"/>
    <w:rsid w:val="006E219F"/>
    <w:rsid w:val="006E2812"/>
    <w:rsid w:val="006E2A5A"/>
    <w:rsid w:val="006E3036"/>
    <w:rsid w:val="006E40D2"/>
    <w:rsid w:val="006E424F"/>
    <w:rsid w:val="006E45A8"/>
    <w:rsid w:val="006E51B1"/>
    <w:rsid w:val="006E5602"/>
    <w:rsid w:val="006E56A8"/>
    <w:rsid w:val="006E7C37"/>
    <w:rsid w:val="006E7CAC"/>
    <w:rsid w:val="006F0A33"/>
    <w:rsid w:val="006F16C1"/>
    <w:rsid w:val="006F17D6"/>
    <w:rsid w:val="006F1BF7"/>
    <w:rsid w:val="006F1C21"/>
    <w:rsid w:val="006F2AEE"/>
    <w:rsid w:val="006F2B43"/>
    <w:rsid w:val="006F2BEF"/>
    <w:rsid w:val="006F32F5"/>
    <w:rsid w:val="006F3944"/>
    <w:rsid w:val="006F47AC"/>
    <w:rsid w:val="006F5305"/>
    <w:rsid w:val="006F5C17"/>
    <w:rsid w:val="006F5C44"/>
    <w:rsid w:val="006F5EFC"/>
    <w:rsid w:val="006F6857"/>
    <w:rsid w:val="006F6A66"/>
    <w:rsid w:val="006F701D"/>
    <w:rsid w:val="006F729A"/>
    <w:rsid w:val="00700278"/>
    <w:rsid w:val="00700592"/>
    <w:rsid w:val="00701166"/>
    <w:rsid w:val="0070129F"/>
    <w:rsid w:val="007013E8"/>
    <w:rsid w:val="007036E2"/>
    <w:rsid w:val="0070370B"/>
    <w:rsid w:val="00703859"/>
    <w:rsid w:val="00703AE4"/>
    <w:rsid w:val="00703B5E"/>
    <w:rsid w:val="00705924"/>
    <w:rsid w:val="00707032"/>
    <w:rsid w:val="0070730B"/>
    <w:rsid w:val="00707D12"/>
    <w:rsid w:val="00710258"/>
    <w:rsid w:val="00710593"/>
    <w:rsid w:val="00710620"/>
    <w:rsid w:val="007110C3"/>
    <w:rsid w:val="00711C16"/>
    <w:rsid w:val="00712417"/>
    <w:rsid w:val="00713387"/>
    <w:rsid w:val="0071355C"/>
    <w:rsid w:val="00714D4B"/>
    <w:rsid w:val="007155ED"/>
    <w:rsid w:val="007157C2"/>
    <w:rsid w:val="00715BF5"/>
    <w:rsid w:val="00715D93"/>
    <w:rsid w:val="00715EA9"/>
    <w:rsid w:val="00715FF6"/>
    <w:rsid w:val="00716EAD"/>
    <w:rsid w:val="00717E42"/>
    <w:rsid w:val="007203DF"/>
    <w:rsid w:val="00720FF4"/>
    <w:rsid w:val="00721236"/>
    <w:rsid w:val="00721918"/>
    <w:rsid w:val="007219D0"/>
    <w:rsid w:val="00721CF6"/>
    <w:rsid w:val="007221D6"/>
    <w:rsid w:val="00722368"/>
    <w:rsid w:val="007225D5"/>
    <w:rsid w:val="007228DB"/>
    <w:rsid w:val="00722944"/>
    <w:rsid w:val="00722B99"/>
    <w:rsid w:val="00723646"/>
    <w:rsid w:val="00724355"/>
    <w:rsid w:val="007253B7"/>
    <w:rsid w:val="00726387"/>
    <w:rsid w:val="00726ED3"/>
    <w:rsid w:val="007273CF"/>
    <w:rsid w:val="007304D4"/>
    <w:rsid w:val="00730B3F"/>
    <w:rsid w:val="00730D80"/>
    <w:rsid w:val="007319E6"/>
    <w:rsid w:val="00731E34"/>
    <w:rsid w:val="007320D6"/>
    <w:rsid w:val="0073249D"/>
    <w:rsid w:val="00732BF0"/>
    <w:rsid w:val="00732FD8"/>
    <w:rsid w:val="00733AE1"/>
    <w:rsid w:val="00733E6E"/>
    <w:rsid w:val="007347B0"/>
    <w:rsid w:val="00734AE7"/>
    <w:rsid w:val="00734BB7"/>
    <w:rsid w:val="00734D13"/>
    <w:rsid w:val="00734D48"/>
    <w:rsid w:val="00735A4C"/>
    <w:rsid w:val="00736410"/>
    <w:rsid w:val="00737B38"/>
    <w:rsid w:val="00737E6F"/>
    <w:rsid w:val="00740029"/>
    <w:rsid w:val="007407D3"/>
    <w:rsid w:val="00740B30"/>
    <w:rsid w:val="00741A3E"/>
    <w:rsid w:val="00741CDA"/>
    <w:rsid w:val="00742793"/>
    <w:rsid w:val="00742C61"/>
    <w:rsid w:val="00744E26"/>
    <w:rsid w:val="00745330"/>
    <w:rsid w:val="00745D53"/>
    <w:rsid w:val="00746167"/>
    <w:rsid w:val="00746794"/>
    <w:rsid w:val="00746D92"/>
    <w:rsid w:val="0074723C"/>
    <w:rsid w:val="00750449"/>
    <w:rsid w:val="007521F6"/>
    <w:rsid w:val="007527C4"/>
    <w:rsid w:val="00752F68"/>
    <w:rsid w:val="00753AD0"/>
    <w:rsid w:val="00753BAF"/>
    <w:rsid w:val="00754037"/>
    <w:rsid w:val="0075409B"/>
    <w:rsid w:val="007541CF"/>
    <w:rsid w:val="00754233"/>
    <w:rsid w:val="00755CB8"/>
    <w:rsid w:val="007561F6"/>
    <w:rsid w:val="007562F8"/>
    <w:rsid w:val="0075652A"/>
    <w:rsid w:val="007571F8"/>
    <w:rsid w:val="007622BF"/>
    <w:rsid w:val="00763535"/>
    <w:rsid w:val="007646AC"/>
    <w:rsid w:val="00764A59"/>
    <w:rsid w:val="0076510B"/>
    <w:rsid w:val="00765AE8"/>
    <w:rsid w:val="00766487"/>
    <w:rsid w:val="00766844"/>
    <w:rsid w:val="0076706F"/>
    <w:rsid w:val="0076710F"/>
    <w:rsid w:val="007676ED"/>
    <w:rsid w:val="007678DA"/>
    <w:rsid w:val="0077061C"/>
    <w:rsid w:val="007707F4"/>
    <w:rsid w:val="007709E5"/>
    <w:rsid w:val="00770A51"/>
    <w:rsid w:val="00770FED"/>
    <w:rsid w:val="00771A54"/>
    <w:rsid w:val="007724CA"/>
    <w:rsid w:val="007726C2"/>
    <w:rsid w:val="00773A4C"/>
    <w:rsid w:val="00773A85"/>
    <w:rsid w:val="00773D2F"/>
    <w:rsid w:val="00775161"/>
    <w:rsid w:val="00775667"/>
    <w:rsid w:val="00776E5F"/>
    <w:rsid w:val="00777F4A"/>
    <w:rsid w:val="00777FA2"/>
    <w:rsid w:val="00780276"/>
    <w:rsid w:val="00780BC2"/>
    <w:rsid w:val="00780F96"/>
    <w:rsid w:val="0078267F"/>
    <w:rsid w:val="00783065"/>
    <w:rsid w:val="00783341"/>
    <w:rsid w:val="00783837"/>
    <w:rsid w:val="00784272"/>
    <w:rsid w:val="00784712"/>
    <w:rsid w:val="00784957"/>
    <w:rsid w:val="00784DE8"/>
    <w:rsid w:val="00785A20"/>
    <w:rsid w:val="00786D2E"/>
    <w:rsid w:val="00786E2C"/>
    <w:rsid w:val="0078721E"/>
    <w:rsid w:val="00787F3E"/>
    <w:rsid w:val="00791073"/>
    <w:rsid w:val="0079183B"/>
    <w:rsid w:val="00791EA0"/>
    <w:rsid w:val="00792322"/>
    <w:rsid w:val="007928AA"/>
    <w:rsid w:val="00792CC0"/>
    <w:rsid w:val="007958E5"/>
    <w:rsid w:val="00796773"/>
    <w:rsid w:val="007971B1"/>
    <w:rsid w:val="00797DBC"/>
    <w:rsid w:val="007A0119"/>
    <w:rsid w:val="007A06B8"/>
    <w:rsid w:val="007A123A"/>
    <w:rsid w:val="007A1A5D"/>
    <w:rsid w:val="007A1D80"/>
    <w:rsid w:val="007A28CB"/>
    <w:rsid w:val="007A29FB"/>
    <w:rsid w:val="007A2C4B"/>
    <w:rsid w:val="007A3356"/>
    <w:rsid w:val="007A359C"/>
    <w:rsid w:val="007A391E"/>
    <w:rsid w:val="007A3C99"/>
    <w:rsid w:val="007A3DB3"/>
    <w:rsid w:val="007A4075"/>
    <w:rsid w:val="007A43A8"/>
    <w:rsid w:val="007A45B8"/>
    <w:rsid w:val="007A518F"/>
    <w:rsid w:val="007A5A15"/>
    <w:rsid w:val="007A5C74"/>
    <w:rsid w:val="007A5CC1"/>
    <w:rsid w:val="007A6F53"/>
    <w:rsid w:val="007A6FE0"/>
    <w:rsid w:val="007A7827"/>
    <w:rsid w:val="007B0E64"/>
    <w:rsid w:val="007B113A"/>
    <w:rsid w:val="007B18EE"/>
    <w:rsid w:val="007B32CB"/>
    <w:rsid w:val="007B3490"/>
    <w:rsid w:val="007B376C"/>
    <w:rsid w:val="007B4768"/>
    <w:rsid w:val="007B4B64"/>
    <w:rsid w:val="007B691F"/>
    <w:rsid w:val="007B6B57"/>
    <w:rsid w:val="007B72E3"/>
    <w:rsid w:val="007B79AE"/>
    <w:rsid w:val="007B7B12"/>
    <w:rsid w:val="007B7BF0"/>
    <w:rsid w:val="007B7D96"/>
    <w:rsid w:val="007C0FD0"/>
    <w:rsid w:val="007C1804"/>
    <w:rsid w:val="007C24AB"/>
    <w:rsid w:val="007C2682"/>
    <w:rsid w:val="007C2935"/>
    <w:rsid w:val="007C2E69"/>
    <w:rsid w:val="007C3185"/>
    <w:rsid w:val="007C42DA"/>
    <w:rsid w:val="007C60F8"/>
    <w:rsid w:val="007C621E"/>
    <w:rsid w:val="007C6262"/>
    <w:rsid w:val="007C65C6"/>
    <w:rsid w:val="007C7EE7"/>
    <w:rsid w:val="007D0CBE"/>
    <w:rsid w:val="007D2970"/>
    <w:rsid w:val="007D2C3B"/>
    <w:rsid w:val="007D2F25"/>
    <w:rsid w:val="007D3ED5"/>
    <w:rsid w:val="007D4447"/>
    <w:rsid w:val="007D4ACA"/>
    <w:rsid w:val="007D64D3"/>
    <w:rsid w:val="007D6944"/>
    <w:rsid w:val="007D79D4"/>
    <w:rsid w:val="007D7B08"/>
    <w:rsid w:val="007D7BFB"/>
    <w:rsid w:val="007D7E3D"/>
    <w:rsid w:val="007E01A5"/>
    <w:rsid w:val="007E0506"/>
    <w:rsid w:val="007E0A3C"/>
    <w:rsid w:val="007E1F9F"/>
    <w:rsid w:val="007E21AF"/>
    <w:rsid w:val="007E2880"/>
    <w:rsid w:val="007E323F"/>
    <w:rsid w:val="007E3871"/>
    <w:rsid w:val="007E39AB"/>
    <w:rsid w:val="007E42BB"/>
    <w:rsid w:val="007E4531"/>
    <w:rsid w:val="007E4566"/>
    <w:rsid w:val="007E4DE9"/>
    <w:rsid w:val="007E5C1E"/>
    <w:rsid w:val="007E601C"/>
    <w:rsid w:val="007E67F6"/>
    <w:rsid w:val="007E684A"/>
    <w:rsid w:val="007E6A6C"/>
    <w:rsid w:val="007E6F35"/>
    <w:rsid w:val="007E6F50"/>
    <w:rsid w:val="007E72D6"/>
    <w:rsid w:val="007F087E"/>
    <w:rsid w:val="007F0DE5"/>
    <w:rsid w:val="007F1603"/>
    <w:rsid w:val="007F292A"/>
    <w:rsid w:val="007F33D2"/>
    <w:rsid w:val="007F3C98"/>
    <w:rsid w:val="007F3E35"/>
    <w:rsid w:val="007F3E8D"/>
    <w:rsid w:val="007F4484"/>
    <w:rsid w:val="007F60E1"/>
    <w:rsid w:val="007F7674"/>
    <w:rsid w:val="008007AD"/>
    <w:rsid w:val="0080090B"/>
    <w:rsid w:val="00800932"/>
    <w:rsid w:val="00800A23"/>
    <w:rsid w:val="008010E3"/>
    <w:rsid w:val="008011A4"/>
    <w:rsid w:val="008011AF"/>
    <w:rsid w:val="00801916"/>
    <w:rsid w:val="00801BD4"/>
    <w:rsid w:val="0080281B"/>
    <w:rsid w:val="00802985"/>
    <w:rsid w:val="0080414F"/>
    <w:rsid w:val="008043CB"/>
    <w:rsid w:val="00804CA3"/>
    <w:rsid w:val="0080544F"/>
    <w:rsid w:val="00807FBE"/>
    <w:rsid w:val="00810282"/>
    <w:rsid w:val="00810A7B"/>
    <w:rsid w:val="00811486"/>
    <w:rsid w:val="0081206A"/>
    <w:rsid w:val="00813ACA"/>
    <w:rsid w:val="00814316"/>
    <w:rsid w:val="00815B85"/>
    <w:rsid w:val="0081630E"/>
    <w:rsid w:val="00816EA1"/>
    <w:rsid w:val="0081711C"/>
    <w:rsid w:val="00817358"/>
    <w:rsid w:val="0081755B"/>
    <w:rsid w:val="00817627"/>
    <w:rsid w:val="008179D0"/>
    <w:rsid w:val="00817CD7"/>
    <w:rsid w:val="00820C8D"/>
    <w:rsid w:val="008212D9"/>
    <w:rsid w:val="0082163D"/>
    <w:rsid w:val="008221C9"/>
    <w:rsid w:val="00822C35"/>
    <w:rsid w:val="00823768"/>
    <w:rsid w:val="008238E2"/>
    <w:rsid w:val="008244A2"/>
    <w:rsid w:val="0082493C"/>
    <w:rsid w:val="00824DEA"/>
    <w:rsid w:val="00824E25"/>
    <w:rsid w:val="00824EB4"/>
    <w:rsid w:val="008259BC"/>
    <w:rsid w:val="00826801"/>
    <w:rsid w:val="00826BF8"/>
    <w:rsid w:val="00826E06"/>
    <w:rsid w:val="00827480"/>
    <w:rsid w:val="0083228B"/>
    <w:rsid w:val="00832E3C"/>
    <w:rsid w:val="00833669"/>
    <w:rsid w:val="00833857"/>
    <w:rsid w:val="008339D3"/>
    <w:rsid w:val="008347DB"/>
    <w:rsid w:val="008357FD"/>
    <w:rsid w:val="00835B04"/>
    <w:rsid w:val="0083612B"/>
    <w:rsid w:val="008364F9"/>
    <w:rsid w:val="00836B29"/>
    <w:rsid w:val="00837BC4"/>
    <w:rsid w:val="00837C8F"/>
    <w:rsid w:val="00837CE4"/>
    <w:rsid w:val="0084013E"/>
    <w:rsid w:val="00841327"/>
    <w:rsid w:val="00841E4B"/>
    <w:rsid w:val="0084523B"/>
    <w:rsid w:val="00845CB5"/>
    <w:rsid w:val="0084651D"/>
    <w:rsid w:val="0084685A"/>
    <w:rsid w:val="008475DA"/>
    <w:rsid w:val="00847954"/>
    <w:rsid w:val="00847ED8"/>
    <w:rsid w:val="008500CF"/>
    <w:rsid w:val="008518A5"/>
    <w:rsid w:val="00851BD2"/>
    <w:rsid w:val="00851E00"/>
    <w:rsid w:val="0085239F"/>
    <w:rsid w:val="0085343A"/>
    <w:rsid w:val="00853598"/>
    <w:rsid w:val="00853BC0"/>
    <w:rsid w:val="00853E9E"/>
    <w:rsid w:val="00854410"/>
    <w:rsid w:val="00854F4C"/>
    <w:rsid w:val="0085552A"/>
    <w:rsid w:val="0085704F"/>
    <w:rsid w:val="0085725A"/>
    <w:rsid w:val="00857719"/>
    <w:rsid w:val="0086037D"/>
    <w:rsid w:val="00860480"/>
    <w:rsid w:val="0086150D"/>
    <w:rsid w:val="00861ADA"/>
    <w:rsid w:val="00861EAC"/>
    <w:rsid w:val="00861F12"/>
    <w:rsid w:val="00862A6A"/>
    <w:rsid w:val="00863246"/>
    <w:rsid w:val="0086387B"/>
    <w:rsid w:val="00864BE2"/>
    <w:rsid w:val="00865A7E"/>
    <w:rsid w:val="00865BC0"/>
    <w:rsid w:val="00866180"/>
    <w:rsid w:val="00866242"/>
    <w:rsid w:val="00866400"/>
    <w:rsid w:val="00866B06"/>
    <w:rsid w:val="00866B41"/>
    <w:rsid w:val="008673EF"/>
    <w:rsid w:val="00867535"/>
    <w:rsid w:val="00870912"/>
    <w:rsid w:val="00870A50"/>
    <w:rsid w:val="00871006"/>
    <w:rsid w:val="008710A9"/>
    <w:rsid w:val="00871543"/>
    <w:rsid w:val="00871A52"/>
    <w:rsid w:val="008727DF"/>
    <w:rsid w:val="008728A1"/>
    <w:rsid w:val="008737C6"/>
    <w:rsid w:val="00874C36"/>
    <w:rsid w:val="008751E8"/>
    <w:rsid w:val="008757CD"/>
    <w:rsid w:val="00875825"/>
    <w:rsid w:val="00875D8F"/>
    <w:rsid w:val="00876981"/>
    <w:rsid w:val="00876D91"/>
    <w:rsid w:val="008801AA"/>
    <w:rsid w:val="00880706"/>
    <w:rsid w:val="00880B1D"/>
    <w:rsid w:val="00880B99"/>
    <w:rsid w:val="00881021"/>
    <w:rsid w:val="0088113A"/>
    <w:rsid w:val="008825A8"/>
    <w:rsid w:val="008830AD"/>
    <w:rsid w:val="0088369E"/>
    <w:rsid w:val="008854AF"/>
    <w:rsid w:val="008856F0"/>
    <w:rsid w:val="00885974"/>
    <w:rsid w:val="00885C85"/>
    <w:rsid w:val="008862E6"/>
    <w:rsid w:val="0088686C"/>
    <w:rsid w:val="008869D6"/>
    <w:rsid w:val="008874B8"/>
    <w:rsid w:val="008876E8"/>
    <w:rsid w:val="00890D03"/>
    <w:rsid w:val="00891CFB"/>
    <w:rsid w:val="0089255B"/>
    <w:rsid w:val="00892CFB"/>
    <w:rsid w:val="008935DB"/>
    <w:rsid w:val="00893A62"/>
    <w:rsid w:val="00893FDC"/>
    <w:rsid w:val="0089443E"/>
    <w:rsid w:val="00894E77"/>
    <w:rsid w:val="00895147"/>
    <w:rsid w:val="0089514C"/>
    <w:rsid w:val="00895C0C"/>
    <w:rsid w:val="00896032"/>
    <w:rsid w:val="00896688"/>
    <w:rsid w:val="008977C2"/>
    <w:rsid w:val="00897F7C"/>
    <w:rsid w:val="008A004D"/>
    <w:rsid w:val="008A0BC6"/>
    <w:rsid w:val="008A0CDF"/>
    <w:rsid w:val="008A0D3A"/>
    <w:rsid w:val="008A0D92"/>
    <w:rsid w:val="008A1599"/>
    <w:rsid w:val="008A17D2"/>
    <w:rsid w:val="008A1B59"/>
    <w:rsid w:val="008A206A"/>
    <w:rsid w:val="008A2398"/>
    <w:rsid w:val="008A3F50"/>
    <w:rsid w:val="008A40C5"/>
    <w:rsid w:val="008A41BC"/>
    <w:rsid w:val="008A4264"/>
    <w:rsid w:val="008A5115"/>
    <w:rsid w:val="008A57CC"/>
    <w:rsid w:val="008A6336"/>
    <w:rsid w:val="008A6C0B"/>
    <w:rsid w:val="008A6DDA"/>
    <w:rsid w:val="008A735E"/>
    <w:rsid w:val="008A7C82"/>
    <w:rsid w:val="008B00C0"/>
    <w:rsid w:val="008B0AD2"/>
    <w:rsid w:val="008B1EB2"/>
    <w:rsid w:val="008B25D4"/>
    <w:rsid w:val="008B3414"/>
    <w:rsid w:val="008B4CDB"/>
    <w:rsid w:val="008B5166"/>
    <w:rsid w:val="008B551E"/>
    <w:rsid w:val="008B57BD"/>
    <w:rsid w:val="008B6142"/>
    <w:rsid w:val="008C1DB4"/>
    <w:rsid w:val="008C2F05"/>
    <w:rsid w:val="008C360D"/>
    <w:rsid w:val="008C3E22"/>
    <w:rsid w:val="008C3EB4"/>
    <w:rsid w:val="008C3ECB"/>
    <w:rsid w:val="008C4352"/>
    <w:rsid w:val="008C4782"/>
    <w:rsid w:val="008C4FD7"/>
    <w:rsid w:val="008C510C"/>
    <w:rsid w:val="008C51FF"/>
    <w:rsid w:val="008C52C7"/>
    <w:rsid w:val="008C5F86"/>
    <w:rsid w:val="008C6A73"/>
    <w:rsid w:val="008C6F91"/>
    <w:rsid w:val="008C6F9B"/>
    <w:rsid w:val="008C72B3"/>
    <w:rsid w:val="008C772C"/>
    <w:rsid w:val="008C7E8D"/>
    <w:rsid w:val="008D015D"/>
    <w:rsid w:val="008D01D8"/>
    <w:rsid w:val="008D02F3"/>
    <w:rsid w:val="008D0AAA"/>
    <w:rsid w:val="008D16C6"/>
    <w:rsid w:val="008D189D"/>
    <w:rsid w:val="008D1C0C"/>
    <w:rsid w:val="008D2233"/>
    <w:rsid w:val="008D2FE5"/>
    <w:rsid w:val="008D3011"/>
    <w:rsid w:val="008D30DF"/>
    <w:rsid w:val="008D32CC"/>
    <w:rsid w:val="008D39EB"/>
    <w:rsid w:val="008D4DD1"/>
    <w:rsid w:val="008D57E9"/>
    <w:rsid w:val="008D7D12"/>
    <w:rsid w:val="008E0433"/>
    <w:rsid w:val="008E0612"/>
    <w:rsid w:val="008E08A0"/>
    <w:rsid w:val="008E0A0F"/>
    <w:rsid w:val="008E19ED"/>
    <w:rsid w:val="008E1AEB"/>
    <w:rsid w:val="008E334E"/>
    <w:rsid w:val="008E37AC"/>
    <w:rsid w:val="008E47AB"/>
    <w:rsid w:val="008E4FF1"/>
    <w:rsid w:val="008E6360"/>
    <w:rsid w:val="008E6AD2"/>
    <w:rsid w:val="008E6C89"/>
    <w:rsid w:val="008E7142"/>
    <w:rsid w:val="008E79CF"/>
    <w:rsid w:val="008F01E5"/>
    <w:rsid w:val="008F020C"/>
    <w:rsid w:val="008F024E"/>
    <w:rsid w:val="008F031C"/>
    <w:rsid w:val="008F0335"/>
    <w:rsid w:val="008F05F3"/>
    <w:rsid w:val="008F154C"/>
    <w:rsid w:val="008F176A"/>
    <w:rsid w:val="008F1C4E"/>
    <w:rsid w:val="008F1D1C"/>
    <w:rsid w:val="008F2471"/>
    <w:rsid w:val="008F470C"/>
    <w:rsid w:val="008F4AD1"/>
    <w:rsid w:val="008F4EF0"/>
    <w:rsid w:val="008F5142"/>
    <w:rsid w:val="008F5637"/>
    <w:rsid w:val="008F5B30"/>
    <w:rsid w:val="008F5DC9"/>
    <w:rsid w:val="008F6041"/>
    <w:rsid w:val="008F69E3"/>
    <w:rsid w:val="008F6F4E"/>
    <w:rsid w:val="008F76C7"/>
    <w:rsid w:val="008F7B90"/>
    <w:rsid w:val="008F7DCC"/>
    <w:rsid w:val="009004CC"/>
    <w:rsid w:val="0090073A"/>
    <w:rsid w:val="0090187B"/>
    <w:rsid w:val="009018CB"/>
    <w:rsid w:val="00902CA4"/>
    <w:rsid w:val="00902F8D"/>
    <w:rsid w:val="009031BE"/>
    <w:rsid w:val="0090332F"/>
    <w:rsid w:val="00903562"/>
    <w:rsid w:val="00903B85"/>
    <w:rsid w:val="00903DF8"/>
    <w:rsid w:val="00904B78"/>
    <w:rsid w:val="00906405"/>
    <w:rsid w:val="00906CD9"/>
    <w:rsid w:val="00906E3F"/>
    <w:rsid w:val="00907AA0"/>
    <w:rsid w:val="009105CD"/>
    <w:rsid w:val="009119B9"/>
    <w:rsid w:val="00912011"/>
    <w:rsid w:val="00912BC4"/>
    <w:rsid w:val="00912E04"/>
    <w:rsid w:val="00913BB3"/>
    <w:rsid w:val="009141AA"/>
    <w:rsid w:val="009143ED"/>
    <w:rsid w:val="0091481C"/>
    <w:rsid w:val="00914D94"/>
    <w:rsid w:val="00915C9B"/>
    <w:rsid w:val="00915CDD"/>
    <w:rsid w:val="00915F29"/>
    <w:rsid w:val="00916A19"/>
    <w:rsid w:val="00917C4B"/>
    <w:rsid w:val="00917D48"/>
    <w:rsid w:val="0092034F"/>
    <w:rsid w:val="009225F3"/>
    <w:rsid w:val="00922CC6"/>
    <w:rsid w:val="009242E1"/>
    <w:rsid w:val="0092481B"/>
    <w:rsid w:val="00924B90"/>
    <w:rsid w:val="00924D91"/>
    <w:rsid w:val="00925892"/>
    <w:rsid w:val="00925E79"/>
    <w:rsid w:val="00926144"/>
    <w:rsid w:val="00927C57"/>
    <w:rsid w:val="009300BD"/>
    <w:rsid w:val="0093035C"/>
    <w:rsid w:val="009309EE"/>
    <w:rsid w:val="00930C14"/>
    <w:rsid w:val="0093135D"/>
    <w:rsid w:val="00931EDE"/>
    <w:rsid w:val="00932133"/>
    <w:rsid w:val="0093236B"/>
    <w:rsid w:val="00932694"/>
    <w:rsid w:val="00932D31"/>
    <w:rsid w:val="0093330A"/>
    <w:rsid w:val="0093401F"/>
    <w:rsid w:val="0093411A"/>
    <w:rsid w:val="009342CF"/>
    <w:rsid w:val="00934423"/>
    <w:rsid w:val="00934520"/>
    <w:rsid w:val="00934A97"/>
    <w:rsid w:val="00934F0C"/>
    <w:rsid w:val="009352B0"/>
    <w:rsid w:val="00935B5F"/>
    <w:rsid w:val="00935E74"/>
    <w:rsid w:val="00936480"/>
    <w:rsid w:val="009367AA"/>
    <w:rsid w:val="00937344"/>
    <w:rsid w:val="00937405"/>
    <w:rsid w:val="00937D01"/>
    <w:rsid w:val="009402F4"/>
    <w:rsid w:val="009404EE"/>
    <w:rsid w:val="00941767"/>
    <w:rsid w:val="00941A32"/>
    <w:rsid w:val="009422F7"/>
    <w:rsid w:val="0094236F"/>
    <w:rsid w:val="0094255C"/>
    <w:rsid w:val="00942951"/>
    <w:rsid w:val="00942995"/>
    <w:rsid w:val="00942B0B"/>
    <w:rsid w:val="00943054"/>
    <w:rsid w:val="00944B9A"/>
    <w:rsid w:val="009451D1"/>
    <w:rsid w:val="00945432"/>
    <w:rsid w:val="009460AE"/>
    <w:rsid w:val="0094616A"/>
    <w:rsid w:val="009463E6"/>
    <w:rsid w:val="0094661A"/>
    <w:rsid w:val="00946911"/>
    <w:rsid w:val="00946A0C"/>
    <w:rsid w:val="00946BF1"/>
    <w:rsid w:val="00947090"/>
    <w:rsid w:val="00947D2A"/>
    <w:rsid w:val="00947D52"/>
    <w:rsid w:val="009517A7"/>
    <w:rsid w:val="00952827"/>
    <w:rsid w:val="009541C0"/>
    <w:rsid w:val="00954F22"/>
    <w:rsid w:val="00955B36"/>
    <w:rsid w:val="00955CCB"/>
    <w:rsid w:val="00955F41"/>
    <w:rsid w:val="009565A9"/>
    <w:rsid w:val="009601EB"/>
    <w:rsid w:val="0096024D"/>
    <w:rsid w:val="00960EED"/>
    <w:rsid w:val="0096123E"/>
    <w:rsid w:val="0096148C"/>
    <w:rsid w:val="00961E00"/>
    <w:rsid w:val="00963139"/>
    <w:rsid w:val="00963390"/>
    <w:rsid w:val="00963F5D"/>
    <w:rsid w:val="00964EB0"/>
    <w:rsid w:val="00965A45"/>
    <w:rsid w:val="00965B58"/>
    <w:rsid w:val="0096760A"/>
    <w:rsid w:val="009676E6"/>
    <w:rsid w:val="00967929"/>
    <w:rsid w:val="0097081A"/>
    <w:rsid w:val="00970F36"/>
    <w:rsid w:val="0097133F"/>
    <w:rsid w:val="00971C5A"/>
    <w:rsid w:val="009721AA"/>
    <w:rsid w:val="009723A2"/>
    <w:rsid w:val="00972AFC"/>
    <w:rsid w:val="00973881"/>
    <w:rsid w:val="00973A58"/>
    <w:rsid w:val="0097425A"/>
    <w:rsid w:val="009752DE"/>
    <w:rsid w:val="0097538A"/>
    <w:rsid w:val="00975B22"/>
    <w:rsid w:val="00976648"/>
    <w:rsid w:val="00976AD5"/>
    <w:rsid w:val="0098173D"/>
    <w:rsid w:val="00981D15"/>
    <w:rsid w:val="00981D5D"/>
    <w:rsid w:val="00981E36"/>
    <w:rsid w:val="00982D76"/>
    <w:rsid w:val="009835D6"/>
    <w:rsid w:val="00983AB6"/>
    <w:rsid w:val="00984A42"/>
    <w:rsid w:val="00984B5C"/>
    <w:rsid w:val="00984C89"/>
    <w:rsid w:val="009854C7"/>
    <w:rsid w:val="00986183"/>
    <w:rsid w:val="00986D96"/>
    <w:rsid w:val="00986DFE"/>
    <w:rsid w:val="00987920"/>
    <w:rsid w:val="00987A5B"/>
    <w:rsid w:val="00987AE0"/>
    <w:rsid w:val="00990BD1"/>
    <w:rsid w:val="009910B9"/>
    <w:rsid w:val="0099140A"/>
    <w:rsid w:val="00991918"/>
    <w:rsid w:val="00991FFF"/>
    <w:rsid w:val="009920FE"/>
    <w:rsid w:val="009932C4"/>
    <w:rsid w:val="00993EE6"/>
    <w:rsid w:val="00994AB9"/>
    <w:rsid w:val="009958E1"/>
    <w:rsid w:val="009959FF"/>
    <w:rsid w:val="00995D59"/>
    <w:rsid w:val="009962B3"/>
    <w:rsid w:val="0099632A"/>
    <w:rsid w:val="009A01EF"/>
    <w:rsid w:val="009A15E4"/>
    <w:rsid w:val="009A2A7C"/>
    <w:rsid w:val="009A3341"/>
    <w:rsid w:val="009A4102"/>
    <w:rsid w:val="009A4822"/>
    <w:rsid w:val="009A5422"/>
    <w:rsid w:val="009A56FC"/>
    <w:rsid w:val="009A63A1"/>
    <w:rsid w:val="009A772E"/>
    <w:rsid w:val="009A7AB9"/>
    <w:rsid w:val="009B06A1"/>
    <w:rsid w:val="009B07CA"/>
    <w:rsid w:val="009B1565"/>
    <w:rsid w:val="009B1873"/>
    <w:rsid w:val="009B187E"/>
    <w:rsid w:val="009B18EE"/>
    <w:rsid w:val="009B1D0A"/>
    <w:rsid w:val="009B20D2"/>
    <w:rsid w:val="009B2182"/>
    <w:rsid w:val="009B28FD"/>
    <w:rsid w:val="009B2D3F"/>
    <w:rsid w:val="009B32C3"/>
    <w:rsid w:val="009B33FB"/>
    <w:rsid w:val="009B3812"/>
    <w:rsid w:val="009B3D59"/>
    <w:rsid w:val="009B40CF"/>
    <w:rsid w:val="009B49D0"/>
    <w:rsid w:val="009B5190"/>
    <w:rsid w:val="009B586D"/>
    <w:rsid w:val="009B5931"/>
    <w:rsid w:val="009B6232"/>
    <w:rsid w:val="009B62CC"/>
    <w:rsid w:val="009B63A3"/>
    <w:rsid w:val="009B70F0"/>
    <w:rsid w:val="009C18A9"/>
    <w:rsid w:val="009C21BC"/>
    <w:rsid w:val="009C2C10"/>
    <w:rsid w:val="009C31D0"/>
    <w:rsid w:val="009C3E4E"/>
    <w:rsid w:val="009C4E58"/>
    <w:rsid w:val="009C6362"/>
    <w:rsid w:val="009C6806"/>
    <w:rsid w:val="009C7255"/>
    <w:rsid w:val="009D1CA4"/>
    <w:rsid w:val="009D2C89"/>
    <w:rsid w:val="009D3199"/>
    <w:rsid w:val="009D3730"/>
    <w:rsid w:val="009D3C60"/>
    <w:rsid w:val="009D4230"/>
    <w:rsid w:val="009D4B94"/>
    <w:rsid w:val="009D68A4"/>
    <w:rsid w:val="009D791D"/>
    <w:rsid w:val="009D7B14"/>
    <w:rsid w:val="009E2904"/>
    <w:rsid w:val="009E2FC0"/>
    <w:rsid w:val="009E3000"/>
    <w:rsid w:val="009E307C"/>
    <w:rsid w:val="009E3227"/>
    <w:rsid w:val="009E33A8"/>
    <w:rsid w:val="009E3469"/>
    <w:rsid w:val="009E5A12"/>
    <w:rsid w:val="009E5CC9"/>
    <w:rsid w:val="009E5E94"/>
    <w:rsid w:val="009E74E0"/>
    <w:rsid w:val="009E7833"/>
    <w:rsid w:val="009E7EDD"/>
    <w:rsid w:val="009F000A"/>
    <w:rsid w:val="009F09BB"/>
    <w:rsid w:val="009F0B06"/>
    <w:rsid w:val="009F2167"/>
    <w:rsid w:val="009F2EC3"/>
    <w:rsid w:val="009F3034"/>
    <w:rsid w:val="009F3597"/>
    <w:rsid w:val="009F3D8A"/>
    <w:rsid w:val="009F425C"/>
    <w:rsid w:val="009F4519"/>
    <w:rsid w:val="009F4BAB"/>
    <w:rsid w:val="009F5D0A"/>
    <w:rsid w:val="009F5EE4"/>
    <w:rsid w:val="009F6012"/>
    <w:rsid w:val="009F6CB5"/>
    <w:rsid w:val="009F71E9"/>
    <w:rsid w:val="009F77FE"/>
    <w:rsid w:val="00A0050E"/>
    <w:rsid w:val="00A0072F"/>
    <w:rsid w:val="00A00A53"/>
    <w:rsid w:val="00A01650"/>
    <w:rsid w:val="00A01751"/>
    <w:rsid w:val="00A02204"/>
    <w:rsid w:val="00A02571"/>
    <w:rsid w:val="00A026D0"/>
    <w:rsid w:val="00A029A1"/>
    <w:rsid w:val="00A03229"/>
    <w:rsid w:val="00A03D66"/>
    <w:rsid w:val="00A043A6"/>
    <w:rsid w:val="00A04536"/>
    <w:rsid w:val="00A04C80"/>
    <w:rsid w:val="00A04E6B"/>
    <w:rsid w:val="00A055CA"/>
    <w:rsid w:val="00A05CD7"/>
    <w:rsid w:val="00A060C5"/>
    <w:rsid w:val="00A06731"/>
    <w:rsid w:val="00A06776"/>
    <w:rsid w:val="00A07021"/>
    <w:rsid w:val="00A074FD"/>
    <w:rsid w:val="00A07652"/>
    <w:rsid w:val="00A106C7"/>
    <w:rsid w:val="00A11115"/>
    <w:rsid w:val="00A111BD"/>
    <w:rsid w:val="00A11273"/>
    <w:rsid w:val="00A1176F"/>
    <w:rsid w:val="00A12069"/>
    <w:rsid w:val="00A12224"/>
    <w:rsid w:val="00A124F7"/>
    <w:rsid w:val="00A139A3"/>
    <w:rsid w:val="00A13A05"/>
    <w:rsid w:val="00A13EFE"/>
    <w:rsid w:val="00A14048"/>
    <w:rsid w:val="00A14D54"/>
    <w:rsid w:val="00A1517D"/>
    <w:rsid w:val="00A1562A"/>
    <w:rsid w:val="00A174AF"/>
    <w:rsid w:val="00A174EE"/>
    <w:rsid w:val="00A176CC"/>
    <w:rsid w:val="00A1794D"/>
    <w:rsid w:val="00A17BAC"/>
    <w:rsid w:val="00A17F93"/>
    <w:rsid w:val="00A21E7C"/>
    <w:rsid w:val="00A21FD3"/>
    <w:rsid w:val="00A21FE5"/>
    <w:rsid w:val="00A2283F"/>
    <w:rsid w:val="00A22B17"/>
    <w:rsid w:val="00A22DDD"/>
    <w:rsid w:val="00A233B0"/>
    <w:rsid w:val="00A2350E"/>
    <w:rsid w:val="00A23C9C"/>
    <w:rsid w:val="00A244CB"/>
    <w:rsid w:val="00A24CFF"/>
    <w:rsid w:val="00A25422"/>
    <w:rsid w:val="00A25517"/>
    <w:rsid w:val="00A25755"/>
    <w:rsid w:val="00A257D0"/>
    <w:rsid w:val="00A26D73"/>
    <w:rsid w:val="00A2740C"/>
    <w:rsid w:val="00A275F4"/>
    <w:rsid w:val="00A30E8F"/>
    <w:rsid w:val="00A31AD2"/>
    <w:rsid w:val="00A32A17"/>
    <w:rsid w:val="00A33578"/>
    <w:rsid w:val="00A33F98"/>
    <w:rsid w:val="00A33FFC"/>
    <w:rsid w:val="00A3424A"/>
    <w:rsid w:val="00A34384"/>
    <w:rsid w:val="00A36675"/>
    <w:rsid w:val="00A3737E"/>
    <w:rsid w:val="00A374BE"/>
    <w:rsid w:val="00A376F3"/>
    <w:rsid w:val="00A40A2E"/>
    <w:rsid w:val="00A412FC"/>
    <w:rsid w:val="00A4142B"/>
    <w:rsid w:val="00A41EA9"/>
    <w:rsid w:val="00A4204E"/>
    <w:rsid w:val="00A42841"/>
    <w:rsid w:val="00A4285A"/>
    <w:rsid w:val="00A43844"/>
    <w:rsid w:val="00A441BE"/>
    <w:rsid w:val="00A44ACD"/>
    <w:rsid w:val="00A4527B"/>
    <w:rsid w:val="00A4676E"/>
    <w:rsid w:val="00A468B4"/>
    <w:rsid w:val="00A4710B"/>
    <w:rsid w:val="00A471AC"/>
    <w:rsid w:val="00A4725A"/>
    <w:rsid w:val="00A4751E"/>
    <w:rsid w:val="00A500DE"/>
    <w:rsid w:val="00A50191"/>
    <w:rsid w:val="00A502F3"/>
    <w:rsid w:val="00A5222A"/>
    <w:rsid w:val="00A522ED"/>
    <w:rsid w:val="00A5257D"/>
    <w:rsid w:val="00A527DD"/>
    <w:rsid w:val="00A52EB3"/>
    <w:rsid w:val="00A52F08"/>
    <w:rsid w:val="00A53D24"/>
    <w:rsid w:val="00A5409D"/>
    <w:rsid w:val="00A544E9"/>
    <w:rsid w:val="00A545C4"/>
    <w:rsid w:val="00A546B3"/>
    <w:rsid w:val="00A555A5"/>
    <w:rsid w:val="00A55727"/>
    <w:rsid w:val="00A55EA7"/>
    <w:rsid w:val="00A55F90"/>
    <w:rsid w:val="00A56452"/>
    <w:rsid w:val="00A5723B"/>
    <w:rsid w:val="00A60E08"/>
    <w:rsid w:val="00A60F11"/>
    <w:rsid w:val="00A614E3"/>
    <w:rsid w:val="00A6230E"/>
    <w:rsid w:val="00A62493"/>
    <w:rsid w:val="00A6277C"/>
    <w:rsid w:val="00A6278F"/>
    <w:rsid w:val="00A63429"/>
    <w:rsid w:val="00A63B53"/>
    <w:rsid w:val="00A63D34"/>
    <w:rsid w:val="00A64F23"/>
    <w:rsid w:val="00A65874"/>
    <w:rsid w:val="00A658CF"/>
    <w:rsid w:val="00A664ED"/>
    <w:rsid w:val="00A66DCC"/>
    <w:rsid w:val="00A66EA0"/>
    <w:rsid w:val="00A671DC"/>
    <w:rsid w:val="00A675E0"/>
    <w:rsid w:val="00A67A7C"/>
    <w:rsid w:val="00A67F7E"/>
    <w:rsid w:val="00A71593"/>
    <w:rsid w:val="00A7163C"/>
    <w:rsid w:val="00A7228F"/>
    <w:rsid w:val="00A722FF"/>
    <w:rsid w:val="00A72531"/>
    <w:rsid w:val="00A72D4B"/>
    <w:rsid w:val="00A732F9"/>
    <w:rsid w:val="00A7381D"/>
    <w:rsid w:val="00A756B5"/>
    <w:rsid w:val="00A756D8"/>
    <w:rsid w:val="00A756E0"/>
    <w:rsid w:val="00A75737"/>
    <w:rsid w:val="00A77E08"/>
    <w:rsid w:val="00A77EC4"/>
    <w:rsid w:val="00A77FC3"/>
    <w:rsid w:val="00A8036C"/>
    <w:rsid w:val="00A81288"/>
    <w:rsid w:val="00A82205"/>
    <w:rsid w:val="00A83504"/>
    <w:rsid w:val="00A84172"/>
    <w:rsid w:val="00A84FCD"/>
    <w:rsid w:val="00A857DC"/>
    <w:rsid w:val="00A86CE1"/>
    <w:rsid w:val="00A86CFE"/>
    <w:rsid w:val="00A875AD"/>
    <w:rsid w:val="00A87AA8"/>
    <w:rsid w:val="00A90486"/>
    <w:rsid w:val="00A91452"/>
    <w:rsid w:val="00A923D0"/>
    <w:rsid w:val="00A92B8B"/>
    <w:rsid w:val="00A931BD"/>
    <w:rsid w:val="00A94440"/>
    <w:rsid w:val="00A96356"/>
    <w:rsid w:val="00A96CA5"/>
    <w:rsid w:val="00A96EC3"/>
    <w:rsid w:val="00A97989"/>
    <w:rsid w:val="00A97A2C"/>
    <w:rsid w:val="00A97EB7"/>
    <w:rsid w:val="00AA1B71"/>
    <w:rsid w:val="00AA1C11"/>
    <w:rsid w:val="00AA2230"/>
    <w:rsid w:val="00AA3540"/>
    <w:rsid w:val="00AA3C5F"/>
    <w:rsid w:val="00AA43FA"/>
    <w:rsid w:val="00AA4896"/>
    <w:rsid w:val="00AA495D"/>
    <w:rsid w:val="00AA6089"/>
    <w:rsid w:val="00AA773F"/>
    <w:rsid w:val="00AB064B"/>
    <w:rsid w:val="00AB06FF"/>
    <w:rsid w:val="00AB0ACC"/>
    <w:rsid w:val="00AB1F3B"/>
    <w:rsid w:val="00AB28E4"/>
    <w:rsid w:val="00AB2B0C"/>
    <w:rsid w:val="00AB525C"/>
    <w:rsid w:val="00AB5715"/>
    <w:rsid w:val="00AB6617"/>
    <w:rsid w:val="00AB7D53"/>
    <w:rsid w:val="00AB7D68"/>
    <w:rsid w:val="00AC038B"/>
    <w:rsid w:val="00AC1F86"/>
    <w:rsid w:val="00AC2D17"/>
    <w:rsid w:val="00AC3D54"/>
    <w:rsid w:val="00AC4644"/>
    <w:rsid w:val="00AC53D2"/>
    <w:rsid w:val="00AC590B"/>
    <w:rsid w:val="00AC591F"/>
    <w:rsid w:val="00AC5A37"/>
    <w:rsid w:val="00AC6150"/>
    <w:rsid w:val="00AC6BA2"/>
    <w:rsid w:val="00AC6C11"/>
    <w:rsid w:val="00AC6CDC"/>
    <w:rsid w:val="00AC6D05"/>
    <w:rsid w:val="00AC720F"/>
    <w:rsid w:val="00AC7763"/>
    <w:rsid w:val="00AD00AB"/>
    <w:rsid w:val="00AD0838"/>
    <w:rsid w:val="00AD0922"/>
    <w:rsid w:val="00AD193D"/>
    <w:rsid w:val="00AD1F49"/>
    <w:rsid w:val="00AD20BC"/>
    <w:rsid w:val="00AD2FB1"/>
    <w:rsid w:val="00AD383B"/>
    <w:rsid w:val="00AD4676"/>
    <w:rsid w:val="00AD59BD"/>
    <w:rsid w:val="00AD5BC5"/>
    <w:rsid w:val="00AD607F"/>
    <w:rsid w:val="00AD6131"/>
    <w:rsid w:val="00AD69B4"/>
    <w:rsid w:val="00AD7062"/>
    <w:rsid w:val="00AD72F7"/>
    <w:rsid w:val="00AD7CE7"/>
    <w:rsid w:val="00AE0F24"/>
    <w:rsid w:val="00AE18B8"/>
    <w:rsid w:val="00AE2687"/>
    <w:rsid w:val="00AE2A54"/>
    <w:rsid w:val="00AE44FE"/>
    <w:rsid w:val="00AE4961"/>
    <w:rsid w:val="00AE4AEB"/>
    <w:rsid w:val="00AE4F36"/>
    <w:rsid w:val="00AE5F37"/>
    <w:rsid w:val="00AE6078"/>
    <w:rsid w:val="00AE752E"/>
    <w:rsid w:val="00AF074E"/>
    <w:rsid w:val="00AF1DD0"/>
    <w:rsid w:val="00AF3736"/>
    <w:rsid w:val="00AF3BFB"/>
    <w:rsid w:val="00AF420B"/>
    <w:rsid w:val="00AF5017"/>
    <w:rsid w:val="00AF66CB"/>
    <w:rsid w:val="00AF713C"/>
    <w:rsid w:val="00AF74DB"/>
    <w:rsid w:val="00AF7FA2"/>
    <w:rsid w:val="00B003E2"/>
    <w:rsid w:val="00B01148"/>
    <w:rsid w:val="00B013A6"/>
    <w:rsid w:val="00B01861"/>
    <w:rsid w:val="00B0263A"/>
    <w:rsid w:val="00B02E7E"/>
    <w:rsid w:val="00B0383D"/>
    <w:rsid w:val="00B04E25"/>
    <w:rsid w:val="00B05608"/>
    <w:rsid w:val="00B05F78"/>
    <w:rsid w:val="00B065F4"/>
    <w:rsid w:val="00B06741"/>
    <w:rsid w:val="00B06C76"/>
    <w:rsid w:val="00B06ED8"/>
    <w:rsid w:val="00B07385"/>
    <w:rsid w:val="00B075A4"/>
    <w:rsid w:val="00B0760A"/>
    <w:rsid w:val="00B07928"/>
    <w:rsid w:val="00B07D3C"/>
    <w:rsid w:val="00B100D1"/>
    <w:rsid w:val="00B103A8"/>
    <w:rsid w:val="00B10A73"/>
    <w:rsid w:val="00B10CF7"/>
    <w:rsid w:val="00B10D5A"/>
    <w:rsid w:val="00B10FB8"/>
    <w:rsid w:val="00B11824"/>
    <w:rsid w:val="00B1188E"/>
    <w:rsid w:val="00B15162"/>
    <w:rsid w:val="00B1554F"/>
    <w:rsid w:val="00B15624"/>
    <w:rsid w:val="00B161BB"/>
    <w:rsid w:val="00B16B11"/>
    <w:rsid w:val="00B171BA"/>
    <w:rsid w:val="00B178B1"/>
    <w:rsid w:val="00B20684"/>
    <w:rsid w:val="00B20F3F"/>
    <w:rsid w:val="00B20FCE"/>
    <w:rsid w:val="00B213DB"/>
    <w:rsid w:val="00B21A90"/>
    <w:rsid w:val="00B22959"/>
    <w:rsid w:val="00B23E4E"/>
    <w:rsid w:val="00B23F50"/>
    <w:rsid w:val="00B243AD"/>
    <w:rsid w:val="00B2490A"/>
    <w:rsid w:val="00B24A30"/>
    <w:rsid w:val="00B250DA"/>
    <w:rsid w:val="00B2519F"/>
    <w:rsid w:val="00B255F3"/>
    <w:rsid w:val="00B25B79"/>
    <w:rsid w:val="00B25F6A"/>
    <w:rsid w:val="00B268AF"/>
    <w:rsid w:val="00B2692E"/>
    <w:rsid w:val="00B26EF8"/>
    <w:rsid w:val="00B27051"/>
    <w:rsid w:val="00B277B0"/>
    <w:rsid w:val="00B30733"/>
    <w:rsid w:val="00B31070"/>
    <w:rsid w:val="00B31D92"/>
    <w:rsid w:val="00B337EA"/>
    <w:rsid w:val="00B338E4"/>
    <w:rsid w:val="00B33B53"/>
    <w:rsid w:val="00B33DEA"/>
    <w:rsid w:val="00B343EE"/>
    <w:rsid w:val="00B34D17"/>
    <w:rsid w:val="00B3509E"/>
    <w:rsid w:val="00B35640"/>
    <w:rsid w:val="00B36475"/>
    <w:rsid w:val="00B36DFC"/>
    <w:rsid w:val="00B37537"/>
    <w:rsid w:val="00B402FB"/>
    <w:rsid w:val="00B406FE"/>
    <w:rsid w:val="00B409D8"/>
    <w:rsid w:val="00B40CA9"/>
    <w:rsid w:val="00B42018"/>
    <w:rsid w:val="00B422A3"/>
    <w:rsid w:val="00B42529"/>
    <w:rsid w:val="00B4313E"/>
    <w:rsid w:val="00B43844"/>
    <w:rsid w:val="00B44006"/>
    <w:rsid w:val="00B44167"/>
    <w:rsid w:val="00B44884"/>
    <w:rsid w:val="00B458A6"/>
    <w:rsid w:val="00B45ECA"/>
    <w:rsid w:val="00B45F5D"/>
    <w:rsid w:val="00B477CF"/>
    <w:rsid w:val="00B5093E"/>
    <w:rsid w:val="00B50BAA"/>
    <w:rsid w:val="00B51102"/>
    <w:rsid w:val="00B51160"/>
    <w:rsid w:val="00B512EF"/>
    <w:rsid w:val="00B51315"/>
    <w:rsid w:val="00B51FEB"/>
    <w:rsid w:val="00B526DA"/>
    <w:rsid w:val="00B52C32"/>
    <w:rsid w:val="00B52C46"/>
    <w:rsid w:val="00B5365A"/>
    <w:rsid w:val="00B54111"/>
    <w:rsid w:val="00B5563C"/>
    <w:rsid w:val="00B5692E"/>
    <w:rsid w:val="00B5705F"/>
    <w:rsid w:val="00B572C6"/>
    <w:rsid w:val="00B603F9"/>
    <w:rsid w:val="00B604A9"/>
    <w:rsid w:val="00B60625"/>
    <w:rsid w:val="00B619C4"/>
    <w:rsid w:val="00B61CA3"/>
    <w:rsid w:val="00B61EF5"/>
    <w:rsid w:val="00B620FB"/>
    <w:rsid w:val="00B6265C"/>
    <w:rsid w:val="00B62FD2"/>
    <w:rsid w:val="00B63633"/>
    <w:rsid w:val="00B639D5"/>
    <w:rsid w:val="00B6425D"/>
    <w:rsid w:val="00B65EA3"/>
    <w:rsid w:val="00B665DD"/>
    <w:rsid w:val="00B66778"/>
    <w:rsid w:val="00B676DD"/>
    <w:rsid w:val="00B6795A"/>
    <w:rsid w:val="00B67D3E"/>
    <w:rsid w:val="00B701E8"/>
    <w:rsid w:val="00B70CF0"/>
    <w:rsid w:val="00B710BC"/>
    <w:rsid w:val="00B71243"/>
    <w:rsid w:val="00B7136E"/>
    <w:rsid w:val="00B716EE"/>
    <w:rsid w:val="00B721CE"/>
    <w:rsid w:val="00B7298B"/>
    <w:rsid w:val="00B72DD6"/>
    <w:rsid w:val="00B733A1"/>
    <w:rsid w:val="00B736E9"/>
    <w:rsid w:val="00B73781"/>
    <w:rsid w:val="00B748AB"/>
    <w:rsid w:val="00B749D4"/>
    <w:rsid w:val="00B74D23"/>
    <w:rsid w:val="00B75C3F"/>
    <w:rsid w:val="00B76471"/>
    <w:rsid w:val="00B76546"/>
    <w:rsid w:val="00B767CF"/>
    <w:rsid w:val="00B76D5D"/>
    <w:rsid w:val="00B76DB6"/>
    <w:rsid w:val="00B771C1"/>
    <w:rsid w:val="00B773FC"/>
    <w:rsid w:val="00B77919"/>
    <w:rsid w:val="00B80A15"/>
    <w:rsid w:val="00B8110B"/>
    <w:rsid w:val="00B817C8"/>
    <w:rsid w:val="00B82577"/>
    <w:rsid w:val="00B82BA1"/>
    <w:rsid w:val="00B83320"/>
    <w:rsid w:val="00B8334B"/>
    <w:rsid w:val="00B835A0"/>
    <w:rsid w:val="00B83727"/>
    <w:rsid w:val="00B85536"/>
    <w:rsid w:val="00B85722"/>
    <w:rsid w:val="00B86241"/>
    <w:rsid w:val="00B86C3C"/>
    <w:rsid w:val="00B87222"/>
    <w:rsid w:val="00B87922"/>
    <w:rsid w:val="00B902FA"/>
    <w:rsid w:val="00B90436"/>
    <w:rsid w:val="00B91006"/>
    <w:rsid w:val="00B910F9"/>
    <w:rsid w:val="00B91548"/>
    <w:rsid w:val="00B91583"/>
    <w:rsid w:val="00B918C5"/>
    <w:rsid w:val="00B92841"/>
    <w:rsid w:val="00B9520C"/>
    <w:rsid w:val="00B95500"/>
    <w:rsid w:val="00B955E2"/>
    <w:rsid w:val="00B95C76"/>
    <w:rsid w:val="00B96197"/>
    <w:rsid w:val="00B968D2"/>
    <w:rsid w:val="00B96B12"/>
    <w:rsid w:val="00B973BC"/>
    <w:rsid w:val="00BA02B4"/>
    <w:rsid w:val="00BA02D2"/>
    <w:rsid w:val="00BA0665"/>
    <w:rsid w:val="00BA08A9"/>
    <w:rsid w:val="00BA12F3"/>
    <w:rsid w:val="00BA1D8A"/>
    <w:rsid w:val="00BA4149"/>
    <w:rsid w:val="00BA456F"/>
    <w:rsid w:val="00BA58D2"/>
    <w:rsid w:val="00BA5EA6"/>
    <w:rsid w:val="00BA6884"/>
    <w:rsid w:val="00BA78D2"/>
    <w:rsid w:val="00BB0A61"/>
    <w:rsid w:val="00BB138E"/>
    <w:rsid w:val="00BB1EE4"/>
    <w:rsid w:val="00BB247A"/>
    <w:rsid w:val="00BB2CDF"/>
    <w:rsid w:val="00BB2DE4"/>
    <w:rsid w:val="00BB3C36"/>
    <w:rsid w:val="00BB3F6B"/>
    <w:rsid w:val="00BB44C6"/>
    <w:rsid w:val="00BB459A"/>
    <w:rsid w:val="00BB4EBB"/>
    <w:rsid w:val="00BB50D2"/>
    <w:rsid w:val="00BB5737"/>
    <w:rsid w:val="00BB6223"/>
    <w:rsid w:val="00BB6D2E"/>
    <w:rsid w:val="00BB720E"/>
    <w:rsid w:val="00BB78DB"/>
    <w:rsid w:val="00BC01AD"/>
    <w:rsid w:val="00BC04E1"/>
    <w:rsid w:val="00BC080A"/>
    <w:rsid w:val="00BC18C5"/>
    <w:rsid w:val="00BC2555"/>
    <w:rsid w:val="00BC26A8"/>
    <w:rsid w:val="00BC2C62"/>
    <w:rsid w:val="00BC2FEB"/>
    <w:rsid w:val="00BC41D8"/>
    <w:rsid w:val="00BC46F9"/>
    <w:rsid w:val="00BC4A51"/>
    <w:rsid w:val="00BC4B6E"/>
    <w:rsid w:val="00BC5021"/>
    <w:rsid w:val="00BC5075"/>
    <w:rsid w:val="00BC513E"/>
    <w:rsid w:val="00BC6966"/>
    <w:rsid w:val="00BC6A41"/>
    <w:rsid w:val="00BC7603"/>
    <w:rsid w:val="00BD06E9"/>
    <w:rsid w:val="00BD1616"/>
    <w:rsid w:val="00BD2098"/>
    <w:rsid w:val="00BD25A4"/>
    <w:rsid w:val="00BD294A"/>
    <w:rsid w:val="00BD2EA1"/>
    <w:rsid w:val="00BD4D00"/>
    <w:rsid w:val="00BD4EFB"/>
    <w:rsid w:val="00BD5401"/>
    <w:rsid w:val="00BD6BE0"/>
    <w:rsid w:val="00BD6EDE"/>
    <w:rsid w:val="00BD7181"/>
    <w:rsid w:val="00BD7737"/>
    <w:rsid w:val="00BD7971"/>
    <w:rsid w:val="00BD7F14"/>
    <w:rsid w:val="00BD7F3B"/>
    <w:rsid w:val="00BE04E9"/>
    <w:rsid w:val="00BE2BC5"/>
    <w:rsid w:val="00BE30B6"/>
    <w:rsid w:val="00BE3418"/>
    <w:rsid w:val="00BE432C"/>
    <w:rsid w:val="00BE4664"/>
    <w:rsid w:val="00BE4672"/>
    <w:rsid w:val="00BE50BA"/>
    <w:rsid w:val="00BE55C9"/>
    <w:rsid w:val="00BE64E9"/>
    <w:rsid w:val="00BE6BB8"/>
    <w:rsid w:val="00BE6E00"/>
    <w:rsid w:val="00BE6FAE"/>
    <w:rsid w:val="00BE7611"/>
    <w:rsid w:val="00BF0095"/>
    <w:rsid w:val="00BF0C7A"/>
    <w:rsid w:val="00BF0EDF"/>
    <w:rsid w:val="00BF1BB1"/>
    <w:rsid w:val="00BF22D2"/>
    <w:rsid w:val="00BF2FFB"/>
    <w:rsid w:val="00BF32BD"/>
    <w:rsid w:val="00BF3863"/>
    <w:rsid w:val="00BF45CF"/>
    <w:rsid w:val="00BF4A3F"/>
    <w:rsid w:val="00BF4D99"/>
    <w:rsid w:val="00BF67A4"/>
    <w:rsid w:val="00BF6ACB"/>
    <w:rsid w:val="00BF6BE5"/>
    <w:rsid w:val="00BF6C95"/>
    <w:rsid w:val="00BF7E3E"/>
    <w:rsid w:val="00C00560"/>
    <w:rsid w:val="00C00AD3"/>
    <w:rsid w:val="00C02879"/>
    <w:rsid w:val="00C02F52"/>
    <w:rsid w:val="00C03480"/>
    <w:rsid w:val="00C03A3A"/>
    <w:rsid w:val="00C03A81"/>
    <w:rsid w:val="00C0408B"/>
    <w:rsid w:val="00C041EE"/>
    <w:rsid w:val="00C053D5"/>
    <w:rsid w:val="00C06450"/>
    <w:rsid w:val="00C06479"/>
    <w:rsid w:val="00C066EF"/>
    <w:rsid w:val="00C06CBF"/>
    <w:rsid w:val="00C070BA"/>
    <w:rsid w:val="00C07134"/>
    <w:rsid w:val="00C07373"/>
    <w:rsid w:val="00C10102"/>
    <w:rsid w:val="00C103D4"/>
    <w:rsid w:val="00C106F5"/>
    <w:rsid w:val="00C11754"/>
    <w:rsid w:val="00C11964"/>
    <w:rsid w:val="00C11E7C"/>
    <w:rsid w:val="00C12704"/>
    <w:rsid w:val="00C127F0"/>
    <w:rsid w:val="00C1292D"/>
    <w:rsid w:val="00C12CA9"/>
    <w:rsid w:val="00C12E12"/>
    <w:rsid w:val="00C12F8F"/>
    <w:rsid w:val="00C1364F"/>
    <w:rsid w:val="00C13B70"/>
    <w:rsid w:val="00C155D9"/>
    <w:rsid w:val="00C15A14"/>
    <w:rsid w:val="00C1660D"/>
    <w:rsid w:val="00C176E5"/>
    <w:rsid w:val="00C17902"/>
    <w:rsid w:val="00C17E26"/>
    <w:rsid w:val="00C17FC0"/>
    <w:rsid w:val="00C21C81"/>
    <w:rsid w:val="00C23D98"/>
    <w:rsid w:val="00C241F1"/>
    <w:rsid w:val="00C24F6E"/>
    <w:rsid w:val="00C25465"/>
    <w:rsid w:val="00C25749"/>
    <w:rsid w:val="00C2602F"/>
    <w:rsid w:val="00C26418"/>
    <w:rsid w:val="00C26A20"/>
    <w:rsid w:val="00C27322"/>
    <w:rsid w:val="00C33084"/>
    <w:rsid w:val="00C3313B"/>
    <w:rsid w:val="00C333AE"/>
    <w:rsid w:val="00C336BD"/>
    <w:rsid w:val="00C33A25"/>
    <w:rsid w:val="00C33D2F"/>
    <w:rsid w:val="00C33D53"/>
    <w:rsid w:val="00C33E19"/>
    <w:rsid w:val="00C355FC"/>
    <w:rsid w:val="00C35D90"/>
    <w:rsid w:val="00C36C15"/>
    <w:rsid w:val="00C37492"/>
    <w:rsid w:val="00C3753C"/>
    <w:rsid w:val="00C378FA"/>
    <w:rsid w:val="00C403A6"/>
    <w:rsid w:val="00C40932"/>
    <w:rsid w:val="00C40DC4"/>
    <w:rsid w:val="00C40FDE"/>
    <w:rsid w:val="00C41E18"/>
    <w:rsid w:val="00C427D6"/>
    <w:rsid w:val="00C428BF"/>
    <w:rsid w:val="00C44743"/>
    <w:rsid w:val="00C448CB"/>
    <w:rsid w:val="00C451D2"/>
    <w:rsid w:val="00C460A2"/>
    <w:rsid w:val="00C46AD0"/>
    <w:rsid w:val="00C46E64"/>
    <w:rsid w:val="00C47391"/>
    <w:rsid w:val="00C4778B"/>
    <w:rsid w:val="00C478E5"/>
    <w:rsid w:val="00C51EBC"/>
    <w:rsid w:val="00C52D09"/>
    <w:rsid w:val="00C52EE1"/>
    <w:rsid w:val="00C5349B"/>
    <w:rsid w:val="00C538C2"/>
    <w:rsid w:val="00C53D40"/>
    <w:rsid w:val="00C53DF7"/>
    <w:rsid w:val="00C54228"/>
    <w:rsid w:val="00C54884"/>
    <w:rsid w:val="00C549D2"/>
    <w:rsid w:val="00C54FA4"/>
    <w:rsid w:val="00C552EA"/>
    <w:rsid w:val="00C55BA0"/>
    <w:rsid w:val="00C55E34"/>
    <w:rsid w:val="00C567E8"/>
    <w:rsid w:val="00C57744"/>
    <w:rsid w:val="00C57FDE"/>
    <w:rsid w:val="00C6162B"/>
    <w:rsid w:val="00C62533"/>
    <w:rsid w:val="00C62680"/>
    <w:rsid w:val="00C627CA"/>
    <w:rsid w:val="00C64B58"/>
    <w:rsid w:val="00C659CB"/>
    <w:rsid w:val="00C660A7"/>
    <w:rsid w:val="00C66231"/>
    <w:rsid w:val="00C67455"/>
    <w:rsid w:val="00C67A38"/>
    <w:rsid w:val="00C706A7"/>
    <w:rsid w:val="00C70D48"/>
    <w:rsid w:val="00C71BC0"/>
    <w:rsid w:val="00C721C6"/>
    <w:rsid w:val="00C72D09"/>
    <w:rsid w:val="00C732FC"/>
    <w:rsid w:val="00C73480"/>
    <w:rsid w:val="00C73E5C"/>
    <w:rsid w:val="00C743C5"/>
    <w:rsid w:val="00C748C2"/>
    <w:rsid w:val="00C75CA2"/>
    <w:rsid w:val="00C766D6"/>
    <w:rsid w:val="00C76C5D"/>
    <w:rsid w:val="00C76C67"/>
    <w:rsid w:val="00C76D68"/>
    <w:rsid w:val="00C77CF7"/>
    <w:rsid w:val="00C80190"/>
    <w:rsid w:val="00C80306"/>
    <w:rsid w:val="00C80737"/>
    <w:rsid w:val="00C810AC"/>
    <w:rsid w:val="00C8141A"/>
    <w:rsid w:val="00C81A5A"/>
    <w:rsid w:val="00C81A90"/>
    <w:rsid w:val="00C825CF"/>
    <w:rsid w:val="00C82EA0"/>
    <w:rsid w:val="00C83112"/>
    <w:rsid w:val="00C83226"/>
    <w:rsid w:val="00C8379C"/>
    <w:rsid w:val="00C83B33"/>
    <w:rsid w:val="00C83CDC"/>
    <w:rsid w:val="00C841DD"/>
    <w:rsid w:val="00C84355"/>
    <w:rsid w:val="00C8465E"/>
    <w:rsid w:val="00C84666"/>
    <w:rsid w:val="00C84B8F"/>
    <w:rsid w:val="00C84D53"/>
    <w:rsid w:val="00C855A7"/>
    <w:rsid w:val="00C85E3D"/>
    <w:rsid w:val="00C85EE9"/>
    <w:rsid w:val="00C8636E"/>
    <w:rsid w:val="00C86D3D"/>
    <w:rsid w:val="00C872C1"/>
    <w:rsid w:val="00C87805"/>
    <w:rsid w:val="00C90090"/>
    <w:rsid w:val="00C912EC"/>
    <w:rsid w:val="00C914F3"/>
    <w:rsid w:val="00C91714"/>
    <w:rsid w:val="00C91CB9"/>
    <w:rsid w:val="00C91EF6"/>
    <w:rsid w:val="00C9228A"/>
    <w:rsid w:val="00C928AF"/>
    <w:rsid w:val="00C93349"/>
    <w:rsid w:val="00C9340B"/>
    <w:rsid w:val="00C9480F"/>
    <w:rsid w:val="00C94EF7"/>
    <w:rsid w:val="00C9516B"/>
    <w:rsid w:val="00C95A5C"/>
    <w:rsid w:val="00C95C3F"/>
    <w:rsid w:val="00C96586"/>
    <w:rsid w:val="00C973CF"/>
    <w:rsid w:val="00C9751B"/>
    <w:rsid w:val="00CA01F7"/>
    <w:rsid w:val="00CA0F81"/>
    <w:rsid w:val="00CA10A4"/>
    <w:rsid w:val="00CA11A7"/>
    <w:rsid w:val="00CA1592"/>
    <w:rsid w:val="00CA20E9"/>
    <w:rsid w:val="00CA2167"/>
    <w:rsid w:val="00CA25C8"/>
    <w:rsid w:val="00CA278A"/>
    <w:rsid w:val="00CA371C"/>
    <w:rsid w:val="00CA3804"/>
    <w:rsid w:val="00CA3FEF"/>
    <w:rsid w:val="00CA5A9F"/>
    <w:rsid w:val="00CA647D"/>
    <w:rsid w:val="00CA7265"/>
    <w:rsid w:val="00CA77B8"/>
    <w:rsid w:val="00CB0565"/>
    <w:rsid w:val="00CB0658"/>
    <w:rsid w:val="00CB09A3"/>
    <w:rsid w:val="00CB0F12"/>
    <w:rsid w:val="00CB2A43"/>
    <w:rsid w:val="00CB4A83"/>
    <w:rsid w:val="00CB5253"/>
    <w:rsid w:val="00CB526C"/>
    <w:rsid w:val="00CB5EA1"/>
    <w:rsid w:val="00CB5FBB"/>
    <w:rsid w:val="00CB61AA"/>
    <w:rsid w:val="00CB6607"/>
    <w:rsid w:val="00CB69B8"/>
    <w:rsid w:val="00CB7028"/>
    <w:rsid w:val="00CB726E"/>
    <w:rsid w:val="00CB7538"/>
    <w:rsid w:val="00CB7760"/>
    <w:rsid w:val="00CB77C5"/>
    <w:rsid w:val="00CB7AA0"/>
    <w:rsid w:val="00CC0673"/>
    <w:rsid w:val="00CC0B2E"/>
    <w:rsid w:val="00CC0E3E"/>
    <w:rsid w:val="00CC1BCA"/>
    <w:rsid w:val="00CC1CAB"/>
    <w:rsid w:val="00CC28D7"/>
    <w:rsid w:val="00CC28ED"/>
    <w:rsid w:val="00CC2C39"/>
    <w:rsid w:val="00CC341E"/>
    <w:rsid w:val="00CC3BF6"/>
    <w:rsid w:val="00CC3D31"/>
    <w:rsid w:val="00CC4447"/>
    <w:rsid w:val="00CC4719"/>
    <w:rsid w:val="00CC5578"/>
    <w:rsid w:val="00CC63B6"/>
    <w:rsid w:val="00CC641C"/>
    <w:rsid w:val="00CC6E7A"/>
    <w:rsid w:val="00CC7367"/>
    <w:rsid w:val="00CC7809"/>
    <w:rsid w:val="00CD1A97"/>
    <w:rsid w:val="00CD2704"/>
    <w:rsid w:val="00CD2B3B"/>
    <w:rsid w:val="00CD3580"/>
    <w:rsid w:val="00CD4491"/>
    <w:rsid w:val="00CD56CE"/>
    <w:rsid w:val="00CD5ACB"/>
    <w:rsid w:val="00CD60F6"/>
    <w:rsid w:val="00CD6435"/>
    <w:rsid w:val="00CD6C58"/>
    <w:rsid w:val="00CD75B8"/>
    <w:rsid w:val="00CD76F0"/>
    <w:rsid w:val="00CE01D6"/>
    <w:rsid w:val="00CE0569"/>
    <w:rsid w:val="00CE13CE"/>
    <w:rsid w:val="00CE33CF"/>
    <w:rsid w:val="00CE4CF6"/>
    <w:rsid w:val="00CE5BEE"/>
    <w:rsid w:val="00CE5E44"/>
    <w:rsid w:val="00CE60CE"/>
    <w:rsid w:val="00CE64FB"/>
    <w:rsid w:val="00CE65CB"/>
    <w:rsid w:val="00CE67B7"/>
    <w:rsid w:val="00CE6E99"/>
    <w:rsid w:val="00CE6F2F"/>
    <w:rsid w:val="00CE70C9"/>
    <w:rsid w:val="00CF052F"/>
    <w:rsid w:val="00CF1475"/>
    <w:rsid w:val="00CF2666"/>
    <w:rsid w:val="00CF28D0"/>
    <w:rsid w:val="00CF31FC"/>
    <w:rsid w:val="00CF4CC6"/>
    <w:rsid w:val="00CF5DAE"/>
    <w:rsid w:val="00CF65D5"/>
    <w:rsid w:val="00CF6667"/>
    <w:rsid w:val="00CF6C67"/>
    <w:rsid w:val="00CF7E5D"/>
    <w:rsid w:val="00D01261"/>
    <w:rsid w:val="00D01275"/>
    <w:rsid w:val="00D021F7"/>
    <w:rsid w:val="00D02234"/>
    <w:rsid w:val="00D022D3"/>
    <w:rsid w:val="00D027C4"/>
    <w:rsid w:val="00D02D72"/>
    <w:rsid w:val="00D0434E"/>
    <w:rsid w:val="00D046C0"/>
    <w:rsid w:val="00D046E1"/>
    <w:rsid w:val="00D04ADF"/>
    <w:rsid w:val="00D0504F"/>
    <w:rsid w:val="00D054EB"/>
    <w:rsid w:val="00D055A5"/>
    <w:rsid w:val="00D05635"/>
    <w:rsid w:val="00D06154"/>
    <w:rsid w:val="00D06796"/>
    <w:rsid w:val="00D06F6E"/>
    <w:rsid w:val="00D07443"/>
    <w:rsid w:val="00D105D3"/>
    <w:rsid w:val="00D105EE"/>
    <w:rsid w:val="00D1099A"/>
    <w:rsid w:val="00D11437"/>
    <w:rsid w:val="00D119FD"/>
    <w:rsid w:val="00D12A8E"/>
    <w:rsid w:val="00D13226"/>
    <w:rsid w:val="00D132A3"/>
    <w:rsid w:val="00D13AD5"/>
    <w:rsid w:val="00D147E8"/>
    <w:rsid w:val="00D1490C"/>
    <w:rsid w:val="00D154CC"/>
    <w:rsid w:val="00D15B6E"/>
    <w:rsid w:val="00D15D25"/>
    <w:rsid w:val="00D15F46"/>
    <w:rsid w:val="00D16424"/>
    <w:rsid w:val="00D168B2"/>
    <w:rsid w:val="00D16A69"/>
    <w:rsid w:val="00D171FC"/>
    <w:rsid w:val="00D17E7F"/>
    <w:rsid w:val="00D20AAF"/>
    <w:rsid w:val="00D20F15"/>
    <w:rsid w:val="00D2113A"/>
    <w:rsid w:val="00D21272"/>
    <w:rsid w:val="00D215A7"/>
    <w:rsid w:val="00D218D6"/>
    <w:rsid w:val="00D21CE6"/>
    <w:rsid w:val="00D21EFD"/>
    <w:rsid w:val="00D22933"/>
    <w:rsid w:val="00D22AE2"/>
    <w:rsid w:val="00D2301C"/>
    <w:rsid w:val="00D23DB0"/>
    <w:rsid w:val="00D241E7"/>
    <w:rsid w:val="00D24370"/>
    <w:rsid w:val="00D255A3"/>
    <w:rsid w:val="00D26315"/>
    <w:rsid w:val="00D265F2"/>
    <w:rsid w:val="00D267FB"/>
    <w:rsid w:val="00D2686C"/>
    <w:rsid w:val="00D27ADA"/>
    <w:rsid w:val="00D30D5E"/>
    <w:rsid w:val="00D30F66"/>
    <w:rsid w:val="00D3132D"/>
    <w:rsid w:val="00D3180D"/>
    <w:rsid w:val="00D319D5"/>
    <w:rsid w:val="00D31CC1"/>
    <w:rsid w:val="00D31F1F"/>
    <w:rsid w:val="00D32A88"/>
    <w:rsid w:val="00D32F57"/>
    <w:rsid w:val="00D3369D"/>
    <w:rsid w:val="00D345F6"/>
    <w:rsid w:val="00D34B4F"/>
    <w:rsid w:val="00D34BE2"/>
    <w:rsid w:val="00D35521"/>
    <w:rsid w:val="00D35A75"/>
    <w:rsid w:val="00D3681D"/>
    <w:rsid w:val="00D36E07"/>
    <w:rsid w:val="00D37B73"/>
    <w:rsid w:val="00D40617"/>
    <w:rsid w:val="00D407C7"/>
    <w:rsid w:val="00D4088C"/>
    <w:rsid w:val="00D41272"/>
    <w:rsid w:val="00D415B6"/>
    <w:rsid w:val="00D41FD0"/>
    <w:rsid w:val="00D41FE0"/>
    <w:rsid w:val="00D4274F"/>
    <w:rsid w:val="00D43DE7"/>
    <w:rsid w:val="00D4477A"/>
    <w:rsid w:val="00D44DB1"/>
    <w:rsid w:val="00D46128"/>
    <w:rsid w:val="00D47724"/>
    <w:rsid w:val="00D47A01"/>
    <w:rsid w:val="00D5040A"/>
    <w:rsid w:val="00D50A59"/>
    <w:rsid w:val="00D51A21"/>
    <w:rsid w:val="00D51BDE"/>
    <w:rsid w:val="00D52111"/>
    <w:rsid w:val="00D5238B"/>
    <w:rsid w:val="00D5267E"/>
    <w:rsid w:val="00D529CF"/>
    <w:rsid w:val="00D52A4A"/>
    <w:rsid w:val="00D53060"/>
    <w:rsid w:val="00D532C7"/>
    <w:rsid w:val="00D533DD"/>
    <w:rsid w:val="00D54B38"/>
    <w:rsid w:val="00D55E13"/>
    <w:rsid w:val="00D55E51"/>
    <w:rsid w:val="00D5607E"/>
    <w:rsid w:val="00D56689"/>
    <w:rsid w:val="00D569D9"/>
    <w:rsid w:val="00D577AD"/>
    <w:rsid w:val="00D608E2"/>
    <w:rsid w:val="00D6175E"/>
    <w:rsid w:val="00D618F5"/>
    <w:rsid w:val="00D62425"/>
    <w:rsid w:val="00D6248C"/>
    <w:rsid w:val="00D6264F"/>
    <w:rsid w:val="00D62E22"/>
    <w:rsid w:val="00D62F63"/>
    <w:rsid w:val="00D63003"/>
    <w:rsid w:val="00D632E3"/>
    <w:rsid w:val="00D63D50"/>
    <w:rsid w:val="00D64AA7"/>
    <w:rsid w:val="00D6544A"/>
    <w:rsid w:val="00D65D84"/>
    <w:rsid w:val="00D66871"/>
    <w:rsid w:val="00D66BE1"/>
    <w:rsid w:val="00D67244"/>
    <w:rsid w:val="00D673BC"/>
    <w:rsid w:val="00D70233"/>
    <w:rsid w:val="00D71491"/>
    <w:rsid w:val="00D7406D"/>
    <w:rsid w:val="00D74DE8"/>
    <w:rsid w:val="00D75593"/>
    <w:rsid w:val="00D75955"/>
    <w:rsid w:val="00D759B4"/>
    <w:rsid w:val="00D76361"/>
    <w:rsid w:val="00D76481"/>
    <w:rsid w:val="00D76733"/>
    <w:rsid w:val="00D76E4F"/>
    <w:rsid w:val="00D7771F"/>
    <w:rsid w:val="00D80C77"/>
    <w:rsid w:val="00D80D81"/>
    <w:rsid w:val="00D81B8B"/>
    <w:rsid w:val="00D81F4B"/>
    <w:rsid w:val="00D820D2"/>
    <w:rsid w:val="00D82B09"/>
    <w:rsid w:val="00D82DE5"/>
    <w:rsid w:val="00D83017"/>
    <w:rsid w:val="00D83D8F"/>
    <w:rsid w:val="00D84FB2"/>
    <w:rsid w:val="00D854EF"/>
    <w:rsid w:val="00D856EA"/>
    <w:rsid w:val="00D87CA2"/>
    <w:rsid w:val="00D902C2"/>
    <w:rsid w:val="00D903FC"/>
    <w:rsid w:val="00D90F20"/>
    <w:rsid w:val="00D91762"/>
    <w:rsid w:val="00D91955"/>
    <w:rsid w:val="00D91974"/>
    <w:rsid w:val="00D921F5"/>
    <w:rsid w:val="00D92CE6"/>
    <w:rsid w:val="00D92D21"/>
    <w:rsid w:val="00D930A1"/>
    <w:rsid w:val="00D94071"/>
    <w:rsid w:val="00D95093"/>
    <w:rsid w:val="00D957AC"/>
    <w:rsid w:val="00D95E06"/>
    <w:rsid w:val="00D95EE7"/>
    <w:rsid w:val="00D96703"/>
    <w:rsid w:val="00DA01FE"/>
    <w:rsid w:val="00DA0FF5"/>
    <w:rsid w:val="00DA2A91"/>
    <w:rsid w:val="00DA334C"/>
    <w:rsid w:val="00DA3CD9"/>
    <w:rsid w:val="00DA4F97"/>
    <w:rsid w:val="00DA5154"/>
    <w:rsid w:val="00DA52C5"/>
    <w:rsid w:val="00DA5F29"/>
    <w:rsid w:val="00DA6600"/>
    <w:rsid w:val="00DA6903"/>
    <w:rsid w:val="00DA7611"/>
    <w:rsid w:val="00DA78B8"/>
    <w:rsid w:val="00DA7B05"/>
    <w:rsid w:val="00DB0DA0"/>
    <w:rsid w:val="00DB17DF"/>
    <w:rsid w:val="00DB1A99"/>
    <w:rsid w:val="00DB2E7C"/>
    <w:rsid w:val="00DB3033"/>
    <w:rsid w:val="00DB394E"/>
    <w:rsid w:val="00DB4236"/>
    <w:rsid w:val="00DB464F"/>
    <w:rsid w:val="00DB4DA5"/>
    <w:rsid w:val="00DB61E8"/>
    <w:rsid w:val="00DB71CA"/>
    <w:rsid w:val="00DB7987"/>
    <w:rsid w:val="00DC1273"/>
    <w:rsid w:val="00DC17B2"/>
    <w:rsid w:val="00DC17B9"/>
    <w:rsid w:val="00DC1ABC"/>
    <w:rsid w:val="00DC1BB2"/>
    <w:rsid w:val="00DC1D74"/>
    <w:rsid w:val="00DC22A6"/>
    <w:rsid w:val="00DC2576"/>
    <w:rsid w:val="00DC2627"/>
    <w:rsid w:val="00DC274F"/>
    <w:rsid w:val="00DC300F"/>
    <w:rsid w:val="00DC3680"/>
    <w:rsid w:val="00DC3ABD"/>
    <w:rsid w:val="00DC4853"/>
    <w:rsid w:val="00DC48A9"/>
    <w:rsid w:val="00DC4F9C"/>
    <w:rsid w:val="00DC5453"/>
    <w:rsid w:val="00DC54A5"/>
    <w:rsid w:val="00DC7DE8"/>
    <w:rsid w:val="00DD1E3A"/>
    <w:rsid w:val="00DD24DB"/>
    <w:rsid w:val="00DD3539"/>
    <w:rsid w:val="00DD39E2"/>
    <w:rsid w:val="00DD3F66"/>
    <w:rsid w:val="00DD4376"/>
    <w:rsid w:val="00DD46AE"/>
    <w:rsid w:val="00DD4AB6"/>
    <w:rsid w:val="00DD4D4B"/>
    <w:rsid w:val="00DD6A73"/>
    <w:rsid w:val="00DD6B61"/>
    <w:rsid w:val="00DD7441"/>
    <w:rsid w:val="00DD7803"/>
    <w:rsid w:val="00DD79D1"/>
    <w:rsid w:val="00DD7D87"/>
    <w:rsid w:val="00DE1072"/>
    <w:rsid w:val="00DE1B01"/>
    <w:rsid w:val="00DE275D"/>
    <w:rsid w:val="00DE35C8"/>
    <w:rsid w:val="00DE36DB"/>
    <w:rsid w:val="00DE3D53"/>
    <w:rsid w:val="00DE3E4A"/>
    <w:rsid w:val="00DE554B"/>
    <w:rsid w:val="00DE68F2"/>
    <w:rsid w:val="00DE72EF"/>
    <w:rsid w:val="00DE73B9"/>
    <w:rsid w:val="00DE753C"/>
    <w:rsid w:val="00DE7985"/>
    <w:rsid w:val="00DE7ED6"/>
    <w:rsid w:val="00DF08D8"/>
    <w:rsid w:val="00DF171D"/>
    <w:rsid w:val="00DF2113"/>
    <w:rsid w:val="00DF23AF"/>
    <w:rsid w:val="00DF255C"/>
    <w:rsid w:val="00DF2DF0"/>
    <w:rsid w:val="00DF2EE7"/>
    <w:rsid w:val="00DF3628"/>
    <w:rsid w:val="00DF3F40"/>
    <w:rsid w:val="00DF40FB"/>
    <w:rsid w:val="00DF4AD0"/>
    <w:rsid w:val="00DF51D7"/>
    <w:rsid w:val="00DF5300"/>
    <w:rsid w:val="00DF5B2E"/>
    <w:rsid w:val="00DF6253"/>
    <w:rsid w:val="00DF63CE"/>
    <w:rsid w:val="00DF65DC"/>
    <w:rsid w:val="00DF6BD6"/>
    <w:rsid w:val="00DF746B"/>
    <w:rsid w:val="00DF768E"/>
    <w:rsid w:val="00DF76F0"/>
    <w:rsid w:val="00DF7A64"/>
    <w:rsid w:val="00DF7C11"/>
    <w:rsid w:val="00E00ACF"/>
    <w:rsid w:val="00E04458"/>
    <w:rsid w:val="00E047D0"/>
    <w:rsid w:val="00E052B7"/>
    <w:rsid w:val="00E0539B"/>
    <w:rsid w:val="00E05914"/>
    <w:rsid w:val="00E05AF1"/>
    <w:rsid w:val="00E05F99"/>
    <w:rsid w:val="00E0667A"/>
    <w:rsid w:val="00E0745B"/>
    <w:rsid w:val="00E10040"/>
    <w:rsid w:val="00E1016C"/>
    <w:rsid w:val="00E108FC"/>
    <w:rsid w:val="00E10A7A"/>
    <w:rsid w:val="00E11703"/>
    <w:rsid w:val="00E13046"/>
    <w:rsid w:val="00E131AB"/>
    <w:rsid w:val="00E1384D"/>
    <w:rsid w:val="00E1385F"/>
    <w:rsid w:val="00E138BD"/>
    <w:rsid w:val="00E13E3D"/>
    <w:rsid w:val="00E14984"/>
    <w:rsid w:val="00E15DA6"/>
    <w:rsid w:val="00E166A8"/>
    <w:rsid w:val="00E16D72"/>
    <w:rsid w:val="00E172BD"/>
    <w:rsid w:val="00E206A4"/>
    <w:rsid w:val="00E2156A"/>
    <w:rsid w:val="00E22970"/>
    <w:rsid w:val="00E22D3E"/>
    <w:rsid w:val="00E23126"/>
    <w:rsid w:val="00E23250"/>
    <w:rsid w:val="00E23A29"/>
    <w:rsid w:val="00E25389"/>
    <w:rsid w:val="00E25C90"/>
    <w:rsid w:val="00E25F76"/>
    <w:rsid w:val="00E26BE2"/>
    <w:rsid w:val="00E26E18"/>
    <w:rsid w:val="00E270C8"/>
    <w:rsid w:val="00E2782A"/>
    <w:rsid w:val="00E27C30"/>
    <w:rsid w:val="00E302DF"/>
    <w:rsid w:val="00E309A1"/>
    <w:rsid w:val="00E32881"/>
    <w:rsid w:val="00E3308D"/>
    <w:rsid w:val="00E33809"/>
    <w:rsid w:val="00E34490"/>
    <w:rsid w:val="00E34C21"/>
    <w:rsid w:val="00E35222"/>
    <w:rsid w:val="00E35923"/>
    <w:rsid w:val="00E35B09"/>
    <w:rsid w:val="00E37098"/>
    <w:rsid w:val="00E37534"/>
    <w:rsid w:val="00E37DE8"/>
    <w:rsid w:val="00E37F9E"/>
    <w:rsid w:val="00E40B88"/>
    <w:rsid w:val="00E41C6F"/>
    <w:rsid w:val="00E4329E"/>
    <w:rsid w:val="00E434E4"/>
    <w:rsid w:val="00E436C2"/>
    <w:rsid w:val="00E43E1F"/>
    <w:rsid w:val="00E43F10"/>
    <w:rsid w:val="00E443E1"/>
    <w:rsid w:val="00E44742"/>
    <w:rsid w:val="00E44906"/>
    <w:rsid w:val="00E45740"/>
    <w:rsid w:val="00E46177"/>
    <w:rsid w:val="00E46ED7"/>
    <w:rsid w:val="00E50474"/>
    <w:rsid w:val="00E51C84"/>
    <w:rsid w:val="00E525DE"/>
    <w:rsid w:val="00E52E65"/>
    <w:rsid w:val="00E537A4"/>
    <w:rsid w:val="00E539E4"/>
    <w:rsid w:val="00E54360"/>
    <w:rsid w:val="00E5437B"/>
    <w:rsid w:val="00E54A23"/>
    <w:rsid w:val="00E555E0"/>
    <w:rsid w:val="00E55674"/>
    <w:rsid w:val="00E55889"/>
    <w:rsid w:val="00E55985"/>
    <w:rsid w:val="00E55B9D"/>
    <w:rsid w:val="00E55F8C"/>
    <w:rsid w:val="00E560A8"/>
    <w:rsid w:val="00E57052"/>
    <w:rsid w:val="00E61586"/>
    <w:rsid w:val="00E6164A"/>
    <w:rsid w:val="00E61CD4"/>
    <w:rsid w:val="00E6232A"/>
    <w:rsid w:val="00E628F3"/>
    <w:rsid w:val="00E6405F"/>
    <w:rsid w:val="00E64369"/>
    <w:rsid w:val="00E64B20"/>
    <w:rsid w:val="00E6522E"/>
    <w:rsid w:val="00E70C20"/>
    <w:rsid w:val="00E70C95"/>
    <w:rsid w:val="00E71938"/>
    <w:rsid w:val="00E71941"/>
    <w:rsid w:val="00E71A97"/>
    <w:rsid w:val="00E725A8"/>
    <w:rsid w:val="00E7306C"/>
    <w:rsid w:val="00E734AD"/>
    <w:rsid w:val="00E7476A"/>
    <w:rsid w:val="00E74CFA"/>
    <w:rsid w:val="00E759EC"/>
    <w:rsid w:val="00E75AE8"/>
    <w:rsid w:val="00E75B23"/>
    <w:rsid w:val="00E75D40"/>
    <w:rsid w:val="00E75E72"/>
    <w:rsid w:val="00E765D7"/>
    <w:rsid w:val="00E77E8A"/>
    <w:rsid w:val="00E77EBF"/>
    <w:rsid w:val="00E806C2"/>
    <w:rsid w:val="00E81D80"/>
    <w:rsid w:val="00E82173"/>
    <w:rsid w:val="00E82199"/>
    <w:rsid w:val="00E82B95"/>
    <w:rsid w:val="00E832AE"/>
    <w:rsid w:val="00E844BC"/>
    <w:rsid w:val="00E845BE"/>
    <w:rsid w:val="00E84752"/>
    <w:rsid w:val="00E8488E"/>
    <w:rsid w:val="00E84D5C"/>
    <w:rsid w:val="00E85A20"/>
    <w:rsid w:val="00E85C08"/>
    <w:rsid w:val="00E86445"/>
    <w:rsid w:val="00E867B0"/>
    <w:rsid w:val="00E86C28"/>
    <w:rsid w:val="00E9033A"/>
    <w:rsid w:val="00E90BB3"/>
    <w:rsid w:val="00E90CA7"/>
    <w:rsid w:val="00E91511"/>
    <w:rsid w:val="00E91BBF"/>
    <w:rsid w:val="00E920B7"/>
    <w:rsid w:val="00E924BD"/>
    <w:rsid w:val="00E92720"/>
    <w:rsid w:val="00E92DB7"/>
    <w:rsid w:val="00E931D4"/>
    <w:rsid w:val="00E93357"/>
    <w:rsid w:val="00E9341A"/>
    <w:rsid w:val="00E93DA7"/>
    <w:rsid w:val="00E94558"/>
    <w:rsid w:val="00E95109"/>
    <w:rsid w:val="00E95FD1"/>
    <w:rsid w:val="00E9668D"/>
    <w:rsid w:val="00E9756E"/>
    <w:rsid w:val="00E976D8"/>
    <w:rsid w:val="00EA07A9"/>
    <w:rsid w:val="00EA0ABF"/>
    <w:rsid w:val="00EA16C3"/>
    <w:rsid w:val="00EA1A27"/>
    <w:rsid w:val="00EA2AE7"/>
    <w:rsid w:val="00EA3960"/>
    <w:rsid w:val="00EA4449"/>
    <w:rsid w:val="00EA4765"/>
    <w:rsid w:val="00EA50E4"/>
    <w:rsid w:val="00EA53D0"/>
    <w:rsid w:val="00EA5578"/>
    <w:rsid w:val="00EA55FB"/>
    <w:rsid w:val="00EA5EA3"/>
    <w:rsid w:val="00EA5FCD"/>
    <w:rsid w:val="00EA6457"/>
    <w:rsid w:val="00EA668F"/>
    <w:rsid w:val="00EA7178"/>
    <w:rsid w:val="00EB221C"/>
    <w:rsid w:val="00EB296B"/>
    <w:rsid w:val="00EB2A15"/>
    <w:rsid w:val="00EB2CEA"/>
    <w:rsid w:val="00EB2DB8"/>
    <w:rsid w:val="00EB3CCE"/>
    <w:rsid w:val="00EB4699"/>
    <w:rsid w:val="00EB58CC"/>
    <w:rsid w:val="00EB5A3C"/>
    <w:rsid w:val="00EB5C64"/>
    <w:rsid w:val="00EB6848"/>
    <w:rsid w:val="00EB73DD"/>
    <w:rsid w:val="00EC00EB"/>
    <w:rsid w:val="00EC018B"/>
    <w:rsid w:val="00EC0239"/>
    <w:rsid w:val="00EC1105"/>
    <w:rsid w:val="00EC15C3"/>
    <w:rsid w:val="00EC176D"/>
    <w:rsid w:val="00EC1A98"/>
    <w:rsid w:val="00EC20E2"/>
    <w:rsid w:val="00EC2210"/>
    <w:rsid w:val="00EC237D"/>
    <w:rsid w:val="00EC280A"/>
    <w:rsid w:val="00EC3407"/>
    <w:rsid w:val="00EC3564"/>
    <w:rsid w:val="00EC3AF3"/>
    <w:rsid w:val="00EC6935"/>
    <w:rsid w:val="00EC755F"/>
    <w:rsid w:val="00ED0050"/>
    <w:rsid w:val="00ED010E"/>
    <w:rsid w:val="00ED16C9"/>
    <w:rsid w:val="00ED194A"/>
    <w:rsid w:val="00ED254E"/>
    <w:rsid w:val="00ED268F"/>
    <w:rsid w:val="00ED2786"/>
    <w:rsid w:val="00ED27EA"/>
    <w:rsid w:val="00ED37AF"/>
    <w:rsid w:val="00ED3E64"/>
    <w:rsid w:val="00ED3FC4"/>
    <w:rsid w:val="00ED4141"/>
    <w:rsid w:val="00ED533A"/>
    <w:rsid w:val="00ED5B7F"/>
    <w:rsid w:val="00ED5D8D"/>
    <w:rsid w:val="00ED6D06"/>
    <w:rsid w:val="00ED74E8"/>
    <w:rsid w:val="00ED77B0"/>
    <w:rsid w:val="00ED7A52"/>
    <w:rsid w:val="00ED7F2D"/>
    <w:rsid w:val="00ED7F6B"/>
    <w:rsid w:val="00EE033A"/>
    <w:rsid w:val="00EE14EB"/>
    <w:rsid w:val="00EE318A"/>
    <w:rsid w:val="00EE3277"/>
    <w:rsid w:val="00EE3494"/>
    <w:rsid w:val="00EE3693"/>
    <w:rsid w:val="00EE4039"/>
    <w:rsid w:val="00EE4994"/>
    <w:rsid w:val="00EE4B9F"/>
    <w:rsid w:val="00EE4F95"/>
    <w:rsid w:val="00EE5D81"/>
    <w:rsid w:val="00EE647D"/>
    <w:rsid w:val="00EE6942"/>
    <w:rsid w:val="00EE6CE0"/>
    <w:rsid w:val="00EE7902"/>
    <w:rsid w:val="00EE7EED"/>
    <w:rsid w:val="00EF03FB"/>
    <w:rsid w:val="00EF15C5"/>
    <w:rsid w:val="00EF19CE"/>
    <w:rsid w:val="00EF1A69"/>
    <w:rsid w:val="00EF2F01"/>
    <w:rsid w:val="00EF5645"/>
    <w:rsid w:val="00EF608C"/>
    <w:rsid w:val="00EF76D5"/>
    <w:rsid w:val="00EF7844"/>
    <w:rsid w:val="00EF7DEA"/>
    <w:rsid w:val="00F00A85"/>
    <w:rsid w:val="00F00C72"/>
    <w:rsid w:val="00F015FB"/>
    <w:rsid w:val="00F01EA5"/>
    <w:rsid w:val="00F02629"/>
    <w:rsid w:val="00F032C2"/>
    <w:rsid w:val="00F03B7B"/>
    <w:rsid w:val="00F0407F"/>
    <w:rsid w:val="00F04D18"/>
    <w:rsid w:val="00F04F17"/>
    <w:rsid w:val="00F053C2"/>
    <w:rsid w:val="00F05599"/>
    <w:rsid w:val="00F0576B"/>
    <w:rsid w:val="00F05C20"/>
    <w:rsid w:val="00F06171"/>
    <w:rsid w:val="00F065DC"/>
    <w:rsid w:val="00F06B6A"/>
    <w:rsid w:val="00F06D42"/>
    <w:rsid w:val="00F07194"/>
    <w:rsid w:val="00F1169D"/>
    <w:rsid w:val="00F11BB1"/>
    <w:rsid w:val="00F11C51"/>
    <w:rsid w:val="00F11F9C"/>
    <w:rsid w:val="00F12A24"/>
    <w:rsid w:val="00F12F9B"/>
    <w:rsid w:val="00F130D0"/>
    <w:rsid w:val="00F137DF"/>
    <w:rsid w:val="00F14458"/>
    <w:rsid w:val="00F14977"/>
    <w:rsid w:val="00F14E3B"/>
    <w:rsid w:val="00F15CEE"/>
    <w:rsid w:val="00F1636C"/>
    <w:rsid w:val="00F17C78"/>
    <w:rsid w:val="00F17D69"/>
    <w:rsid w:val="00F20486"/>
    <w:rsid w:val="00F20D89"/>
    <w:rsid w:val="00F21134"/>
    <w:rsid w:val="00F2180D"/>
    <w:rsid w:val="00F2184A"/>
    <w:rsid w:val="00F21A57"/>
    <w:rsid w:val="00F21B9F"/>
    <w:rsid w:val="00F22845"/>
    <w:rsid w:val="00F22961"/>
    <w:rsid w:val="00F22C59"/>
    <w:rsid w:val="00F2348C"/>
    <w:rsid w:val="00F23B45"/>
    <w:rsid w:val="00F23C07"/>
    <w:rsid w:val="00F23C11"/>
    <w:rsid w:val="00F23CCC"/>
    <w:rsid w:val="00F240D1"/>
    <w:rsid w:val="00F25454"/>
    <w:rsid w:val="00F25847"/>
    <w:rsid w:val="00F26258"/>
    <w:rsid w:val="00F2641C"/>
    <w:rsid w:val="00F268B0"/>
    <w:rsid w:val="00F2739E"/>
    <w:rsid w:val="00F276DA"/>
    <w:rsid w:val="00F27B59"/>
    <w:rsid w:val="00F30207"/>
    <w:rsid w:val="00F30815"/>
    <w:rsid w:val="00F31DFE"/>
    <w:rsid w:val="00F32ADB"/>
    <w:rsid w:val="00F32FD2"/>
    <w:rsid w:val="00F343E2"/>
    <w:rsid w:val="00F3450E"/>
    <w:rsid w:val="00F354F8"/>
    <w:rsid w:val="00F35CFE"/>
    <w:rsid w:val="00F361E4"/>
    <w:rsid w:val="00F36256"/>
    <w:rsid w:val="00F362CF"/>
    <w:rsid w:val="00F36A69"/>
    <w:rsid w:val="00F36BC9"/>
    <w:rsid w:val="00F36FB2"/>
    <w:rsid w:val="00F37213"/>
    <w:rsid w:val="00F3727D"/>
    <w:rsid w:val="00F372F5"/>
    <w:rsid w:val="00F3743A"/>
    <w:rsid w:val="00F3753D"/>
    <w:rsid w:val="00F3767C"/>
    <w:rsid w:val="00F41231"/>
    <w:rsid w:val="00F41588"/>
    <w:rsid w:val="00F416A1"/>
    <w:rsid w:val="00F41711"/>
    <w:rsid w:val="00F41873"/>
    <w:rsid w:val="00F41D4A"/>
    <w:rsid w:val="00F434AC"/>
    <w:rsid w:val="00F43895"/>
    <w:rsid w:val="00F43EA1"/>
    <w:rsid w:val="00F4403C"/>
    <w:rsid w:val="00F45D33"/>
    <w:rsid w:val="00F4701A"/>
    <w:rsid w:val="00F47143"/>
    <w:rsid w:val="00F47FF9"/>
    <w:rsid w:val="00F501BA"/>
    <w:rsid w:val="00F5040C"/>
    <w:rsid w:val="00F51DB3"/>
    <w:rsid w:val="00F53884"/>
    <w:rsid w:val="00F53BCF"/>
    <w:rsid w:val="00F54945"/>
    <w:rsid w:val="00F54AD7"/>
    <w:rsid w:val="00F54C4D"/>
    <w:rsid w:val="00F56BD2"/>
    <w:rsid w:val="00F6038D"/>
    <w:rsid w:val="00F60DFC"/>
    <w:rsid w:val="00F61953"/>
    <w:rsid w:val="00F61DCF"/>
    <w:rsid w:val="00F63257"/>
    <w:rsid w:val="00F654B8"/>
    <w:rsid w:val="00F659BD"/>
    <w:rsid w:val="00F6610D"/>
    <w:rsid w:val="00F678FF"/>
    <w:rsid w:val="00F67D04"/>
    <w:rsid w:val="00F708E9"/>
    <w:rsid w:val="00F70F30"/>
    <w:rsid w:val="00F71407"/>
    <w:rsid w:val="00F71615"/>
    <w:rsid w:val="00F71CCA"/>
    <w:rsid w:val="00F72539"/>
    <w:rsid w:val="00F72AE7"/>
    <w:rsid w:val="00F72E7B"/>
    <w:rsid w:val="00F72F2E"/>
    <w:rsid w:val="00F73574"/>
    <w:rsid w:val="00F74673"/>
    <w:rsid w:val="00F74910"/>
    <w:rsid w:val="00F74988"/>
    <w:rsid w:val="00F74ED8"/>
    <w:rsid w:val="00F75534"/>
    <w:rsid w:val="00F75998"/>
    <w:rsid w:val="00F75F35"/>
    <w:rsid w:val="00F76017"/>
    <w:rsid w:val="00F7615E"/>
    <w:rsid w:val="00F76314"/>
    <w:rsid w:val="00F765A9"/>
    <w:rsid w:val="00F7675B"/>
    <w:rsid w:val="00F76BE3"/>
    <w:rsid w:val="00F76FF4"/>
    <w:rsid w:val="00F77DBB"/>
    <w:rsid w:val="00F8036F"/>
    <w:rsid w:val="00F807BE"/>
    <w:rsid w:val="00F80CB6"/>
    <w:rsid w:val="00F80E44"/>
    <w:rsid w:val="00F81060"/>
    <w:rsid w:val="00F81205"/>
    <w:rsid w:val="00F8132C"/>
    <w:rsid w:val="00F814EB"/>
    <w:rsid w:val="00F83A5E"/>
    <w:rsid w:val="00F83BD2"/>
    <w:rsid w:val="00F84166"/>
    <w:rsid w:val="00F849D0"/>
    <w:rsid w:val="00F84CCC"/>
    <w:rsid w:val="00F84EAB"/>
    <w:rsid w:val="00F84FFB"/>
    <w:rsid w:val="00F85D19"/>
    <w:rsid w:val="00F8634F"/>
    <w:rsid w:val="00F8660A"/>
    <w:rsid w:val="00F869A7"/>
    <w:rsid w:val="00F8706B"/>
    <w:rsid w:val="00F871D6"/>
    <w:rsid w:val="00F87934"/>
    <w:rsid w:val="00F87B25"/>
    <w:rsid w:val="00F87C86"/>
    <w:rsid w:val="00F9042E"/>
    <w:rsid w:val="00F913FD"/>
    <w:rsid w:val="00F91D66"/>
    <w:rsid w:val="00F92252"/>
    <w:rsid w:val="00F93826"/>
    <w:rsid w:val="00F94A35"/>
    <w:rsid w:val="00F94B2F"/>
    <w:rsid w:val="00F9527E"/>
    <w:rsid w:val="00F95781"/>
    <w:rsid w:val="00F95FCB"/>
    <w:rsid w:val="00F960AE"/>
    <w:rsid w:val="00F960CA"/>
    <w:rsid w:val="00F96819"/>
    <w:rsid w:val="00F97230"/>
    <w:rsid w:val="00F978D1"/>
    <w:rsid w:val="00F97F94"/>
    <w:rsid w:val="00FA0365"/>
    <w:rsid w:val="00FA0446"/>
    <w:rsid w:val="00FA0D4B"/>
    <w:rsid w:val="00FA0DB5"/>
    <w:rsid w:val="00FA1DDF"/>
    <w:rsid w:val="00FA2791"/>
    <w:rsid w:val="00FA3122"/>
    <w:rsid w:val="00FA3F8C"/>
    <w:rsid w:val="00FA4191"/>
    <w:rsid w:val="00FA44A6"/>
    <w:rsid w:val="00FA4F66"/>
    <w:rsid w:val="00FA5F4C"/>
    <w:rsid w:val="00FA6146"/>
    <w:rsid w:val="00FA6233"/>
    <w:rsid w:val="00FA7E98"/>
    <w:rsid w:val="00FB0D5D"/>
    <w:rsid w:val="00FB0DF9"/>
    <w:rsid w:val="00FB15F3"/>
    <w:rsid w:val="00FB329D"/>
    <w:rsid w:val="00FB414D"/>
    <w:rsid w:val="00FB45A3"/>
    <w:rsid w:val="00FB4A53"/>
    <w:rsid w:val="00FB4BC5"/>
    <w:rsid w:val="00FB5DF2"/>
    <w:rsid w:val="00FB6724"/>
    <w:rsid w:val="00FB695C"/>
    <w:rsid w:val="00FB6C47"/>
    <w:rsid w:val="00FB7291"/>
    <w:rsid w:val="00FB74EC"/>
    <w:rsid w:val="00FB7703"/>
    <w:rsid w:val="00FB7F69"/>
    <w:rsid w:val="00FC012A"/>
    <w:rsid w:val="00FC0DDC"/>
    <w:rsid w:val="00FC0DFB"/>
    <w:rsid w:val="00FC101E"/>
    <w:rsid w:val="00FC1AD1"/>
    <w:rsid w:val="00FC2360"/>
    <w:rsid w:val="00FC2AE4"/>
    <w:rsid w:val="00FC32E9"/>
    <w:rsid w:val="00FC3D90"/>
    <w:rsid w:val="00FC3E42"/>
    <w:rsid w:val="00FC4F4B"/>
    <w:rsid w:val="00FC5944"/>
    <w:rsid w:val="00FC59B7"/>
    <w:rsid w:val="00FC5AB7"/>
    <w:rsid w:val="00FC6323"/>
    <w:rsid w:val="00FC672F"/>
    <w:rsid w:val="00FC740B"/>
    <w:rsid w:val="00FC795C"/>
    <w:rsid w:val="00FD0547"/>
    <w:rsid w:val="00FD13E0"/>
    <w:rsid w:val="00FD14C1"/>
    <w:rsid w:val="00FD18AA"/>
    <w:rsid w:val="00FD1943"/>
    <w:rsid w:val="00FD2F1A"/>
    <w:rsid w:val="00FD31FD"/>
    <w:rsid w:val="00FD325E"/>
    <w:rsid w:val="00FD355B"/>
    <w:rsid w:val="00FD4391"/>
    <w:rsid w:val="00FD476A"/>
    <w:rsid w:val="00FD597E"/>
    <w:rsid w:val="00FD7A82"/>
    <w:rsid w:val="00FE06B0"/>
    <w:rsid w:val="00FE06BE"/>
    <w:rsid w:val="00FE0AA0"/>
    <w:rsid w:val="00FE0C1D"/>
    <w:rsid w:val="00FE1CCD"/>
    <w:rsid w:val="00FE217D"/>
    <w:rsid w:val="00FE2D81"/>
    <w:rsid w:val="00FE3D46"/>
    <w:rsid w:val="00FE43E3"/>
    <w:rsid w:val="00FE4A8F"/>
    <w:rsid w:val="00FE4AF5"/>
    <w:rsid w:val="00FE670D"/>
    <w:rsid w:val="00FE68A2"/>
    <w:rsid w:val="00FE69B1"/>
    <w:rsid w:val="00FE7C03"/>
    <w:rsid w:val="00FF0687"/>
    <w:rsid w:val="00FF0839"/>
    <w:rsid w:val="00FF1815"/>
    <w:rsid w:val="00FF1A38"/>
    <w:rsid w:val="00FF3123"/>
    <w:rsid w:val="00FF3713"/>
    <w:rsid w:val="00FF3E71"/>
    <w:rsid w:val="00FF407E"/>
    <w:rsid w:val="00FF4269"/>
    <w:rsid w:val="00FF44A9"/>
    <w:rsid w:val="00FF4C53"/>
    <w:rsid w:val="00FF508C"/>
    <w:rsid w:val="00FF53C3"/>
    <w:rsid w:val="00FF5AEB"/>
    <w:rsid w:val="00FF7625"/>
    <w:rsid w:val="00FF78D0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519E49"/>
  <w15:docId w15:val="{F5523664-E05D-4F43-8655-58D7C137B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A52EB3"/>
    <w:pPr>
      <w:jc w:val="both"/>
    </w:pPr>
    <w:rPr>
      <w:sz w:val="28"/>
      <w:szCs w:val="24"/>
    </w:rPr>
  </w:style>
  <w:style w:type="paragraph" w:styleId="10">
    <w:name w:val="heading 1"/>
    <w:next w:val="a0"/>
    <w:link w:val="11"/>
    <w:qFormat/>
    <w:rsid w:val="00651C2C"/>
    <w:pPr>
      <w:widowControl w:val="0"/>
      <w:tabs>
        <w:tab w:val="left" w:pos="1134"/>
      </w:tabs>
      <w:spacing w:before="240" w:after="240"/>
      <w:ind w:firstLine="720"/>
      <w:outlineLvl w:val="0"/>
    </w:pPr>
    <w:rPr>
      <w:b/>
      <w:sz w:val="28"/>
      <w:szCs w:val="28"/>
    </w:rPr>
  </w:style>
  <w:style w:type="paragraph" w:styleId="2">
    <w:name w:val="heading 2"/>
    <w:basedOn w:val="4"/>
    <w:next w:val="a0"/>
    <w:autoRedefine/>
    <w:qFormat/>
    <w:rsid w:val="001B6EFA"/>
    <w:pPr>
      <w:keepNext/>
      <w:numPr>
        <w:ilvl w:val="1"/>
        <w:numId w:val="4"/>
      </w:numPr>
      <w:tabs>
        <w:tab w:val="left" w:pos="1134"/>
      </w:tabs>
      <w:spacing w:after="0"/>
      <w:outlineLvl w:val="1"/>
    </w:pPr>
    <w:rPr>
      <w:rFonts w:cs="Arial"/>
      <w:b/>
      <w:bCs/>
      <w:iCs/>
      <w:sz w:val="24"/>
    </w:rPr>
  </w:style>
  <w:style w:type="paragraph" w:styleId="3">
    <w:name w:val="heading 3"/>
    <w:basedOn w:val="a0"/>
    <w:next w:val="a0"/>
    <w:link w:val="30"/>
    <w:semiHidden/>
    <w:unhideWhenUsed/>
    <w:qFormat/>
    <w:rsid w:val="00D51BD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0">
    <w:name w:val="heading 4"/>
    <w:basedOn w:val="a0"/>
    <w:next w:val="a0"/>
    <w:link w:val="41"/>
    <w:semiHidden/>
    <w:unhideWhenUsed/>
    <w:qFormat/>
    <w:rsid w:val="003719B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8">
    <w:name w:val="heading 8"/>
    <w:basedOn w:val="a0"/>
    <w:next w:val="a0"/>
    <w:qFormat/>
    <w:rsid w:val="00651C2C"/>
    <w:pPr>
      <w:keepNext/>
      <w:widowControl w:val="0"/>
      <w:spacing w:line="360" w:lineRule="auto"/>
      <w:outlineLvl w:val="7"/>
    </w:pPr>
    <w:rPr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0"/>
    <w:next w:val="a0"/>
    <w:qFormat/>
    <w:rsid w:val="00CE67B7"/>
    <w:pPr>
      <w:spacing w:before="120" w:after="120"/>
    </w:pPr>
    <w:rPr>
      <w:b/>
      <w:sz w:val="20"/>
      <w:szCs w:val="20"/>
    </w:rPr>
  </w:style>
  <w:style w:type="paragraph" w:styleId="a5">
    <w:name w:val="header"/>
    <w:basedOn w:val="a0"/>
    <w:link w:val="a6"/>
    <w:rsid w:val="00AA3540"/>
    <w:pPr>
      <w:tabs>
        <w:tab w:val="center" w:pos="4677"/>
        <w:tab w:val="right" w:pos="9355"/>
      </w:tabs>
    </w:pPr>
  </w:style>
  <w:style w:type="paragraph" w:styleId="a7">
    <w:name w:val="footnote text"/>
    <w:basedOn w:val="a0"/>
    <w:semiHidden/>
    <w:rsid w:val="0041301D"/>
    <w:rPr>
      <w:sz w:val="20"/>
      <w:szCs w:val="20"/>
    </w:rPr>
  </w:style>
  <w:style w:type="character" w:styleId="a8">
    <w:name w:val="footnote reference"/>
    <w:basedOn w:val="a1"/>
    <w:semiHidden/>
    <w:rsid w:val="0041301D"/>
    <w:rPr>
      <w:vertAlign w:val="superscript"/>
    </w:rPr>
  </w:style>
  <w:style w:type="table" w:styleId="a9">
    <w:name w:val="Table Grid"/>
    <w:basedOn w:val="a2"/>
    <w:uiPriority w:val="59"/>
    <w:qFormat/>
    <w:rsid w:val="00292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1"/>
    <w:uiPriority w:val="99"/>
    <w:rsid w:val="00667AAE"/>
    <w:rPr>
      <w:color w:val="0000FF"/>
      <w:u w:val="single"/>
    </w:rPr>
  </w:style>
  <w:style w:type="paragraph" w:styleId="12">
    <w:name w:val="toc 1"/>
    <w:basedOn w:val="a0"/>
    <w:next w:val="a0"/>
    <w:autoRedefine/>
    <w:uiPriority w:val="39"/>
    <w:rsid w:val="00DD3F66"/>
    <w:pPr>
      <w:widowControl w:val="0"/>
      <w:tabs>
        <w:tab w:val="left" w:pos="851"/>
        <w:tab w:val="left" w:pos="9000"/>
        <w:tab w:val="left" w:pos="9180"/>
      </w:tabs>
      <w:spacing w:before="120" w:after="120"/>
      <w:ind w:right="468" w:firstLine="567"/>
      <w:jc w:val="left"/>
    </w:pPr>
    <w:rPr>
      <w:noProof/>
    </w:rPr>
  </w:style>
  <w:style w:type="paragraph" w:styleId="20">
    <w:name w:val="toc 2"/>
    <w:basedOn w:val="a0"/>
    <w:next w:val="a0"/>
    <w:autoRedefine/>
    <w:uiPriority w:val="39"/>
    <w:rsid w:val="00C75CA2"/>
    <w:pPr>
      <w:widowControl w:val="0"/>
      <w:tabs>
        <w:tab w:val="left" w:pos="284"/>
        <w:tab w:val="left" w:pos="426"/>
        <w:tab w:val="left" w:pos="567"/>
        <w:tab w:val="left" w:pos="993"/>
        <w:tab w:val="left" w:pos="9000"/>
      </w:tabs>
      <w:ind w:right="108" w:firstLine="142"/>
    </w:pPr>
    <w:rPr>
      <w:noProof/>
      <w:lang w:val="en-US"/>
    </w:rPr>
  </w:style>
  <w:style w:type="paragraph" w:styleId="ab">
    <w:name w:val="Title"/>
    <w:basedOn w:val="a0"/>
    <w:qFormat/>
    <w:rsid w:val="00651C2C"/>
    <w:pPr>
      <w:widowControl w:val="0"/>
      <w:autoSpaceDE w:val="0"/>
      <w:autoSpaceDN w:val="0"/>
      <w:adjustRightInd w:val="0"/>
      <w:jc w:val="center"/>
    </w:pPr>
    <w:rPr>
      <w:rFonts w:ascii="Times New Roman CYR" w:hAnsi="Times New Roman CYR" w:cs="Times New Roman CYR"/>
      <w:b/>
      <w:bCs/>
      <w:szCs w:val="28"/>
    </w:rPr>
  </w:style>
  <w:style w:type="paragraph" w:styleId="ac">
    <w:name w:val="Subtitle"/>
    <w:basedOn w:val="a0"/>
    <w:qFormat/>
    <w:rsid w:val="00651C2C"/>
    <w:pPr>
      <w:widowControl w:val="0"/>
      <w:jc w:val="center"/>
    </w:pPr>
    <w:rPr>
      <w:b/>
      <w:bCs/>
    </w:rPr>
  </w:style>
  <w:style w:type="paragraph" w:styleId="ad">
    <w:name w:val="footer"/>
    <w:basedOn w:val="a0"/>
    <w:link w:val="ae"/>
    <w:uiPriority w:val="99"/>
    <w:rsid w:val="00F814EB"/>
    <w:pPr>
      <w:tabs>
        <w:tab w:val="center" w:pos="4677"/>
        <w:tab w:val="right" w:pos="9355"/>
      </w:tabs>
      <w:jc w:val="left"/>
    </w:pPr>
    <w:rPr>
      <w:sz w:val="24"/>
    </w:rPr>
  </w:style>
  <w:style w:type="character" w:styleId="af">
    <w:name w:val="page number"/>
    <w:basedOn w:val="a1"/>
    <w:rsid w:val="00507B26"/>
  </w:style>
  <w:style w:type="numbering" w:styleId="111111">
    <w:name w:val="Outline List 2"/>
    <w:basedOn w:val="a3"/>
    <w:rsid w:val="00F87B25"/>
    <w:pPr>
      <w:numPr>
        <w:numId w:val="2"/>
      </w:numPr>
    </w:pPr>
  </w:style>
  <w:style w:type="numbering" w:customStyle="1" w:styleId="1">
    <w:name w:val="Текущий список1"/>
    <w:rsid w:val="00F87B25"/>
    <w:pPr>
      <w:numPr>
        <w:numId w:val="3"/>
      </w:numPr>
    </w:pPr>
  </w:style>
  <w:style w:type="character" w:customStyle="1" w:styleId="13">
    <w:name w:val="Стиль1"/>
    <w:basedOn w:val="aa"/>
    <w:rsid w:val="00FB329D"/>
    <w:rPr>
      <w:rFonts w:ascii="Times New Roman" w:hAnsi="Times New Roman"/>
      <w:color w:val="0000FF"/>
      <w:u w:val="single"/>
      <w:lang w:val="ru-RU"/>
    </w:rPr>
  </w:style>
  <w:style w:type="paragraph" w:styleId="4">
    <w:name w:val="List Continue 4"/>
    <w:basedOn w:val="a0"/>
    <w:rsid w:val="005729E3"/>
    <w:pPr>
      <w:spacing w:after="120"/>
      <w:ind w:left="1132"/>
    </w:pPr>
  </w:style>
  <w:style w:type="paragraph" w:customStyle="1" w:styleId="a">
    <w:name w:val="Обычный + полужирный"/>
    <w:aliases w:val="уплотненный на  0.3 пт"/>
    <w:basedOn w:val="2"/>
    <w:rsid w:val="00BD7F3B"/>
    <w:pPr>
      <w:numPr>
        <w:ilvl w:val="2"/>
      </w:numPr>
    </w:pPr>
  </w:style>
  <w:style w:type="paragraph" w:customStyle="1" w:styleId="0">
    <w:name w:val="Обычный + Междустр.интервал:  точно 0 пт"/>
    <w:aliases w:val="Узор: Нет (Белый)"/>
    <w:basedOn w:val="a0"/>
    <w:rsid w:val="00FB45A3"/>
    <w:pPr>
      <w:numPr>
        <w:numId w:val="5"/>
      </w:numPr>
      <w:shd w:val="clear" w:color="auto" w:fill="FFFFFF"/>
      <w:spacing w:line="418" w:lineRule="exact"/>
    </w:pPr>
    <w:rPr>
      <w:szCs w:val="28"/>
    </w:rPr>
  </w:style>
  <w:style w:type="paragraph" w:customStyle="1" w:styleId="Default">
    <w:name w:val="Default"/>
    <w:rsid w:val="00100E9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0">
    <w:name w:val="List Paragraph"/>
    <w:basedOn w:val="a0"/>
    <w:uiPriority w:val="1"/>
    <w:qFormat/>
    <w:rsid w:val="00FB7703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paragraph" w:styleId="af1">
    <w:name w:val="Document Map"/>
    <w:basedOn w:val="a0"/>
    <w:semiHidden/>
    <w:rsid w:val="002429E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31">
    <w:name w:val="toc 3"/>
    <w:basedOn w:val="a0"/>
    <w:next w:val="a0"/>
    <w:autoRedefine/>
    <w:uiPriority w:val="39"/>
    <w:rsid w:val="00F72539"/>
    <w:pPr>
      <w:ind w:left="480"/>
      <w:jc w:val="left"/>
    </w:pPr>
    <w:rPr>
      <w:sz w:val="24"/>
      <w:lang w:val="en-US" w:eastAsia="en-US"/>
    </w:rPr>
  </w:style>
  <w:style w:type="paragraph" w:styleId="42">
    <w:name w:val="toc 4"/>
    <w:basedOn w:val="a0"/>
    <w:next w:val="a0"/>
    <w:autoRedefine/>
    <w:uiPriority w:val="39"/>
    <w:rsid w:val="00F72539"/>
    <w:pPr>
      <w:ind w:left="720"/>
      <w:jc w:val="left"/>
    </w:pPr>
    <w:rPr>
      <w:sz w:val="24"/>
      <w:lang w:val="en-US" w:eastAsia="en-US"/>
    </w:rPr>
  </w:style>
  <w:style w:type="paragraph" w:styleId="5">
    <w:name w:val="toc 5"/>
    <w:basedOn w:val="a0"/>
    <w:next w:val="a0"/>
    <w:autoRedefine/>
    <w:uiPriority w:val="39"/>
    <w:rsid w:val="00F72539"/>
    <w:pPr>
      <w:ind w:left="960"/>
      <w:jc w:val="left"/>
    </w:pPr>
    <w:rPr>
      <w:sz w:val="24"/>
      <w:lang w:val="en-US" w:eastAsia="en-US"/>
    </w:rPr>
  </w:style>
  <w:style w:type="paragraph" w:styleId="6">
    <w:name w:val="toc 6"/>
    <w:basedOn w:val="a0"/>
    <w:next w:val="a0"/>
    <w:autoRedefine/>
    <w:uiPriority w:val="39"/>
    <w:rsid w:val="00F72539"/>
    <w:pPr>
      <w:ind w:left="1200"/>
      <w:jc w:val="left"/>
    </w:pPr>
    <w:rPr>
      <w:sz w:val="24"/>
      <w:lang w:val="en-US" w:eastAsia="en-US"/>
    </w:rPr>
  </w:style>
  <w:style w:type="paragraph" w:styleId="7">
    <w:name w:val="toc 7"/>
    <w:basedOn w:val="a0"/>
    <w:next w:val="a0"/>
    <w:autoRedefine/>
    <w:uiPriority w:val="39"/>
    <w:rsid w:val="00F72539"/>
    <w:pPr>
      <w:ind w:left="1440"/>
      <w:jc w:val="left"/>
    </w:pPr>
    <w:rPr>
      <w:sz w:val="24"/>
      <w:lang w:val="en-US" w:eastAsia="en-US"/>
    </w:rPr>
  </w:style>
  <w:style w:type="paragraph" w:styleId="80">
    <w:name w:val="toc 8"/>
    <w:basedOn w:val="a0"/>
    <w:next w:val="a0"/>
    <w:autoRedefine/>
    <w:uiPriority w:val="39"/>
    <w:rsid w:val="00F72539"/>
    <w:pPr>
      <w:ind w:left="1680"/>
      <w:jc w:val="left"/>
    </w:pPr>
    <w:rPr>
      <w:sz w:val="24"/>
      <w:lang w:val="en-US" w:eastAsia="en-US"/>
    </w:rPr>
  </w:style>
  <w:style w:type="paragraph" w:styleId="9">
    <w:name w:val="toc 9"/>
    <w:basedOn w:val="a0"/>
    <w:next w:val="a0"/>
    <w:autoRedefine/>
    <w:uiPriority w:val="39"/>
    <w:rsid w:val="00F72539"/>
    <w:pPr>
      <w:ind w:left="1920"/>
      <w:jc w:val="left"/>
    </w:pPr>
    <w:rPr>
      <w:sz w:val="24"/>
      <w:lang w:val="en-US" w:eastAsia="en-US"/>
    </w:rPr>
  </w:style>
  <w:style w:type="paragraph" w:customStyle="1" w:styleId="af2">
    <w:name w:val="Знак"/>
    <w:basedOn w:val="a0"/>
    <w:autoRedefine/>
    <w:rsid w:val="00584A2B"/>
    <w:pPr>
      <w:spacing w:after="160" w:line="240" w:lineRule="exact"/>
      <w:jc w:val="left"/>
    </w:pPr>
    <w:rPr>
      <w:rFonts w:eastAsia="SimSun"/>
      <w:b/>
      <w:lang w:val="en-US" w:eastAsia="en-US"/>
    </w:rPr>
  </w:style>
  <w:style w:type="paragraph" w:customStyle="1" w:styleId="14">
    <w:name w:val="Знак1"/>
    <w:basedOn w:val="a0"/>
    <w:autoRedefine/>
    <w:rsid w:val="001D6631"/>
    <w:pPr>
      <w:spacing w:after="160" w:line="240" w:lineRule="exact"/>
      <w:jc w:val="left"/>
    </w:pPr>
    <w:rPr>
      <w:rFonts w:eastAsia="SimSun"/>
      <w:b/>
      <w:lang w:val="en-US" w:eastAsia="en-US"/>
    </w:rPr>
  </w:style>
  <w:style w:type="character" w:customStyle="1" w:styleId="apple-style-span">
    <w:name w:val="apple-style-span"/>
    <w:basedOn w:val="a1"/>
    <w:rsid w:val="00AB5715"/>
  </w:style>
  <w:style w:type="character" w:styleId="af3">
    <w:name w:val="Placeholder Text"/>
    <w:basedOn w:val="a1"/>
    <w:uiPriority w:val="99"/>
    <w:semiHidden/>
    <w:rsid w:val="0084651D"/>
    <w:rPr>
      <w:color w:val="808080"/>
    </w:rPr>
  </w:style>
  <w:style w:type="paragraph" w:styleId="af4">
    <w:name w:val="Balloon Text"/>
    <w:basedOn w:val="a0"/>
    <w:link w:val="af5"/>
    <w:rsid w:val="0084651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rsid w:val="0084651D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uiPriority w:val="99"/>
    <w:rsid w:val="009E7833"/>
    <w:rPr>
      <w:sz w:val="28"/>
      <w:szCs w:val="24"/>
    </w:rPr>
  </w:style>
  <w:style w:type="paragraph" w:styleId="af6">
    <w:name w:val="endnote text"/>
    <w:basedOn w:val="a0"/>
    <w:link w:val="af7"/>
    <w:rsid w:val="007F60E1"/>
    <w:rPr>
      <w:sz w:val="20"/>
      <w:szCs w:val="20"/>
    </w:rPr>
  </w:style>
  <w:style w:type="character" w:customStyle="1" w:styleId="af7">
    <w:name w:val="Текст концевой сноски Знак"/>
    <w:basedOn w:val="a1"/>
    <w:link w:val="af6"/>
    <w:rsid w:val="007F60E1"/>
  </w:style>
  <w:style w:type="character" w:styleId="af8">
    <w:name w:val="endnote reference"/>
    <w:basedOn w:val="a1"/>
    <w:rsid w:val="007F60E1"/>
    <w:rPr>
      <w:vertAlign w:val="superscript"/>
    </w:rPr>
  </w:style>
  <w:style w:type="paragraph" w:customStyle="1" w:styleId="15">
    <w:name w:val="Обычный1"/>
    <w:rsid w:val="00FA2791"/>
    <w:pPr>
      <w:snapToGrid w:val="0"/>
    </w:pPr>
    <w:rPr>
      <w:sz w:val="24"/>
    </w:rPr>
  </w:style>
  <w:style w:type="character" w:styleId="af9">
    <w:name w:val="FollowedHyperlink"/>
    <w:basedOn w:val="a1"/>
    <w:rsid w:val="00301E68"/>
    <w:rPr>
      <w:color w:val="800080"/>
      <w:u w:val="single"/>
    </w:rPr>
  </w:style>
  <w:style w:type="character" w:customStyle="1" w:styleId="FontStyle101">
    <w:name w:val="Font Style101"/>
    <w:basedOn w:val="a1"/>
    <w:uiPriority w:val="99"/>
    <w:rsid w:val="00BD294A"/>
    <w:rPr>
      <w:rFonts w:ascii="Times New Roman" w:hAnsi="Times New Roman" w:cs="Times New Roman"/>
      <w:sz w:val="14"/>
      <w:szCs w:val="14"/>
    </w:rPr>
  </w:style>
  <w:style w:type="paragraph" w:customStyle="1" w:styleId="21">
    <w:name w:val="Обычный2"/>
    <w:rsid w:val="0022196A"/>
    <w:pPr>
      <w:snapToGrid w:val="0"/>
    </w:pPr>
    <w:rPr>
      <w:sz w:val="24"/>
    </w:rPr>
  </w:style>
  <w:style w:type="paragraph" w:styleId="afa">
    <w:name w:val="Body Text Indent"/>
    <w:basedOn w:val="a0"/>
    <w:link w:val="afb"/>
    <w:rsid w:val="001419DD"/>
    <w:pPr>
      <w:widowControl w:val="0"/>
      <w:autoSpaceDE w:val="0"/>
      <w:autoSpaceDN w:val="0"/>
      <w:adjustRightInd w:val="0"/>
      <w:spacing w:line="216" w:lineRule="atLeast"/>
      <w:ind w:firstLine="709"/>
    </w:pPr>
    <w:rPr>
      <w:rFonts w:ascii="Arial" w:hAnsi="Arial" w:cs="Arial"/>
      <w:szCs w:val="28"/>
    </w:rPr>
  </w:style>
  <w:style w:type="character" w:customStyle="1" w:styleId="afb">
    <w:name w:val="Основной текст с отступом Знак"/>
    <w:basedOn w:val="a1"/>
    <w:link w:val="afa"/>
    <w:rsid w:val="001419DD"/>
    <w:rPr>
      <w:rFonts w:ascii="Arial" w:hAnsi="Arial" w:cs="Arial"/>
      <w:sz w:val="28"/>
      <w:szCs w:val="28"/>
    </w:rPr>
  </w:style>
  <w:style w:type="paragraph" w:customStyle="1" w:styleId="RefNorm">
    <w:name w:val="RefNorm"/>
    <w:basedOn w:val="a0"/>
    <w:next w:val="a0"/>
    <w:rsid w:val="00194639"/>
    <w:pPr>
      <w:spacing w:after="240" w:line="230" w:lineRule="atLeast"/>
    </w:pPr>
    <w:rPr>
      <w:rFonts w:ascii="Arial" w:hAnsi="Arial"/>
      <w:sz w:val="20"/>
      <w:szCs w:val="20"/>
      <w:lang w:val="fr-FR"/>
    </w:rPr>
  </w:style>
  <w:style w:type="paragraph" w:customStyle="1" w:styleId="afc">
    <w:name w:val="Нормальный"/>
    <w:rsid w:val="004141CF"/>
    <w:rPr>
      <w:sz w:val="24"/>
    </w:rPr>
  </w:style>
  <w:style w:type="paragraph" w:customStyle="1" w:styleId="Style41">
    <w:name w:val="Style41"/>
    <w:basedOn w:val="a0"/>
    <w:uiPriority w:val="99"/>
    <w:rsid w:val="00F43EA1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</w:rPr>
  </w:style>
  <w:style w:type="character" w:customStyle="1" w:styleId="11">
    <w:name w:val="Заголовок 1 Знак"/>
    <w:basedOn w:val="a1"/>
    <w:link w:val="10"/>
    <w:rsid w:val="00D27ADA"/>
    <w:rPr>
      <w:b/>
      <w:sz w:val="28"/>
      <w:szCs w:val="28"/>
    </w:rPr>
  </w:style>
  <w:style w:type="character" w:styleId="afd">
    <w:name w:val="line number"/>
    <w:basedOn w:val="a1"/>
    <w:rsid w:val="00B27051"/>
  </w:style>
  <w:style w:type="character" w:customStyle="1" w:styleId="s3">
    <w:name w:val="s3"/>
    <w:basedOn w:val="a1"/>
    <w:rsid w:val="00B27051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FF0000"/>
      <w:sz w:val="20"/>
      <w:szCs w:val="20"/>
      <w:u w:val="none"/>
      <w:effect w:val="none"/>
    </w:rPr>
  </w:style>
  <w:style w:type="paragraph" w:styleId="afe">
    <w:name w:val="No Spacing"/>
    <w:aliases w:val="Для стандартов"/>
    <w:link w:val="aff"/>
    <w:uiPriority w:val="1"/>
    <w:qFormat/>
    <w:rsid w:val="00A4204E"/>
    <w:pPr>
      <w:widowControl w:val="0"/>
      <w:autoSpaceDE w:val="0"/>
      <w:autoSpaceDN w:val="0"/>
      <w:adjustRightInd w:val="0"/>
    </w:pPr>
  </w:style>
  <w:style w:type="character" w:customStyle="1" w:styleId="aff">
    <w:name w:val="Без интервала Знак"/>
    <w:aliases w:val="Для стандартов Знак"/>
    <w:link w:val="afe"/>
    <w:uiPriority w:val="1"/>
    <w:rsid w:val="00A4204E"/>
  </w:style>
  <w:style w:type="paragraph" w:styleId="aff0">
    <w:name w:val="Normal (Web)"/>
    <w:basedOn w:val="a0"/>
    <w:uiPriority w:val="99"/>
    <w:rsid w:val="00A4204E"/>
    <w:pPr>
      <w:spacing w:before="100" w:beforeAutospacing="1" w:after="100" w:afterAutospacing="1"/>
      <w:jc w:val="left"/>
    </w:pPr>
    <w:rPr>
      <w:rFonts w:ascii="Arial" w:hAnsi="Arial" w:cs="Arial"/>
      <w:sz w:val="24"/>
    </w:rPr>
  </w:style>
  <w:style w:type="table" w:customStyle="1" w:styleId="16">
    <w:name w:val="Сетка таблицы1"/>
    <w:basedOn w:val="a2"/>
    <w:uiPriority w:val="39"/>
    <w:rsid w:val="00272A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annotation text"/>
    <w:basedOn w:val="a0"/>
    <w:link w:val="aff2"/>
    <w:unhideWhenUsed/>
    <w:rsid w:val="007B0E64"/>
    <w:rPr>
      <w:sz w:val="20"/>
      <w:szCs w:val="20"/>
    </w:rPr>
  </w:style>
  <w:style w:type="character" w:customStyle="1" w:styleId="aff2">
    <w:name w:val="Текст примечания Знак"/>
    <w:basedOn w:val="a1"/>
    <w:link w:val="aff1"/>
    <w:rsid w:val="007B0E64"/>
  </w:style>
  <w:style w:type="character" w:styleId="aff3">
    <w:name w:val="annotation reference"/>
    <w:basedOn w:val="a1"/>
    <w:unhideWhenUsed/>
    <w:rsid w:val="007B0E64"/>
    <w:rPr>
      <w:sz w:val="16"/>
      <w:szCs w:val="16"/>
    </w:rPr>
  </w:style>
  <w:style w:type="character" w:customStyle="1" w:styleId="Bodytext2">
    <w:name w:val="Body text (2)"/>
    <w:basedOn w:val="a1"/>
    <w:rsid w:val="00E270C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Tablecaption">
    <w:name w:val="Table caption"/>
    <w:basedOn w:val="a1"/>
    <w:rsid w:val="00CC736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aff4">
    <w:name w:val="Основной текст_"/>
    <w:basedOn w:val="a1"/>
    <w:link w:val="22"/>
    <w:rsid w:val="00CC7367"/>
    <w:rPr>
      <w:sz w:val="22"/>
      <w:szCs w:val="22"/>
      <w:shd w:val="clear" w:color="auto" w:fill="FFFFFF"/>
    </w:rPr>
  </w:style>
  <w:style w:type="character" w:customStyle="1" w:styleId="17">
    <w:name w:val="Основной текст1"/>
    <w:basedOn w:val="aff4"/>
    <w:rsid w:val="00CC7367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2">
    <w:name w:val="Основной текст2"/>
    <w:basedOn w:val="a0"/>
    <w:link w:val="aff4"/>
    <w:rsid w:val="00CC7367"/>
    <w:pPr>
      <w:widowControl w:val="0"/>
      <w:shd w:val="clear" w:color="auto" w:fill="FFFFFF"/>
      <w:spacing w:line="264" w:lineRule="exact"/>
      <w:jc w:val="left"/>
    </w:pPr>
    <w:rPr>
      <w:sz w:val="22"/>
      <w:szCs w:val="22"/>
    </w:rPr>
  </w:style>
  <w:style w:type="character" w:customStyle="1" w:styleId="Bodytext2Exact">
    <w:name w:val="Body text (2) Exact"/>
    <w:basedOn w:val="a1"/>
    <w:rsid w:val="00B8624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ae">
    <w:name w:val="Нижний колонтитул Знак"/>
    <w:basedOn w:val="a1"/>
    <w:link w:val="ad"/>
    <w:uiPriority w:val="99"/>
    <w:rsid w:val="00E82173"/>
    <w:rPr>
      <w:sz w:val="24"/>
      <w:szCs w:val="24"/>
    </w:rPr>
  </w:style>
  <w:style w:type="paragraph" w:customStyle="1" w:styleId="Style35">
    <w:name w:val="Style35"/>
    <w:basedOn w:val="a0"/>
    <w:uiPriority w:val="99"/>
    <w:rsid w:val="002633AF"/>
    <w:pPr>
      <w:widowControl w:val="0"/>
      <w:autoSpaceDE w:val="0"/>
      <w:autoSpaceDN w:val="0"/>
      <w:adjustRightInd w:val="0"/>
      <w:jc w:val="left"/>
    </w:pPr>
    <w:rPr>
      <w:rFonts w:ascii="Arial Unicode MS" w:eastAsia="Arial Unicode MS" w:hAnsiTheme="minorHAnsi" w:cs="Arial Unicode MS"/>
      <w:sz w:val="24"/>
    </w:rPr>
  </w:style>
  <w:style w:type="character" w:customStyle="1" w:styleId="FontStyle41">
    <w:name w:val="Font Style41"/>
    <w:basedOn w:val="a1"/>
    <w:uiPriority w:val="99"/>
    <w:rsid w:val="002633AF"/>
    <w:rPr>
      <w:rFonts w:ascii="Arial Unicode MS" w:eastAsia="Arial Unicode MS" w:cs="Arial Unicode MS"/>
      <w:b/>
      <w:bCs/>
      <w:color w:val="000000"/>
      <w:sz w:val="28"/>
      <w:szCs w:val="28"/>
    </w:rPr>
  </w:style>
  <w:style w:type="table" w:customStyle="1" w:styleId="23">
    <w:name w:val="Сетка таблицы2"/>
    <w:basedOn w:val="a2"/>
    <w:next w:val="a9"/>
    <w:uiPriority w:val="59"/>
    <w:qFormat/>
    <w:rsid w:val="002E088E"/>
    <w:rPr>
      <w:rFonts w:ascii="Arial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4">
    <w:name w:val="Style14"/>
    <w:basedOn w:val="a0"/>
    <w:uiPriority w:val="99"/>
    <w:rsid w:val="002E088E"/>
    <w:pPr>
      <w:widowControl w:val="0"/>
      <w:autoSpaceDE w:val="0"/>
      <w:autoSpaceDN w:val="0"/>
      <w:adjustRightInd w:val="0"/>
      <w:jc w:val="left"/>
    </w:pPr>
    <w:rPr>
      <w:rFonts w:ascii="Bookman Old Style" w:hAnsi="Bookman Old Style"/>
      <w:sz w:val="24"/>
    </w:rPr>
  </w:style>
  <w:style w:type="paragraph" w:customStyle="1" w:styleId="Style27">
    <w:name w:val="Style27"/>
    <w:basedOn w:val="a0"/>
    <w:uiPriority w:val="99"/>
    <w:rsid w:val="002E088E"/>
    <w:pPr>
      <w:widowControl w:val="0"/>
      <w:autoSpaceDE w:val="0"/>
      <w:autoSpaceDN w:val="0"/>
      <w:adjustRightInd w:val="0"/>
      <w:jc w:val="left"/>
    </w:pPr>
    <w:rPr>
      <w:rFonts w:ascii="Bookman Old Style" w:hAnsi="Bookman Old Style"/>
      <w:sz w:val="24"/>
    </w:rPr>
  </w:style>
  <w:style w:type="character" w:customStyle="1" w:styleId="FontStyle45">
    <w:name w:val="Font Style45"/>
    <w:uiPriority w:val="99"/>
    <w:rsid w:val="002E088E"/>
    <w:rPr>
      <w:rFonts w:ascii="Bookman Old Style" w:hAnsi="Bookman Old Style" w:cs="Bookman Old Style"/>
      <w:color w:val="000000"/>
      <w:sz w:val="18"/>
      <w:szCs w:val="18"/>
    </w:rPr>
  </w:style>
  <w:style w:type="character" w:customStyle="1" w:styleId="FontStyle43">
    <w:name w:val="Font Style43"/>
    <w:uiPriority w:val="99"/>
    <w:rsid w:val="002E088E"/>
    <w:rPr>
      <w:rFonts w:ascii="Bookman Old Style" w:hAnsi="Bookman Old Style" w:cs="Bookman Old Style"/>
      <w:b/>
      <w:bCs/>
      <w:color w:val="000000"/>
      <w:sz w:val="18"/>
      <w:szCs w:val="18"/>
    </w:rPr>
  </w:style>
  <w:style w:type="character" w:customStyle="1" w:styleId="FontStyle47">
    <w:name w:val="Font Style47"/>
    <w:uiPriority w:val="99"/>
    <w:rsid w:val="002E088E"/>
    <w:rPr>
      <w:rFonts w:ascii="Bookman Old Style" w:hAnsi="Bookman Old Style" w:cs="Bookman Old Style"/>
      <w:color w:val="000000"/>
      <w:sz w:val="18"/>
      <w:szCs w:val="18"/>
    </w:rPr>
  </w:style>
  <w:style w:type="paragraph" w:customStyle="1" w:styleId="Style17">
    <w:name w:val="Style17"/>
    <w:basedOn w:val="a0"/>
    <w:uiPriority w:val="99"/>
    <w:rsid w:val="002E088E"/>
    <w:pPr>
      <w:widowControl w:val="0"/>
      <w:autoSpaceDE w:val="0"/>
      <w:autoSpaceDN w:val="0"/>
      <w:adjustRightInd w:val="0"/>
      <w:jc w:val="left"/>
    </w:pPr>
    <w:rPr>
      <w:rFonts w:ascii="Bookman Old Style" w:hAnsi="Bookman Old Style"/>
      <w:sz w:val="24"/>
    </w:rPr>
  </w:style>
  <w:style w:type="paragraph" w:customStyle="1" w:styleId="Style19">
    <w:name w:val="Style19"/>
    <w:basedOn w:val="a0"/>
    <w:uiPriority w:val="99"/>
    <w:rsid w:val="002E088E"/>
    <w:pPr>
      <w:widowControl w:val="0"/>
      <w:autoSpaceDE w:val="0"/>
      <w:autoSpaceDN w:val="0"/>
      <w:adjustRightInd w:val="0"/>
      <w:jc w:val="left"/>
    </w:pPr>
    <w:rPr>
      <w:rFonts w:ascii="Bookman Old Style" w:hAnsi="Bookman Old Style"/>
      <w:sz w:val="24"/>
    </w:rPr>
  </w:style>
  <w:style w:type="paragraph" w:customStyle="1" w:styleId="Style25">
    <w:name w:val="Style25"/>
    <w:basedOn w:val="a0"/>
    <w:uiPriority w:val="99"/>
    <w:rsid w:val="002E088E"/>
    <w:pPr>
      <w:widowControl w:val="0"/>
      <w:autoSpaceDE w:val="0"/>
      <w:autoSpaceDN w:val="0"/>
      <w:adjustRightInd w:val="0"/>
      <w:jc w:val="left"/>
    </w:pPr>
    <w:rPr>
      <w:rFonts w:ascii="Bookman Old Style" w:hAnsi="Bookman Old Style"/>
      <w:sz w:val="24"/>
    </w:rPr>
  </w:style>
  <w:style w:type="paragraph" w:customStyle="1" w:styleId="Style29">
    <w:name w:val="Style29"/>
    <w:basedOn w:val="a0"/>
    <w:uiPriority w:val="99"/>
    <w:rsid w:val="002E088E"/>
    <w:pPr>
      <w:widowControl w:val="0"/>
      <w:autoSpaceDE w:val="0"/>
      <w:autoSpaceDN w:val="0"/>
      <w:adjustRightInd w:val="0"/>
      <w:jc w:val="left"/>
    </w:pPr>
    <w:rPr>
      <w:rFonts w:ascii="Bookman Old Style" w:hAnsi="Bookman Old Style"/>
      <w:sz w:val="24"/>
    </w:rPr>
  </w:style>
  <w:style w:type="paragraph" w:customStyle="1" w:styleId="Style13">
    <w:name w:val="Style13"/>
    <w:basedOn w:val="a0"/>
    <w:uiPriority w:val="99"/>
    <w:rsid w:val="00FD597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</w:rPr>
  </w:style>
  <w:style w:type="paragraph" w:customStyle="1" w:styleId="Style20">
    <w:name w:val="Style20"/>
    <w:basedOn w:val="a0"/>
    <w:uiPriority w:val="99"/>
    <w:rsid w:val="00FD597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</w:rPr>
  </w:style>
  <w:style w:type="paragraph" w:customStyle="1" w:styleId="Style21">
    <w:name w:val="Style21"/>
    <w:basedOn w:val="a0"/>
    <w:uiPriority w:val="99"/>
    <w:rsid w:val="00FD597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</w:rPr>
  </w:style>
  <w:style w:type="paragraph" w:customStyle="1" w:styleId="Style18">
    <w:name w:val="Style18"/>
    <w:basedOn w:val="a0"/>
    <w:uiPriority w:val="99"/>
    <w:rsid w:val="00D32A88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</w:rPr>
  </w:style>
  <w:style w:type="paragraph" w:customStyle="1" w:styleId="Style12">
    <w:name w:val="Style12"/>
    <w:basedOn w:val="a0"/>
    <w:uiPriority w:val="99"/>
    <w:rsid w:val="0065291F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</w:rPr>
  </w:style>
  <w:style w:type="character" w:customStyle="1" w:styleId="FontStyle44">
    <w:name w:val="Font Style44"/>
    <w:basedOn w:val="a1"/>
    <w:uiPriority w:val="99"/>
    <w:rsid w:val="0065291F"/>
    <w:rPr>
      <w:rFonts w:ascii="Arial" w:hAnsi="Arial" w:cs="Arial"/>
      <w:color w:val="000000"/>
      <w:sz w:val="14"/>
      <w:szCs w:val="14"/>
    </w:rPr>
  </w:style>
  <w:style w:type="paragraph" w:customStyle="1" w:styleId="Style6">
    <w:name w:val="Style6"/>
    <w:basedOn w:val="a0"/>
    <w:uiPriority w:val="99"/>
    <w:rsid w:val="0065291F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</w:rPr>
  </w:style>
  <w:style w:type="paragraph" w:customStyle="1" w:styleId="Style22">
    <w:name w:val="Style22"/>
    <w:basedOn w:val="a0"/>
    <w:uiPriority w:val="99"/>
    <w:rsid w:val="0065291F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</w:rPr>
  </w:style>
  <w:style w:type="paragraph" w:customStyle="1" w:styleId="Style24">
    <w:name w:val="Style24"/>
    <w:basedOn w:val="a0"/>
    <w:uiPriority w:val="99"/>
    <w:rsid w:val="0065291F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</w:rPr>
  </w:style>
  <w:style w:type="character" w:customStyle="1" w:styleId="FontStyle42">
    <w:name w:val="Font Style42"/>
    <w:basedOn w:val="a1"/>
    <w:uiPriority w:val="99"/>
    <w:rsid w:val="0065291F"/>
    <w:rPr>
      <w:rFonts w:ascii="Arial" w:hAnsi="Arial" w:cs="Arial"/>
      <w:b/>
      <w:bCs/>
      <w:color w:val="000000"/>
      <w:sz w:val="18"/>
      <w:szCs w:val="18"/>
    </w:rPr>
  </w:style>
  <w:style w:type="paragraph" w:customStyle="1" w:styleId="Style7">
    <w:name w:val="Style7"/>
    <w:basedOn w:val="a0"/>
    <w:uiPriority w:val="99"/>
    <w:rsid w:val="00C55BA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4"/>
    </w:rPr>
  </w:style>
  <w:style w:type="paragraph" w:styleId="aff5">
    <w:name w:val="Body Text"/>
    <w:basedOn w:val="a0"/>
    <w:link w:val="aff6"/>
    <w:unhideWhenUsed/>
    <w:rsid w:val="00B71243"/>
    <w:pPr>
      <w:spacing w:after="120"/>
    </w:pPr>
  </w:style>
  <w:style w:type="character" w:customStyle="1" w:styleId="aff6">
    <w:name w:val="Основной текст Знак"/>
    <w:basedOn w:val="a1"/>
    <w:link w:val="aff5"/>
    <w:rsid w:val="00B71243"/>
    <w:rPr>
      <w:sz w:val="28"/>
      <w:szCs w:val="24"/>
    </w:rPr>
  </w:style>
  <w:style w:type="character" w:customStyle="1" w:styleId="30">
    <w:name w:val="Заголовок 3 Знак"/>
    <w:basedOn w:val="a1"/>
    <w:link w:val="3"/>
    <w:semiHidden/>
    <w:rsid w:val="00D51BD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51BD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D51BDE"/>
    <w:pPr>
      <w:widowControl w:val="0"/>
      <w:autoSpaceDE w:val="0"/>
      <w:autoSpaceDN w:val="0"/>
      <w:jc w:val="left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41">
    <w:name w:val="Заголовок 4 Знак"/>
    <w:basedOn w:val="a1"/>
    <w:link w:val="40"/>
    <w:semiHidden/>
    <w:rsid w:val="003719B9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4"/>
    </w:rPr>
  </w:style>
  <w:style w:type="paragraph" w:styleId="aff7">
    <w:name w:val="Revision"/>
    <w:hidden/>
    <w:uiPriority w:val="99"/>
    <w:semiHidden/>
    <w:rsid w:val="009B20D2"/>
    <w:rPr>
      <w:sz w:val="28"/>
      <w:szCs w:val="24"/>
    </w:rPr>
  </w:style>
  <w:style w:type="paragraph" w:styleId="aff8">
    <w:name w:val="annotation subject"/>
    <w:basedOn w:val="aff1"/>
    <w:next w:val="aff1"/>
    <w:link w:val="aff9"/>
    <w:semiHidden/>
    <w:unhideWhenUsed/>
    <w:rsid w:val="009B20D2"/>
    <w:rPr>
      <w:b/>
      <w:bCs/>
    </w:rPr>
  </w:style>
  <w:style w:type="character" w:customStyle="1" w:styleId="aff9">
    <w:name w:val="Тема примечания Знак"/>
    <w:basedOn w:val="aff2"/>
    <w:link w:val="aff8"/>
    <w:semiHidden/>
    <w:rsid w:val="009B20D2"/>
    <w:rPr>
      <w:b/>
      <w:bCs/>
    </w:rPr>
  </w:style>
  <w:style w:type="character" w:styleId="affa">
    <w:name w:val="Emphasis"/>
    <w:basedOn w:val="a1"/>
    <w:qFormat/>
    <w:rsid w:val="00442C9A"/>
    <w:rPr>
      <w:i/>
      <w:iCs/>
    </w:rPr>
  </w:style>
  <w:style w:type="character" w:customStyle="1" w:styleId="cf01">
    <w:name w:val="cf01"/>
    <w:basedOn w:val="a1"/>
    <w:rsid w:val="004B7EC3"/>
    <w:rPr>
      <w:rFonts w:ascii="Segoe UI" w:hAnsi="Segoe UI" w:cs="Segoe UI" w:hint="default"/>
      <w:sz w:val="18"/>
      <w:szCs w:val="18"/>
    </w:rPr>
  </w:style>
  <w:style w:type="table" w:customStyle="1" w:styleId="32">
    <w:name w:val="Сетка таблицы3"/>
    <w:basedOn w:val="a2"/>
    <w:next w:val="a9"/>
    <w:uiPriority w:val="59"/>
    <w:rsid w:val="00EA07A9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Strong"/>
    <w:basedOn w:val="a1"/>
    <w:uiPriority w:val="22"/>
    <w:qFormat/>
    <w:rsid w:val="005C3E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8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3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1098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5451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8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6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87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8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48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16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2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15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9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03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7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7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12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97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69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1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5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15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60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4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5AE10-C9BB-41D6-8707-31D917B04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14</Pages>
  <Words>3719</Words>
  <Characters>21202</Characters>
  <Application>Microsoft Office Word</Application>
  <DocSecurity>0</DocSecurity>
  <Lines>176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ISO</vt:lpstr>
      <vt:lpstr>ISO</vt:lpstr>
    </vt:vector>
  </TitlesOfParts>
  <Company>RePack by SPecialiST</Company>
  <LinksUpToDate>false</LinksUpToDate>
  <CharactersWithSpaces>24872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ISO</dc:title>
  <dc:subject/>
  <dc:creator>Mustang</dc:creator>
  <cp:keywords/>
  <dc:description/>
  <cp:lastModifiedBy>Elena Kuleshova</cp:lastModifiedBy>
  <cp:revision>55</cp:revision>
  <cp:lastPrinted>2024-11-19T04:06:00Z</cp:lastPrinted>
  <dcterms:created xsi:type="dcterms:W3CDTF">2025-03-27T20:28:00Z</dcterms:created>
  <dcterms:modified xsi:type="dcterms:W3CDTF">2026-09-01T10:45:00Z</dcterms:modified>
</cp:coreProperties>
</file>