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13BB" w:rsidRDefault="00F94F6F" w:rsidP="00A713BB">
      <w:pPr>
        <w:autoSpaceDE w:val="0"/>
        <w:autoSpaceDN w:val="0"/>
        <w:adjustRightInd w:val="0"/>
        <w:spacing w:after="0" w:line="240" w:lineRule="auto"/>
        <w:jc w:val="right"/>
        <w:rPr>
          <w:rFonts w:ascii="Times New Roman" w:eastAsia="Calibri" w:hAnsi="Times New Roman" w:cs="Times New Roman"/>
          <w:bCs/>
          <w:noProof/>
          <w:sz w:val="28"/>
          <w:szCs w:val="28"/>
        </w:rPr>
      </w:pPr>
      <w:r>
        <w:rPr>
          <w:rFonts w:ascii="Times New Roman" w:eastAsia="Calibri" w:hAnsi="Times New Roman" w:cs="Times New Roman"/>
          <w:bCs/>
          <w:noProof/>
          <w:sz w:val="28"/>
          <w:szCs w:val="28"/>
        </w:rPr>
        <w:pict>
          <v:shapetype id="_x0000_t202" coordsize="21600,21600" o:spt="202" path="m,l,21600r21600,l21600,xe">
            <v:stroke joinstyle="miter"/>
            <v:path gradientshapeok="t" o:connecttype="rect"/>
          </v:shapetype>
          <v:shape id="_x0000_s1031" type="#_x0000_t202" style="position:absolute;left:0;text-align:left;margin-left:400.2pt;margin-top:-35.7pt;width:79.5pt;height:35.25pt;z-index:251665408" stroked="f">
            <v:textbox>
              <w:txbxContent>
                <w:p w:rsidR="004A4D6E" w:rsidRDefault="004A4D6E"/>
              </w:txbxContent>
            </v:textbox>
          </v:shape>
        </w:pict>
      </w:r>
      <w:r w:rsidR="00A713BB">
        <w:rPr>
          <w:rFonts w:ascii="Times New Roman" w:eastAsia="Calibri" w:hAnsi="Times New Roman" w:cs="Times New Roman"/>
          <w:bCs/>
          <w:noProof/>
          <w:sz w:val="28"/>
          <w:szCs w:val="28"/>
        </w:rPr>
        <w:t>Проект</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Cs/>
          <w:sz w:val="28"/>
          <w:szCs w:val="28"/>
        </w:rPr>
      </w:pPr>
      <w:r w:rsidRPr="00B57FF3">
        <w:rPr>
          <w:rFonts w:ascii="Times New Roman" w:eastAsia="Calibri" w:hAnsi="Times New Roman" w:cs="Times New Roman"/>
          <w:bCs/>
          <w:noProof/>
          <w:sz w:val="28"/>
          <w:szCs w:val="28"/>
        </w:rPr>
        <w:t>Изображение государственного Герба Республики Казахстан</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r w:rsidRPr="00B57FF3">
        <w:rPr>
          <w:rFonts w:ascii="Times New Roman" w:eastAsia="Calibri" w:hAnsi="Times New Roman" w:cs="Times New Roman"/>
          <w:b/>
          <w:bCs/>
          <w:sz w:val="28"/>
          <w:szCs w:val="28"/>
        </w:rPr>
        <w:t>НАЦИОНАЛЬНЫЙ СТАНДАРТ РЕСПУБЛИКИ КАЗАХСТАН</w:t>
      </w:r>
    </w:p>
    <w:p w:rsidR="000E117A" w:rsidRPr="00B57FF3" w:rsidRDefault="00F94F6F" w:rsidP="000E117A">
      <w:pPr>
        <w:autoSpaceDE w:val="0"/>
        <w:autoSpaceDN w:val="0"/>
        <w:adjustRightInd w:val="0"/>
        <w:spacing w:after="0" w:line="240" w:lineRule="auto"/>
        <w:jc w:val="center"/>
        <w:rPr>
          <w:rFonts w:ascii="Times New Roman" w:eastAsia="Calibri" w:hAnsi="Times New Roman" w:cs="Times New Roman"/>
          <w:b/>
          <w:bCs/>
          <w:sz w:val="28"/>
          <w:szCs w:val="28"/>
        </w:rPr>
      </w:pPr>
      <w:r w:rsidRPr="00F94F6F">
        <w:rPr>
          <w:rFonts w:ascii="Arial-BoldMT" w:eastAsia="Calibri" w:hAnsi="Arial-BoldMT" w:cs="Arial-BoldMT"/>
          <w:b/>
          <w:bCs/>
          <w:noProof/>
          <w:sz w:val="28"/>
          <w:szCs w:val="28"/>
        </w:rPr>
        <w:pict>
          <v:line id="Прямая соединительная линия 7" o:spid="_x0000_s1027" style="position:absolute;left:0;text-align:left;z-index:251662336;visibility:visible;mso-position-horizontal:left;mso-position-horizontal-relative:margin" from="0,.4pt" to="461.9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" strokecolor="windowText" strokeweight=".5pt">
            <v:stroke joinstyle="miter"/>
            <w10:wrap anchorx="margin"/>
          </v:line>
        </w:pict>
      </w:r>
    </w:p>
    <w:p w:rsidR="000E117A" w:rsidRPr="00B57FF3" w:rsidRDefault="000E117A" w:rsidP="000E117A">
      <w:pPr>
        <w:autoSpaceDE w:val="0"/>
        <w:autoSpaceDN w:val="0"/>
        <w:adjustRightInd w:val="0"/>
        <w:spacing w:after="0" w:line="240" w:lineRule="auto"/>
        <w:rPr>
          <w:rFonts w:ascii="Arial-BoldMT" w:eastAsia="Calibri" w:hAnsi="Arial-BoldMT" w:cs="Arial-BoldMT"/>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C14F0E" w:rsidRDefault="008D107B" w:rsidP="008D107B">
      <w:pPr>
        <w:autoSpaceDE w:val="0"/>
        <w:autoSpaceDN w:val="0"/>
        <w:adjustRightInd w:val="0"/>
        <w:spacing w:after="0" w:line="240" w:lineRule="auto"/>
        <w:jc w:val="center"/>
        <w:rPr>
          <w:rFonts w:ascii="Times New Roman" w:eastAsia="Calibri" w:hAnsi="Times New Roman" w:cs="Times New Roman"/>
          <w:b/>
          <w:bCs/>
          <w:sz w:val="28"/>
          <w:szCs w:val="28"/>
        </w:rPr>
      </w:pPr>
      <w:r w:rsidRPr="00C14F0E">
        <w:rPr>
          <w:rFonts w:ascii="Times New Roman" w:eastAsia="Calibri" w:hAnsi="Times New Roman" w:cs="Times New Roman"/>
          <w:b/>
          <w:bCs/>
          <w:sz w:val="28"/>
          <w:szCs w:val="28"/>
        </w:rPr>
        <w:t>Технические средства организации дорожного движения</w:t>
      </w:r>
    </w:p>
    <w:p w:rsidR="008D107B" w:rsidRPr="008D107B" w:rsidRDefault="008D107B" w:rsidP="008D107B">
      <w:pPr>
        <w:autoSpaceDE w:val="0"/>
        <w:autoSpaceDN w:val="0"/>
        <w:adjustRightInd w:val="0"/>
        <w:spacing w:after="0" w:line="240" w:lineRule="auto"/>
        <w:jc w:val="center"/>
        <w:rPr>
          <w:rFonts w:ascii="Times New Roman" w:eastAsia="Calibri" w:hAnsi="Times New Roman" w:cs="Times New Roman"/>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r w:rsidRPr="00B57FF3">
        <w:rPr>
          <w:rFonts w:ascii="Times New Roman" w:eastAsia="Calibri" w:hAnsi="Times New Roman" w:cs="Times New Roman"/>
          <w:b/>
          <w:bCs/>
          <w:sz w:val="28"/>
          <w:szCs w:val="28"/>
        </w:rPr>
        <w:t>ТРОСОВЫЕ ДОРОЖНЫЕ ОГРАЖДЕНИЯ</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t>Общие т</w:t>
      </w:r>
      <w:r w:rsidRPr="00B57FF3">
        <w:rPr>
          <w:rFonts w:ascii="Times New Roman" w:eastAsia="Calibri" w:hAnsi="Times New Roman" w:cs="Times New Roman"/>
          <w:b/>
          <w:bCs/>
          <w:sz w:val="28"/>
          <w:szCs w:val="28"/>
        </w:rPr>
        <w:t>ехнические условия</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2B6762" w:rsidP="000E117A">
      <w:pPr>
        <w:autoSpaceDE w:val="0"/>
        <w:autoSpaceDN w:val="0"/>
        <w:adjustRightInd w:val="0"/>
        <w:spacing w:after="0" w:line="240" w:lineRule="auto"/>
        <w:jc w:val="center"/>
        <w:rPr>
          <w:rFonts w:ascii="Times New Roman" w:eastAsia="Calibri" w:hAnsi="Times New Roman" w:cs="Times New Roman"/>
          <w:b/>
          <w:bCs/>
          <w:sz w:val="28"/>
          <w:szCs w:val="28"/>
        </w:rPr>
      </w:pPr>
      <w:proofErr w:type="gramStart"/>
      <w:r>
        <w:rPr>
          <w:rFonts w:ascii="Times New Roman" w:eastAsia="Calibri" w:hAnsi="Times New Roman" w:cs="Times New Roman"/>
          <w:b/>
          <w:bCs/>
          <w:sz w:val="28"/>
          <w:szCs w:val="28"/>
        </w:rPr>
        <w:t>СТ</w:t>
      </w:r>
      <w:proofErr w:type="gramEnd"/>
      <w:r>
        <w:rPr>
          <w:rFonts w:ascii="Times New Roman" w:eastAsia="Calibri" w:hAnsi="Times New Roman" w:cs="Times New Roman"/>
          <w:b/>
          <w:bCs/>
          <w:sz w:val="28"/>
          <w:szCs w:val="28"/>
        </w:rPr>
        <w:t xml:space="preserve"> РК</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6C5268" w:rsidRPr="006C5268" w:rsidRDefault="006C5268" w:rsidP="006C5268">
      <w:pPr>
        <w:autoSpaceDE w:val="0"/>
        <w:autoSpaceDN w:val="0"/>
        <w:adjustRightInd w:val="0"/>
        <w:spacing w:after="0" w:line="240" w:lineRule="auto"/>
        <w:jc w:val="center"/>
        <w:rPr>
          <w:rFonts w:ascii="Times New Roman" w:eastAsia="Calibri" w:hAnsi="Times New Roman" w:cs="Times New Roman"/>
          <w:b/>
          <w:bCs/>
          <w:i/>
          <w:sz w:val="28"/>
          <w:szCs w:val="28"/>
        </w:rPr>
      </w:pPr>
      <w:r w:rsidRPr="006C5268">
        <w:rPr>
          <w:rFonts w:ascii="Times New Roman" w:eastAsia="Calibri" w:hAnsi="Times New Roman" w:cs="Times New Roman"/>
          <w:b/>
          <w:bCs/>
          <w:i/>
          <w:sz w:val="28"/>
          <w:szCs w:val="28"/>
        </w:rPr>
        <w:t>Настоящий проект стандарт</w:t>
      </w:r>
      <w:r w:rsidR="002B6762">
        <w:rPr>
          <w:rFonts w:ascii="Times New Roman" w:eastAsia="Calibri" w:hAnsi="Times New Roman" w:cs="Times New Roman"/>
          <w:b/>
          <w:bCs/>
          <w:i/>
          <w:sz w:val="28"/>
          <w:szCs w:val="28"/>
        </w:rPr>
        <w:t>а</w:t>
      </w:r>
      <w:r w:rsidRPr="006C5268">
        <w:rPr>
          <w:rFonts w:ascii="Times New Roman" w:eastAsia="Calibri" w:hAnsi="Times New Roman" w:cs="Times New Roman"/>
          <w:b/>
          <w:bCs/>
          <w:i/>
          <w:sz w:val="28"/>
          <w:szCs w:val="28"/>
        </w:rPr>
        <w:t xml:space="preserve"> не подлежит применению </w:t>
      </w:r>
    </w:p>
    <w:p w:rsidR="000E117A" w:rsidRPr="006C5268" w:rsidRDefault="006C5268" w:rsidP="006C5268">
      <w:pPr>
        <w:autoSpaceDE w:val="0"/>
        <w:autoSpaceDN w:val="0"/>
        <w:adjustRightInd w:val="0"/>
        <w:spacing w:after="0" w:line="240" w:lineRule="auto"/>
        <w:jc w:val="center"/>
        <w:rPr>
          <w:rFonts w:ascii="Times New Roman" w:eastAsia="Calibri" w:hAnsi="Times New Roman" w:cs="Times New Roman"/>
          <w:b/>
          <w:bCs/>
          <w:i/>
          <w:sz w:val="28"/>
          <w:szCs w:val="28"/>
        </w:rPr>
      </w:pPr>
      <w:r w:rsidRPr="006C5268">
        <w:rPr>
          <w:rFonts w:ascii="Times New Roman" w:eastAsia="Calibri" w:hAnsi="Times New Roman" w:cs="Times New Roman"/>
          <w:b/>
          <w:bCs/>
          <w:i/>
          <w:sz w:val="28"/>
          <w:szCs w:val="28"/>
        </w:rPr>
        <w:t>до его утверждения</w:t>
      </w: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E30A84" w:rsidRDefault="00E30A84"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8203A4" w:rsidRDefault="008203A4"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8203A4" w:rsidRDefault="008203A4"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8203A4" w:rsidRDefault="008203A4" w:rsidP="00A713BB">
      <w:pPr>
        <w:autoSpaceDE w:val="0"/>
        <w:autoSpaceDN w:val="0"/>
        <w:adjustRightInd w:val="0"/>
        <w:spacing w:after="0" w:line="240" w:lineRule="auto"/>
        <w:rPr>
          <w:rFonts w:ascii="Times New Roman" w:eastAsia="Calibri" w:hAnsi="Times New Roman" w:cs="Times New Roman"/>
          <w:b/>
          <w:bCs/>
          <w:sz w:val="28"/>
          <w:szCs w:val="28"/>
        </w:rPr>
      </w:pPr>
    </w:p>
    <w:p w:rsidR="008203A4" w:rsidRPr="00B57FF3" w:rsidRDefault="008203A4"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0E117A" w:rsidP="00C30A1A">
      <w:pPr>
        <w:autoSpaceDE w:val="0"/>
        <w:autoSpaceDN w:val="0"/>
        <w:adjustRightInd w:val="0"/>
        <w:spacing w:after="0"/>
        <w:jc w:val="center"/>
        <w:rPr>
          <w:rFonts w:ascii="Times New Roman" w:eastAsia="Calibri" w:hAnsi="Times New Roman" w:cs="Times New Roman"/>
          <w:b/>
          <w:bCs/>
          <w:sz w:val="28"/>
          <w:szCs w:val="28"/>
        </w:rPr>
      </w:pPr>
      <w:r w:rsidRPr="00B57FF3">
        <w:rPr>
          <w:rFonts w:ascii="Times New Roman" w:eastAsia="Calibri" w:hAnsi="Times New Roman" w:cs="Times New Roman"/>
          <w:b/>
          <w:bCs/>
          <w:sz w:val="28"/>
          <w:szCs w:val="28"/>
        </w:rPr>
        <w:t>Комитет технического регулирования и метрологии</w:t>
      </w:r>
    </w:p>
    <w:p w:rsidR="000E117A" w:rsidRPr="00B57FF3" w:rsidRDefault="00E30A84" w:rsidP="00C30A1A">
      <w:pPr>
        <w:autoSpaceDE w:val="0"/>
        <w:autoSpaceDN w:val="0"/>
        <w:adjustRightInd w:val="0"/>
        <w:spacing w:after="0"/>
        <w:jc w:val="center"/>
        <w:rPr>
          <w:rFonts w:ascii="Times New Roman" w:eastAsia="Calibri" w:hAnsi="Times New Roman" w:cs="Times New Roman"/>
          <w:b/>
          <w:bCs/>
          <w:sz w:val="28"/>
          <w:szCs w:val="28"/>
        </w:rPr>
      </w:pPr>
      <w:r w:rsidRPr="003E299B">
        <w:rPr>
          <w:rFonts w:ascii="Times New Roman" w:eastAsia="Calibri" w:hAnsi="Times New Roman" w:cs="Times New Roman"/>
          <w:b/>
          <w:bCs/>
          <w:sz w:val="28"/>
          <w:szCs w:val="28"/>
        </w:rPr>
        <w:t xml:space="preserve">Министерства </w:t>
      </w:r>
      <w:r>
        <w:rPr>
          <w:rFonts w:ascii="Times New Roman" w:eastAsia="Calibri" w:hAnsi="Times New Roman" w:cs="Times New Roman"/>
          <w:b/>
          <w:bCs/>
          <w:sz w:val="28"/>
          <w:szCs w:val="28"/>
        </w:rPr>
        <w:t xml:space="preserve">торговли и интеграции </w:t>
      </w:r>
      <w:r w:rsidR="000E117A" w:rsidRPr="00B57FF3">
        <w:rPr>
          <w:rFonts w:ascii="Times New Roman" w:eastAsia="Calibri" w:hAnsi="Times New Roman" w:cs="Times New Roman"/>
          <w:b/>
          <w:bCs/>
          <w:sz w:val="28"/>
          <w:szCs w:val="28"/>
        </w:rPr>
        <w:t>Республики Казахстан</w:t>
      </w:r>
    </w:p>
    <w:p w:rsidR="00C30A1A" w:rsidRDefault="000E117A" w:rsidP="008203A4">
      <w:pPr>
        <w:autoSpaceDE w:val="0"/>
        <w:autoSpaceDN w:val="0"/>
        <w:adjustRightInd w:val="0"/>
        <w:spacing w:after="0"/>
        <w:jc w:val="center"/>
        <w:rPr>
          <w:rFonts w:ascii="Times New Roman" w:eastAsia="Calibri" w:hAnsi="Times New Roman" w:cs="Times New Roman"/>
          <w:b/>
          <w:bCs/>
          <w:sz w:val="28"/>
          <w:szCs w:val="28"/>
        </w:rPr>
      </w:pPr>
      <w:r w:rsidRPr="00B57FF3">
        <w:rPr>
          <w:rFonts w:ascii="Times New Roman" w:eastAsia="Calibri" w:hAnsi="Times New Roman" w:cs="Times New Roman"/>
          <w:b/>
          <w:bCs/>
          <w:sz w:val="28"/>
          <w:szCs w:val="28"/>
        </w:rPr>
        <w:t>(Госстандарт)</w:t>
      </w:r>
    </w:p>
    <w:p w:rsidR="00C30A1A" w:rsidRPr="00B57FF3" w:rsidRDefault="00C30A1A" w:rsidP="000E117A">
      <w:pPr>
        <w:autoSpaceDE w:val="0"/>
        <w:autoSpaceDN w:val="0"/>
        <w:adjustRightInd w:val="0"/>
        <w:spacing w:after="0" w:line="240" w:lineRule="auto"/>
        <w:jc w:val="center"/>
        <w:rPr>
          <w:rFonts w:ascii="Times New Roman" w:eastAsia="Calibri" w:hAnsi="Times New Roman" w:cs="Times New Roman"/>
          <w:b/>
          <w:bCs/>
          <w:sz w:val="28"/>
          <w:szCs w:val="28"/>
        </w:rPr>
      </w:pPr>
    </w:p>
    <w:p w:rsidR="000E117A" w:rsidRPr="00B57FF3" w:rsidRDefault="00F94F6F" w:rsidP="00A713BB">
      <w:pPr>
        <w:autoSpaceDE w:val="0"/>
        <w:autoSpaceDN w:val="0"/>
        <w:adjustRightInd w:val="0"/>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noProof/>
          <w:sz w:val="28"/>
          <w:szCs w:val="28"/>
        </w:rPr>
        <w:pict>
          <v:shape id="_x0000_s1030" type="#_x0000_t202" style="position:absolute;left:0;text-align:left;margin-left:440.7pt;margin-top:11.8pt;width:50.25pt;height:27pt;z-index:251664384" stroked="f">
            <v:textbox>
              <w:txbxContent>
                <w:p w:rsidR="004A4D6E" w:rsidRDefault="004A4D6E"/>
              </w:txbxContent>
            </v:textbox>
          </v:shape>
        </w:pict>
      </w:r>
      <w:proofErr w:type="spellStart"/>
      <w:r w:rsidR="000E117A">
        <w:rPr>
          <w:rFonts w:ascii="Times New Roman" w:eastAsia="Calibri" w:hAnsi="Times New Roman" w:cs="Times New Roman"/>
          <w:b/>
          <w:bCs/>
          <w:sz w:val="28"/>
          <w:szCs w:val="28"/>
        </w:rPr>
        <w:t>Нур</w:t>
      </w:r>
      <w:r w:rsidR="00E30A84">
        <w:rPr>
          <w:rFonts w:ascii="Times New Roman" w:eastAsia="Calibri" w:hAnsi="Times New Roman" w:cs="Times New Roman"/>
          <w:b/>
          <w:bCs/>
          <w:sz w:val="28"/>
          <w:szCs w:val="28"/>
        </w:rPr>
        <w:t>-</w:t>
      </w:r>
      <w:r w:rsidR="000E117A">
        <w:rPr>
          <w:rFonts w:ascii="Times New Roman" w:eastAsia="Calibri" w:hAnsi="Times New Roman" w:cs="Times New Roman"/>
          <w:b/>
          <w:bCs/>
          <w:sz w:val="28"/>
          <w:szCs w:val="28"/>
        </w:rPr>
        <w:t>Султан</w:t>
      </w:r>
      <w:proofErr w:type="spellEnd"/>
    </w:p>
    <w:p w:rsidR="000E117A" w:rsidRPr="00B57FF3" w:rsidRDefault="000E117A" w:rsidP="000E117A">
      <w:pPr>
        <w:autoSpaceDE w:val="0"/>
        <w:autoSpaceDN w:val="0"/>
        <w:adjustRightInd w:val="0"/>
        <w:spacing w:after="0" w:line="240" w:lineRule="auto"/>
        <w:ind w:firstLine="567"/>
        <w:jc w:val="center"/>
        <w:rPr>
          <w:rFonts w:ascii="Times New Roman" w:eastAsia="Calibri" w:hAnsi="Times New Roman" w:cs="Times New Roman"/>
          <w:b/>
          <w:bCs/>
          <w:sz w:val="28"/>
          <w:szCs w:val="28"/>
        </w:rPr>
      </w:pPr>
      <w:r w:rsidRPr="00B57FF3">
        <w:rPr>
          <w:rFonts w:ascii="Times New Roman" w:eastAsia="Calibri" w:hAnsi="Times New Roman" w:cs="Times New Roman"/>
          <w:b/>
          <w:bCs/>
          <w:sz w:val="28"/>
          <w:szCs w:val="28"/>
        </w:rPr>
        <w:lastRenderedPageBreak/>
        <w:t>Предисловие</w:t>
      </w:r>
    </w:p>
    <w:p w:rsidR="000E117A" w:rsidRPr="00B57FF3" w:rsidRDefault="000E117A" w:rsidP="000E117A">
      <w:pPr>
        <w:autoSpaceDE w:val="0"/>
        <w:autoSpaceDN w:val="0"/>
        <w:adjustRightInd w:val="0"/>
        <w:spacing w:after="0" w:line="240" w:lineRule="auto"/>
        <w:ind w:firstLine="567"/>
        <w:jc w:val="both"/>
        <w:rPr>
          <w:rFonts w:ascii="Times New Roman" w:eastAsia="Calibri" w:hAnsi="Times New Roman" w:cs="Times New Roman"/>
          <w:b/>
          <w:bCs/>
          <w:sz w:val="28"/>
          <w:szCs w:val="28"/>
        </w:rPr>
      </w:pPr>
    </w:p>
    <w:p w:rsidR="000E117A" w:rsidRPr="00B57FF3" w:rsidRDefault="000E117A" w:rsidP="003E299B">
      <w:pPr>
        <w:autoSpaceDE w:val="0"/>
        <w:autoSpaceDN w:val="0"/>
        <w:adjustRightInd w:val="0"/>
        <w:spacing w:after="0" w:line="240" w:lineRule="auto"/>
        <w:ind w:firstLine="567"/>
        <w:jc w:val="both"/>
        <w:rPr>
          <w:rFonts w:ascii="Times New Roman" w:eastAsia="Calibri" w:hAnsi="Times New Roman" w:cs="Times New Roman"/>
          <w:sz w:val="28"/>
          <w:szCs w:val="28"/>
        </w:rPr>
      </w:pPr>
      <w:r w:rsidRPr="00B57FF3">
        <w:rPr>
          <w:rFonts w:ascii="Times New Roman" w:eastAsia="Calibri" w:hAnsi="Times New Roman" w:cs="Times New Roman"/>
          <w:b/>
          <w:sz w:val="28"/>
          <w:szCs w:val="28"/>
        </w:rPr>
        <w:t>1 РАЗРАБОТАН И ВНЕСЕН</w:t>
      </w:r>
      <w:r w:rsidR="00E30A84">
        <w:rPr>
          <w:rFonts w:ascii="Times New Roman" w:eastAsia="Calibri" w:hAnsi="Times New Roman" w:cs="Times New Roman"/>
          <w:b/>
          <w:sz w:val="28"/>
          <w:szCs w:val="28"/>
        </w:rPr>
        <w:t xml:space="preserve"> </w:t>
      </w:r>
      <w:r w:rsidR="004A4D6E">
        <w:rPr>
          <w:rFonts w:ascii="Times New Roman" w:eastAsia="Calibri" w:hAnsi="Times New Roman" w:cs="Times New Roman"/>
          <w:sz w:val="28"/>
          <w:szCs w:val="28"/>
        </w:rPr>
        <w:t>РГП на ПХВ «Казахстанский  институт стандартизации и метрологии» (РГП «</w:t>
      </w:r>
      <w:proofErr w:type="spellStart"/>
      <w:r w:rsidR="004A4D6E">
        <w:rPr>
          <w:rFonts w:ascii="Times New Roman" w:eastAsia="Calibri" w:hAnsi="Times New Roman" w:cs="Times New Roman"/>
          <w:sz w:val="28"/>
          <w:szCs w:val="28"/>
        </w:rPr>
        <w:t>КазСтандарт</w:t>
      </w:r>
      <w:proofErr w:type="spellEnd"/>
      <w:r w:rsidR="004A4D6E">
        <w:rPr>
          <w:rFonts w:ascii="Times New Roman" w:eastAsia="Calibri" w:hAnsi="Times New Roman" w:cs="Times New Roman"/>
          <w:sz w:val="28"/>
          <w:szCs w:val="28"/>
        </w:rPr>
        <w:t>»)</w:t>
      </w:r>
    </w:p>
    <w:p w:rsidR="000E117A" w:rsidRPr="00B57FF3" w:rsidRDefault="000E117A" w:rsidP="000E117A">
      <w:pPr>
        <w:autoSpaceDE w:val="0"/>
        <w:autoSpaceDN w:val="0"/>
        <w:adjustRightInd w:val="0"/>
        <w:spacing w:after="0" w:line="240" w:lineRule="auto"/>
        <w:ind w:firstLine="567"/>
        <w:jc w:val="both"/>
        <w:rPr>
          <w:rFonts w:ascii="Times New Roman" w:eastAsia="Calibri" w:hAnsi="Times New Roman" w:cs="Times New Roman"/>
          <w:sz w:val="28"/>
          <w:szCs w:val="28"/>
        </w:rPr>
      </w:pPr>
    </w:p>
    <w:p w:rsidR="000E117A" w:rsidRPr="00B57FF3" w:rsidRDefault="000E117A" w:rsidP="000E117A">
      <w:pPr>
        <w:autoSpaceDE w:val="0"/>
        <w:autoSpaceDN w:val="0"/>
        <w:adjustRightInd w:val="0"/>
        <w:spacing w:after="0" w:line="240" w:lineRule="auto"/>
        <w:ind w:firstLine="567"/>
        <w:jc w:val="both"/>
        <w:rPr>
          <w:rFonts w:ascii="Times New Roman" w:eastAsia="Calibri" w:hAnsi="Times New Roman" w:cs="Times New Roman"/>
          <w:sz w:val="28"/>
          <w:szCs w:val="28"/>
        </w:rPr>
      </w:pPr>
      <w:r w:rsidRPr="00B57FF3">
        <w:rPr>
          <w:rFonts w:ascii="Times New Roman" w:eastAsia="Calibri" w:hAnsi="Times New Roman" w:cs="Times New Roman"/>
          <w:b/>
          <w:sz w:val="28"/>
          <w:szCs w:val="28"/>
        </w:rPr>
        <w:t>2 УТВЕРЖДЕН И ВВЕДЕН В ДЕЙСТВИЕ</w:t>
      </w:r>
      <w:r w:rsidRPr="00B57FF3">
        <w:rPr>
          <w:rFonts w:ascii="Times New Roman" w:eastAsia="Calibri" w:hAnsi="Times New Roman" w:cs="Times New Roman"/>
          <w:sz w:val="28"/>
          <w:szCs w:val="28"/>
        </w:rPr>
        <w:t xml:space="preserve"> Приказом Комитета технического регулирования и метрологии </w:t>
      </w:r>
      <w:r w:rsidR="00E30A84" w:rsidRPr="003E299B">
        <w:rPr>
          <w:rFonts w:ascii="Times New Roman" w:eastAsia="Calibri" w:hAnsi="Times New Roman" w:cs="Times New Roman"/>
          <w:sz w:val="28"/>
          <w:szCs w:val="28"/>
        </w:rPr>
        <w:t xml:space="preserve">Министерства торговли и интеграции </w:t>
      </w:r>
      <w:r w:rsidRPr="003E299B">
        <w:rPr>
          <w:rFonts w:ascii="Times New Roman" w:eastAsia="Calibri" w:hAnsi="Times New Roman" w:cs="Times New Roman"/>
          <w:sz w:val="28"/>
          <w:szCs w:val="28"/>
        </w:rPr>
        <w:t>Республики Казахстан</w:t>
      </w:r>
      <w:r w:rsidRPr="00B57FF3">
        <w:rPr>
          <w:rFonts w:ascii="Times New Roman" w:eastAsia="Calibri" w:hAnsi="Times New Roman" w:cs="Times New Roman"/>
          <w:sz w:val="28"/>
          <w:szCs w:val="28"/>
        </w:rPr>
        <w:t xml:space="preserve"> от </w:t>
      </w:r>
      <w:r w:rsidR="00E30A84">
        <w:rPr>
          <w:rFonts w:ascii="Times New Roman" w:eastAsia="Calibri" w:hAnsi="Times New Roman" w:cs="Times New Roman"/>
          <w:sz w:val="28"/>
          <w:szCs w:val="28"/>
        </w:rPr>
        <w:t>«__» _________ 20__ года  № ____</w:t>
      </w:r>
    </w:p>
    <w:p w:rsidR="000E117A" w:rsidRPr="00B57FF3" w:rsidRDefault="000E117A" w:rsidP="003E299B">
      <w:pPr>
        <w:autoSpaceDE w:val="0"/>
        <w:autoSpaceDN w:val="0"/>
        <w:adjustRightInd w:val="0"/>
        <w:spacing w:after="0" w:line="240" w:lineRule="auto"/>
        <w:jc w:val="both"/>
        <w:rPr>
          <w:rFonts w:ascii="Times New Roman" w:eastAsia="Calibri" w:hAnsi="Times New Roman" w:cs="Times New Roman"/>
          <w:b/>
          <w:sz w:val="28"/>
          <w:szCs w:val="28"/>
        </w:rPr>
      </w:pPr>
    </w:p>
    <w:p w:rsidR="000E117A" w:rsidRPr="00B57FF3" w:rsidRDefault="003E299B" w:rsidP="003E299B">
      <w:pPr>
        <w:autoSpaceDE w:val="0"/>
        <w:autoSpaceDN w:val="0"/>
        <w:adjustRightInd w:val="0"/>
        <w:spacing w:after="0" w:line="240" w:lineRule="auto"/>
        <w:ind w:firstLine="567"/>
        <w:jc w:val="both"/>
        <w:rPr>
          <w:rFonts w:ascii="Times New Roman" w:eastAsia="Calibri" w:hAnsi="Times New Roman" w:cs="Times New Roman"/>
          <w:sz w:val="28"/>
          <w:szCs w:val="28"/>
        </w:rPr>
      </w:pPr>
      <w:r>
        <w:rPr>
          <w:rFonts w:ascii="Times New Roman" w:eastAsia="Calibri" w:hAnsi="Times New Roman" w:cs="Times New Roman"/>
          <w:b/>
          <w:sz w:val="28"/>
          <w:szCs w:val="28"/>
        </w:rPr>
        <w:t>3</w:t>
      </w:r>
      <w:r w:rsidR="00E30A84">
        <w:rPr>
          <w:rFonts w:ascii="Times New Roman" w:eastAsia="Calibri" w:hAnsi="Times New Roman" w:cs="Times New Roman"/>
          <w:b/>
          <w:sz w:val="28"/>
          <w:szCs w:val="28"/>
        </w:rPr>
        <w:t xml:space="preserve"> </w:t>
      </w:r>
      <w:r w:rsidRPr="003E299B">
        <w:rPr>
          <w:rFonts w:ascii="Times New Roman" w:eastAsia="Calibri" w:hAnsi="Times New Roman" w:cs="Times New Roman"/>
          <w:sz w:val="28"/>
          <w:szCs w:val="28"/>
        </w:rPr>
        <w:t>В  настоящем  стандарте  реализованы  нормы  Закона  Республики  Казахстан «О стандартизации» от 5 октября 2018 года № 183-VІ</w:t>
      </w:r>
      <w:r w:rsidR="008203A4">
        <w:rPr>
          <w:rFonts w:ascii="Times New Roman" w:eastAsia="Calibri" w:hAnsi="Times New Roman" w:cs="Times New Roman"/>
          <w:sz w:val="28"/>
          <w:szCs w:val="28"/>
        </w:rPr>
        <w:t xml:space="preserve">, «Об автомобильных дорог» </w:t>
      </w:r>
      <w:r w:rsidR="00F51E51">
        <w:rPr>
          <w:rFonts w:ascii="Times New Roman" w:eastAsia="Calibri" w:hAnsi="Times New Roman" w:cs="Times New Roman"/>
          <w:sz w:val="28"/>
          <w:szCs w:val="28"/>
        </w:rPr>
        <w:t>от 17 июля 2001 года № 245, «О дорожном движении» от 17 апреля 2014 года № 194-</w:t>
      </w:r>
      <w:r w:rsidR="00F51E51">
        <w:rPr>
          <w:rFonts w:ascii="Times New Roman" w:eastAsia="Calibri" w:hAnsi="Times New Roman" w:cs="Times New Roman"/>
          <w:sz w:val="28"/>
          <w:szCs w:val="28"/>
          <w:lang w:val="en-US"/>
        </w:rPr>
        <w:t>V</w:t>
      </w:r>
      <w:r w:rsidR="00F51E51" w:rsidRPr="00F51E51">
        <w:rPr>
          <w:rFonts w:ascii="Times New Roman" w:eastAsia="Calibri" w:hAnsi="Times New Roman" w:cs="Times New Roman"/>
          <w:sz w:val="28"/>
          <w:szCs w:val="28"/>
        </w:rPr>
        <w:t xml:space="preserve"> </w:t>
      </w:r>
      <w:r w:rsidR="00F51E51">
        <w:rPr>
          <w:rFonts w:ascii="Times New Roman" w:eastAsia="Calibri" w:hAnsi="Times New Roman" w:cs="Times New Roman"/>
          <w:sz w:val="28"/>
          <w:szCs w:val="28"/>
        </w:rPr>
        <w:t xml:space="preserve">ЗРК, Технического регламента </w:t>
      </w:r>
      <w:r w:rsidR="00A67C62">
        <w:rPr>
          <w:rFonts w:ascii="Times New Roman" w:hAnsi="Times New Roman" w:cs="Times New Roman"/>
          <w:bCs/>
          <w:color w:val="000000"/>
          <w:sz w:val="28"/>
          <w:szCs w:val="28"/>
          <w:lang w:eastAsia="en-US"/>
        </w:rPr>
        <w:t xml:space="preserve">Таможенного союза </w:t>
      </w:r>
      <w:proofErr w:type="gramStart"/>
      <w:r w:rsidR="00A67C62">
        <w:rPr>
          <w:rFonts w:ascii="Times New Roman" w:hAnsi="Times New Roman" w:cs="Times New Roman"/>
          <w:bCs/>
          <w:color w:val="000000"/>
          <w:sz w:val="28"/>
          <w:szCs w:val="28"/>
          <w:lang w:val="kk-KZ" w:eastAsia="en-US"/>
        </w:rPr>
        <w:t>ТР</w:t>
      </w:r>
      <w:proofErr w:type="gramEnd"/>
      <w:r w:rsidR="00A67C62">
        <w:rPr>
          <w:rFonts w:ascii="Times New Roman" w:hAnsi="Times New Roman" w:cs="Times New Roman"/>
          <w:bCs/>
          <w:color w:val="000000"/>
          <w:sz w:val="28"/>
          <w:szCs w:val="28"/>
          <w:lang w:val="kk-KZ" w:eastAsia="en-US"/>
        </w:rPr>
        <w:t xml:space="preserve"> ТС 014/2011 «Безопасность автомобильных дорог», </w:t>
      </w:r>
      <w:r w:rsidR="00A67C62" w:rsidRPr="00212E5E">
        <w:rPr>
          <w:rFonts w:ascii="Times New Roman" w:hAnsi="Times New Roman" w:cs="Times New Roman"/>
          <w:bCs/>
          <w:color w:val="000000"/>
          <w:sz w:val="28"/>
          <w:szCs w:val="28"/>
          <w:lang w:val="kk-KZ" w:eastAsia="en-US"/>
        </w:rPr>
        <w:t>утвержден</w:t>
      </w:r>
      <w:r w:rsidR="00A67C62">
        <w:rPr>
          <w:rFonts w:ascii="Times New Roman" w:hAnsi="Times New Roman" w:cs="Times New Roman"/>
          <w:bCs/>
          <w:color w:val="000000"/>
          <w:sz w:val="28"/>
          <w:szCs w:val="28"/>
          <w:lang w:val="kk-KZ" w:eastAsia="en-US"/>
        </w:rPr>
        <w:t xml:space="preserve">ный </w:t>
      </w:r>
      <w:r w:rsidR="00A67C62" w:rsidRPr="00212E5E">
        <w:rPr>
          <w:rFonts w:ascii="Times New Roman" w:hAnsi="Times New Roman" w:cs="Times New Roman"/>
          <w:bCs/>
          <w:color w:val="000000"/>
          <w:sz w:val="28"/>
          <w:szCs w:val="28"/>
          <w:lang w:val="kk-KZ" w:eastAsia="en-US"/>
        </w:rPr>
        <w:t>Решением Комиссии</w:t>
      </w:r>
      <w:r w:rsidR="00A67C62">
        <w:rPr>
          <w:rFonts w:ascii="Times New Roman" w:hAnsi="Times New Roman" w:cs="Times New Roman"/>
          <w:bCs/>
          <w:color w:val="000000"/>
          <w:sz w:val="28"/>
          <w:szCs w:val="28"/>
          <w:lang w:val="kk-KZ" w:eastAsia="en-US"/>
        </w:rPr>
        <w:t xml:space="preserve"> </w:t>
      </w:r>
      <w:r w:rsidR="00A67C62" w:rsidRPr="00212E5E">
        <w:rPr>
          <w:rFonts w:ascii="Times New Roman" w:hAnsi="Times New Roman" w:cs="Times New Roman"/>
          <w:bCs/>
          <w:color w:val="000000"/>
          <w:sz w:val="28"/>
          <w:szCs w:val="28"/>
          <w:lang w:val="kk-KZ" w:eastAsia="en-US"/>
        </w:rPr>
        <w:t>Таможенного союза</w:t>
      </w:r>
      <w:r w:rsidR="00A67C62">
        <w:rPr>
          <w:rFonts w:ascii="Times New Roman" w:hAnsi="Times New Roman" w:cs="Times New Roman"/>
          <w:bCs/>
          <w:color w:val="000000"/>
          <w:sz w:val="28"/>
          <w:szCs w:val="28"/>
          <w:lang w:val="kk-KZ" w:eastAsia="en-US"/>
        </w:rPr>
        <w:t xml:space="preserve"> </w:t>
      </w:r>
      <w:r w:rsidR="00A67C62" w:rsidRPr="00212E5E">
        <w:rPr>
          <w:rFonts w:ascii="Times New Roman" w:hAnsi="Times New Roman" w:cs="Times New Roman"/>
          <w:bCs/>
          <w:color w:val="000000"/>
          <w:sz w:val="28"/>
          <w:szCs w:val="28"/>
          <w:lang w:val="kk-KZ" w:eastAsia="en-US"/>
        </w:rPr>
        <w:t>от18 октября</w:t>
      </w:r>
      <w:r w:rsidR="00A67C62">
        <w:rPr>
          <w:rFonts w:ascii="Times New Roman" w:hAnsi="Times New Roman" w:cs="Times New Roman"/>
          <w:bCs/>
          <w:color w:val="000000"/>
          <w:sz w:val="28"/>
          <w:szCs w:val="28"/>
          <w:lang w:val="kk-KZ" w:eastAsia="en-US"/>
        </w:rPr>
        <w:t xml:space="preserve"> </w:t>
      </w:r>
      <w:r w:rsidR="00A67C62" w:rsidRPr="00212E5E">
        <w:rPr>
          <w:rFonts w:ascii="Times New Roman" w:hAnsi="Times New Roman" w:cs="Times New Roman"/>
          <w:bCs/>
          <w:color w:val="000000"/>
          <w:sz w:val="28"/>
          <w:szCs w:val="28"/>
          <w:lang w:val="kk-KZ" w:eastAsia="en-US"/>
        </w:rPr>
        <w:t>2011г. №</w:t>
      </w:r>
      <w:r w:rsidR="00A67C62">
        <w:rPr>
          <w:rFonts w:ascii="Times New Roman" w:hAnsi="Times New Roman" w:cs="Times New Roman"/>
          <w:bCs/>
          <w:color w:val="000000"/>
          <w:sz w:val="28"/>
          <w:szCs w:val="28"/>
          <w:lang w:val="kk-KZ" w:eastAsia="en-US"/>
        </w:rPr>
        <w:t xml:space="preserve"> </w:t>
      </w:r>
      <w:r w:rsidR="00A67C62" w:rsidRPr="00212E5E">
        <w:rPr>
          <w:rFonts w:ascii="Times New Roman" w:hAnsi="Times New Roman" w:cs="Times New Roman"/>
          <w:bCs/>
          <w:color w:val="000000"/>
          <w:sz w:val="28"/>
          <w:szCs w:val="28"/>
          <w:lang w:val="kk-KZ" w:eastAsia="en-US"/>
        </w:rPr>
        <w:t>827</w:t>
      </w:r>
      <w:r w:rsidR="00A67C62">
        <w:rPr>
          <w:rFonts w:ascii="Times New Roman" w:hAnsi="Times New Roman" w:cs="Times New Roman"/>
          <w:bCs/>
          <w:color w:val="000000"/>
          <w:sz w:val="28"/>
          <w:szCs w:val="28"/>
          <w:lang w:val="kk-KZ" w:eastAsia="en-US"/>
        </w:rPr>
        <w:t>.</w:t>
      </w:r>
      <w:r>
        <w:rPr>
          <w:rFonts w:ascii="Times New Roman" w:eastAsia="Calibri" w:hAnsi="Times New Roman" w:cs="Times New Roman"/>
          <w:sz w:val="28"/>
          <w:szCs w:val="28"/>
        </w:rPr>
        <w:t xml:space="preserve"> </w:t>
      </w:r>
    </w:p>
    <w:p w:rsidR="000E117A" w:rsidRPr="00B57FF3" w:rsidRDefault="000E117A" w:rsidP="000E117A">
      <w:pPr>
        <w:autoSpaceDE w:val="0"/>
        <w:autoSpaceDN w:val="0"/>
        <w:adjustRightInd w:val="0"/>
        <w:spacing w:after="0" w:line="240" w:lineRule="auto"/>
        <w:ind w:firstLine="567"/>
        <w:jc w:val="both"/>
        <w:rPr>
          <w:rFonts w:ascii="Times New Roman" w:eastAsia="Calibri" w:hAnsi="Times New Roman" w:cs="Times New Roman"/>
          <w:sz w:val="28"/>
          <w:szCs w:val="28"/>
        </w:rPr>
      </w:pPr>
    </w:p>
    <w:p w:rsidR="000E117A" w:rsidRDefault="003E299B"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r>
        <w:rPr>
          <w:rFonts w:ascii="Times New Roman" w:eastAsia="Calibri" w:hAnsi="Times New Roman" w:cs="Times New Roman"/>
          <w:b/>
          <w:sz w:val="28"/>
          <w:szCs w:val="28"/>
        </w:rPr>
        <w:t>4</w:t>
      </w:r>
      <w:r w:rsidR="00E30A84">
        <w:rPr>
          <w:rFonts w:ascii="Times New Roman" w:eastAsia="Calibri" w:hAnsi="Times New Roman" w:cs="Times New Roman"/>
          <w:b/>
          <w:sz w:val="28"/>
          <w:szCs w:val="28"/>
        </w:rPr>
        <w:t xml:space="preserve"> ВВЕДЕН ВПЕРВЫЕ</w:t>
      </w:r>
    </w:p>
    <w:p w:rsidR="00E30A84" w:rsidRDefault="00E30A84"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2B6762" w:rsidRDefault="002B6762"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2B6762" w:rsidRDefault="002B6762"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2B6762" w:rsidRDefault="002B6762"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2B6762" w:rsidRDefault="002B6762"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2B6762" w:rsidRDefault="002B6762"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E30A84" w:rsidRPr="002B6762" w:rsidRDefault="00E30A84" w:rsidP="000E117A">
      <w:pPr>
        <w:autoSpaceDE w:val="0"/>
        <w:autoSpaceDN w:val="0"/>
        <w:adjustRightInd w:val="0"/>
        <w:spacing w:after="0" w:line="240" w:lineRule="auto"/>
        <w:ind w:firstLine="567"/>
        <w:jc w:val="both"/>
        <w:rPr>
          <w:rFonts w:ascii="Times New Roman" w:eastAsia="Calibri" w:hAnsi="Times New Roman" w:cs="Times New Roman"/>
          <w:b/>
          <w:i/>
          <w:sz w:val="28"/>
          <w:szCs w:val="28"/>
        </w:rPr>
      </w:pPr>
    </w:p>
    <w:p w:rsidR="00E30A84" w:rsidRPr="002B6762" w:rsidRDefault="002B6762" w:rsidP="002B6762">
      <w:pPr>
        <w:autoSpaceDE w:val="0"/>
        <w:autoSpaceDN w:val="0"/>
        <w:adjustRightInd w:val="0"/>
        <w:spacing w:after="0" w:line="240" w:lineRule="auto"/>
        <w:ind w:firstLine="567"/>
        <w:jc w:val="both"/>
        <w:rPr>
          <w:rFonts w:ascii="Times New Roman" w:eastAsia="Calibri" w:hAnsi="Times New Roman" w:cs="Times New Roman"/>
          <w:i/>
          <w:sz w:val="28"/>
          <w:szCs w:val="28"/>
        </w:rPr>
      </w:pPr>
      <w:r w:rsidRPr="002B6762">
        <w:rPr>
          <w:rFonts w:ascii="Times New Roman" w:eastAsia="Calibri" w:hAnsi="Times New Roman" w:cs="Times New Roman"/>
          <w:i/>
          <w:sz w:val="28"/>
          <w:szCs w:val="28"/>
        </w:rPr>
        <w:t>Информация  об  изменениях  к  настоящему  стандарту  (рекомендациям  по стандартизации)  публикуется  в  ежегодно  издаваемом  информационном  каталоге «Документы  по  стандартизации»,  а  текст  изменений  и  поправок  –  в  периодически издаваемом информационном каталоге  «Национальные стандарты». В случае пересмотра (замены)  или  отмены  настоящего  стандарта  соответствующее  уведомление  будет опубликовано  в  периодически  издаваемом  информационном  указателе  «Национальные стандарты</w:t>
      </w:r>
    </w:p>
    <w:p w:rsidR="00E30A84" w:rsidRPr="002B6762" w:rsidRDefault="00E30A84" w:rsidP="000E117A">
      <w:pPr>
        <w:autoSpaceDE w:val="0"/>
        <w:autoSpaceDN w:val="0"/>
        <w:adjustRightInd w:val="0"/>
        <w:spacing w:after="0" w:line="240" w:lineRule="auto"/>
        <w:ind w:firstLine="567"/>
        <w:jc w:val="both"/>
        <w:rPr>
          <w:rFonts w:ascii="Times New Roman" w:eastAsia="Calibri" w:hAnsi="Times New Roman" w:cs="Times New Roman"/>
          <w:sz w:val="28"/>
          <w:szCs w:val="28"/>
        </w:rPr>
      </w:pPr>
    </w:p>
    <w:p w:rsidR="00E30A84" w:rsidRDefault="00E30A84"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E30A84" w:rsidRDefault="00E30A84"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E30A84" w:rsidRPr="00B57FF3" w:rsidRDefault="00E30A84" w:rsidP="000E117A">
      <w:pPr>
        <w:autoSpaceDE w:val="0"/>
        <w:autoSpaceDN w:val="0"/>
        <w:adjustRightInd w:val="0"/>
        <w:spacing w:after="0" w:line="240" w:lineRule="auto"/>
        <w:ind w:firstLine="567"/>
        <w:jc w:val="both"/>
        <w:rPr>
          <w:rFonts w:ascii="Times New Roman" w:eastAsia="Calibri" w:hAnsi="Times New Roman" w:cs="Times New Roman"/>
          <w:b/>
          <w:sz w:val="28"/>
          <w:szCs w:val="28"/>
        </w:rPr>
      </w:pPr>
    </w:p>
    <w:p w:rsidR="000E117A" w:rsidRPr="00B57FF3" w:rsidRDefault="000E117A" w:rsidP="000E117A">
      <w:pPr>
        <w:autoSpaceDE w:val="0"/>
        <w:autoSpaceDN w:val="0"/>
        <w:adjustRightInd w:val="0"/>
        <w:spacing w:after="0" w:line="240" w:lineRule="auto"/>
        <w:ind w:firstLine="567"/>
        <w:rPr>
          <w:rFonts w:ascii="Arial-BoldMT" w:eastAsia="Calibri" w:hAnsi="Arial-BoldMT" w:cs="Arial-BoldMT"/>
          <w:b/>
          <w:bCs/>
          <w:sz w:val="28"/>
          <w:szCs w:val="28"/>
        </w:rPr>
      </w:pPr>
    </w:p>
    <w:p w:rsidR="003E299B" w:rsidRDefault="003E299B" w:rsidP="000E117A">
      <w:pPr>
        <w:autoSpaceDE w:val="0"/>
        <w:autoSpaceDN w:val="0"/>
        <w:adjustRightInd w:val="0"/>
        <w:spacing w:after="0" w:line="240" w:lineRule="auto"/>
        <w:jc w:val="both"/>
        <w:rPr>
          <w:rFonts w:ascii="Times New Roman" w:eastAsia="Calibri" w:hAnsi="Times New Roman" w:cs="Times New Roman"/>
          <w:sz w:val="28"/>
          <w:szCs w:val="28"/>
        </w:rPr>
      </w:pPr>
    </w:p>
    <w:p w:rsidR="00DD4CA5" w:rsidRPr="00B57FF3" w:rsidRDefault="00DD4CA5" w:rsidP="000E117A">
      <w:pPr>
        <w:autoSpaceDE w:val="0"/>
        <w:autoSpaceDN w:val="0"/>
        <w:adjustRightInd w:val="0"/>
        <w:spacing w:after="0" w:line="240" w:lineRule="auto"/>
        <w:jc w:val="both"/>
        <w:rPr>
          <w:rFonts w:ascii="Times New Roman" w:eastAsia="Calibri" w:hAnsi="Times New Roman" w:cs="Times New Roman"/>
          <w:sz w:val="28"/>
          <w:szCs w:val="28"/>
        </w:rPr>
      </w:pPr>
    </w:p>
    <w:p w:rsidR="000E117A" w:rsidRPr="003E299B" w:rsidRDefault="000E117A" w:rsidP="003E299B">
      <w:pPr>
        <w:autoSpaceDE w:val="0"/>
        <w:autoSpaceDN w:val="0"/>
        <w:adjustRightInd w:val="0"/>
        <w:spacing w:after="0" w:line="240" w:lineRule="auto"/>
        <w:ind w:firstLine="708"/>
        <w:jc w:val="both"/>
        <w:rPr>
          <w:rFonts w:ascii="Calibri" w:eastAsia="Calibri" w:hAnsi="Calibri" w:cs="Times New Roman"/>
          <w:sz w:val="28"/>
          <w:szCs w:val="28"/>
        </w:rPr>
      </w:pPr>
      <w:r w:rsidRPr="00B57FF3">
        <w:rPr>
          <w:rFonts w:ascii="Times New Roman" w:eastAsia="Calibri" w:hAnsi="Times New Roman" w:cs="Times New Roman"/>
          <w:sz w:val="28"/>
          <w:szCs w:val="28"/>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технического регулирования и метрологии Министе</w:t>
      </w:r>
      <w:r w:rsidR="00E30A84">
        <w:rPr>
          <w:rFonts w:ascii="Times New Roman" w:eastAsia="Calibri" w:hAnsi="Times New Roman" w:cs="Times New Roman"/>
          <w:sz w:val="28"/>
          <w:szCs w:val="28"/>
        </w:rPr>
        <w:t xml:space="preserve">рства торговли и интеграции </w:t>
      </w:r>
      <w:r w:rsidRPr="00B57FF3">
        <w:rPr>
          <w:rFonts w:ascii="Times New Roman" w:eastAsia="Calibri" w:hAnsi="Times New Roman" w:cs="Times New Roman"/>
          <w:sz w:val="28"/>
          <w:szCs w:val="28"/>
        </w:rPr>
        <w:t>Республики Казахстан</w:t>
      </w:r>
    </w:p>
    <w:tbl>
      <w:tblPr>
        <w:tblStyle w:val="a5"/>
        <w:tblpPr w:leftFromText="180" w:rightFromText="180" w:horzAnchor="margin" w:tblpY="73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17"/>
        <w:gridCol w:w="8080"/>
        <w:gridCol w:w="674"/>
      </w:tblGrid>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lastRenderedPageBreak/>
              <w:t>1</w:t>
            </w:r>
          </w:p>
        </w:tc>
        <w:tc>
          <w:tcPr>
            <w:tcW w:w="8080" w:type="dxa"/>
          </w:tcPr>
          <w:p w:rsidR="00D040AF" w:rsidRDefault="00D040AF" w:rsidP="00D040AF">
            <w:pPr>
              <w:autoSpaceDE w:val="0"/>
              <w:autoSpaceDN w:val="0"/>
              <w:adjustRightInd w:val="0"/>
              <w:rPr>
                <w:rFonts w:ascii="Times New Roman" w:hAnsi="Times New Roman" w:cs="Times New Roman"/>
                <w:b/>
                <w:bCs/>
                <w:sz w:val="28"/>
                <w:szCs w:val="28"/>
              </w:rPr>
            </w:pPr>
            <w:r w:rsidRPr="00410768">
              <w:rPr>
                <w:rStyle w:val="FontStyle38"/>
                <w:rFonts w:ascii="Times New Roman" w:hAnsi="Times New Roman" w:cs="Times New Roman"/>
                <w:b w:val="0"/>
                <w:sz w:val="28"/>
                <w:szCs w:val="28"/>
                <w:lang w:eastAsia="en-US"/>
              </w:rPr>
              <w:t>Область применения</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1</w:t>
            </w:r>
          </w:p>
        </w:tc>
      </w:tr>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2</w:t>
            </w:r>
          </w:p>
        </w:tc>
        <w:tc>
          <w:tcPr>
            <w:tcW w:w="8080" w:type="dxa"/>
          </w:tcPr>
          <w:p w:rsidR="00D040AF" w:rsidRPr="00D040AF" w:rsidRDefault="00D040AF" w:rsidP="00D040AF">
            <w:pPr>
              <w:autoSpaceDE w:val="0"/>
              <w:autoSpaceDN w:val="0"/>
              <w:adjustRightInd w:val="0"/>
              <w:rPr>
                <w:rFonts w:ascii="Times New Roman" w:hAnsi="Times New Roman" w:cs="Times New Roman"/>
                <w:bCs/>
                <w:color w:val="000000"/>
                <w:sz w:val="28"/>
                <w:szCs w:val="28"/>
                <w:lang w:eastAsia="en-US"/>
              </w:rPr>
            </w:pPr>
            <w:r w:rsidRPr="00410768">
              <w:rPr>
                <w:rStyle w:val="FontStyle38"/>
                <w:rFonts w:ascii="Times New Roman" w:hAnsi="Times New Roman" w:cs="Times New Roman"/>
                <w:b w:val="0"/>
                <w:sz w:val="28"/>
                <w:szCs w:val="28"/>
                <w:lang w:eastAsia="en-US"/>
              </w:rPr>
              <w:t>Нормативные ссылки</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1</w:t>
            </w:r>
          </w:p>
        </w:tc>
      </w:tr>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3</w:t>
            </w:r>
          </w:p>
        </w:tc>
        <w:tc>
          <w:tcPr>
            <w:tcW w:w="8080" w:type="dxa"/>
          </w:tcPr>
          <w:p w:rsidR="00D040AF" w:rsidRDefault="00D040AF" w:rsidP="00D040AF">
            <w:pPr>
              <w:autoSpaceDE w:val="0"/>
              <w:autoSpaceDN w:val="0"/>
              <w:adjustRightInd w:val="0"/>
              <w:rPr>
                <w:rFonts w:ascii="Times New Roman" w:hAnsi="Times New Roman" w:cs="Times New Roman"/>
                <w:b/>
                <w:bCs/>
                <w:sz w:val="28"/>
                <w:szCs w:val="28"/>
              </w:rPr>
            </w:pPr>
            <w:r w:rsidRPr="00410768">
              <w:rPr>
                <w:rFonts w:ascii="Times New Roman" w:hAnsi="Times New Roman" w:cs="Times New Roman"/>
                <w:sz w:val="28"/>
                <w:szCs w:val="28"/>
              </w:rPr>
              <w:t>Термины и определения</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3</w:t>
            </w:r>
          </w:p>
        </w:tc>
      </w:tr>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4</w:t>
            </w:r>
          </w:p>
        </w:tc>
        <w:tc>
          <w:tcPr>
            <w:tcW w:w="8080" w:type="dxa"/>
          </w:tcPr>
          <w:p w:rsidR="00D040AF" w:rsidRPr="00D040AF" w:rsidRDefault="00D040AF" w:rsidP="00D040AF">
            <w:pPr>
              <w:autoSpaceDE w:val="0"/>
              <w:autoSpaceDN w:val="0"/>
              <w:adjustRightInd w:val="0"/>
              <w:rPr>
                <w:rFonts w:ascii="Times New Roman" w:hAnsi="Times New Roman" w:cs="Times New Roman"/>
                <w:bCs/>
                <w:sz w:val="28"/>
                <w:szCs w:val="28"/>
              </w:rPr>
            </w:pPr>
            <w:r w:rsidRPr="00410768">
              <w:rPr>
                <w:rFonts w:ascii="Times New Roman" w:hAnsi="Times New Roman" w:cs="Times New Roman"/>
                <w:sz w:val="28"/>
                <w:szCs w:val="28"/>
              </w:rPr>
              <w:t>Общие положения</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4</w:t>
            </w:r>
          </w:p>
        </w:tc>
      </w:tr>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5</w:t>
            </w:r>
          </w:p>
        </w:tc>
        <w:tc>
          <w:tcPr>
            <w:tcW w:w="8080" w:type="dxa"/>
          </w:tcPr>
          <w:p w:rsidR="00D040AF" w:rsidRPr="00D040AF" w:rsidRDefault="00D040AF" w:rsidP="00D040AF">
            <w:pPr>
              <w:pStyle w:val="20"/>
              <w:shd w:val="clear" w:color="auto" w:fill="auto"/>
              <w:tabs>
                <w:tab w:val="left" w:pos="879"/>
              </w:tabs>
              <w:spacing w:before="0" w:line="276" w:lineRule="auto"/>
              <w:ind w:firstLine="0"/>
              <w:rPr>
                <w:rFonts w:ascii="Times New Roman" w:hAnsi="Times New Roman" w:cs="Times New Roman"/>
                <w:sz w:val="28"/>
                <w:szCs w:val="28"/>
              </w:rPr>
            </w:pPr>
            <w:r w:rsidRPr="00410768">
              <w:rPr>
                <w:rFonts w:ascii="Times New Roman" w:hAnsi="Times New Roman" w:cs="Times New Roman"/>
                <w:sz w:val="28"/>
                <w:szCs w:val="28"/>
              </w:rPr>
              <w:t>Применение тросовых ограждений на автомобильных дорогах</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5</w:t>
            </w:r>
          </w:p>
        </w:tc>
      </w:tr>
      <w:tr w:rsidR="00D040AF" w:rsidTr="00CD04A9">
        <w:tc>
          <w:tcPr>
            <w:tcW w:w="817" w:type="dxa"/>
          </w:tcPr>
          <w:p w:rsidR="00D040AF" w:rsidRPr="00D040AF" w:rsidRDefault="00D040AF"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6</w:t>
            </w:r>
          </w:p>
        </w:tc>
        <w:tc>
          <w:tcPr>
            <w:tcW w:w="8080" w:type="dxa"/>
          </w:tcPr>
          <w:p w:rsidR="00D040AF" w:rsidRPr="00D040AF" w:rsidRDefault="00D040AF" w:rsidP="00D040AF">
            <w:pPr>
              <w:autoSpaceDE w:val="0"/>
              <w:autoSpaceDN w:val="0"/>
              <w:adjustRightInd w:val="0"/>
              <w:rPr>
                <w:rFonts w:ascii="Times New Roman" w:hAnsi="Times New Roman" w:cs="Times New Roman"/>
                <w:bCs/>
                <w:sz w:val="28"/>
                <w:szCs w:val="28"/>
              </w:rPr>
            </w:pPr>
            <w:r w:rsidRPr="00410768">
              <w:rPr>
                <w:rFonts w:ascii="Times New Roman" w:hAnsi="Times New Roman" w:cs="Times New Roman"/>
                <w:sz w:val="28"/>
                <w:szCs w:val="28"/>
              </w:rPr>
              <w:t>Технические требования к конструкциям тросового ограждения</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7</w:t>
            </w:r>
          </w:p>
        </w:tc>
      </w:tr>
      <w:tr w:rsidR="00D040AF" w:rsidTr="00CD04A9">
        <w:tc>
          <w:tcPr>
            <w:tcW w:w="817" w:type="dxa"/>
          </w:tcPr>
          <w:p w:rsidR="00D040AF" w:rsidRP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6.1</w:t>
            </w:r>
          </w:p>
        </w:tc>
        <w:tc>
          <w:tcPr>
            <w:tcW w:w="8080" w:type="dxa"/>
          </w:tcPr>
          <w:p w:rsidR="00D040AF" w:rsidRPr="00D040AF" w:rsidRDefault="00D040AF" w:rsidP="00D040AF">
            <w:pPr>
              <w:autoSpaceDE w:val="0"/>
              <w:autoSpaceDN w:val="0"/>
              <w:adjustRightInd w:val="0"/>
              <w:rPr>
                <w:rFonts w:ascii="Times New Roman" w:hAnsi="Times New Roman" w:cs="Times New Roman"/>
                <w:bCs/>
                <w:sz w:val="28"/>
                <w:szCs w:val="28"/>
              </w:rPr>
            </w:pPr>
            <w:r w:rsidRPr="00410768">
              <w:rPr>
                <w:rFonts w:ascii="Times New Roman" w:hAnsi="Times New Roman" w:cs="Times New Roman"/>
                <w:sz w:val="28"/>
                <w:szCs w:val="28"/>
              </w:rPr>
              <w:t>Классификация тросового ограждения</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7</w:t>
            </w:r>
          </w:p>
        </w:tc>
      </w:tr>
      <w:tr w:rsidR="00D040AF" w:rsidTr="00CD04A9">
        <w:tc>
          <w:tcPr>
            <w:tcW w:w="817" w:type="dxa"/>
          </w:tcPr>
          <w:p w:rsidR="00D040AF" w:rsidRP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6.2</w:t>
            </w:r>
          </w:p>
        </w:tc>
        <w:tc>
          <w:tcPr>
            <w:tcW w:w="8080" w:type="dxa"/>
          </w:tcPr>
          <w:p w:rsidR="00D040AF" w:rsidRPr="00D040AF" w:rsidRDefault="00D040AF" w:rsidP="00D040AF">
            <w:pPr>
              <w:autoSpaceDE w:val="0"/>
              <w:autoSpaceDN w:val="0"/>
              <w:adjustRightInd w:val="0"/>
              <w:rPr>
                <w:rFonts w:ascii="Times New Roman" w:hAnsi="Times New Roman" w:cs="Times New Roman"/>
                <w:bCs/>
                <w:sz w:val="28"/>
                <w:szCs w:val="28"/>
              </w:rPr>
            </w:pPr>
            <w:r w:rsidRPr="00410768">
              <w:rPr>
                <w:rFonts w:ascii="Times New Roman" w:hAnsi="Times New Roman" w:cs="Times New Roman"/>
                <w:sz w:val="28"/>
                <w:szCs w:val="28"/>
              </w:rPr>
              <w:t>Основные параметры и характеристики конструкций тросовых ограждений</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13</w:t>
            </w:r>
          </w:p>
        </w:tc>
      </w:tr>
      <w:tr w:rsidR="00D040AF" w:rsidTr="00CD04A9">
        <w:tc>
          <w:tcPr>
            <w:tcW w:w="817" w:type="dxa"/>
          </w:tcPr>
          <w:p w:rsid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6.3</w:t>
            </w:r>
          </w:p>
        </w:tc>
        <w:tc>
          <w:tcPr>
            <w:tcW w:w="8080" w:type="dxa"/>
          </w:tcPr>
          <w:p w:rsidR="00D040AF" w:rsidRPr="00410768" w:rsidRDefault="00D040AF"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Основные параметры и характеристики комплектующих изделий</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13</w:t>
            </w:r>
          </w:p>
        </w:tc>
      </w:tr>
      <w:tr w:rsidR="00D040AF" w:rsidTr="00CD04A9">
        <w:tc>
          <w:tcPr>
            <w:tcW w:w="817" w:type="dxa"/>
          </w:tcPr>
          <w:p w:rsid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6.4</w:t>
            </w:r>
          </w:p>
        </w:tc>
        <w:tc>
          <w:tcPr>
            <w:tcW w:w="8080" w:type="dxa"/>
          </w:tcPr>
          <w:p w:rsidR="00D040AF" w:rsidRPr="00410768" w:rsidRDefault="00D040AF" w:rsidP="00CD04A9">
            <w:pPr>
              <w:pStyle w:val="40"/>
              <w:shd w:val="clear" w:color="auto" w:fill="auto"/>
              <w:spacing w:before="0" w:after="0" w:line="240" w:lineRule="auto"/>
              <w:ind w:firstLine="0"/>
              <w:rPr>
                <w:rFonts w:ascii="Times New Roman" w:hAnsi="Times New Roman" w:cs="Times New Roman"/>
                <w:b w:val="0"/>
                <w:sz w:val="28"/>
                <w:szCs w:val="28"/>
              </w:rPr>
            </w:pPr>
            <w:r w:rsidRPr="00410768">
              <w:rPr>
                <w:rFonts w:ascii="Times New Roman" w:hAnsi="Times New Roman" w:cs="Times New Roman"/>
                <w:b w:val="0"/>
                <w:sz w:val="28"/>
                <w:szCs w:val="28"/>
              </w:rPr>
              <w:t xml:space="preserve">Общие положения по устройству </w:t>
            </w:r>
            <w:proofErr w:type="gramStart"/>
            <w:r w:rsidRPr="00410768">
              <w:rPr>
                <w:rFonts w:ascii="Times New Roman" w:hAnsi="Times New Roman" w:cs="Times New Roman"/>
                <w:b w:val="0"/>
                <w:sz w:val="28"/>
                <w:szCs w:val="28"/>
              </w:rPr>
              <w:t>тросовых</w:t>
            </w:r>
            <w:proofErr w:type="gramEnd"/>
            <w:r w:rsidRPr="00410768">
              <w:rPr>
                <w:rFonts w:ascii="Times New Roman" w:hAnsi="Times New Roman" w:cs="Times New Roman"/>
                <w:b w:val="0"/>
                <w:sz w:val="28"/>
                <w:szCs w:val="28"/>
              </w:rPr>
              <w:t xml:space="preserve"> дорожных </w:t>
            </w:r>
          </w:p>
          <w:p w:rsidR="00D040AF" w:rsidRPr="00410768" w:rsidRDefault="00D040AF" w:rsidP="00CD04A9">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ограждений</w:t>
            </w:r>
          </w:p>
        </w:tc>
        <w:tc>
          <w:tcPr>
            <w:tcW w:w="674" w:type="dxa"/>
          </w:tcPr>
          <w:p w:rsidR="00D040AF" w:rsidRDefault="00D040AF" w:rsidP="00D040AF">
            <w:pPr>
              <w:autoSpaceDE w:val="0"/>
              <w:autoSpaceDN w:val="0"/>
              <w:adjustRightInd w:val="0"/>
              <w:jc w:val="center"/>
              <w:rPr>
                <w:rFonts w:ascii="Times New Roman" w:hAnsi="Times New Roman" w:cs="Times New Roman"/>
                <w:b/>
                <w:bCs/>
                <w:sz w:val="28"/>
                <w:szCs w:val="28"/>
              </w:rPr>
            </w:pPr>
          </w:p>
          <w:p w:rsidR="004A4D6E"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15</w:t>
            </w:r>
          </w:p>
        </w:tc>
      </w:tr>
      <w:tr w:rsidR="00D040AF" w:rsidTr="00CD04A9">
        <w:tc>
          <w:tcPr>
            <w:tcW w:w="817" w:type="dxa"/>
          </w:tcPr>
          <w:p w:rsid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6.5</w:t>
            </w:r>
          </w:p>
        </w:tc>
        <w:tc>
          <w:tcPr>
            <w:tcW w:w="8080" w:type="dxa"/>
          </w:tcPr>
          <w:p w:rsidR="00D040AF" w:rsidRPr="00410768" w:rsidRDefault="00D040AF"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Комплектность</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20</w:t>
            </w:r>
          </w:p>
        </w:tc>
      </w:tr>
      <w:tr w:rsidR="00D040AF" w:rsidTr="00CD04A9">
        <w:tc>
          <w:tcPr>
            <w:tcW w:w="817" w:type="dxa"/>
          </w:tcPr>
          <w:p w:rsid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6.6</w:t>
            </w:r>
          </w:p>
        </w:tc>
        <w:tc>
          <w:tcPr>
            <w:tcW w:w="8080" w:type="dxa"/>
          </w:tcPr>
          <w:p w:rsidR="00D040AF" w:rsidRPr="00410768" w:rsidRDefault="00D040AF"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Упаковка</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21</w:t>
            </w:r>
          </w:p>
        </w:tc>
      </w:tr>
      <w:tr w:rsidR="00D040AF" w:rsidTr="00CD04A9">
        <w:tc>
          <w:tcPr>
            <w:tcW w:w="817" w:type="dxa"/>
          </w:tcPr>
          <w:p w:rsidR="00D040AF" w:rsidRDefault="00CD04A9"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 xml:space="preserve">  </w:t>
            </w:r>
            <w:r w:rsidR="00D040AF">
              <w:rPr>
                <w:rFonts w:ascii="Times New Roman" w:hAnsi="Times New Roman" w:cs="Times New Roman"/>
                <w:bCs/>
                <w:sz w:val="28"/>
                <w:szCs w:val="28"/>
              </w:rPr>
              <w:t>6.7</w:t>
            </w:r>
          </w:p>
        </w:tc>
        <w:tc>
          <w:tcPr>
            <w:tcW w:w="8080" w:type="dxa"/>
          </w:tcPr>
          <w:p w:rsidR="00D040AF" w:rsidRPr="00410768" w:rsidRDefault="00EA40F9"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Маркировка</w:t>
            </w:r>
          </w:p>
        </w:tc>
        <w:tc>
          <w:tcPr>
            <w:tcW w:w="674" w:type="dxa"/>
          </w:tcPr>
          <w:p w:rsidR="00D040AF"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21</w:t>
            </w:r>
          </w:p>
        </w:tc>
      </w:tr>
      <w:tr w:rsidR="00EA40F9" w:rsidTr="00CD04A9">
        <w:tc>
          <w:tcPr>
            <w:tcW w:w="817" w:type="dxa"/>
          </w:tcPr>
          <w:p w:rsidR="00EA40F9" w:rsidRDefault="00CF12AB"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7</w:t>
            </w:r>
          </w:p>
        </w:tc>
        <w:tc>
          <w:tcPr>
            <w:tcW w:w="8080" w:type="dxa"/>
          </w:tcPr>
          <w:p w:rsidR="00EA40F9" w:rsidRPr="00410768" w:rsidRDefault="00EA40F9"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Правила приемки</w:t>
            </w:r>
          </w:p>
        </w:tc>
        <w:tc>
          <w:tcPr>
            <w:tcW w:w="674" w:type="dxa"/>
          </w:tcPr>
          <w:p w:rsidR="00EA40F9"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22</w:t>
            </w:r>
          </w:p>
        </w:tc>
      </w:tr>
      <w:tr w:rsidR="00EA40F9" w:rsidTr="00CD04A9">
        <w:tc>
          <w:tcPr>
            <w:tcW w:w="817" w:type="dxa"/>
          </w:tcPr>
          <w:p w:rsidR="00EA40F9" w:rsidRDefault="00CF12AB"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8</w:t>
            </w:r>
          </w:p>
        </w:tc>
        <w:tc>
          <w:tcPr>
            <w:tcW w:w="8080" w:type="dxa"/>
          </w:tcPr>
          <w:p w:rsidR="00EA40F9" w:rsidRPr="00410768" w:rsidRDefault="00EA40F9"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Методы контроля</w:t>
            </w:r>
          </w:p>
        </w:tc>
        <w:tc>
          <w:tcPr>
            <w:tcW w:w="674" w:type="dxa"/>
          </w:tcPr>
          <w:p w:rsidR="00EA40F9"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25</w:t>
            </w:r>
          </w:p>
        </w:tc>
      </w:tr>
      <w:tr w:rsidR="00EA40F9" w:rsidTr="00CD04A9">
        <w:tc>
          <w:tcPr>
            <w:tcW w:w="817" w:type="dxa"/>
          </w:tcPr>
          <w:p w:rsidR="00EA40F9" w:rsidRDefault="00CF12AB"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9</w:t>
            </w:r>
          </w:p>
        </w:tc>
        <w:tc>
          <w:tcPr>
            <w:tcW w:w="8080" w:type="dxa"/>
          </w:tcPr>
          <w:p w:rsidR="00EA40F9" w:rsidRPr="00EA40F9" w:rsidRDefault="00EA40F9" w:rsidP="00EA40F9">
            <w:pPr>
              <w:autoSpaceDE w:val="0"/>
              <w:autoSpaceDN w:val="0"/>
              <w:adjustRightInd w:val="0"/>
              <w:rPr>
                <w:rFonts w:ascii="Times New Roman" w:hAnsi="Times New Roman" w:cs="Times New Roman"/>
                <w:bCs/>
                <w:sz w:val="28"/>
                <w:szCs w:val="28"/>
              </w:rPr>
            </w:pPr>
            <w:r w:rsidRPr="00410768">
              <w:rPr>
                <w:rFonts w:ascii="Times New Roman" w:hAnsi="Times New Roman" w:cs="Times New Roman"/>
                <w:sz w:val="28"/>
                <w:szCs w:val="28"/>
              </w:rPr>
              <w:t>Транспортирование и хранение</w:t>
            </w:r>
          </w:p>
        </w:tc>
        <w:tc>
          <w:tcPr>
            <w:tcW w:w="674" w:type="dxa"/>
          </w:tcPr>
          <w:p w:rsidR="00EA40F9"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25</w:t>
            </w:r>
          </w:p>
        </w:tc>
      </w:tr>
      <w:tr w:rsidR="00EA40F9" w:rsidTr="00CD04A9">
        <w:tc>
          <w:tcPr>
            <w:tcW w:w="817" w:type="dxa"/>
          </w:tcPr>
          <w:p w:rsidR="00EA40F9" w:rsidRDefault="00CF12AB" w:rsidP="00CD04A9">
            <w:pPr>
              <w:autoSpaceDE w:val="0"/>
              <w:autoSpaceDN w:val="0"/>
              <w:adjustRightInd w:val="0"/>
              <w:rPr>
                <w:rFonts w:ascii="Times New Roman" w:hAnsi="Times New Roman" w:cs="Times New Roman"/>
                <w:bCs/>
                <w:sz w:val="28"/>
                <w:szCs w:val="28"/>
              </w:rPr>
            </w:pPr>
            <w:r>
              <w:rPr>
                <w:rFonts w:ascii="Times New Roman" w:hAnsi="Times New Roman" w:cs="Times New Roman"/>
                <w:bCs/>
                <w:sz w:val="28"/>
                <w:szCs w:val="28"/>
              </w:rPr>
              <w:t>10</w:t>
            </w:r>
          </w:p>
        </w:tc>
        <w:tc>
          <w:tcPr>
            <w:tcW w:w="8080" w:type="dxa"/>
          </w:tcPr>
          <w:p w:rsidR="00EA40F9" w:rsidRPr="00410768" w:rsidRDefault="00EA40F9" w:rsidP="00D040AF">
            <w:pPr>
              <w:autoSpaceDE w:val="0"/>
              <w:autoSpaceDN w:val="0"/>
              <w:adjustRightInd w:val="0"/>
              <w:rPr>
                <w:rFonts w:ascii="Times New Roman" w:hAnsi="Times New Roman" w:cs="Times New Roman"/>
                <w:sz w:val="28"/>
                <w:szCs w:val="28"/>
              </w:rPr>
            </w:pPr>
            <w:r w:rsidRPr="00410768">
              <w:rPr>
                <w:rFonts w:ascii="Times New Roman" w:hAnsi="Times New Roman" w:cs="Times New Roman"/>
                <w:sz w:val="28"/>
                <w:szCs w:val="28"/>
              </w:rPr>
              <w:t>Гарантии изготовителя</w:t>
            </w:r>
          </w:p>
        </w:tc>
        <w:tc>
          <w:tcPr>
            <w:tcW w:w="674" w:type="dxa"/>
          </w:tcPr>
          <w:p w:rsidR="00EA40F9"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26</w:t>
            </w:r>
          </w:p>
        </w:tc>
      </w:tr>
      <w:tr w:rsidR="00A67C62" w:rsidTr="00A713BB">
        <w:tc>
          <w:tcPr>
            <w:tcW w:w="8897" w:type="dxa"/>
            <w:gridSpan w:val="2"/>
          </w:tcPr>
          <w:p w:rsidR="00A67C62" w:rsidRPr="00410768" w:rsidRDefault="00716B09" w:rsidP="00716B09">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Приложение</w:t>
            </w:r>
            <w:proofErr w:type="gramStart"/>
            <w:r>
              <w:rPr>
                <w:rFonts w:ascii="Times New Roman" w:hAnsi="Times New Roman" w:cs="Times New Roman"/>
                <w:sz w:val="28"/>
                <w:szCs w:val="28"/>
              </w:rPr>
              <w:t xml:space="preserve"> </w:t>
            </w:r>
            <w:r w:rsidRPr="00CF12AB">
              <w:rPr>
                <w:rFonts w:ascii="Times New Roman" w:hAnsi="Times New Roman" w:cs="Times New Roman"/>
                <w:sz w:val="28"/>
                <w:szCs w:val="28"/>
              </w:rPr>
              <w:t>А</w:t>
            </w:r>
            <w:proofErr w:type="gramEnd"/>
            <w:r>
              <w:rPr>
                <w:rFonts w:ascii="Times New Roman" w:hAnsi="Times New Roman" w:cs="Times New Roman"/>
                <w:sz w:val="28"/>
                <w:szCs w:val="28"/>
              </w:rPr>
              <w:t xml:space="preserve"> (информационное)</w:t>
            </w:r>
            <w:r w:rsidRPr="00CF12AB">
              <w:rPr>
                <w:rFonts w:ascii="Times New Roman" w:hAnsi="Times New Roman" w:cs="Times New Roman"/>
                <w:sz w:val="28"/>
                <w:szCs w:val="28"/>
              </w:rPr>
              <w:t xml:space="preserve">  Условные буквенные обозначения наименований основных комплектующих изделий</w:t>
            </w:r>
            <w:r>
              <w:rPr>
                <w:rFonts w:ascii="Times New Roman" w:hAnsi="Times New Roman" w:cs="Times New Roman"/>
                <w:sz w:val="28"/>
                <w:szCs w:val="28"/>
              </w:rPr>
              <w:t xml:space="preserve"> </w:t>
            </w:r>
          </w:p>
        </w:tc>
        <w:tc>
          <w:tcPr>
            <w:tcW w:w="674" w:type="dxa"/>
          </w:tcPr>
          <w:p w:rsidR="00A67C62" w:rsidRDefault="00A67C62" w:rsidP="00D040AF">
            <w:pPr>
              <w:autoSpaceDE w:val="0"/>
              <w:autoSpaceDN w:val="0"/>
              <w:adjustRightInd w:val="0"/>
              <w:jc w:val="center"/>
              <w:rPr>
                <w:rFonts w:ascii="Times New Roman" w:hAnsi="Times New Roman" w:cs="Times New Roman"/>
                <w:b/>
                <w:bCs/>
                <w:sz w:val="28"/>
                <w:szCs w:val="28"/>
              </w:rPr>
            </w:pPr>
          </w:p>
          <w:p w:rsidR="004A4D6E"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27</w:t>
            </w:r>
          </w:p>
        </w:tc>
      </w:tr>
      <w:tr w:rsidR="00A67C62" w:rsidTr="00A713BB">
        <w:tc>
          <w:tcPr>
            <w:tcW w:w="8897" w:type="dxa"/>
            <w:gridSpan w:val="2"/>
          </w:tcPr>
          <w:p w:rsidR="00A67C62" w:rsidRDefault="00716B09" w:rsidP="00CF12AB">
            <w:pPr>
              <w:rPr>
                <w:rFonts w:ascii="Times New Roman" w:hAnsi="Times New Roman" w:cs="Times New Roman"/>
                <w:sz w:val="28"/>
                <w:szCs w:val="28"/>
              </w:rPr>
            </w:pPr>
            <w:r>
              <w:rPr>
                <w:rFonts w:ascii="Times New Roman" w:hAnsi="Times New Roman" w:cs="Times New Roman"/>
                <w:sz w:val="28"/>
                <w:szCs w:val="28"/>
              </w:rPr>
              <w:t>Библиография</w:t>
            </w:r>
          </w:p>
        </w:tc>
        <w:tc>
          <w:tcPr>
            <w:tcW w:w="674" w:type="dxa"/>
          </w:tcPr>
          <w:p w:rsidR="00A67C62" w:rsidRPr="004A4D6E" w:rsidRDefault="004A4D6E" w:rsidP="00D040AF">
            <w:pPr>
              <w:autoSpaceDE w:val="0"/>
              <w:autoSpaceDN w:val="0"/>
              <w:adjustRightInd w:val="0"/>
              <w:jc w:val="center"/>
              <w:rPr>
                <w:rFonts w:ascii="Times New Roman" w:hAnsi="Times New Roman" w:cs="Times New Roman"/>
                <w:bCs/>
                <w:sz w:val="28"/>
                <w:szCs w:val="28"/>
              </w:rPr>
            </w:pPr>
            <w:r>
              <w:rPr>
                <w:rFonts w:ascii="Times New Roman" w:hAnsi="Times New Roman" w:cs="Times New Roman"/>
                <w:bCs/>
                <w:sz w:val="28"/>
                <w:szCs w:val="28"/>
              </w:rPr>
              <w:t>28</w:t>
            </w:r>
          </w:p>
        </w:tc>
      </w:tr>
    </w:tbl>
    <w:p w:rsidR="00D040AF" w:rsidRDefault="00D040AF" w:rsidP="00D040AF">
      <w:pPr>
        <w:autoSpaceDE w:val="0"/>
        <w:autoSpaceDN w:val="0"/>
        <w:adjustRightInd w:val="0"/>
        <w:spacing w:after="0" w:line="240" w:lineRule="auto"/>
        <w:jc w:val="center"/>
        <w:rPr>
          <w:rFonts w:ascii="Times New Roman" w:hAnsi="Times New Roman" w:cs="Times New Roman"/>
          <w:b/>
          <w:bCs/>
          <w:sz w:val="28"/>
          <w:szCs w:val="28"/>
        </w:rPr>
      </w:pPr>
      <w:r>
        <w:rPr>
          <w:rFonts w:ascii="Times New Roman" w:hAnsi="Times New Roman" w:cs="Times New Roman"/>
          <w:b/>
          <w:bCs/>
          <w:sz w:val="28"/>
          <w:szCs w:val="28"/>
        </w:rPr>
        <w:t>Содержание</w:t>
      </w: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D040AF" w:rsidRDefault="00D040AF" w:rsidP="000E117A">
      <w:pPr>
        <w:autoSpaceDE w:val="0"/>
        <w:autoSpaceDN w:val="0"/>
        <w:adjustRightInd w:val="0"/>
        <w:spacing w:after="0" w:line="240" w:lineRule="auto"/>
        <w:jc w:val="center"/>
        <w:rPr>
          <w:rFonts w:ascii="Times New Roman" w:hAnsi="Times New Roman" w:cs="Times New Roman"/>
          <w:b/>
          <w:bCs/>
          <w:sz w:val="28"/>
          <w:szCs w:val="28"/>
        </w:rPr>
      </w:pPr>
    </w:p>
    <w:p w:rsidR="00E84128" w:rsidRDefault="00E84128" w:rsidP="000E117A">
      <w:pPr>
        <w:autoSpaceDE w:val="0"/>
        <w:autoSpaceDN w:val="0"/>
        <w:adjustRightInd w:val="0"/>
        <w:spacing w:after="0" w:line="240" w:lineRule="auto"/>
        <w:jc w:val="center"/>
        <w:rPr>
          <w:rFonts w:ascii="Times New Roman" w:hAnsi="Times New Roman" w:cs="Times New Roman"/>
          <w:b/>
          <w:bCs/>
          <w:sz w:val="28"/>
          <w:szCs w:val="28"/>
        </w:rPr>
        <w:sectPr w:rsidR="00E84128" w:rsidSect="003D09EC">
          <w:headerReference w:type="even" r:id="rId8"/>
          <w:headerReference w:type="default" r:id="rId9"/>
          <w:footerReference w:type="even" r:id="rId10"/>
          <w:footerReference w:type="default" r:id="rId11"/>
          <w:headerReference w:type="first" r:id="rId12"/>
          <w:footerReference w:type="first" r:id="rId13"/>
          <w:pgSz w:w="11906" w:h="16838"/>
          <w:pgMar w:top="1134" w:right="850" w:bottom="1134" w:left="1701" w:header="708" w:footer="708" w:gutter="0"/>
          <w:pgNumType w:fmt="upperRoman"/>
          <w:cols w:space="708"/>
          <w:docGrid w:linePitch="360"/>
        </w:sectPr>
      </w:pPr>
    </w:p>
    <w:p w:rsidR="000E117A" w:rsidRPr="000E117A" w:rsidRDefault="000E117A" w:rsidP="000E117A">
      <w:pPr>
        <w:autoSpaceDE w:val="0"/>
        <w:autoSpaceDN w:val="0"/>
        <w:adjustRightInd w:val="0"/>
        <w:spacing w:after="0" w:line="240" w:lineRule="auto"/>
        <w:jc w:val="center"/>
        <w:rPr>
          <w:rFonts w:ascii="Times New Roman" w:hAnsi="Times New Roman" w:cs="Times New Roman"/>
          <w:b/>
          <w:bCs/>
          <w:sz w:val="28"/>
          <w:szCs w:val="28"/>
        </w:rPr>
      </w:pPr>
      <w:r w:rsidRPr="000E117A">
        <w:rPr>
          <w:rFonts w:ascii="Times New Roman" w:hAnsi="Times New Roman" w:cs="Times New Roman"/>
          <w:b/>
          <w:bCs/>
          <w:sz w:val="28"/>
          <w:szCs w:val="28"/>
        </w:rPr>
        <w:lastRenderedPageBreak/>
        <w:t>НАЦИОНАЛЬНЫЙ СТАНДАРТ РЕСПУБЛИКИ КАЗАХСТАН</w:t>
      </w:r>
    </w:p>
    <w:p w:rsidR="000E117A" w:rsidRPr="000E117A" w:rsidRDefault="00F94F6F" w:rsidP="000E117A">
      <w:pPr>
        <w:autoSpaceDE w:val="0"/>
        <w:autoSpaceDN w:val="0"/>
        <w:adjustRightInd w:val="0"/>
        <w:spacing w:after="0" w:line="240" w:lineRule="auto"/>
        <w:ind w:firstLine="567"/>
        <w:rPr>
          <w:rStyle w:val="FontStyle30"/>
          <w:rFonts w:ascii="Times New Roman" w:hAnsi="Times New Roman" w:cs="Times New Roman"/>
          <w:sz w:val="28"/>
          <w:szCs w:val="28"/>
        </w:rPr>
      </w:pPr>
      <w:r w:rsidRPr="00F94F6F">
        <w:rPr>
          <w:rFonts w:ascii="Arial-BoldMT" w:hAnsi="Arial-BoldMT" w:cs="Arial-BoldMT"/>
          <w:b/>
          <w:bCs/>
          <w:noProof/>
          <w:sz w:val="28"/>
          <w:szCs w:val="28"/>
        </w:rPr>
        <w:pict>
          <v:line id="Прямая соединительная линия 1" o:spid="_x0000_s1028" style="position:absolute;left:0;text-align:left;z-index:251663360;visibility:visible;mso-position-horizontal:left;mso-position-horizontal-relative:margin;mso-width-relative:margin;mso-height-relative:margin" from="0,12.9pt" to="477.8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" strokecolor="black [3213]" strokeweight="1pt">
            <v:stroke joinstyle="miter"/>
            <w10:wrap anchorx="margin"/>
          </v:line>
        </w:pict>
      </w:r>
    </w:p>
    <w:p w:rsidR="008D107B" w:rsidRPr="005C0BED" w:rsidRDefault="008D107B" w:rsidP="008D107B">
      <w:pPr>
        <w:autoSpaceDE w:val="0"/>
        <w:autoSpaceDN w:val="0"/>
        <w:adjustRightInd w:val="0"/>
        <w:spacing w:after="0" w:line="240" w:lineRule="auto"/>
        <w:jc w:val="center"/>
        <w:rPr>
          <w:rFonts w:ascii="Times New Roman" w:eastAsia="Calibri" w:hAnsi="Times New Roman" w:cs="Times New Roman"/>
          <w:b/>
          <w:bCs/>
          <w:sz w:val="28"/>
          <w:szCs w:val="28"/>
        </w:rPr>
      </w:pPr>
      <w:r w:rsidRPr="005C0BED">
        <w:rPr>
          <w:rFonts w:ascii="Times New Roman" w:eastAsia="Calibri" w:hAnsi="Times New Roman" w:cs="Times New Roman"/>
          <w:b/>
          <w:bCs/>
          <w:sz w:val="28"/>
          <w:szCs w:val="28"/>
        </w:rPr>
        <w:t>Технические средства организации дорожного движения</w:t>
      </w:r>
    </w:p>
    <w:p w:rsidR="000E117A" w:rsidRPr="000E117A" w:rsidRDefault="000E117A" w:rsidP="000E117A">
      <w:pPr>
        <w:pStyle w:val="a8"/>
        <w:jc w:val="center"/>
        <w:rPr>
          <w:rFonts w:ascii="Times New Roman" w:hAnsi="Times New Roman" w:cs="Times New Roman"/>
          <w:b/>
          <w:sz w:val="28"/>
          <w:szCs w:val="28"/>
        </w:rPr>
      </w:pPr>
    </w:p>
    <w:p w:rsidR="000E117A" w:rsidRPr="000E117A" w:rsidRDefault="000E117A" w:rsidP="000E117A">
      <w:pPr>
        <w:pStyle w:val="a8"/>
        <w:jc w:val="center"/>
        <w:rPr>
          <w:rFonts w:ascii="Times New Roman" w:hAnsi="Times New Roman" w:cs="Times New Roman"/>
          <w:b/>
          <w:sz w:val="28"/>
          <w:szCs w:val="28"/>
        </w:rPr>
      </w:pPr>
      <w:r w:rsidRPr="000E117A">
        <w:rPr>
          <w:rFonts w:ascii="Times New Roman" w:hAnsi="Times New Roman" w:cs="Times New Roman"/>
          <w:b/>
          <w:sz w:val="28"/>
          <w:szCs w:val="28"/>
        </w:rPr>
        <w:t>ТРОСОВЫЕ ДОРОЖНЫЕ ОГРАЖДЕНИЯ</w:t>
      </w:r>
    </w:p>
    <w:p w:rsidR="000E117A" w:rsidRPr="000E117A" w:rsidRDefault="000E117A" w:rsidP="000E117A">
      <w:pPr>
        <w:pStyle w:val="a8"/>
        <w:jc w:val="center"/>
        <w:rPr>
          <w:rFonts w:ascii="Times New Roman" w:hAnsi="Times New Roman" w:cs="Times New Roman"/>
          <w:b/>
          <w:sz w:val="28"/>
          <w:szCs w:val="28"/>
        </w:rPr>
      </w:pPr>
    </w:p>
    <w:p w:rsidR="000E117A" w:rsidRPr="000E117A" w:rsidRDefault="000E117A" w:rsidP="000E117A">
      <w:pPr>
        <w:pStyle w:val="a8"/>
        <w:jc w:val="center"/>
        <w:rPr>
          <w:rFonts w:ascii="Times New Roman" w:hAnsi="Times New Roman" w:cs="Times New Roman"/>
          <w:b/>
          <w:sz w:val="28"/>
          <w:szCs w:val="28"/>
        </w:rPr>
      </w:pPr>
      <w:r w:rsidRPr="000E117A">
        <w:rPr>
          <w:rFonts w:ascii="Times New Roman" w:hAnsi="Times New Roman" w:cs="Times New Roman"/>
          <w:b/>
          <w:sz w:val="28"/>
          <w:szCs w:val="28"/>
        </w:rPr>
        <w:t>Общие технические условия</w:t>
      </w:r>
    </w:p>
    <w:p w:rsidR="000E117A" w:rsidRPr="000E117A" w:rsidRDefault="000E117A" w:rsidP="000E117A">
      <w:pPr>
        <w:pStyle w:val="a8"/>
        <w:jc w:val="center"/>
        <w:rPr>
          <w:rFonts w:ascii="Times New Roman" w:hAnsi="Times New Roman" w:cs="Times New Roman"/>
          <w:b/>
          <w:sz w:val="28"/>
          <w:szCs w:val="28"/>
        </w:rPr>
      </w:pPr>
    </w:p>
    <w:p w:rsidR="000E117A" w:rsidRPr="000E117A" w:rsidRDefault="00F94F6F" w:rsidP="000E117A">
      <w:pPr>
        <w:pStyle w:val="Style4"/>
        <w:widowControl/>
        <w:ind w:firstLine="720"/>
        <w:jc w:val="center"/>
        <w:rPr>
          <w:rStyle w:val="FontStyle41"/>
          <w:rFonts w:ascii="Times New Roman" w:eastAsia="Arial" w:hAnsi="Times New Roman" w:cs="Times New Roman"/>
          <w:b/>
          <w:i w:val="0"/>
          <w:sz w:val="28"/>
          <w:szCs w:val="28"/>
        </w:rPr>
      </w:pPr>
      <w:r w:rsidRPr="00F94F6F">
        <w:rPr>
          <w:rFonts w:ascii="Arial-BoldMT" w:hAnsi="Arial-BoldMT" w:cs="Arial-BoldMT"/>
          <w:b/>
          <w:bCs/>
          <w:noProof/>
          <w:sz w:val="28"/>
          <w:szCs w:val="28"/>
        </w:rPr>
        <w:pict>
          <v:line id="Прямая соединительная линия 2" o:spid="_x0000_s1026" style="position:absolute;left:0;text-align:left;z-index:251661312;visibility:visible;mso-position-horizontal:center;mso-position-horizontal-relative:page;mso-width-relative:margin;mso-height-relative:margin" from="0,.25pt" to="474.9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" strokecolor="black [3213]" strokeweight="1pt">
            <v:stroke joinstyle="miter"/>
            <w10:wrap anchorx="page"/>
          </v:line>
        </w:pict>
      </w:r>
    </w:p>
    <w:p w:rsidR="000E117A" w:rsidRPr="000E117A" w:rsidRDefault="000E117A" w:rsidP="000E117A">
      <w:pPr>
        <w:autoSpaceDE w:val="0"/>
        <w:autoSpaceDN w:val="0"/>
        <w:adjustRightInd w:val="0"/>
        <w:spacing w:after="0" w:line="240" w:lineRule="auto"/>
        <w:ind w:firstLine="567"/>
        <w:jc w:val="right"/>
        <w:rPr>
          <w:rFonts w:ascii="Times New Roman" w:hAnsi="Times New Roman" w:cs="Times New Roman"/>
          <w:b/>
          <w:bCs/>
          <w:sz w:val="28"/>
          <w:szCs w:val="28"/>
        </w:rPr>
      </w:pPr>
      <w:r w:rsidRPr="000E117A">
        <w:rPr>
          <w:rFonts w:ascii="Times New Roman" w:hAnsi="Times New Roman" w:cs="Times New Roman"/>
          <w:b/>
          <w:bCs/>
          <w:sz w:val="28"/>
          <w:szCs w:val="28"/>
        </w:rPr>
        <w:t>Дата введения___</w:t>
      </w:r>
    </w:p>
    <w:p w:rsidR="000E117A" w:rsidRPr="000E117A" w:rsidRDefault="000E117A" w:rsidP="000E117A">
      <w:pPr>
        <w:pStyle w:val="Style24"/>
        <w:widowControl/>
        <w:ind w:firstLine="720"/>
        <w:jc w:val="both"/>
        <w:rPr>
          <w:rStyle w:val="FontStyle38"/>
          <w:rFonts w:ascii="Times New Roman" w:hAnsi="Times New Roman" w:cs="Times New Roman"/>
          <w:sz w:val="28"/>
          <w:szCs w:val="28"/>
          <w:lang w:eastAsia="en-US"/>
        </w:rPr>
      </w:pPr>
    </w:p>
    <w:p w:rsidR="000E117A" w:rsidRPr="000E117A" w:rsidRDefault="000E117A" w:rsidP="000E117A">
      <w:pPr>
        <w:pStyle w:val="Style10"/>
        <w:tabs>
          <w:tab w:val="left" w:pos="6578"/>
        </w:tabs>
        <w:ind w:firstLine="720"/>
        <w:jc w:val="both"/>
        <w:rPr>
          <w:rStyle w:val="FontStyle38"/>
          <w:rFonts w:ascii="Times New Roman" w:hAnsi="Times New Roman" w:cs="Times New Roman"/>
          <w:sz w:val="28"/>
          <w:szCs w:val="28"/>
          <w:lang w:eastAsia="en-US"/>
        </w:rPr>
      </w:pPr>
      <w:r w:rsidRPr="000E117A">
        <w:rPr>
          <w:rStyle w:val="FontStyle38"/>
          <w:rFonts w:ascii="Times New Roman" w:hAnsi="Times New Roman" w:cs="Times New Roman"/>
          <w:sz w:val="28"/>
          <w:szCs w:val="28"/>
          <w:lang w:eastAsia="en-US"/>
        </w:rPr>
        <w:t>1 Область применения</w:t>
      </w:r>
      <w:r w:rsidRPr="000E117A">
        <w:rPr>
          <w:rStyle w:val="FontStyle38"/>
          <w:rFonts w:ascii="Times New Roman" w:hAnsi="Times New Roman" w:cs="Times New Roman"/>
          <w:sz w:val="28"/>
          <w:szCs w:val="28"/>
          <w:lang w:eastAsia="en-US"/>
        </w:rPr>
        <w:tab/>
      </w:r>
    </w:p>
    <w:p w:rsidR="000E117A" w:rsidRPr="000E117A" w:rsidRDefault="000E117A" w:rsidP="000E117A">
      <w:pPr>
        <w:pStyle w:val="Style10"/>
        <w:ind w:firstLine="720"/>
        <w:jc w:val="both"/>
        <w:rPr>
          <w:rStyle w:val="FontStyle38"/>
          <w:rFonts w:ascii="Times New Roman" w:hAnsi="Times New Roman" w:cs="Times New Roman"/>
          <w:b w:val="0"/>
          <w:sz w:val="28"/>
          <w:szCs w:val="28"/>
          <w:lang w:eastAsia="en-US"/>
        </w:rPr>
      </w:pPr>
    </w:p>
    <w:p w:rsidR="000E117A" w:rsidRPr="000E117A" w:rsidRDefault="000E117A" w:rsidP="000E117A">
      <w:pPr>
        <w:pStyle w:val="Style10"/>
        <w:ind w:firstLine="720"/>
        <w:jc w:val="both"/>
        <w:rPr>
          <w:rStyle w:val="FontStyle38"/>
          <w:rFonts w:ascii="Times New Roman" w:hAnsi="Times New Roman" w:cs="Times New Roman"/>
          <w:b w:val="0"/>
          <w:sz w:val="28"/>
          <w:szCs w:val="28"/>
          <w:lang w:eastAsia="en-US"/>
        </w:rPr>
      </w:pPr>
      <w:r w:rsidRPr="000E117A">
        <w:rPr>
          <w:rStyle w:val="FontStyle38"/>
          <w:rFonts w:ascii="Times New Roman" w:hAnsi="Times New Roman" w:cs="Times New Roman"/>
          <w:b w:val="0"/>
          <w:sz w:val="28"/>
          <w:szCs w:val="28"/>
          <w:lang w:eastAsia="en-US"/>
        </w:rPr>
        <w:t>Настоящий стандарт устанавлива</w:t>
      </w:r>
      <w:r w:rsidR="000654F6">
        <w:rPr>
          <w:rStyle w:val="FontStyle38"/>
          <w:rFonts w:ascii="Times New Roman" w:hAnsi="Times New Roman" w:cs="Times New Roman"/>
          <w:b w:val="0"/>
          <w:sz w:val="28"/>
          <w:szCs w:val="28"/>
          <w:lang w:eastAsia="en-US"/>
        </w:rPr>
        <w:t>е</w:t>
      </w:r>
      <w:r w:rsidRPr="000E117A">
        <w:rPr>
          <w:rStyle w:val="FontStyle38"/>
          <w:rFonts w:ascii="Times New Roman" w:hAnsi="Times New Roman" w:cs="Times New Roman"/>
          <w:b w:val="0"/>
          <w:sz w:val="28"/>
          <w:szCs w:val="28"/>
          <w:lang w:eastAsia="en-US"/>
        </w:rPr>
        <w:t>т технические условия на систему дорожных ограждений тросового типа на автомобильных дорогах общего пользования.</w:t>
      </w:r>
    </w:p>
    <w:p w:rsidR="000E117A" w:rsidRPr="000E117A" w:rsidRDefault="000E117A" w:rsidP="000E117A">
      <w:pPr>
        <w:pStyle w:val="Style10"/>
        <w:ind w:firstLine="720"/>
        <w:jc w:val="both"/>
        <w:rPr>
          <w:rStyle w:val="FontStyle38"/>
          <w:rFonts w:ascii="Times New Roman" w:hAnsi="Times New Roman" w:cs="Times New Roman"/>
          <w:b w:val="0"/>
          <w:sz w:val="28"/>
          <w:szCs w:val="28"/>
          <w:lang w:eastAsia="en-US"/>
        </w:rPr>
      </w:pPr>
      <w:r w:rsidRPr="000E117A">
        <w:rPr>
          <w:rStyle w:val="FontStyle38"/>
          <w:rFonts w:ascii="Times New Roman" w:hAnsi="Times New Roman" w:cs="Times New Roman"/>
          <w:b w:val="0"/>
          <w:sz w:val="28"/>
          <w:szCs w:val="28"/>
          <w:lang w:eastAsia="en-US"/>
        </w:rPr>
        <w:t>Настоящий стандарт распространяется на тросовые дорожные ограждения (далее - система ограждений), располагаемые сбоку от проезжей части автомобильной дороги, тротуаре, на мостовом сооружении или разделительной полосе</w:t>
      </w:r>
      <w:r w:rsidRPr="000E117A">
        <w:rPr>
          <w:rStyle w:val="FontStyle38"/>
          <w:rFonts w:ascii="Times New Roman" w:hAnsi="Times New Roman" w:cs="Times New Roman"/>
          <w:sz w:val="28"/>
          <w:szCs w:val="28"/>
          <w:lang w:eastAsia="en-US"/>
        </w:rPr>
        <w:t>.</w:t>
      </w:r>
    </w:p>
    <w:p w:rsidR="000E117A" w:rsidRPr="000E117A" w:rsidRDefault="000E117A" w:rsidP="000E117A">
      <w:pPr>
        <w:pStyle w:val="Style10"/>
        <w:ind w:firstLine="720"/>
        <w:jc w:val="both"/>
        <w:rPr>
          <w:rStyle w:val="FontStyle38"/>
          <w:rFonts w:ascii="Times New Roman" w:hAnsi="Times New Roman" w:cs="Times New Roman"/>
          <w:b w:val="0"/>
          <w:sz w:val="28"/>
          <w:szCs w:val="28"/>
          <w:lang w:eastAsia="en-US"/>
        </w:rPr>
      </w:pPr>
    </w:p>
    <w:p w:rsidR="000E117A" w:rsidRPr="000E117A" w:rsidRDefault="000E117A" w:rsidP="000E117A">
      <w:pPr>
        <w:pStyle w:val="Style10"/>
        <w:ind w:firstLine="720"/>
        <w:jc w:val="both"/>
        <w:rPr>
          <w:rStyle w:val="FontStyle38"/>
          <w:rFonts w:ascii="Times New Roman" w:hAnsi="Times New Roman" w:cs="Times New Roman"/>
          <w:sz w:val="28"/>
          <w:szCs w:val="28"/>
          <w:lang w:eastAsia="en-US"/>
        </w:rPr>
      </w:pPr>
      <w:r w:rsidRPr="000E117A">
        <w:rPr>
          <w:rStyle w:val="FontStyle38"/>
          <w:rFonts w:ascii="Times New Roman" w:hAnsi="Times New Roman" w:cs="Times New Roman"/>
          <w:sz w:val="28"/>
          <w:szCs w:val="28"/>
          <w:lang w:eastAsia="en-US"/>
        </w:rPr>
        <w:t>2 Нормативные ссылки</w:t>
      </w:r>
    </w:p>
    <w:p w:rsidR="000E117A" w:rsidRPr="000E117A" w:rsidRDefault="000E117A" w:rsidP="000E117A">
      <w:pPr>
        <w:pStyle w:val="Style10"/>
        <w:ind w:firstLine="720"/>
        <w:jc w:val="both"/>
        <w:rPr>
          <w:rStyle w:val="FontStyle38"/>
          <w:rFonts w:ascii="Times New Roman" w:hAnsi="Times New Roman" w:cs="Times New Roman"/>
          <w:b w:val="0"/>
          <w:sz w:val="28"/>
          <w:szCs w:val="28"/>
          <w:lang w:eastAsia="en-US"/>
        </w:rPr>
      </w:pPr>
    </w:p>
    <w:p w:rsidR="000E117A" w:rsidRPr="000E117A" w:rsidRDefault="000E117A" w:rsidP="004000B0">
      <w:pPr>
        <w:pStyle w:val="Style10"/>
        <w:spacing w:line="276" w:lineRule="auto"/>
        <w:ind w:firstLine="720"/>
        <w:jc w:val="both"/>
        <w:rPr>
          <w:rStyle w:val="FontStyle38"/>
          <w:rFonts w:ascii="Times New Roman" w:hAnsi="Times New Roman" w:cs="Times New Roman"/>
          <w:b w:val="0"/>
          <w:sz w:val="28"/>
          <w:szCs w:val="28"/>
          <w:lang w:eastAsia="en-US"/>
        </w:rPr>
      </w:pPr>
      <w:r w:rsidRPr="000E117A">
        <w:rPr>
          <w:rStyle w:val="FontStyle38"/>
          <w:rFonts w:ascii="Times New Roman" w:hAnsi="Times New Roman" w:cs="Times New Roman"/>
          <w:b w:val="0"/>
          <w:sz w:val="28"/>
          <w:szCs w:val="28"/>
          <w:lang w:eastAsia="en-US"/>
        </w:rPr>
        <w:t>Для применения настоящего стандарта необходимы</w:t>
      </w:r>
      <w:r w:rsidR="00212E5E">
        <w:rPr>
          <w:rStyle w:val="FontStyle38"/>
          <w:rFonts w:ascii="Times New Roman" w:hAnsi="Times New Roman" w:cs="Times New Roman"/>
          <w:b w:val="0"/>
          <w:sz w:val="28"/>
          <w:szCs w:val="28"/>
          <w:lang w:eastAsia="en-US"/>
        </w:rPr>
        <w:t xml:space="preserve"> следующие ссылочные</w:t>
      </w:r>
      <w:r w:rsidRPr="000E117A">
        <w:rPr>
          <w:rStyle w:val="FontStyle38"/>
          <w:rFonts w:ascii="Times New Roman" w:hAnsi="Times New Roman" w:cs="Times New Roman"/>
          <w:b w:val="0"/>
          <w:sz w:val="28"/>
          <w:szCs w:val="28"/>
          <w:lang w:eastAsia="en-US"/>
        </w:rPr>
        <w:t xml:space="preserve"> документы</w:t>
      </w:r>
      <w:r w:rsidR="00E30A84">
        <w:rPr>
          <w:rStyle w:val="FontStyle38"/>
          <w:rFonts w:ascii="Times New Roman" w:hAnsi="Times New Roman" w:cs="Times New Roman"/>
          <w:b w:val="0"/>
          <w:sz w:val="28"/>
          <w:szCs w:val="28"/>
          <w:lang w:eastAsia="en-US"/>
        </w:rPr>
        <w:t xml:space="preserve"> по стандартизации</w:t>
      </w:r>
      <w:r w:rsidRPr="000E117A">
        <w:rPr>
          <w:rStyle w:val="FontStyle38"/>
          <w:rFonts w:ascii="Times New Roman" w:hAnsi="Times New Roman" w:cs="Times New Roman"/>
          <w:b w:val="0"/>
          <w:sz w:val="28"/>
          <w:szCs w:val="28"/>
          <w:lang w:eastAsia="en-US"/>
        </w:rPr>
        <w:t>:</w:t>
      </w:r>
    </w:p>
    <w:p w:rsidR="004F79E0" w:rsidRDefault="00E30A84" w:rsidP="004000B0">
      <w:pPr>
        <w:pStyle w:val="Style10"/>
        <w:spacing w:line="276" w:lineRule="auto"/>
        <w:ind w:firstLine="720"/>
        <w:jc w:val="both"/>
        <w:rPr>
          <w:rFonts w:ascii="Times New Roman" w:hAnsi="Times New Roman" w:cs="Times New Roman"/>
          <w:bCs/>
          <w:color w:val="000000"/>
          <w:sz w:val="28"/>
          <w:szCs w:val="28"/>
          <w:lang w:val="kk-KZ" w:eastAsia="en-US"/>
        </w:rPr>
      </w:pPr>
      <w:r>
        <w:rPr>
          <w:rFonts w:ascii="Times New Roman" w:hAnsi="Times New Roman" w:cs="Times New Roman"/>
          <w:bCs/>
          <w:color w:val="000000"/>
          <w:sz w:val="28"/>
          <w:szCs w:val="28"/>
          <w:lang w:val="kk-KZ" w:eastAsia="en-US"/>
        </w:rPr>
        <w:t>СТ РК 1125-2021</w:t>
      </w:r>
      <w:r w:rsidR="004F79E0">
        <w:rPr>
          <w:rFonts w:ascii="Times New Roman" w:hAnsi="Times New Roman" w:cs="Times New Roman"/>
          <w:bCs/>
          <w:color w:val="000000"/>
          <w:sz w:val="28"/>
          <w:szCs w:val="28"/>
          <w:lang w:val="kk-KZ" w:eastAsia="en-US"/>
        </w:rPr>
        <w:t xml:space="preserve"> </w:t>
      </w:r>
      <w:r>
        <w:rPr>
          <w:rFonts w:ascii="Times New Roman" w:hAnsi="Times New Roman" w:cs="Times New Roman"/>
          <w:bCs/>
          <w:color w:val="000000"/>
          <w:sz w:val="28"/>
          <w:szCs w:val="28"/>
          <w:lang w:val="kk-KZ" w:eastAsia="en-US"/>
        </w:rPr>
        <w:t xml:space="preserve">Технические средства организации дорожного движения. </w:t>
      </w:r>
      <w:r w:rsidR="004F79E0">
        <w:rPr>
          <w:rFonts w:ascii="Times New Roman" w:hAnsi="Times New Roman" w:cs="Times New Roman"/>
          <w:bCs/>
          <w:color w:val="000000"/>
          <w:sz w:val="28"/>
          <w:szCs w:val="28"/>
          <w:lang w:val="kk-KZ" w:eastAsia="en-US"/>
        </w:rPr>
        <w:t>Знаки дор</w:t>
      </w:r>
      <w:r>
        <w:rPr>
          <w:rFonts w:ascii="Times New Roman" w:hAnsi="Times New Roman" w:cs="Times New Roman"/>
          <w:bCs/>
          <w:color w:val="000000"/>
          <w:sz w:val="28"/>
          <w:szCs w:val="28"/>
          <w:lang w:val="kk-KZ" w:eastAsia="en-US"/>
        </w:rPr>
        <w:t>ожные. Общие технические требования</w:t>
      </w:r>
      <w:r w:rsidR="00212E5E">
        <w:rPr>
          <w:rFonts w:ascii="Times New Roman" w:hAnsi="Times New Roman" w:cs="Times New Roman"/>
          <w:bCs/>
          <w:color w:val="000000"/>
          <w:sz w:val="28"/>
          <w:szCs w:val="28"/>
          <w:lang w:val="kk-KZ" w:eastAsia="en-US"/>
        </w:rPr>
        <w:t>.</w:t>
      </w:r>
    </w:p>
    <w:p w:rsidR="009A78FD" w:rsidRDefault="009A78FD" w:rsidP="004000B0">
      <w:pPr>
        <w:pStyle w:val="Style10"/>
        <w:spacing w:line="276" w:lineRule="auto"/>
        <w:ind w:firstLine="720"/>
        <w:jc w:val="both"/>
        <w:rPr>
          <w:rFonts w:ascii="Times New Roman" w:hAnsi="Times New Roman" w:cs="Times New Roman"/>
          <w:bCs/>
          <w:color w:val="000000"/>
          <w:sz w:val="28"/>
          <w:szCs w:val="28"/>
          <w:lang w:val="kk-KZ" w:eastAsia="en-US"/>
        </w:rPr>
      </w:pPr>
      <w:r>
        <w:rPr>
          <w:rFonts w:ascii="Times New Roman" w:hAnsi="Times New Roman" w:cs="Times New Roman"/>
          <w:bCs/>
          <w:color w:val="000000"/>
          <w:sz w:val="28"/>
          <w:szCs w:val="28"/>
          <w:lang w:val="kk-KZ" w:eastAsia="en-US"/>
        </w:rPr>
        <w:t>СТ РК 1412-2017 Технические средства регулирования дорожного движения. Правила применения</w:t>
      </w:r>
      <w:r w:rsidR="00212E5E">
        <w:rPr>
          <w:rFonts w:ascii="Times New Roman" w:hAnsi="Times New Roman" w:cs="Times New Roman"/>
          <w:bCs/>
          <w:color w:val="000000"/>
          <w:sz w:val="28"/>
          <w:szCs w:val="28"/>
          <w:lang w:val="kk-KZ" w:eastAsia="en-US"/>
        </w:rPr>
        <w:t>.</w:t>
      </w:r>
    </w:p>
    <w:p w:rsidR="00AE3C9C" w:rsidRPr="000E117A" w:rsidRDefault="00AE3C9C" w:rsidP="004000B0">
      <w:pPr>
        <w:pStyle w:val="Style10"/>
        <w:spacing w:line="276" w:lineRule="auto"/>
        <w:ind w:firstLine="720"/>
        <w:jc w:val="both"/>
        <w:rPr>
          <w:rStyle w:val="FontStyle38"/>
          <w:rFonts w:ascii="Times New Roman" w:hAnsi="Times New Roman" w:cs="Times New Roman"/>
          <w:b w:val="0"/>
          <w:sz w:val="28"/>
          <w:szCs w:val="28"/>
          <w:lang w:eastAsia="en-US"/>
        </w:rPr>
      </w:pPr>
      <w:proofErr w:type="gramStart"/>
      <w:r w:rsidRPr="000E117A">
        <w:rPr>
          <w:rStyle w:val="FontStyle38"/>
          <w:rFonts w:ascii="Times New Roman" w:hAnsi="Times New Roman" w:cs="Times New Roman"/>
          <w:b w:val="0"/>
          <w:sz w:val="28"/>
          <w:szCs w:val="28"/>
          <w:lang w:eastAsia="en-US"/>
        </w:rPr>
        <w:t>СТ</w:t>
      </w:r>
      <w:proofErr w:type="gramEnd"/>
      <w:r w:rsidRPr="000E117A">
        <w:rPr>
          <w:rStyle w:val="FontStyle38"/>
          <w:rFonts w:ascii="Times New Roman" w:hAnsi="Times New Roman" w:cs="Times New Roman"/>
          <w:b w:val="0"/>
          <w:sz w:val="28"/>
          <w:szCs w:val="28"/>
          <w:lang w:eastAsia="en-US"/>
        </w:rPr>
        <w:t xml:space="preserve"> РК ГОСТ Р 52607-2010 Технические средства дорожного движения  Ограждения дорожные удерживающие, боковые для автомобилей Общие технические требования.</w:t>
      </w:r>
    </w:p>
    <w:p w:rsidR="000E117A" w:rsidRDefault="000E117A"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sidRPr="009A78FD">
        <w:rPr>
          <w:rFonts w:ascii="Times New Roman" w:hAnsi="Times New Roman" w:cs="Times New Roman"/>
          <w:bCs/>
          <w:color w:val="000000"/>
          <w:sz w:val="28"/>
          <w:szCs w:val="28"/>
          <w:lang w:val="kk-KZ" w:eastAsia="en-US"/>
        </w:rPr>
        <w:t>ГОСТ 9.301</w:t>
      </w:r>
      <w:r w:rsidRPr="000E117A">
        <w:rPr>
          <w:rStyle w:val="FontStyle38"/>
          <w:rFonts w:ascii="Times New Roman" w:hAnsi="Times New Roman" w:cs="Times New Roman"/>
          <w:b w:val="0"/>
          <w:sz w:val="28"/>
          <w:szCs w:val="28"/>
          <w:lang w:val="kk-KZ" w:eastAsia="en-US"/>
        </w:rPr>
        <w:t>-</w:t>
      </w:r>
      <w:r w:rsidR="009A78FD">
        <w:rPr>
          <w:rStyle w:val="FontStyle38"/>
          <w:rFonts w:ascii="Times New Roman" w:hAnsi="Times New Roman" w:cs="Times New Roman"/>
          <w:b w:val="0"/>
          <w:sz w:val="28"/>
          <w:szCs w:val="28"/>
          <w:lang w:val="kk-KZ" w:eastAsia="en-US"/>
        </w:rPr>
        <w:t>2021</w:t>
      </w:r>
      <w:r w:rsidRPr="000E117A">
        <w:rPr>
          <w:rStyle w:val="FontStyle38"/>
          <w:rFonts w:ascii="Times New Roman" w:hAnsi="Times New Roman" w:cs="Times New Roman"/>
          <w:b w:val="0"/>
          <w:sz w:val="28"/>
          <w:szCs w:val="28"/>
          <w:lang w:val="kk-KZ" w:eastAsia="en-US"/>
        </w:rPr>
        <w:t xml:space="preserve"> Единая система защиты от коррозии и старения. Покрытия </w:t>
      </w:r>
      <w:r w:rsidR="009A78FD">
        <w:rPr>
          <w:rStyle w:val="FontStyle38"/>
          <w:rFonts w:ascii="Times New Roman" w:hAnsi="Times New Roman" w:cs="Times New Roman"/>
          <w:b w:val="0"/>
          <w:sz w:val="28"/>
          <w:szCs w:val="28"/>
          <w:lang w:val="kk-KZ" w:eastAsia="en-US"/>
        </w:rPr>
        <w:t>цинковые горячие</w:t>
      </w:r>
      <w:r w:rsidRPr="000E117A">
        <w:rPr>
          <w:rStyle w:val="FontStyle38"/>
          <w:rFonts w:ascii="Times New Roman" w:hAnsi="Times New Roman" w:cs="Times New Roman"/>
          <w:b w:val="0"/>
          <w:sz w:val="28"/>
          <w:szCs w:val="28"/>
          <w:lang w:val="kk-KZ" w:eastAsia="en-US"/>
        </w:rPr>
        <w:t>. Общие требования</w:t>
      </w:r>
      <w:r w:rsidR="009A78FD">
        <w:rPr>
          <w:rStyle w:val="FontStyle38"/>
          <w:rFonts w:ascii="Times New Roman" w:hAnsi="Times New Roman" w:cs="Times New Roman"/>
          <w:b w:val="0"/>
          <w:sz w:val="28"/>
          <w:szCs w:val="28"/>
          <w:lang w:val="kk-KZ" w:eastAsia="en-US"/>
        </w:rPr>
        <w:t xml:space="preserve"> и методы контроля</w:t>
      </w:r>
      <w:r w:rsidR="00212E5E">
        <w:rPr>
          <w:rStyle w:val="FontStyle38"/>
          <w:rFonts w:ascii="Times New Roman" w:hAnsi="Times New Roman" w:cs="Times New Roman"/>
          <w:b w:val="0"/>
          <w:sz w:val="28"/>
          <w:szCs w:val="28"/>
          <w:lang w:val="kk-KZ" w:eastAsia="en-US"/>
        </w:rPr>
        <w:t>.</w:t>
      </w:r>
    </w:p>
    <w:p w:rsidR="009A78FD" w:rsidRDefault="009A78FD"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166-89 Штангенциркули. Технические условия</w:t>
      </w:r>
      <w:r w:rsidR="00212E5E">
        <w:rPr>
          <w:rStyle w:val="FontStyle38"/>
          <w:rFonts w:ascii="Times New Roman" w:hAnsi="Times New Roman" w:cs="Times New Roman"/>
          <w:b w:val="0"/>
          <w:sz w:val="28"/>
          <w:szCs w:val="28"/>
          <w:lang w:val="kk-KZ" w:eastAsia="en-US"/>
        </w:rPr>
        <w:t>.</w:t>
      </w:r>
    </w:p>
    <w:p w:rsidR="009A78FD" w:rsidRDefault="009A78FD"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427-75 Линейки измерительные металлические. Технические условия</w:t>
      </w:r>
      <w:r w:rsidR="00212E5E">
        <w:rPr>
          <w:rStyle w:val="FontStyle38"/>
          <w:rFonts w:ascii="Times New Roman" w:hAnsi="Times New Roman" w:cs="Times New Roman"/>
          <w:b w:val="0"/>
          <w:sz w:val="28"/>
          <w:szCs w:val="28"/>
          <w:lang w:val="kk-KZ" w:eastAsia="en-US"/>
        </w:rPr>
        <w:t>.</w:t>
      </w:r>
    </w:p>
    <w:p w:rsidR="009A78FD" w:rsidRDefault="009A78FD"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3282</w:t>
      </w:r>
      <w:r w:rsidR="00212E5E">
        <w:rPr>
          <w:rStyle w:val="FontStyle38"/>
          <w:rFonts w:ascii="Times New Roman" w:hAnsi="Times New Roman" w:cs="Times New Roman"/>
          <w:b w:val="0"/>
          <w:sz w:val="28"/>
          <w:szCs w:val="28"/>
          <w:lang w:val="kk-KZ" w:eastAsia="en-US"/>
        </w:rPr>
        <w:t>-74</w:t>
      </w:r>
      <w:r>
        <w:rPr>
          <w:rStyle w:val="FontStyle38"/>
          <w:rFonts w:ascii="Times New Roman" w:hAnsi="Times New Roman" w:cs="Times New Roman"/>
          <w:b w:val="0"/>
          <w:sz w:val="28"/>
          <w:szCs w:val="28"/>
          <w:lang w:val="kk-KZ" w:eastAsia="en-US"/>
        </w:rPr>
        <w:t xml:space="preserve"> Проволока стальная низкоуглеродистая общего назначения. Технические условия</w:t>
      </w:r>
      <w:r w:rsidR="00212E5E">
        <w:rPr>
          <w:rStyle w:val="FontStyle38"/>
          <w:rFonts w:ascii="Times New Roman" w:hAnsi="Times New Roman" w:cs="Times New Roman"/>
          <w:b w:val="0"/>
          <w:sz w:val="28"/>
          <w:szCs w:val="28"/>
          <w:lang w:val="kk-KZ" w:eastAsia="en-US"/>
        </w:rPr>
        <w:t>.</w:t>
      </w:r>
    </w:p>
    <w:p w:rsidR="009A78FD" w:rsidRDefault="009A78FD"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 xml:space="preserve">ГОСТ 5915-70* Гайки шестигранные класса точности В. </w:t>
      </w:r>
      <w:r w:rsidR="00A75BA0">
        <w:rPr>
          <w:rStyle w:val="FontStyle38"/>
          <w:rFonts w:ascii="Times New Roman" w:hAnsi="Times New Roman" w:cs="Times New Roman"/>
          <w:b w:val="0"/>
          <w:sz w:val="28"/>
          <w:szCs w:val="28"/>
          <w:lang w:val="kk-KZ" w:eastAsia="en-US"/>
        </w:rPr>
        <w:t>Конструкция и размеры</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 xml:space="preserve">ГОСТ 6958-78 Шайбы увеличенные. Классы точности А и С. </w:t>
      </w:r>
      <w:r>
        <w:rPr>
          <w:rStyle w:val="FontStyle38"/>
          <w:rFonts w:ascii="Times New Roman" w:hAnsi="Times New Roman" w:cs="Times New Roman"/>
          <w:b w:val="0"/>
          <w:sz w:val="28"/>
          <w:szCs w:val="28"/>
          <w:lang w:val="kk-KZ" w:eastAsia="en-US"/>
        </w:rPr>
        <w:lastRenderedPageBreak/>
        <w:t>Технические условия</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7502-98 Рулетки измерительные металлические. Технические условия</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7566-2018 Металлпродукция. Премка, маркировка, упаковка, транспортирование и хранение</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10060-2012  Бетоны. Методы определения морозостойкости</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14192-96  Маркировка грузов</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22733-2016  Грунты. Метод лабораторного определения максимальной плотности</w:t>
      </w:r>
      <w:r w:rsidR="006C5268">
        <w:rPr>
          <w:rStyle w:val="FontStyle38"/>
          <w:rFonts w:ascii="Times New Roman" w:hAnsi="Times New Roman" w:cs="Times New Roman"/>
          <w:b w:val="0"/>
          <w:sz w:val="28"/>
          <w:szCs w:val="28"/>
          <w:lang w:val="kk-KZ" w:eastAsia="en-US"/>
        </w:rPr>
        <w:t>.</w:t>
      </w:r>
    </w:p>
    <w:p w:rsidR="00A75BA0" w:rsidRDefault="00A75BA0"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ГОСТ 23170-78 Упаковка для изделий машиностроения. Общие требования</w:t>
      </w:r>
      <w:r w:rsidR="006C5268">
        <w:rPr>
          <w:rStyle w:val="FontStyle38"/>
          <w:rFonts w:ascii="Times New Roman" w:hAnsi="Times New Roman" w:cs="Times New Roman"/>
          <w:b w:val="0"/>
          <w:sz w:val="28"/>
          <w:szCs w:val="28"/>
          <w:lang w:val="kk-KZ" w:eastAsia="en-US"/>
        </w:rPr>
        <w:t>.</w:t>
      </w:r>
    </w:p>
    <w:p w:rsidR="00A75BA0" w:rsidRDefault="006C5268"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val="kk-KZ" w:eastAsia="en-US"/>
        </w:rPr>
        <w:t xml:space="preserve">ГОСТ </w:t>
      </w:r>
      <w:r w:rsidR="00A75BA0">
        <w:rPr>
          <w:rStyle w:val="FontStyle38"/>
          <w:rFonts w:ascii="Times New Roman" w:hAnsi="Times New Roman" w:cs="Times New Roman"/>
          <w:b w:val="0"/>
          <w:sz w:val="28"/>
          <w:szCs w:val="28"/>
          <w:lang w:val="kk-KZ" w:eastAsia="en-US"/>
        </w:rPr>
        <w:t xml:space="preserve">25347-2013 (ISO286-2:2010) Основные нормы взаимозаменяемости. Характеристики изделий геометрические. Система допусков на линейные размеры. </w:t>
      </w:r>
      <w:r w:rsidR="00AE3C9C">
        <w:rPr>
          <w:rStyle w:val="FontStyle38"/>
          <w:rFonts w:ascii="Times New Roman" w:hAnsi="Times New Roman" w:cs="Times New Roman"/>
          <w:b w:val="0"/>
          <w:sz w:val="28"/>
          <w:szCs w:val="28"/>
          <w:lang w:val="kk-KZ" w:eastAsia="en-US"/>
        </w:rPr>
        <w:t>Ряды допусков, предельные отклонения отверстий и валов</w:t>
      </w:r>
      <w:r>
        <w:rPr>
          <w:rStyle w:val="FontStyle38"/>
          <w:rFonts w:ascii="Times New Roman" w:hAnsi="Times New Roman" w:cs="Times New Roman"/>
          <w:b w:val="0"/>
          <w:sz w:val="28"/>
          <w:szCs w:val="28"/>
          <w:lang w:val="kk-KZ" w:eastAsia="en-US"/>
        </w:rPr>
        <w:t>.</w:t>
      </w:r>
    </w:p>
    <w:p w:rsidR="00AE3C9C" w:rsidRDefault="00AE3C9C"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val="kk-KZ" w:eastAsia="en-US"/>
        </w:rPr>
        <w:t xml:space="preserve">ГОСТ 31994-2013 </w:t>
      </w:r>
      <w:r w:rsidRPr="000E117A">
        <w:rPr>
          <w:rStyle w:val="FontStyle38"/>
          <w:rFonts w:ascii="Times New Roman" w:hAnsi="Times New Roman" w:cs="Times New Roman"/>
          <w:b w:val="0"/>
          <w:sz w:val="28"/>
          <w:szCs w:val="28"/>
          <w:lang w:eastAsia="en-US"/>
        </w:rPr>
        <w:t xml:space="preserve">Технические средства </w:t>
      </w:r>
      <w:r>
        <w:rPr>
          <w:rStyle w:val="FontStyle38"/>
          <w:rFonts w:ascii="Times New Roman" w:hAnsi="Times New Roman" w:cs="Times New Roman"/>
          <w:b w:val="0"/>
          <w:sz w:val="28"/>
          <w:szCs w:val="28"/>
          <w:lang w:eastAsia="en-US"/>
        </w:rPr>
        <w:t xml:space="preserve">организации </w:t>
      </w:r>
      <w:r w:rsidRPr="000E117A">
        <w:rPr>
          <w:rStyle w:val="FontStyle38"/>
          <w:rFonts w:ascii="Times New Roman" w:hAnsi="Times New Roman" w:cs="Times New Roman"/>
          <w:b w:val="0"/>
          <w:sz w:val="28"/>
          <w:szCs w:val="28"/>
          <w:lang w:eastAsia="en-US"/>
        </w:rPr>
        <w:t>дорожного движения</w:t>
      </w:r>
      <w:r w:rsidR="004F79E0">
        <w:rPr>
          <w:rStyle w:val="FontStyle38"/>
          <w:rFonts w:ascii="Times New Roman" w:hAnsi="Times New Roman" w:cs="Times New Roman"/>
          <w:b w:val="0"/>
          <w:sz w:val="28"/>
          <w:szCs w:val="28"/>
          <w:lang w:eastAsia="en-US"/>
        </w:rPr>
        <w:t>. Ограждения дорожные удерживающие боковые для автомобилей. Общие технические требования</w:t>
      </w:r>
      <w:r w:rsidR="006C5268">
        <w:rPr>
          <w:rStyle w:val="FontStyle38"/>
          <w:rFonts w:ascii="Times New Roman" w:hAnsi="Times New Roman" w:cs="Times New Roman"/>
          <w:b w:val="0"/>
          <w:sz w:val="28"/>
          <w:szCs w:val="28"/>
          <w:lang w:eastAsia="en-US"/>
        </w:rPr>
        <w:t>.</w:t>
      </w:r>
    </w:p>
    <w:p w:rsidR="00AE3C9C" w:rsidRPr="00A75BA0" w:rsidRDefault="00AE3C9C" w:rsidP="004000B0">
      <w:pPr>
        <w:pStyle w:val="Style10"/>
        <w:spacing w:line="276" w:lineRule="auto"/>
        <w:ind w:firstLine="720"/>
        <w:jc w:val="both"/>
        <w:rPr>
          <w:rStyle w:val="FontStyle38"/>
          <w:rFonts w:ascii="Times New Roman" w:hAnsi="Times New Roman" w:cs="Times New Roman"/>
          <w:b w:val="0"/>
          <w:sz w:val="28"/>
          <w:szCs w:val="28"/>
          <w:lang w:val="kk-KZ" w:eastAsia="en-US"/>
        </w:rPr>
      </w:pPr>
      <w:r>
        <w:rPr>
          <w:rStyle w:val="FontStyle38"/>
          <w:rFonts w:ascii="Times New Roman" w:hAnsi="Times New Roman" w:cs="Times New Roman"/>
          <w:b w:val="0"/>
          <w:sz w:val="28"/>
          <w:szCs w:val="28"/>
          <w:lang w:eastAsia="en-US"/>
        </w:rPr>
        <w:t>ГОСТ 33127-2014 Дороги автомобильные общего пользования. Ограждения дорожные. Классификация</w:t>
      </w:r>
      <w:r w:rsidR="006C5268">
        <w:rPr>
          <w:rStyle w:val="FontStyle38"/>
          <w:rFonts w:ascii="Times New Roman" w:hAnsi="Times New Roman" w:cs="Times New Roman"/>
          <w:b w:val="0"/>
          <w:sz w:val="28"/>
          <w:szCs w:val="28"/>
          <w:lang w:eastAsia="en-US"/>
        </w:rPr>
        <w:t>.</w:t>
      </w:r>
    </w:p>
    <w:p w:rsidR="00AE3C9C" w:rsidRDefault="00AE3C9C"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ГОСТ 33128-2014 Дороги автомобильные общего пользования. Ограждения дорожные. Технические требования</w:t>
      </w:r>
      <w:r w:rsidR="006C5268">
        <w:rPr>
          <w:rStyle w:val="FontStyle38"/>
          <w:rFonts w:ascii="Times New Roman" w:hAnsi="Times New Roman" w:cs="Times New Roman"/>
          <w:b w:val="0"/>
          <w:sz w:val="28"/>
          <w:szCs w:val="28"/>
          <w:lang w:eastAsia="en-US"/>
        </w:rPr>
        <w:t>.</w:t>
      </w:r>
    </w:p>
    <w:p w:rsidR="00AE3C9C" w:rsidRDefault="00AE3C9C"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ГОСТ 33129-2014 Дороги автомобильные общего пользования. Ограждения дорожные. Методы контроля</w:t>
      </w:r>
      <w:r w:rsidR="006C5268">
        <w:rPr>
          <w:rStyle w:val="FontStyle38"/>
          <w:rFonts w:ascii="Times New Roman" w:hAnsi="Times New Roman" w:cs="Times New Roman"/>
          <w:b w:val="0"/>
          <w:sz w:val="28"/>
          <w:szCs w:val="28"/>
          <w:lang w:eastAsia="en-US"/>
        </w:rPr>
        <w:t>.</w:t>
      </w:r>
    </w:p>
    <w:p w:rsidR="006C5268" w:rsidRDefault="006C5268" w:rsidP="006C5268">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ГОСТ 33382-2015 Дороги автомобильные общего пользования. Техническая классификация.</w:t>
      </w:r>
    </w:p>
    <w:p w:rsidR="00A30BF7" w:rsidRPr="003E299B" w:rsidRDefault="00A30BF7" w:rsidP="004000B0">
      <w:pPr>
        <w:pStyle w:val="Style10"/>
        <w:spacing w:line="276" w:lineRule="auto"/>
        <w:ind w:firstLine="720"/>
        <w:jc w:val="both"/>
        <w:rPr>
          <w:rStyle w:val="FontStyle38"/>
          <w:rFonts w:ascii="Times New Roman" w:hAnsi="Times New Roman" w:cs="Times New Roman"/>
          <w:b w:val="0"/>
          <w:color w:val="auto"/>
          <w:sz w:val="28"/>
          <w:szCs w:val="28"/>
          <w:lang w:eastAsia="en-US"/>
        </w:rPr>
      </w:pPr>
      <w:r w:rsidRPr="003E299B">
        <w:rPr>
          <w:rStyle w:val="FontStyle38"/>
          <w:rFonts w:ascii="Times New Roman" w:hAnsi="Times New Roman" w:cs="Times New Roman"/>
          <w:b w:val="0"/>
          <w:color w:val="auto"/>
          <w:sz w:val="28"/>
          <w:szCs w:val="28"/>
          <w:lang w:eastAsia="en-US"/>
        </w:rPr>
        <w:t xml:space="preserve">ГОСТ 33475-2015 Дороги автомобильные общего пользования. </w:t>
      </w:r>
      <w:r w:rsidR="003E299B" w:rsidRPr="003E299B">
        <w:rPr>
          <w:rStyle w:val="FontStyle38"/>
          <w:rFonts w:ascii="Times New Roman" w:hAnsi="Times New Roman" w:cs="Times New Roman"/>
          <w:b w:val="0"/>
          <w:color w:val="auto"/>
          <w:sz w:val="28"/>
          <w:szCs w:val="28"/>
          <w:lang w:eastAsia="en-US"/>
        </w:rPr>
        <w:t>Геометрические элементы. Технические требования</w:t>
      </w:r>
      <w:r w:rsidR="006C5268">
        <w:rPr>
          <w:rStyle w:val="FontStyle38"/>
          <w:rFonts w:ascii="Times New Roman" w:hAnsi="Times New Roman" w:cs="Times New Roman"/>
          <w:b w:val="0"/>
          <w:color w:val="auto"/>
          <w:sz w:val="28"/>
          <w:szCs w:val="28"/>
          <w:lang w:eastAsia="en-US"/>
        </w:rPr>
        <w:t>.</w:t>
      </w:r>
    </w:p>
    <w:p w:rsidR="004000B0" w:rsidRPr="00AE3C9C" w:rsidRDefault="004000B0"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СТБ 2261-2012 Ограждения дорожные канатные. Общие технические условия</w:t>
      </w:r>
      <w:r w:rsidR="006C5268">
        <w:rPr>
          <w:rStyle w:val="FontStyle38"/>
          <w:rFonts w:ascii="Times New Roman" w:hAnsi="Times New Roman" w:cs="Times New Roman"/>
          <w:b w:val="0"/>
          <w:sz w:val="28"/>
          <w:szCs w:val="28"/>
          <w:lang w:eastAsia="en-US"/>
        </w:rPr>
        <w:t>.</w:t>
      </w:r>
    </w:p>
    <w:p w:rsidR="007E15F8" w:rsidRDefault="00AE3C9C" w:rsidP="00954D91">
      <w:pPr>
        <w:spacing w:after="0"/>
        <w:ind w:firstLine="708"/>
        <w:jc w:val="both"/>
        <w:rPr>
          <w:rFonts w:ascii="Times New Roman" w:hAnsi="Times New Roman" w:cs="Times New Roman"/>
          <w:sz w:val="28"/>
          <w:szCs w:val="28"/>
        </w:rPr>
      </w:pPr>
      <w:r>
        <w:rPr>
          <w:rStyle w:val="FontStyle38"/>
          <w:rFonts w:ascii="Times New Roman" w:hAnsi="Times New Roman" w:cs="Times New Roman"/>
          <w:b w:val="0"/>
          <w:sz w:val="28"/>
          <w:szCs w:val="28"/>
          <w:lang w:eastAsia="en-US"/>
        </w:rPr>
        <w:t xml:space="preserve">СТБ </w:t>
      </w:r>
      <w:r>
        <w:rPr>
          <w:rStyle w:val="FontStyle38"/>
          <w:rFonts w:ascii="Times New Roman" w:hAnsi="Times New Roman" w:cs="Times New Roman"/>
          <w:b w:val="0"/>
          <w:sz w:val="28"/>
          <w:szCs w:val="28"/>
          <w:lang w:val="en-US" w:eastAsia="en-US"/>
        </w:rPr>
        <w:t>EN</w:t>
      </w:r>
      <w:r w:rsidRPr="00AE3C9C">
        <w:rPr>
          <w:rStyle w:val="FontStyle38"/>
          <w:rFonts w:ascii="Times New Roman" w:hAnsi="Times New Roman" w:cs="Times New Roman"/>
          <w:b w:val="0"/>
          <w:sz w:val="28"/>
          <w:szCs w:val="28"/>
          <w:lang w:eastAsia="en-US"/>
        </w:rPr>
        <w:t>1317-1</w:t>
      </w:r>
      <w:r w:rsidR="007E15F8" w:rsidRPr="00F37090">
        <w:rPr>
          <w:rFonts w:ascii="Times New Roman" w:hAnsi="Times New Roman" w:cs="Times New Roman"/>
          <w:sz w:val="28"/>
          <w:szCs w:val="28"/>
        </w:rPr>
        <w:t>Системы дорожных ограждений. Часть</w:t>
      </w:r>
      <w:r w:rsidR="00954D91">
        <w:rPr>
          <w:rFonts w:ascii="Times New Roman" w:hAnsi="Times New Roman" w:cs="Times New Roman"/>
          <w:sz w:val="28"/>
          <w:szCs w:val="28"/>
        </w:rPr>
        <w:t xml:space="preserve"> </w:t>
      </w:r>
      <w:r w:rsidR="007E15F8" w:rsidRPr="00F37090">
        <w:rPr>
          <w:rFonts w:ascii="Times New Roman" w:hAnsi="Times New Roman" w:cs="Times New Roman"/>
          <w:sz w:val="28"/>
          <w:szCs w:val="28"/>
        </w:rPr>
        <w:t>1. Термины и общие требования к методам испытаний</w:t>
      </w:r>
      <w:r w:rsidR="006C5268">
        <w:rPr>
          <w:rFonts w:ascii="Times New Roman" w:hAnsi="Times New Roman" w:cs="Times New Roman"/>
          <w:sz w:val="28"/>
          <w:szCs w:val="28"/>
        </w:rPr>
        <w:t>.</w:t>
      </w:r>
    </w:p>
    <w:p w:rsidR="004000B0" w:rsidRPr="00F37090" w:rsidRDefault="00AE3C9C" w:rsidP="00954D91">
      <w:pPr>
        <w:spacing w:after="0"/>
        <w:ind w:firstLine="708"/>
        <w:jc w:val="both"/>
        <w:rPr>
          <w:rFonts w:ascii="Times New Roman" w:hAnsi="Times New Roman" w:cs="Times New Roman"/>
          <w:sz w:val="28"/>
          <w:szCs w:val="28"/>
        </w:rPr>
      </w:pPr>
      <w:r>
        <w:rPr>
          <w:rStyle w:val="FontStyle38"/>
          <w:rFonts w:ascii="Times New Roman" w:hAnsi="Times New Roman" w:cs="Times New Roman"/>
          <w:b w:val="0"/>
          <w:sz w:val="28"/>
          <w:szCs w:val="28"/>
          <w:lang w:eastAsia="en-US"/>
        </w:rPr>
        <w:t xml:space="preserve">СТБ </w:t>
      </w:r>
      <w:r>
        <w:rPr>
          <w:rStyle w:val="FontStyle38"/>
          <w:rFonts w:ascii="Times New Roman" w:hAnsi="Times New Roman" w:cs="Times New Roman"/>
          <w:b w:val="0"/>
          <w:sz w:val="28"/>
          <w:szCs w:val="28"/>
          <w:lang w:val="en-US" w:eastAsia="en-US"/>
        </w:rPr>
        <w:t>EN</w:t>
      </w:r>
      <w:r w:rsidRPr="00AE3C9C">
        <w:rPr>
          <w:rStyle w:val="FontStyle38"/>
          <w:rFonts w:ascii="Times New Roman" w:hAnsi="Times New Roman" w:cs="Times New Roman"/>
          <w:b w:val="0"/>
          <w:sz w:val="28"/>
          <w:szCs w:val="28"/>
          <w:lang w:eastAsia="en-US"/>
        </w:rPr>
        <w:t>1317-</w:t>
      </w:r>
      <w:r>
        <w:rPr>
          <w:rStyle w:val="FontStyle38"/>
          <w:rFonts w:ascii="Times New Roman" w:hAnsi="Times New Roman" w:cs="Times New Roman"/>
          <w:b w:val="0"/>
          <w:sz w:val="28"/>
          <w:szCs w:val="28"/>
          <w:lang w:eastAsia="en-US"/>
        </w:rPr>
        <w:t>2</w:t>
      </w:r>
      <w:r w:rsidR="00954D91">
        <w:rPr>
          <w:rStyle w:val="FontStyle38"/>
          <w:rFonts w:ascii="Times New Roman" w:hAnsi="Times New Roman" w:cs="Times New Roman"/>
          <w:b w:val="0"/>
          <w:sz w:val="28"/>
          <w:szCs w:val="28"/>
          <w:lang w:eastAsia="en-US"/>
        </w:rPr>
        <w:t xml:space="preserve"> </w:t>
      </w:r>
      <w:r w:rsidR="004000B0">
        <w:rPr>
          <w:rFonts w:ascii="Times New Roman" w:hAnsi="Times New Roman" w:cs="Times New Roman"/>
          <w:sz w:val="28"/>
          <w:szCs w:val="28"/>
        </w:rPr>
        <w:t>С</w:t>
      </w:r>
      <w:r w:rsidR="004000B0" w:rsidRPr="00880055">
        <w:rPr>
          <w:rFonts w:ascii="Times New Roman" w:hAnsi="Times New Roman" w:cs="Times New Roman"/>
          <w:sz w:val="28"/>
          <w:szCs w:val="28"/>
        </w:rPr>
        <w:t>истемы дорожных ограждений</w:t>
      </w:r>
      <w:r w:rsidR="004000B0">
        <w:rPr>
          <w:rFonts w:ascii="Times New Roman" w:hAnsi="Times New Roman" w:cs="Times New Roman"/>
          <w:sz w:val="28"/>
          <w:szCs w:val="28"/>
        </w:rPr>
        <w:t xml:space="preserve">. </w:t>
      </w:r>
      <w:r w:rsidR="004000B0" w:rsidRPr="00880055">
        <w:rPr>
          <w:rFonts w:ascii="Times New Roman" w:hAnsi="Times New Roman" w:cs="Times New Roman"/>
          <w:sz w:val="28"/>
          <w:szCs w:val="28"/>
        </w:rPr>
        <w:t>Часть</w:t>
      </w:r>
      <w:r w:rsidR="00954D91">
        <w:rPr>
          <w:rFonts w:ascii="Times New Roman" w:hAnsi="Times New Roman" w:cs="Times New Roman"/>
          <w:sz w:val="28"/>
          <w:szCs w:val="28"/>
        </w:rPr>
        <w:t xml:space="preserve"> </w:t>
      </w:r>
      <w:r w:rsidR="004000B0" w:rsidRPr="00880055">
        <w:rPr>
          <w:rFonts w:ascii="Times New Roman" w:hAnsi="Times New Roman" w:cs="Times New Roman"/>
          <w:sz w:val="28"/>
          <w:szCs w:val="28"/>
        </w:rPr>
        <w:t xml:space="preserve">2. </w:t>
      </w:r>
      <w:r w:rsidR="004000B0">
        <w:rPr>
          <w:rFonts w:ascii="Times New Roman" w:hAnsi="Times New Roman" w:cs="Times New Roman"/>
          <w:sz w:val="28"/>
          <w:szCs w:val="28"/>
        </w:rPr>
        <w:t>Б</w:t>
      </w:r>
      <w:r w:rsidR="004000B0" w:rsidRPr="00880055">
        <w:rPr>
          <w:rFonts w:ascii="Times New Roman" w:hAnsi="Times New Roman" w:cs="Times New Roman"/>
          <w:sz w:val="28"/>
          <w:szCs w:val="28"/>
        </w:rPr>
        <w:t>арьеры безопасности</w:t>
      </w:r>
      <w:r w:rsidR="004000B0">
        <w:rPr>
          <w:rFonts w:ascii="Times New Roman" w:hAnsi="Times New Roman" w:cs="Times New Roman"/>
          <w:sz w:val="28"/>
          <w:szCs w:val="28"/>
        </w:rPr>
        <w:t xml:space="preserve">. </w:t>
      </w:r>
      <w:r w:rsidR="004000B0" w:rsidRPr="00880055">
        <w:rPr>
          <w:rFonts w:ascii="Times New Roman" w:hAnsi="Times New Roman" w:cs="Times New Roman"/>
          <w:sz w:val="28"/>
          <w:szCs w:val="28"/>
        </w:rPr>
        <w:t>Классификация по рабочим характеристикам, приемка по ударным испытаниям и</w:t>
      </w:r>
      <w:r w:rsidR="006C5268">
        <w:rPr>
          <w:rFonts w:ascii="Times New Roman" w:hAnsi="Times New Roman" w:cs="Times New Roman"/>
          <w:sz w:val="28"/>
          <w:szCs w:val="28"/>
        </w:rPr>
        <w:t xml:space="preserve"> </w:t>
      </w:r>
      <w:r w:rsidR="004000B0" w:rsidRPr="00880055">
        <w:rPr>
          <w:rFonts w:ascii="Times New Roman" w:hAnsi="Times New Roman" w:cs="Times New Roman"/>
          <w:sz w:val="28"/>
          <w:szCs w:val="28"/>
        </w:rPr>
        <w:t>методы испытаний</w:t>
      </w:r>
      <w:r w:rsidR="006C5268">
        <w:rPr>
          <w:rFonts w:ascii="Times New Roman" w:hAnsi="Times New Roman" w:cs="Times New Roman"/>
          <w:sz w:val="28"/>
          <w:szCs w:val="28"/>
        </w:rPr>
        <w:t>.</w:t>
      </w:r>
    </w:p>
    <w:p w:rsidR="00AE3C9C" w:rsidRDefault="00791970"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СП РК 3.03-101-2013 Автомобильные дороги</w:t>
      </w:r>
      <w:r w:rsidR="006C5268">
        <w:rPr>
          <w:rStyle w:val="FontStyle38"/>
          <w:rFonts w:ascii="Times New Roman" w:hAnsi="Times New Roman" w:cs="Times New Roman"/>
          <w:b w:val="0"/>
          <w:sz w:val="28"/>
          <w:szCs w:val="28"/>
          <w:lang w:eastAsia="en-US"/>
        </w:rPr>
        <w:t>.</w:t>
      </w:r>
    </w:p>
    <w:p w:rsidR="00791970" w:rsidRDefault="007A27AA" w:rsidP="004000B0">
      <w:pPr>
        <w:pStyle w:val="Style10"/>
        <w:spacing w:line="276" w:lineRule="auto"/>
        <w:ind w:firstLine="720"/>
        <w:jc w:val="both"/>
        <w:rPr>
          <w:rStyle w:val="FontStyle38"/>
          <w:rFonts w:ascii="Times New Roman" w:hAnsi="Times New Roman" w:cs="Times New Roman"/>
          <w:b w:val="0"/>
          <w:sz w:val="28"/>
          <w:szCs w:val="28"/>
          <w:lang w:eastAsia="en-US"/>
        </w:rPr>
      </w:pPr>
      <w:proofErr w:type="gramStart"/>
      <w:r>
        <w:rPr>
          <w:rStyle w:val="FontStyle38"/>
          <w:rFonts w:ascii="Times New Roman" w:hAnsi="Times New Roman" w:cs="Times New Roman"/>
          <w:b w:val="0"/>
          <w:sz w:val="28"/>
          <w:szCs w:val="28"/>
          <w:lang w:eastAsia="en-US"/>
        </w:rPr>
        <w:t>ПР</w:t>
      </w:r>
      <w:proofErr w:type="gramEnd"/>
      <w:r>
        <w:rPr>
          <w:rStyle w:val="FontStyle38"/>
          <w:rFonts w:ascii="Times New Roman" w:hAnsi="Times New Roman" w:cs="Times New Roman"/>
          <w:b w:val="0"/>
          <w:sz w:val="28"/>
          <w:szCs w:val="28"/>
          <w:lang w:eastAsia="en-US"/>
        </w:rPr>
        <w:t xml:space="preserve"> РК 218-27-2014 Инструкция по диагностике и оценке транспортно-эксплуатационного состояния автомобильных дорог</w:t>
      </w:r>
      <w:r w:rsidR="006C5268">
        <w:rPr>
          <w:rStyle w:val="FontStyle38"/>
          <w:rFonts w:ascii="Times New Roman" w:hAnsi="Times New Roman" w:cs="Times New Roman"/>
          <w:b w:val="0"/>
          <w:sz w:val="28"/>
          <w:szCs w:val="28"/>
          <w:lang w:eastAsia="en-US"/>
        </w:rPr>
        <w:t>.</w:t>
      </w:r>
    </w:p>
    <w:p w:rsidR="007A27AA" w:rsidRDefault="007A27AA"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lastRenderedPageBreak/>
        <w:t>ТКП 245-2010 Автомобильные дороги. Состав и правила оформления производственно-технической документации</w:t>
      </w:r>
      <w:r w:rsidR="006C5268">
        <w:rPr>
          <w:rStyle w:val="FontStyle38"/>
          <w:rFonts w:ascii="Times New Roman" w:hAnsi="Times New Roman" w:cs="Times New Roman"/>
          <w:b w:val="0"/>
          <w:sz w:val="28"/>
          <w:szCs w:val="28"/>
          <w:lang w:eastAsia="en-US"/>
        </w:rPr>
        <w:t>.</w:t>
      </w:r>
    </w:p>
    <w:p w:rsidR="007A27AA" w:rsidRDefault="007A27AA" w:rsidP="004000B0">
      <w:pPr>
        <w:pStyle w:val="Style10"/>
        <w:spacing w:line="276" w:lineRule="auto"/>
        <w:ind w:firstLine="720"/>
        <w:jc w:val="both"/>
        <w:rPr>
          <w:rStyle w:val="FontStyle38"/>
          <w:rFonts w:ascii="Times New Roman" w:hAnsi="Times New Roman" w:cs="Times New Roman"/>
          <w:b w:val="0"/>
          <w:sz w:val="28"/>
          <w:szCs w:val="28"/>
          <w:lang w:eastAsia="en-US"/>
        </w:rPr>
      </w:pPr>
      <w:r>
        <w:rPr>
          <w:rStyle w:val="FontStyle38"/>
          <w:rFonts w:ascii="Times New Roman" w:hAnsi="Times New Roman" w:cs="Times New Roman"/>
          <w:b w:val="0"/>
          <w:sz w:val="28"/>
          <w:szCs w:val="28"/>
          <w:lang w:eastAsia="en-US"/>
        </w:rPr>
        <w:t>ВСН 37-84 Инструкция по организации движения и ограждению мест производства дорожных работ</w:t>
      </w:r>
      <w:r w:rsidR="006C5268">
        <w:rPr>
          <w:rStyle w:val="FontStyle38"/>
          <w:rFonts w:ascii="Times New Roman" w:hAnsi="Times New Roman" w:cs="Times New Roman"/>
          <w:b w:val="0"/>
          <w:sz w:val="28"/>
          <w:szCs w:val="28"/>
          <w:lang w:eastAsia="en-US"/>
        </w:rPr>
        <w:t>.</w:t>
      </w:r>
    </w:p>
    <w:p w:rsidR="007A27AA" w:rsidRPr="00AE3C9C" w:rsidRDefault="007A27AA" w:rsidP="000E117A">
      <w:pPr>
        <w:pStyle w:val="Style10"/>
        <w:ind w:firstLine="720"/>
        <w:jc w:val="both"/>
        <w:rPr>
          <w:rStyle w:val="FontStyle38"/>
          <w:rFonts w:ascii="Times New Roman" w:hAnsi="Times New Roman" w:cs="Times New Roman"/>
          <w:b w:val="0"/>
          <w:sz w:val="28"/>
          <w:szCs w:val="28"/>
          <w:lang w:eastAsia="en-US"/>
        </w:rPr>
      </w:pPr>
    </w:p>
    <w:p w:rsidR="000E117A" w:rsidRPr="004000B0" w:rsidRDefault="00CD04A9" w:rsidP="006C5268">
      <w:pPr>
        <w:pStyle w:val="Style10"/>
        <w:ind w:firstLine="720"/>
        <w:jc w:val="both"/>
        <w:rPr>
          <w:rStyle w:val="FontStyle38"/>
          <w:rFonts w:ascii="Times New Roman" w:hAnsi="Times New Roman" w:cs="Times New Roman"/>
          <w:b w:val="0"/>
          <w:sz w:val="24"/>
          <w:szCs w:val="24"/>
          <w:lang w:eastAsia="en-US"/>
        </w:rPr>
      </w:pPr>
      <w:proofErr w:type="gramStart"/>
      <w:r>
        <w:rPr>
          <w:rStyle w:val="FontStyle38"/>
          <w:rFonts w:ascii="Times New Roman" w:hAnsi="Times New Roman" w:cs="Times New Roman"/>
          <w:b w:val="0"/>
          <w:sz w:val="24"/>
          <w:szCs w:val="24"/>
          <w:lang w:eastAsia="en-US"/>
        </w:rPr>
        <w:t xml:space="preserve">Примечание – </w:t>
      </w:r>
      <w:r w:rsidR="006C5268" w:rsidRPr="006C5268">
        <w:rPr>
          <w:rStyle w:val="FontStyle38"/>
          <w:rFonts w:ascii="Times New Roman" w:hAnsi="Times New Roman" w:cs="Times New Roman"/>
          <w:b w:val="0"/>
          <w:sz w:val="24"/>
          <w:szCs w:val="24"/>
          <w:lang w:eastAsia="en-US"/>
        </w:rPr>
        <w:t>При  пользовании  настоящим  стандартом  целесообразно  проверить  действие ссылочных  стандартов  и  классификаторов  по  ежегодно  издаваемому  информационному  каталогу</w:t>
      </w:r>
      <w:r w:rsidR="006C5268">
        <w:rPr>
          <w:rStyle w:val="FontStyle38"/>
          <w:rFonts w:ascii="Times New Roman" w:hAnsi="Times New Roman" w:cs="Times New Roman"/>
          <w:b w:val="0"/>
          <w:sz w:val="24"/>
          <w:szCs w:val="24"/>
          <w:lang w:eastAsia="en-US"/>
        </w:rPr>
        <w:t xml:space="preserve"> </w:t>
      </w:r>
      <w:r w:rsidR="006C5268" w:rsidRPr="006C5268">
        <w:rPr>
          <w:rStyle w:val="FontStyle38"/>
          <w:rFonts w:ascii="Times New Roman" w:hAnsi="Times New Roman" w:cs="Times New Roman"/>
          <w:b w:val="0"/>
          <w:sz w:val="24"/>
          <w:szCs w:val="24"/>
          <w:lang w:eastAsia="en-US"/>
        </w:rPr>
        <w:t>«Документы  по  стандартизации»  по  состоянию  на  текущий  год  и  соответствующим  периодически издаваемом  информационным  каталоге,  опубликованном  в  те</w:t>
      </w:r>
      <w:r>
        <w:rPr>
          <w:rStyle w:val="FontStyle38"/>
          <w:rFonts w:ascii="Times New Roman" w:hAnsi="Times New Roman" w:cs="Times New Roman"/>
          <w:b w:val="0"/>
          <w:sz w:val="24"/>
          <w:szCs w:val="24"/>
          <w:lang w:eastAsia="en-US"/>
        </w:rPr>
        <w:t>кущем  году.</w:t>
      </w:r>
      <w:proofErr w:type="gramEnd"/>
      <w:r>
        <w:rPr>
          <w:rStyle w:val="FontStyle38"/>
          <w:rFonts w:ascii="Times New Roman" w:hAnsi="Times New Roman" w:cs="Times New Roman"/>
          <w:b w:val="0"/>
          <w:sz w:val="24"/>
          <w:szCs w:val="24"/>
          <w:lang w:eastAsia="en-US"/>
        </w:rPr>
        <w:t xml:space="preserve"> </w:t>
      </w:r>
      <w:r w:rsidR="006C5268" w:rsidRPr="006C5268">
        <w:rPr>
          <w:rStyle w:val="FontStyle38"/>
          <w:rFonts w:ascii="Times New Roman" w:hAnsi="Times New Roman" w:cs="Times New Roman"/>
          <w:b w:val="0"/>
          <w:sz w:val="24"/>
          <w:szCs w:val="24"/>
          <w:lang w:eastAsia="en-US"/>
        </w:rPr>
        <w:t>Если  ссылочный  документ заменен  (изменен),  то  при  пользовании  настоящим  стандартом  следует  руководствоваться  замененным (измененным) документом. Если ссылочный документ отменен без замены, то положение, в котором дана ссылка на него, применяется в части, не затрагивающей эту ссылку.</w:t>
      </w:r>
      <w:r w:rsidR="006C5268">
        <w:rPr>
          <w:rStyle w:val="FontStyle38"/>
          <w:rFonts w:ascii="Times New Roman" w:hAnsi="Times New Roman" w:cs="Times New Roman"/>
          <w:b w:val="0"/>
          <w:sz w:val="24"/>
          <w:szCs w:val="24"/>
          <w:lang w:eastAsia="en-US"/>
        </w:rPr>
        <w:t xml:space="preserve"> </w:t>
      </w:r>
    </w:p>
    <w:p w:rsidR="00C30A1A" w:rsidRDefault="00C30A1A" w:rsidP="000E117A">
      <w:pPr>
        <w:spacing w:after="0"/>
        <w:rPr>
          <w:rFonts w:ascii="Times New Roman" w:hAnsi="Times New Roman" w:cs="Times New Roman"/>
          <w:b/>
          <w:sz w:val="28"/>
          <w:szCs w:val="28"/>
        </w:rPr>
      </w:pPr>
    </w:p>
    <w:p w:rsidR="000E117A" w:rsidRDefault="00067CA3" w:rsidP="000E117A">
      <w:pPr>
        <w:spacing w:after="0"/>
        <w:rPr>
          <w:rFonts w:ascii="Times New Roman" w:hAnsi="Times New Roman" w:cs="Times New Roman"/>
          <w:b/>
          <w:sz w:val="28"/>
          <w:szCs w:val="28"/>
        </w:rPr>
      </w:pPr>
      <w:r>
        <w:rPr>
          <w:rFonts w:ascii="Times New Roman" w:hAnsi="Times New Roman" w:cs="Times New Roman"/>
          <w:b/>
          <w:sz w:val="28"/>
          <w:szCs w:val="28"/>
        </w:rPr>
        <w:t xml:space="preserve">           </w:t>
      </w:r>
      <w:r w:rsidR="000E117A" w:rsidRPr="000E117A">
        <w:rPr>
          <w:rFonts w:ascii="Times New Roman" w:hAnsi="Times New Roman" w:cs="Times New Roman"/>
          <w:b/>
          <w:sz w:val="28"/>
          <w:szCs w:val="28"/>
        </w:rPr>
        <w:t>3 Термины и определения</w:t>
      </w:r>
    </w:p>
    <w:p w:rsidR="00067CA3" w:rsidRPr="000E117A" w:rsidRDefault="00067CA3" w:rsidP="000E117A">
      <w:pPr>
        <w:spacing w:after="0"/>
        <w:rPr>
          <w:rFonts w:ascii="Times New Roman" w:hAnsi="Times New Roman" w:cs="Times New Roman"/>
          <w:b/>
          <w:sz w:val="28"/>
          <w:szCs w:val="28"/>
        </w:rPr>
      </w:pPr>
    </w:p>
    <w:p w:rsidR="000E117A" w:rsidRDefault="000E117A" w:rsidP="000E117A">
      <w:pPr>
        <w:spacing w:after="0"/>
        <w:jc w:val="both"/>
        <w:rPr>
          <w:rFonts w:ascii="Times New Roman" w:hAnsi="Times New Roman" w:cs="Times New Roman"/>
          <w:sz w:val="28"/>
          <w:szCs w:val="28"/>
        </w:rPr>
      </w:pPr>
      <w:r w:rsidRPr="00516E2F">
        <w:rPr>
          <w:rFonts w:ascii="Times New Roman" w:hAnsi="Times New Roman" w:cs="Times New Roman"/>
          <w:sz w:val="28"/>
          <w:szCs w:val="28"/>
        </w:rPr>
        <w:t xml:space="preserve">          В настоящем стандарте пр</w:t>
      </w:r>
      <w:r w:rsidR="006C5268">
        <w:rPr>
          <w:rFonts w:ascii="Times New Roman" w:hAnsi="Times New Roman" w:cs="Times New Roman"/>
          <w:sz w:val="28"/>
          <w:szCs w:val="28"/>
        </w:rPr>
        <w:t>именяют термины по</w:t>
      </w:r>
      <w:r w:rsidRPr="00516E2F">
        <w:rPr>
          <w:rFonts w:ascii="Times New Roman" w:hAnsi="Times New Roman" w:cs="Times New Roman"/>
          <w:sz w:val="28"/>
          <w:szCs w:val="28"/>
        </w:rPr>
        <w:t xml:space="preserve"> </w:t>
      </w:r>
      <w:proofErr w:type="gramStart"/>
      <w:r w:rsidRPr="003172FC">
        <w:rPr>
          <w:rFonts w:ascii="Times New Roman" w:hAnsi="Times New Roman" w:cs="Times New Roman"/>
          <w:sz w:val="28"/>
          <w:szCs w:val="28"/>
        </w:rPr>
        <w:t>СТ</w:t>
      </w:r>
      <w:proofErr w:type="gramEnd"/>
      <w:r w:rsidR="004000B0" w:rsidRPr="003172FC">
        <w:rPr>
          <w:rFonts w:ascii="Times New Roman" w:hAnsi="Times New Roman" w:cs="Times New Roman"/>
          <w:sz w:val="28"/>
          <w:szCs w:val="28"/>
        </w:rPr>
        <w:t xml:space="preserve"> РК 1412</w:t>
      </w:r>
      <w:r w:rsidRPr="003172FC">
        <w:rPr>
          <w:rFonts w:ascii="Times New Roman" w:hAnsi="Times New Roman" w:cs="Times New Roman"/>
          <w:sz w:val="28"/>
          <w:szCs w:val="28"/>
        </w:rPr>
        <w:t>,</w:t>
      </w:r>
      <w:r w:rsidRPr="00516E2F">
        <w:rPr>
          <w:rFonts w:ascii="Times New Roman" w:hAnsi="Times New Roman" w:cs="Times New Roman"/>
          <w:sz w:val="28"/>
          <w:szCs w:val="28"/>
        </w:rPr>
        <w:t xml:space="preserve"> СТБ EN 1317-1, СТБ EN 1317-</w:t>
      </w:r>
      <w:r w:rsidR="004000B0">
        <w:rPr>
          <w:rFonts w:ascii="Times New Roman" w:hAnsi="Times New Roman" w:cs="Times New Roman"/>
          <w:sz w:val="28"/>
          <w:szCs w:val="28"/>
        </w:rPr>
        <w:t>2</w:t>
      </w:r>
      <w:r w:rsidRPr="00516E2F">
        <w:rPr>
          <w:rFonts w:ascii="Times New Roman" w:hAnsi="Times New Roman" w:cs="Times New Roman"/>
          <w:sz w:val="28"/>
          <w:szCs w:val="28"/>
        </w:rPr>
        <w:t>, а также следующие термины с соответствующими определениями</w:t>
      </w:r>
      <w:r>
        <w:rPr>
          <w:rFonts w:ascii="Times New Roman" w:hAnsi="Times New Roman" w:cs="Times New Roman"/>
          <w:sz w:val="28"/>
          <w:szCs w:val="28"/>
        </w:rPr>
        <w:t>:</w:t>
      </w:r>
    </w:p>
    <w:p w:rsidR="000E117A" w:rsidRDefault="000E117A" w:rsidP="000E117A">
      <w:pPr>
        <w:spacing w:after="0"/>
        <w:ind w:firstLine="709"/>
        <w:jc w:val="both"/>
        <w:rPr>
          <w:rFonts w:ascii="Times New Roman" w:hAnsi="Times New Roman" w:cs="Times New Roman"/>
          <w:sz w:val="28"/>
          <w:szCs w:val="28"/>
        </w:rPr>
      </w:pPr>
      <w:r w:rsidRPr="00EA6C0C">
        <w:rPr>
          <w:rFonts w:ascii="Times New Roman" w:hAnsi="Times New Roman" w:cs="Times New Roman"/>
          <w:b/>
          <w:sz w:val="28"/>
          <w:szCs w:val="28"/>
        </w:rPr>
        <w:t>3.1</w:t>
      </w:r>
      <w:r w:rsidR="00067CA3">
        <w:rPr>
          <w:rFonts w:ascii="Times New Roman" w:hAnsi="Times New Roman" w:cs="Times New Roman"/>
          <w:b/>
          <w:sz w:val="28"/>
          <w:szCs w:val="28"/>
        </w:rPr>
        <w:t xml:space="preserve"> </w:t>
      </w:r>
      <w:r w:rsidR="00CD04A9">
        <w:rPr>
          <w:rFonts w:ascii="Times New Roman" w:hAnsi="Times New Roman" w:cs="Times New Roman"/>
          <w:b/>
          <w:sz w:val="28"/>
          <w:szCs w:val="28"/>
        </w:rPr>
        <w:t>В</w:t>
      </w:r>
      <w:r w:rsidRPr="00EA6C0C">
        <w:rPr>
          <w:rFonts w:ascii="Times New Roman" w:hAnsi="Times New Roman" w:cs="Times New Roman"/>
          <w:b/>
          <w:sz w:val="28"/>
          <w:szCs w:val="28"/>
        </w:rPr>
        <w:t>ыбег автомобиля:</w:t>
      </w:r>
      <w:r>
        <w:rPr>
          <w:rFonts w:ascii="Times New Roman" w:hAnsi="Times New Roman" w:cs="Times New Roman"/>
          <w:sz w:val="28"/>
          <w:szCs w:val="28"/>
        </w:rPr>
        <w:t xml:space="preserve"> Процесс неуправляемого движения транспортного средства после прекращения контакта с ограждением.</w:t>
      </w:r>
    </w:p>
    <w:p w:rsidR="000E117A" w:rsidRDefault="000E117A" w:rsidP="000E117A">
      <w:pPr>
        <w:spacing w:after="0"/>
        <w:ind w:firstLine="709"/>
        <w:jc w:val="both"/>
        <w:rPr>
          <w:rFonts w:ascii="Times New Roman" w:hAnsi="Times New Roman" w:cs="Times New Roman"/>
          <w:sz w:val="28"/>
          <w:szCs w:val="28"/>
        </w:rPr>
      </w:pPr>
      <w:r w:rsidRPr="00EA6C0C">
        <w:rPr>
          <w:rFonts w:ascii="Times New Roman" w:hAnsi="Times New Roman" w:cs="Times New Roman"/>
          <w:b/>
          <w:sz w:val="28"/>
          <w:szCs w:val="28"/>
        </w:rPr>
        <w:t>3.2</w:t>
      </w:r>
      <w:r w:rsidR="00067CA3">
        <w:rPr>
          <w:rFonts w:ascii="Times New Roman" w:hAnsi="Times New Roman" w:cs="Times New Roman"/>
          <w:b/>
          <w:sz w:val="28"/>
          <w:szCs w:val="28"/>
        </w:rPr>
        <w:t xml:space="preserve"> </w:t>
      </w:r>
      <w:r w:rsidR="00CD04A9">
        <w:rPr>
          <w:rFonts w:ascii="Times New Roman" w:hAnsi="Times New Roman" w:cs="Times New Roman"/>
          <w:b/>
          <w:sz w:val="28"/>
          <w:szCs w:val="28"/>
        </w:rPr>
        <w:t>В</w:t>
      </w:r>
      <w:r w:rsidRPr="00EA6C0C">
        <w:rPr>
          <w:rFonts w:ascii="Times New Roman" w:hAnsi="Times New Roman" w:cs="Times New Roman"/>
          <w:b/>
          <w:sz w:val="28"/>
          <w:szCs w:val="28"/>
        </w:rPr>
        <w:t>ысота ограждения:</w:t>
      </w:r>
      <w:r>
        <w:rPr>
          <w:rFonts w:ascii="Times New Roman" w:hAnsi="Times New Roman" w:cs="Times New Roman"/>
          <w:sz w:val="28"/>
          <w:szCs w:val="28"/>
        </w:rPr>
        <w:t xml:space="preserve"> Расстояние в вертикальной плоскости от уровня верхнего троса до уровня поверхности обочины или разделительной полосы на автомобильной дороге.</w:t>
      </w:r>
    </w:p>
    <w:p w:rsidR="000E117A" w:rsidRDefault="000E117A" w:rsidP="000E117A">
      <w:pPr>
        <w:spacing w:after="0"/>
        <w:ind w:firstLine="709"/>
        <w:jc w:val="both"/>
        <w:rPr>
          <w:rFonts w:ascii="Times New Roman" w:hAnsi="Times New Roman" w:cs="Times New Roman"/>
          <w:sz w:val="28"/>
          <w:szCs w:val="28"/>
        </w:rPr>
      </w:pPr>
      <w:r w:rsidRPr="00EA6C0C">
        <w:rPr>
          <w:rFonts w:ascii="Times New Roman" w:hAnsi="Times New Roman" w:cs="Times New Roman"/>
          <w:b/>
          <w:sz w:val="28"/>
          <w:szCs w:val="28"/>
        </w:rPr>
        <w:t>3.3</w:t>
      </w:r>
      <w:r w:rsidR="00CD04A9">
        <w:rPr>
          <w:rFonts w:ascii="Times New Roman" w:hAnsi="Times New Roman" w:cs="Times New Roman"/>
          <w:b/>
          <w:sz w:val="28"/>
          <w:szCs w:val="28"/>
        </w:rPr>
        <w:t xml:space="preserve"> И</w:t>
      </w:r>
      <w:r>
        <w:rPr>
          <w:rFonts w:ascii="Times New Roman" w:hAnsi="Times New Roman" w:cs="Times New Roman"/>
          <w:b/>
          <w:sz w:val="28"/>
          <w:szCs w:val="28"/>
        </w:rPr>
        <w:t>ндекс  безопасности (</w:t>
      </w:r>
      <w:r w:rsidRPr="00457CC6">
        <w:rPr>
          <w:rFonts w:ascii="Times New Roman" w:hAnsi="Times New Roman" w:cs="Times New Roman"/>
          <w:b/>
          <w:sz w:val="28"/>
          <w:szCs w:val="28"/>
        </w:rPr>
        <w:t>индекс тяжести травм</w:t>
      </w:r>
      <w:r>
        <w:rPr>
          <w:rFonts w:ascii="Times New Roman" w:hAnsi="Times New Roman" w:cs="Times New Roman"/>
          <w:b/>
          <w:sz w:val="28"/>
          <w:szCs w:val="28"/>
        </w:rPr>
        <w:t xml:space="preserve">): </w:t>
      </w:r>
      <w:r w:rsidRPr="001D0F3E">
        <w:rPr>
          <w:rFonts w:ascii="Times New Roman" w:hAnsi="Times New Roman" w:cs="Times New Roman"/>
          <w:sz w:val="28"/>
          <w:szCs w:val="28"/>
        </w:rPr>
        <w:t>Показатель, характеризующий воздействие инерционных перегрузок на пассажиров транспортных средств, равный значению квадратного корня из суммыквадратов отношений средних и допустимых значенийинерционных перегрузок</w:t>
      </w:r>
      <w:r>
        <w:rPr>
          <w:rFonts w:ascii="Times New Roman" w:hAnsi="Times New Roman" w:cs="Times New Roman"/>
          <w:sz w:val="28"/>
          <w:szCs w:val="28"/>
        </w:rPr>
        <w:t>, действующих в течение 50 мс по направлению главных осей автомобиля при его взаимодействии с тросовым ограждением.</w:t>
      </w:r>
    </w:p>
    <w:p w:rsidR="000E117A" w:rsidRDefault="00457CC6" w:rsidP="000E117A">
      <w:pPr>
        <w:spacing w:after="0"/>
        <w:ind w:firstLine="709"/>
        <w:jc w:val="both"/>
        <w:rPr>
          <w:rFonts w:ascii="Times New Roman" w:hAnsi="Times New Roman" w:cs="Times New Roman"/>
          <w:sz w:val="28"/>
          <w:szCs w:val="28"/>
        </w:rPr>
      </w:pPr>
      <w:r>
        <w:rPr>
          <w:rFonts w:ascii="Times New Roman" w:hAnsi="Times New Roman" w:cs="Times New Roman"/>
          <w:b/>
          <w:sz w:val="28"/>
          <w:szCs w:val="28"/>
        </w:rPr>
        <w:t>3.4 И</w:t>
      </w:r>
      <w:r w:rsidR="000E117A" w:rsidRPr="00866764">
        <w:rPr>
          <w:rFonts w:ascii="Times New Roman" w:hAnsi="Times New Roman" w:cs="Times New Roman"/>
          <w:b/>
          <w:sz w:val="28"/>
          <w:szCs w:val="28"/>
        </w:rPr>
        <w:t>нерционная перегрузка:</w:t>
      </w:r>
      <w:r>
        <w:rPr>
          <w:rFonts w:ascii="Times New Roman" w:hAnsi="Times New Roman" w:cs="Times New Roman"/>
          <w:b/>
          <w:sz w:val="28"/>
          <w:szCs w:val="28"/>
        </w:rPr>
        <w:t xml:space="preserve"> </w:t>
      </w:r>
      <w:r w:rsidR="000E117A" w:rsidRPr="00866764">
        <w:rPr>
          <w:rFonts w:ascii="Times New Roman" w:hAnsi="Times New Roman" w:cs="Times New Roman"/>
          <w:sz w:val="28"/>
          <w:szCs w:val="28"/>
        </w:rPr>
        <w:t>Отношение среднего ускорения (замедления) действующего в течение 50мс  при наезде транспортного средства на тросовое ограждение и измеренного вблизи центра масс транспортного средства, к ускорению свободного падения.</w:t>
      </w:r>
    </w:p>
    <w:p w:rsidR="000E117A" w:rsidRDefault="00457CC6" w:rsidP="000E117A">
      <w:pPr>
        <w:spacing w:after="0"/>
        <w:ind w:firstLine="709"/>
        <w:jc w:val="both"/>
        <w:rPr>
          <w:rFonts w:ascii="Times New Roman" w:hAnsi="Times New Roman" w:cs="Times New Roman"/>
          <w:sz w:val="28"/>
          <w:szCs w:val="28"/>
        </w:rPr>
      </w:pPr>
      <w:r>
        <w:rPr>
          <w:rFonts w:ascii="Times New Roman" w:hAnsi="Times New Roman" w:cs="Times New Roman"/>
          <w:b/>
          <w:sz w:val="28"/>
          <w:szCs w:val="28"/>
        </w:rPr>
        <w:t>3.5 К</w:t>
      </w:r>
      <w:r w:rsidR="000E117A" w:rsidRPr="00866764">
        <w:rPr>
          <w:rFonts w:ascii="Times New Roman" w:hAnsi="Times New Roman" w:cs="Times New Roman"/>
          <w:b/>
          <w:sz w:val="28"/>
          <w:szCs w:val="28"/>
        </w:rPr>
        <w:t>репежные изделия:</w:t>
      </w:r>
      <w:r w:rsidR="000E117A">
        <w:rPr>
          <w:rFonts w:ascii="Times New Roman" w:hAnsi="Times New Roman" w:cs="Times New Roman"/>
          <w:sz w:val="28"/>
          <w:szCs w:val="28"/>
        </w:rPr>
        <w:t xml:space="preserve"> Изделия, предназначенные для крепления узлов соединения сборных элементов.</w:t>
      </w:r>
    </w:p>
    <w:p w:rsidR="000E117A" w:rsidRPr="00866764" w:rsidRDefault="00457CC6" w:rsidP="000E117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3.6 К</w:t>
      </w:r>
      <w:r w:rsidR="000E117A" w:rsidRPr="00866764">
        <w:rPr>
          <w:rFonts w:ascii="Times New Roman" w:hAnsi="Times New Roman" w:cs="Times New Roman"/>
          <w:b/>
          <w:sz w:val="28"/>
          <w:szCs w:val="28"/>
        </w:rPr>
        <w:t>омплектующие изделия:</w:t>
      </w:r>
      <w:r>
        <w:rPr>
          <w:rFonts w:ascii="Times New Roman" w:hAnsi="Times New Roman" w:cs="Times New Roman"/>
          <w:b/>
          <w:sz w:val="28"/>
          <w:szCs w:val="28"/>
        </w:rPr>
        <w:t xml:space="preserve"> </w:t>
      </w:r>
      <w:r w:rsidR="000E117A">
        <w:rPr>
          <w:rFonts w:ascii="Times New Roman" w:hAnsi="Times New Roman" w:cs="Times New Roman"/>
          <w:sz w:val="28"/>
          <w:szCs w:val="28"/>
        </w:rPr>
        <w:t>Изделия, предназначенные для монтажа тросового ограждения и включающие тросовую систему, сборные элементы и крепежные изделия.</w:t>
      </w:r>
    </w:p>
    <w:p w:rsidR="000E117A" w:rsidRDefault="000E117A" w:rsidP="000E117A">
      <w:pPr>
        <w:spacing w:after="0"/>
        <w:ind w:firstLine="709"/>
        <w:jc w:val="both"/>
        <w:rPr>
          <w:rFonts w:ascii="Times New Roman" w:hAnsi="Times New Roman" w:cs="Times New Roman"/>
          <w:sz w:val="28"/>
          <w:szCs w:val="28"/>
        </w:rPr>
      </w:pPr>
      <w:r w:rsidRPr="00866764">
        <w:rPr>
          <w:rFonts w:ascii="Times New Roman" w:hAnsi="Times New Roman" w:cs="Times New Roman"/>
          <w:b/>
          <w:sz w:val="28"/>
          <w:szCs w:val="28"/>
        </w:rPr>
        <w:lastRenderedPageBreak/>
        <w:t>3.</w:t>
      </w:r>
      <w:r>
        <w:rPr>
          <w:rFonts w:ascii="Times New Roman" w:hAnsi="Times New Roman" w:cs="Times New Roman"/>
          <w:b/>
          <w:sz w:val="28"/>
          <w:szCs w:val="28"/>
        </w:rPr>
        <w:t>7</w:t>
      </w:r>
      <w:r w:rsidR="00457CC6">
        <w:rPr>
          <w:rFonts w:ascii="Times New Roman" w:hAnsi="Times New Roman" w:cs="Times New Roman"/>
          <w:b/>
          <w:sz w:val="28"/>
          <w:szCs w:val="28"/>
        </w:rPr>
        <w:t xml:space="preserve"> Н</w:t>
      </w:r>
      <w:r w:rsidRPr="00866764">
        <w:rPr>
          <w:rFonts w:ascii="Times New Roman" w:hAnsi="Times New Roman" w:cs="Times New Roman"/>
          <w:b/>
          <w:sz w:val="28"/>
          <w:szCs w:val="28"/>
        </w:rPr>
        <w:t>атурные испытания:</w:t>
      </w:r>
      <w:r w:rsidR="00457CC6">
        <w:rPr>
          <w:rFonts w:ascii="Times New Roman" w:hAnsi="Times New Roman" w:cs="Times New Roman"/>
          <w:b/>
          <w:sz w:val="28"/>
          <w:szCs w:val="28"/>
        </w:rPr>
        <w:t xml:space="preserve"> </w:t>
      </w:r>
      <w:r w:rsidRPr="00866764">
        <w:rPr>
          <w:rFonts w:ascii="Times New Roman" w:hAnsi="Times New Roman" w:cs="Times New Roman"/>
          <w:sz w:val="28"/>
          <w:szCs w:val="28"/>
        </w:rPr>
        <w:t>Испытания конструкции ограждения в условиях, соответствующих условиям его использования</w:t>
      </w:r>
      <w:r w:rsidR="00457CC6">
        <w:rPr>
          <w:rFonts w:ascii="Times New Roman" w:hAnsi="Times New Roman" w:cs="Times New Roman"/>
          <w:sz w:val="28"/>
          <w:szCs w:val="28"/>
        </w:rPr>
        <w:t xml:space="preserve"> </w:t>
      </w:r>
      <w:r w:rsidRPr="00866764">
        <w:rPr>
          <w:rFonts w:ascii="Times New Roman" w:hAnsi="Times New Roman" w:cs="Times New Roman"/>
          <w:sz w:val="28"/>
          <w:szCs w:val="28"/>
        </w:rPr>
        <w:t>по прямому назначению с непосредственным оцениванием или контролем определяемых характеристик свойств ограждения.</w:t>
      </w:r>
    </w:p>
    <w:p w:rsidR="000E117A" w:rsidRDefault="000E117A" w:rsidP="000E117A">
      <w:pPr>
        <w:spacing w:after="0"/>
        <w:ind w:firstLine="709"/>
        <w:jc w:val="both"/>
        <w:rPr>
          <w:rFonts w:ascii="Times New Roman" w:hAnsi="Times New Roman" w:cs="Times New Roman"/>
          <w:sz w:val="28"/>
          <w:szCs w:val="28"/>
        </w:rPr>
      </w:pPr>
      <w:r w:rsidRPr="002043DB">
        <w:rPr>
          <w:rFonts w:ascii="Times New Roman" w:hAnsi="Times New Roman" w:cs="Times New Roman"/>
          <w:b/>
          <w:sz w:val="28"/>
          <w:szCs w:val="28"/>
        </w:rPr>
        <w:t>3.</w:t>
      </w:r>
      <w:r w:rsidR="00457CC6">
        <w:rPr>
          <w:rFonts w:ascii="Times New Roman" w:hAnsi="Times New Roman" w:cs="Times New Roman"/>
          <w:b/>
          <w:sz w:val="28"/>
          <w:szCs w:val="28"/>
        </w:rPr>
        <w:t>8 С</w:t>
      </w:r>
      <w:r w:rsidRPr="002043DB">
        <w:rPr>
          <w:rFonts w:ascii="Times New Roman" w:hAnsi="Times New Roman" w:cs="Times New Roman"/>
          <w:b/>
          <w:sz w:val="28"/>
          <w:szCs w:val="28"/>
        </w:rPr>
        <w:t>борные элементы:</w:t>
      </w:r>
      <w:r w:rsidR="00457CC6">
        <w:rPr>
          <w:rFonts w:ascii="Times New Roman" w:hAnsi="Times New Roman" w:cs="Times New Roman"/>
          <w:b/>
          <w:sz w:val="28"/>
          <w:szCs w:val="28"/>
        </w:rPr>
        <w:t xml:space="preserve"> </w:t>
      </w:r>
      <w:r w:rsidR="004000B0" w:rsidRPr="00B547CF">
        <w:rPr>
          <w:rFonts w:ascii="Times New Roman" w:hAnsi="Times New Roman" w:cs="Times New Roman"/>
          <w:sz w:val="28"/>
          <w:szCs w:val="28"/>
        </w:rPr>
        <w:t>Э</w:t>
      </w:r>
      <w:r>
        <w:rPr>
          <w:rFonts w:ascii="Times New Roman" w:hAnsi="Times New Roman" w:cs="Times New Roman"/>
          <w:sz w:val="28"/>
          <w:szCs w:val="28"/>
        </w:rPr>
        <w:t>лементы конструкции тросового ограждения, включающие стойки, анкерные блоки</w:t>
      </w:r>
      <w:proofErr w:type="gramStart"/>
      <w:r>
        <w:rPr>
          <w:rFonts w:ascii="Times New Roman" w:hAnsi="Times New Roman" w:cs="Times New Roman"/>
          <w:sz w:val="28"/>
          <w:szCs w:val="28"/>
        </w:rPr>
        <w:t>,а</w:t>
      </w:r>
      <w:proofErr w:type="gramEnd"/>
      <w:r>
        <w:rPr>
          <w:rFonts w:ascii="Times New Roman" w:hAnsi="Times New Roman" w:cs="Times New Roman"/>
          <w:sz w:val="28"/>
          <w:szCs w:val="28"/>
        </w:rPr>
        <w:t xml:space="preserve">нкерные болты, стальные хомуты, гильзы стоек, колпаки стоек. Дно гильз, колпаки гильз, распорки, распорные втулки, </w:t>
      </w:r>
      <w:proofErr w:type="spellStart"/>
      <w:r>
        <w:rPr>
          <w:rFonts w:ascii="Times New Roman" w:hAnsi="Times New Roman" w:cs="Times New Roman"/>
          <w:sz w:val="28"/>
          <w:szCs w:val="28"/>
        </w:rPr>
        <w:t>световозвращающие</w:t>
      </w:r>
      <w:proofErr w:type="spellEnd"/>
      <w:r>
        <w:rPr>
          <w:rFonts w:ascii="Times New Roman" w:hAnsi="Times New Roman" w:cs="Times New Roman"/>
          <w:sz w:val="28"/>
          <w:szCs w:val="28"/>
        </w:rPr>
        <w:t xml:space="preserve"> элементы.</w:t>
      </w:r>
    </w:p>
    <w:p w:rsidR="000E117A" w:rsidRDefault="00457CC6" w:rsidP="000E117A">
      <w:pPr>
        <w:spacing w:after="0"/>
        <w:ind w:firstLine="709"/>
        <w:jc w:val="both"/>
        <w:rPr>
          <w:rFonts w:ascii="Times New Roman" w:hAnsi="Times New Roman" w:cs="Times New Roman"/>
          <w:sz w:val="28"/>
          <w:szCs w:val="28"/>
        </w:rPr>
      </w:pPr>
      <w:r>
        <w:rPr>
          <w:rFonts w:ascii="Times New Roman" w:hAnsi="Times New Roman" w:cs="Times New Roman"/>
          <w:b/>
          <w:sz w:val="28"/>
          <w:szCs w:val="28"/>
        </w:rPr>
        <w:t>3.9 Т</w:t>
      </w:r>
      <w:r w:rsidR="000E117A" w:rsidRPr="002043DB">
        <w:rPr>
          <w:rFonts w:ascii="Times New Roman" w:hAnsi="Times New Roman" w:cs="Times New Roman"/>
          <w:b/>
          <w:sz w:val="28"/>
          <w:szCs w:val="28"/>
        </w:rPr>
        <w:t xml:space="preserve">росовая система: </w:t>
      </w:r>
      <w:r w:rsidR="000E117A">
        <w:rPr>
          <w:rFonts w:ascii="Times New Roman" w:hAnsi="Times New Roman" w:cs="Times New Roman"/>
          <w:sz w:val="28"/>
          <w:szCs w:val="28"/>
        </w:rPr>
        <w:t>Система, включающая оцинкованный канат, изготовленный из легированной стали, оцинкованные ст</w:t>
      </w:r>
      <w:r w:rsidR="009C308C">
        <w:rPr>
          <w:rFonts w:ascii="Times New Roman" w:hAnsi="Times New Roman" w:cs="Times New Roman"/>
          <w:sz w:val="28"/>
          <w:szCs w:val="28"/>
        </w:rPr>
        <w:t>я</w:t>
      </w:r>
      <w:r w:rsidR="000E117A">
        <w:rPr>
          <w:rFonts w:ascii="Times New Roman" w:hAnsi="Times New Roman" w:cs="Times New Roman"/>
          <w:sz w:val="28"/>
          <w:szCs w:val="28"/>
        </w:rPr>
        <w:t>жные муфты, концевые стержни с правой резьбой и втулкой, главной функцией которой является восприятие, распределение и передача ударной нагрузки на другие элементы канатного ограждения.</w:t>
      </w:r>
    </w:p>
    <w:p w:rsidR="000E117A" w:rsidRDefault="00457CC6" w:rsidP="000E117A">
      <w:pPr>
        <w:spacing w:after="0"/>
        <w:ind w:firstLine="709"/>
        <w:jc w:val="both"/>
        <w:rPr>
          <w:rFonts w:ascii="Times New Roman" w:hAnsi="Times New Roman" w:cs="Times New Roman"/>
          <w:sz w:val="28"/>
          <w:szCs w:val="28"/>
        </w:rPr>
      </w:pPr>
      <w:r>
        <w:rPr>
          <w:rFonts w:ascii="Times New Roman" w:hAnsi="Times New Roman" w:cs="Times New Roman"/>
          <w:b/>
          <w:sz w:val="28"/>
          <w:szCs w:val="28"/>
        </w:rPr>
        <w:t>3.10 К</w:t>
      </w:r>
      <w:r w:rsidR="000E117A">
        <w:rPr>
          <w:rFonts w:ascii="Times New Roman" w:hAnsi="Times New Roman" w:cs="Times New Roman"/>
          <w:b/>
          <w:sz w:val="28"/>
          <w:szCs w:val="28"/>
        </w:rPr>
        <w:t>анатное дорожное ограждение:</w:t>
      </w:r>
      <w:r w:rsidR="000E117A">
        <w:rPr>
          <w:rFonts w:ascii="Times New Roman" w:hAnsi="Times New Roman" w:cs="Times New Roman"/>
          <w:sz w:val="28"/>
          <w:szCs w:val="28"/>
        </w:rPr>
        <w:t xml:space="preserve"> Ограждение первой группы (транспортное), энергия удара которого гасится за счет деформации стоек, натяжения и прогиба канатной системы.</w:t>
      </w:r>
    </w:p>
    <w:p w:rsidR="000E117A" w:rsidRDefault="00457CC6" w:rsidP="000E117A">
      <w:pPr>
        <w:spacing w:after="0"/>
        <w:ind w:firstLine="709"/>
        <w:jc w:val="both"/>
        <w:rPr>
          <w:rFonts w:ascii="Times New Roman" w:hAnsi="Times New Roman" w:cs="Times New Roman"/>
          <w:sz w:val="28"/>
          <w:szCs w:val="28"/>
        </w:rPr>
      </w:pPr>
      <w:r>
        <w:rPr>
          <w:rFonts w:ascii="Times New Roman" w:hAnsi="Times New Roman" w:cs="Times New Roman"/>
          <w:b/>
          <w:sz w:val="28"/>
          <w:szCs w:val="28"/>
        </w:rPr>
        <w:t>3.11 С</w:t>
      </w:r>
      <w:r w:rsidR="000E117A">
        <w:rPr>
          <w:rFonts w:ascii="Times New Roman" w:hAnsi="Times New Roman" w:cs="Times New Roman"/>
          <w:b/>
          <w:sz w:val="28"/>
          <w:szCs w:val="28"/>
        </w:rPr>
        <w:t xml:space="preserve">тепень удержания (энергоемкость) ограждения: </w:t>
      </w:r>
      <w:r w:rsidR="000E117A">
        <w:rPr>
          <w:rFonts w:ascii="Times New Roman" w:hAnsi="Times New Roman" w:cs="Times New Roman"/>
          <w:sz w:val="28"/>
          <w:szCs w:val="28"/>
        </w:rPr>
        <w:t>Способность ограждения удерживать транспортные средства на автомобильной дороге, предотвращая их опрокидывание или переезд через ограждение.</w:t>
      </w:r>
    </w:p>
    <w:p w:rsidR="000E117A" w:rsidRDefault="000E117A" w:rsidP="000E117A">
      <w:pPr>
        <w:spacing w:after="0"/>
        <w:jc w:val="both"/>
        <w:rPr>
          <w:rFonts w:ascii="Times New Roman" w:hAnsi="Times New Roman" w:cs="Times New Roman"/>
          <w:b/>
          <w:sz w:val="28"/>
          <w:szCs w:val="28"/>
        </w:rPr>
      </w:pPr>
      <w:r>
        <w:rPr>
          <w:rFonts w:ascii="Times New Roman" w:hAnsi="Times New Roman" w:cs="Times New Roman"/>
          <w:sz w:val="28"/>
          <w:szCs w:val="28"/>
        </w:rPr>
        <w:tab/>
      </w:r>
      <w:r>
        <w:rPr>
          <w:rFonts w:ascii="Times New Roman" w:hAnsi="Times New Roman" w:cs="Times New Roman"/>
          <w:sz w:val="24"/>
          <w:szCs w:val="24"/>
        </w:rPr>
        <w:t>Примечание – Показателям степени удержания является кинетическая энергия движущегося транспортного средства, определяемая с учетом его массы, угла и поперечной составляющей скорости движения.</w:t>
      </w:r>
    </w:p>
    <w:p w:rsidR="000E117A" w:rsidRPr="00866764" w:rsidRDefault="000E117A" w:rsidP="000E117A">
      <w:pPr>
        <w:spacing w:after="0"/>
        <w:jc w:val="both"/>
        <w:rPr>
          <w:rFonts w:ascii="Times New Roman" w:hAnsi="Times New Roman" w:cs="Times New Roman"/>
          <w:b/>
          <w:sz w:val="28"/>
          <w:szCs w:val="28"/>
        </w:rPr>
      </w:pPr>
    </w:p>
    <w:p w:rsidR="005E0FAC" w:rsidRPr="004B1FBD" w:rsidRDefault="005E0FAC"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r w:rsidRPr="004B1FBD">
        <w:rPr>
          <w:rFonts w:ascii="Times New Roman" w:hAnsi="Times New Roman" w:cs="Times New Roman"/>
          <w:b/>
          <w:sz w:val="28"/>
          <w:szCs w:val="28"/>
        </w:rPr>
        <w:t>4 Общие положения</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b/>
          <w:sz w:val="28"/>
          <w:szCs w:val="28"/>
        </w:rPr>
      </w:pPr>
    </w:p>
    <w:p w:rsidR="005E0FAC" w:rsidRDefault="005E0FAC"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sidRPr="004B1FBD">
        <w:rPr>
          <w:rFonts w:ascii="Times New Roman" w:hAnsi="Times New Roman" w:cs="Times New Roman"/>
          <w:sz w:val="28"/>
          <w:szCs w:val="28"/>
        </w:rPr>
        <w:t xml:space="preserve">4.1 Настоящие рекомендации применяются при </w:t>
      </w:r>
      <w:r>
        <w:rPr>
          <w:rFonts w:ascii="Times New Roman" w:hAnsi="Times New Roman" w:cs="Times New Roman"/>
          <w:sz w:val="28"/>
          <w:szCs w:val="28"/>
        </w:rPr>
        <w:t xml:space="preserve">проектировании, </w:t>
      </w:r>
      <w:r w:rsidRPr="004B1FBD">
        <w:rPr>
          <w:rFonts w:ascii="Times New Roman" w:hAnsi="Times New Roman" w:cs="Times New Roman"/>
          <w:sz w:val="28"/>
          <w:szCs w:val="28"/>
        </w:rPr>
        <w:t>устройстве, приемке в эксплуатацию, ремонте и содержании тросовых дорожных ограждений.</w:t>
      </w:r>
    </w:p>
    <w:p w:rsidR="005E0FAC" w:rsidRPr="004B1FBD" w:rsidRDefault="005E0FAC"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4.2 Тросовые ограждения следует проектировать, испытывать и устанавливать в соответствии с требованиями</w:t>
      </w:r>
      <w:r w:rsidR="00457CC6" w:rsidRPr="00457CC6">
        <w:rPr>
          <w:rFonts w:ascii="Times New Roman" w:hAnsi="Times New Roman" w:cs="Times New Roman"/>
          <w:sz w:val="28"/>
          <w:szCs w:val="28"/>
        </w:rPr>
        <w:t xml:space="preserve"> [1]</w:t>
      </w:r>
      <w:r>
        <w:rPr>
          <w:rFonts w:ascii="Times New Roman" w:hAnsi="Times New Roman" w:cs="Times New Roman"/>
          <w:sz w:val="28"/>
          <w:szCs w:val="28"/>
        </w:rPr>
        <w:t>,</w:t>
      </w:r>
      <w:r w:rsidR="00A30BF7">
        <w:rPr>
          <w:rFonts w:ascii="Times New Roman" w:hAnsi="Times New Roman" w:cs="Times New Roman"/>
          <w:sz w:val="28"/>
          <w:szCs w:val="28"/>
        </w:rPr>
        <w:t xml:space="preserve"> межгосударственных стандартов </w:t>
      </w:r>
      <w:r>
        <w:rPr>
          <w:rFonts w:ascii="Times New Roman" w:hAnsi="Times New Roman" w:cs="Times New Roman"/>
          <w:sz w:val="28"/>
          <w:szCs w:val="28"/>
        </w:rPr>
        <w:t>ГОСТ</w:t>
      </w:r>
      <w:r w:rsidR="00A30BF7">
        <w:rPr>
          <w:rFonts w:ascii="Times New Roman" w:hAnsi="Times New Roman" w:cs="Times New Roman"/>
          <w:sz w:val="28"/>
          <w:szCs w:val="28"/>
        </w:rPr>
        <w:t xml:space="preserve"> 33127, ГОСТ 33128 и ГОСТ 33129</w:t>
      </w:r>
      <w:r>
        <w:rPr>
          <w:rFonts w:ascii="Times New Roman" w:hAnsi="Times New Roman" w:cs="Times New Roman"/>
          <w:sz w:val="28"/>
          <w:szCs w:val="28"/>
        </w:rPr>
        <w:t>, и настоящ</w:t>
      </w:r>
      <w:r w:rsidR="00F96530">
        <w:rPr>
          <w:rFonts w:ascii="Times New Roman" w:hAnsi="Times New Roman" w:cs="Times New Roman"/>
          <w:sz w:val="28"/>
          <w:szCs w:val="28"/>
        </w:rPr>
        <w:t>его стандарта</w:t>
      </w:r>
      <w:r>
        <w:rPr>
          <w:rFonts w:ascii="Times New Roman" w:hAnsi="Times New Roman" w:cs="Times New Roman"/>
          <w:sz w:val="28"/>
          <w:szCs w:val="28"/>
        </w:rPr>
        <w:t>.</w:t>
      </w:r>
    </w:p>
    <w:p w:rsidR="005E0FAC" w:rsidRDefault="005E0FAC"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sidRPr="004B1FBD">
        <w:rPr>
          <w:rFonts w:ascii="Times New Roman" w:hAnsi="Times New Roman" w:cs="Times New Roman"/>
          <w:sz w:val="28"/>
          <w:szCs w:val="28"/>
        </w:rPr>
        <w:t>4.</w:t>
      </w:r>
      <w:r>
        <w:rPr>
          <w:rFonts w:ascii="Times New Roman" w:hAnsi="Times New Roman" w:cs="Times New Roman"/>
          <w:sz w:val="28"/>
          <w:szCs w:val="28"/>
        </w:rPr>
        <w:t>3</w:t>
      </w:r>
      <w:proofErr w:type="gramStart"/>
      <w:r w:rsidR="00A30BF7">
        <w:rPr>
          <w:rFonts w:ascii="Times New Roman" w:hAnsi="Times New Roman" w:cs="Times New Roman"/>
          <w:sz w:val="28"/>
          <w:szCs w:val="28"/>
        </w:rPr>
        <w:t xml:space="preserve"> </w:t>
      </w:r>
      <w:r w:rsidRPr="004B1FBD">
        <w:rPr>
          <w:rFonts w:ascii="Times New Roman" w:hAnsi="Times New Roman" w:cs="Times New Roman"/>
          <w:sz w:val="28"/>
          <w:szCs w:val="28"/>
        </w:rPr>
        <w:t>В</w:t>
      </w:r>
      <w:proofErr w:type="gramEnd"/>
      <w:r w:rsidRPr="004B1FBD">
        <w:rPr>
          <w:rFonts w:ascii="Times New Roman" w:hAnsi="Times New Roman" w:cs="Times New Roman"/>
          <w:sz w:val="28"/>
          <w:szCs w:val="28"/>
        </w:rPr>
        <w:t xml:space="preserve"> тросовых дорожных ограждениях разрешается применять элементы, изготовленные только в заводских условиях по проектам, утвержденным в установленном порядке.</w:t>
      </w:r>
    </w:p>
    <w:p w:rsidR="005E0FAC" w:rsidRDefault="005E0FAC"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4.4</w:t>
      </w:r>
      <w:proofErr w:type="gramStart"/>
      <w:r>
        <w:rPr>
          <w:rFonts w:ascii="Times New Roman" w:hAnsi="Times New Roman" w:cs="Times New Roman"/>
          <w:sz w:val="28"/>
          <w:szCs w:val="28"/>
        </w:rPr>
        <w:t xml:space="preserve"> К</w:t>
      </w:r>
      <w:proofErr w:type="gramEnd"/>
      <w:r>
        <w:rPr>
          <w:rFonts w:ascii="Times New Roman" w:hAnsi="Times New Roman" w:cs="Times New Roman"/>
          <w:sz w:val="28"/>
          <w:szCs w:val="28"/>
        </w:rPr>
        <w:t>аждая конструкция тросового ограждения должна пройти сертификацию в соответствии с требованиями</w:t>
      </w:r>
      <w:r w:rsidR="00457CC6" w:rsidRPr="00457CC6">
        <w:rPr>
          <w:rFonts w:ascii="Times New Roman" w:hAnsi="Times New Roman" w:cs="Times New Roman"/>
          <w:sz w:val="28"/>
          <w:szCs w:val="28"/>
        </w:rPr>
        <w:t xml:space="preserve"> [1]</w:t>
      </w:r>
      <w:r>
        <w:rPr>
          <w:rFonts w:ascii="Times New Roman" w:hAnsi="Times New Roman" w:cs="Times New Roman"/>
          <w:sz w:val="28"/>
          <w:szCs w:val="28"/>
        </w:rPr>
        <w:t>.</w:t>
      </w:r>
    </w:p>
    <w:p w:rsidR="005E0FAC" w:rsidRPr="009A0DF9" w:rsidRDefault="005E0FAC"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4.5</w:t>
      </w:r>
      <w:proofErr w:type="gramStart"/>
      <w:r>
        <w:rPr>
          <w:rFonts w:ascii="Times New Roman" w:hAnsi="Times New Roman" w:cs="Times New Roman"/>
          <w:sz w:val="28"/>
          <w:szCs w:val="28"/>
        </w:rPr>
        <w:t xml:space="preserve"> Д</w:t>
      </w:r>
      <w:proofErr w:type="gramEnd"/>
      <w:r>
        <w:rPr>
          <w:rFonts w:ascii="Times New Roman" w:hAnsi="Times New Roman" w:cs="Times New Roman"/>
          <w:sz w:val="28"/>
          <w:szCs w:val="28"/>
        </w:rPr>
        <w:t xml:space="preserve">опускается применение разработанных за рубежом конструкций тросовых ограждений, отвечающих требованиям </w:t>
      </w:r>
      <w:r>
        <w:rPr>
          <w:rFonts w:ascii="Times New Roman" w:hAnsi="Times New Roman" w:cs="Times New Roman"/>
          <w:sz w:val="28"/>
          <w:szCs w:val="28"/>
          <w:lang w:val="en-US"/>
        </w:rPr>
        <w:t>EN</w:t>
      </w:r>
      <w:r>
        <w:rPr>
          <w:rFonts w:ascii="Times New Roman" w:hAnsi="Times New Roman" w:cs="Times New Roman"/>
          <w:sz w:val="28"/>
          <w:szCs w:val="28"/>
        </w:rPr>
        <w:t xml:space="preserve"> 1317-1</w:t>
      </w:r>
      <w:r w:rsidR="00F82913">
        <w:rPr>
          <w:rFonts w:ascii="Times New Roman" w:hAnsi="Times New Roman" w:cs="Times New Roman"/>
          <w:sz w:val="28"/>
          <w:szCs w:val="28"/>
        </w:rPr>
        <w:t xml:space="preserve"> и </w:t>
      </w:r>
      <w:r w:rsidR="00F82913">
        <w:rPr>
          <w:rFonts w:ascii="Times New Roman" w:hAnsi="Times New Roman" w:cs="Times New Roman"/>
          <w:sz w:val="28"/>
          <w:szCs w:val="28"/>
          <w:lang w:val="en-US"/>
        </w:rPr>
        <w:t>EN</w:t>
      </w:r>
      <w:r w:rsidR="00F82913">
        <w:rPr>
          <w:rFonts w:ascii="Times New Roman" w:hAnsi="Times New Roman" w:cs="Times New Roman"/>
          <w:sz w:val="28"/>
          <w:szCs w:val="28"/>
        </w:rPr>
        <w:t xml:space="preserve"> 1317-2</w:t>
      </w:r>
      <w:r>
        <w:rPr>
          <w:rFonts w:ascii="Times New Roman" w:hAnsi="Times New Roman" w:cs="Times New Roman"/>
          <w:sz w:val="28"/>
          <w:szCs w:val="28"/>
        </w:rPr>
        <w:t xml:space="preserve">, с </w:t>
      </w:r>
      <w:r>
        <w:rPr>
          <w:rFonts w:ascii="Times New Roman" w:hAnsi="Times New Roman" w:cs="Times New Roman"/>
          <w:sz w:val="28"/>
          <w:szCs w:val="28"/>
        </w:rPr>
        <w:lastRenderedPageBreak/>
        <w:t>обязательным соблюдением требований межгосударственных стандартов и нас</w:t>
      </w:r>
      <w:r w:rsidR="00A30BF7">
        <w:rPr>
          <w:rFonts w:ascii="Times New Roman" w:hAnsi="Times New Roman" w:cs="Times New Roman"/>
          <w:sz w:val="28"/>
          <w:szCs w:val="28"/>
        </w:rPr>
        <w:t>тоящего стандарта</w:t>
      </w:r>
      <w:r>
        <w:rPr>
          <w:rFonts w:ascii="Times New Roman" w:hAnsi="Times New Roman" w:cs="Times New Roman"/>
          <w:sz w:val="28"/>
          <w:szCs w:val="28"/>
        </w:rPr>
        <w:t xml:space="preserve"> по минимальной высоте ограждения, удерживающей способности, допустимому прогибу, рабочей ширине ограждения и другим потребительским характеристикам, определенным ГОСТ 33128 и ГОСТ 33129, а также при условии проведения натурных испытании в соответствии с ГОСТ 33129 и </w:t>
      </w:r>
      <w:r>
        <w:rPr>
          <w:rFonts w:ascii="Times New Roman" w:hAnsi="Times New Roman" w:cs="Times New Roman"/>
          <w:sz w:val="28"/>
          <w:szCs w:val="28"/>
          <w:lang w:val="en-US"/>
        </w:rPr>
        <w:t>EN</w:t>
      </w:r>
      <w:r>
        <w:rPr>
          <w:rFonts w:ascii="Times New Roman" w:hAnsi="Times New Roman" w:cs="Times New Roman"/>
          <w:sz w:val="28"/>
          <w:szCs w:val="28"/>
        </w:rPr>
        <w:t xml:space="preserve"> 1317-2.</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4.</w:t>
      </w:r>
      <w:r>
        <w:rPr>
          <w:rFonts w:ascii="Times New Roman" w:hAnsi="Times New Roman" w:cs="Times New Roman"/>
          <w:sz w:val="28"/>
          <w:szCs w:val="28"/>
        </w:rPr>
        <w:t>6</w:t>
      </w:r>
      <w:r w:rsidRPr="004B1FBD">
        <w:rPr>
          <w:rFonts w:ascii="Times New Roman" w:hAnsi="Times New Roman" w:cs="Times New Roman"/>
          <w:sz w:val="28"/>
          <w:szCs w:val="28"/>
        </w:rPr>
        <w:t xml:space="preserve"> Тросовые дорожные ограждения различают:</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 одностороннее ограждение – боковое. Удерживает автомобиль от выезда с проезжей части или на полосу встречного движения. Удар автомобиля об ограждение может быть с одной стороны. Устанавливается по боковым сторонам дороги или в некоторых случаях на разделительной полосе при двойном ограждении для удержания автомобилей на каждой стороне движения;</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 двустороннее ограждение – медианное. Удерживает автомобиль от выезда на полосу встречного движения, удар автомобиля об ограждение может быть с двух сторон. Устанавливается по оси разделительной полосы или со смещением.</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4.</w:t>
      </w:r>
      <w:r>
        <w:rPr>
          <w:rFonts w:ascii="Times New Roman" w:hAnsi="Times New Roman" w:cs="Times New Roman"/>
          <w:sz w:val="28"/>
          <w:szCs w:val="28"/>
        </w:rPr>
        <w:t>7</w:t>
      </w:r>
      <w:r w:rsidRPr="004B1FBD">
        <w:rPr>
          <w:rFonts w:ascii="Times New Roman" w:hAnsi="Times New Roman" w:cs="Times New Roman"/>
          <w:sz w:val="28"/>
          <w:szCs w:val="28"/>
        </w:rPr>
        <w:t xml:space="preserve"> При изготовлении элементов тросового ограждения рекомендуется руководствоваться требованиями ГОСТ </w:t>
      </w:r>
      <w:r>
        <w:rPr>
          <w:rFonts w:ascii="Times New Roman" w:hAnsi="Times New Roman" w:cs="Times New Roman"/>
          <w:sz w:val="28"/>
          <w:szCs w:val="28"/>
        </w:rPr>
        <w:t>33128</w:t>
      </w:r>
      <w:r w:rsidRPr="004B1FBD">
        <w:rPr>
          <w:rFonts w:ascii="Times New Roman" w:hAnsi="Times New Roman" w:cs="Times New Roman"/>
          <w:sz w:val="28"/>
          <w:szCs w:val="28"/>
        </w:rPr>
        <w:t>.</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4.</w:t>
      </w:r>
      <w:r>
        <w:rPr>
          <w:rFonts w:ascii="Times New Roman" w:hAnsi="Times New Roman" w:cs="Times New Roman"/>
          <w:sz w:val="28"/>
          <w:szCs w:val="28"/>
        </w:rPr>
        <w:t>8</w:t>
      </w:r>
      <w:r w:rsidRPr="004B1FBD">
        <w:rPr>
          <w:rFonts w:ascii="Times New Roman" w:hAnsi="Times New Roman" w:cs="Times New Roman"/>
          <w:sz w:val="28"/>
          <w:szCs w:val="28"/>
        </w:rPr>
        <w:t xml:space="preserve"> При разработке проектов на установку ограждений рекомендуется места их установки назначить в соответствии с требованиями ГОСТ </w:t>
      </w:r>
      <w:r>
        <w:rPr>
          <w:rFonts w:ascii="Times New Roman" w:hAnsi="Times New Roman" w:cs="Times New Roman"/>
          <w:sz w:val="28"/>
          <w:szCs w:val="28"/>
        </w:rPr>
        <w:t>33382</w:t>
      </w:r>
      <w:r w:rsidRPr="004B1FBD">
        <w:rPr>
          <w:rFonts w:ascii="Times New Roman" w:hAnsi="Times New Roman" w:cs="Times New Roman"/>
          <w:sz w:val="28"/>
          <w:szCs w:val="28"/>
        </w:rPr>
        <w:t xml:space="preserve"> и ГОСТ </w:t>
      </w:r>
      <w:r>
        <w:rPr>
          <w:rFonts w:ascii="Times New Roman" w:hAnsi="Times New Roman" w:cs="Times New Roman"/>
          <w:sz w:val="28"/>
          <w:szCs w:val="28"/>
        </w:rPr>
        <w:t>33475</w:t>
      </w:r>
      <w:r w:rsidRPr="004B1FBD">
        <w:rPr>
          <w:rFonts w:ascii="Times New Roman" w:hAnsi="Times New Roman" w:cs="Times New Roman"/>
          <w:sz w:val="28"/>
          <w:szCs w:val="28"/>
        </w:rPr>
        <w:t xml:space="preserve">, а шаг стоек выбирать в зависимости от динамического прогиба и уровня удерживающей способности по ГОСТ </w:t>
      </w:r>
      <w:r>
        <w:rPr>
          <w:rFonts w:ascii="Times New Roman" w:hAnsi="Times New Roman" w:cs="Times New Roman"/>
          <w:sz w:val="28"/>
          <w:szCs w:val="28"/>
        </w:rPr>
        <w:t>33128</w:t>
      </w:r>
      <w:r w:rsidRPr="004B1FBD">
        <w:rPr>
          <w:rFonts w:ascii="Times New Roman" w:hAnsi="Times New Roman" w:cs="Times New Roman"/>
          <w:sz w:val="28"/>
          <w:szCs w:val="28"/>
        </w:rPr>
        <w:t>.</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На автомобильных дорогах применяют ограждения различной удерживающей способности, которая соответствует одному из десяти уровней, приведенных в ГОСТ </w:t>
      </w:r>
      <w:r>
        <w:rPr>
          <w:rFonts w:ascii="Times New Roman" w:hAnsi="Times New Roman" w:cs="Times New Roman"/>
          <w:sz w:val="28"/>
          <w:szCs w:val="28"/>
        </w:rPr>
        <w:t>33128</w:t>
      </w:r>
      <w:r w:rsidRPr="004B1FBD">
        <w:rPr>
          <w:rFonts w:ascii="Times New Roman" w:hAnsi="Times New Roman" w:cs="Times New Roman"/>
          <w:sz w:val="28"/>
          <w:szCs w:val="28"/>
        </w:rPr>
        <w:t>.</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4.</w:t>
      </w:r>
      <w:r>
        <w:rPr>
          <w:rFonts w:ascii="Times New Roman" w:hAnsi="Times New Roman" w:cs="Times New Roman"/>
          <w:sz w:val="28"/>
          <w:szCs w:val="28"/>
        </w:rPr>
        <w:t>9</w:t>
      </w:r>
      <w:r w:rsidRPr="004B1FBD">
        <w:rPr>
          <w:rFonts w:ascii="Times New Roman" w:hAnsi="Times New Roman" w:cs="Times New Roman"/>
          <w:sz w:val="28"/>
          <w:szCs w:val="28"/>
        </w:rPr>
        <w:t xml:space="preserve"> Необходимо соблюдать параметры проекта и спецификацию для определения требуемого расстояния между стойками при монтаже. Изменение расстояния между стойками возможно в случае проблемы их монтажа (наличие коммуникационных сетей, водопропускных  труб и др.) и должно быть согласовано с проектировщиком и изготовителем.</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w:t>
      </w:r>
      <w:r w:rsidR="00457CC6" w:rsidRPr="00457CC6">
        <w:rPr>
          <w:rFonts w:ascii="Times New Roman" w:hAnsi="Times New Roman" w:cs="Times New Roman"/>
          <w:sz w:val="28"/>
          <w:szCs w:val="28"/>
        </w:rPr>
        <w:t>4</w:t>
      </w:r>
      <w:r w:rsidR="00457CC6">
        <w:rPr>
          <w:rFonts w:ascii="Times New Roman" w:hAnsi="Times New Roman" w:cs="Times New Roman"/>
          <w:sz w:val="28"/>
          <w:szCs w:val="28"/>
        </w:rPr>
        <w:t xml:space="preserve">.10 </w:t>
      </w:r>
      <w:r w:rsidRPr="004B1FBD">
        <w:rPr>
          <w:rFonts w:ascii="Times New Roman" w:hAnsi="Times New Roman" w:cs="Times New Roman"/>
          <w:sz w:val="28"/>
          <w:szCs w:val="28"/>
        </w:rPr>
        <w:t>Высота тросового ограждения в зависимости от уровня удерживающей способности варьируется от 0,75 (У1-У3) до 1,5 м (У6-У10) и определяется расчетом. Для повышения удерживающей способности ограждения рекомендуется увеличивать число тросов, а также применять перевивку тросов относительно стоек.</w:t>
      </w:r>
    </w:p>
    <w:p w:rsidR="00B547CF" w:rsidRPr="004B1FBD" w:rsidRDefault="00B547CF" w:rsidP="000E117A">
      <w:pPr>
        <w:pStyle w:val="20"/>
        <w:shd w:val="clear" w:color="auto" w:fill="auto"/>
        <w:tabs>
          <w:tab w:val="left" w:pos="879"/>
        </w:tabs>
        <w:spacing w:before="0" w:line="276" w:lineRule="auto"/>
        <w:ind w:firstLine="0"/>
        <w:rPr>
          <w:rFonts w:ascii="Times New Roman" w:hAnsi="Times New Roman" w:cs="Times New Roman"/>
          <w:sz w:val="28"/>
          <w:szCs w:val="28"/>
        </w:rPr>
      </w:pPr>
    </w:p>
    <w:p w:rsidR="005E0FAC" w:rsidRDefault="00954D91"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r>
        <w:rPr>
          <w:rFonts w:ascii="Times New Roman" w:hAnsi="Times New Roman" w:cs="Times New Roman"/>
          <w:b/>
          <w:sz w:val="28"/>
          <w:szCs w:val="28"/>
        </w:rPr>
        <w:t xml:space="preserve">  </w:t>
      </w:r>
      <w:r w:rsidR="005E0FAC" w:rsidRPr="004B1FBD">
        <w:rPr>
          <w:rFonts w:ascii="Times New Roman" w:hAnsi="Times New Roman" w:cs="Times New Roman"/>
          <w:b/>
          <w:sz w:val="28"/>
          <w:szCs w:val="28"/>
        </w:rPr>
        <w:t xml:space="preserve">5 </w:t>
      </w:r>
      <w:r w:rsidR="00C30A1A">
        <w:rPr>
          <w:rFonts w:ascii="Times New Roman" w:hAnsi="Times New Roman" w:cs="Times New Roman"/>
          <w:b/>
          <w:sz w:val="28"/>
          <w:szCs w:val="28"/>
        </w:rPr>
        <w:t>П</w:t>
      </w:r>
      <w:r w:rsidR="005E0FAC" w:rsidRPr="004B1FBD">
        <w:rPr>
          <w:rFonts w:ascii="Times New Roman" w:hAnsi="Times New Roman" w:cs="Times New Roman"/>
          <w:b/>
          <w:sz w:val="28"/>
          <w:szCs w:val="28"/>
        </w:rPr>
        <w:t>рименени</w:t>
      </w:r>
      <w:r w:rsidR="00C30A1A">
        <w:rPr>
          <w:rFonts w:ascii="Times New Roman" w:hAnsi="Times New Roman" w:cs="Times New Roman"/>
          <w:b/>
          <w:sz w:val="28"/>
          <w:szCs w:val="28"/>
        </w:rPr>
        <w:t>е</w:t>
      </w:r>
      <w:r w:rsidR="005E0FAC" w:rsidRPr="004B1FBD">
        <w:rPr>
          <w:rFonts w:ascii="Times New Roman" w:hAnsi="Times New Roman" w:cs="Times New Roman"/>
          <w:b/>
          <w:sz w:val="28"/>
          <w:szCs w:val="28"/>
        </w:rPr>
        <w:t xml:space="preserve"> тросовых огр</w:t>
      </w:r>
      <w:r w:rsidR="00457CC6">
        <w:rPr>
          <w:rFonts w:ascii="Times New Roman" w:hAnsi="Times New Roman" w:cs="Times New Roman"/>
          <w:b/>
          <w:sz w:val="28"/>
          <w:szCs w:val="28"/>
        </w:rPr>
        <w:t>аждений на автомобильных дорогах</w:t>
      </w:r>
    </w:p>
    <w:p w:rsidR="00457CC6" w:rsidRPr="004B1FBD" w:rsidRDefault="00457CC6"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p>
    <w:p w:rsidR="005E0FAC" w:rsidRPr="004B1FBD" w:rsidRDefault="00954D91" w:rsidP="00954D91">
      <w:pPr>
        <w:pStyle w:val="20"/>
        <w:shd w:val="clear" w:color="auto" w:fill="auto"/>
        <w:tabs>
          <w:tab w:val="left" w:pos="709"/>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lastRenderedPageBreak/>
        <w:tab/>
      </w:r>
      <w:r w:rsidR="005E0FAC" w:rsidRPr="004B1FBD">
        <w:rPr>
          <w:rFonts w:ascii="Times New Roman" w:hAnsi="Times New Roman" w:cs="Times New Roman"/>
          <w:sz w:val="28"/>
          <w:szCs w:val="28"/>
        </w:rPr>
        <w:t>5.1 Тросовые ограждения устанавливаются в опасных местах дорог на основании анализа, который должен включать рассмотрение объемов транспортных потоков, состав потока по классам автомобилей, историю пересечений разделительной полосы и съездов с обочин, количество инцидентов, соотношения высот и длин ограждений и конфигурацию разделительной полосы или обочины с параметрами откоса.</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Требования по удерживающей способности тросовых ограждений в зависимости от категории автомобильных дорог приведены в таблице 1.</w:t>
      </w:r>
    </w:p>
    <w:p w:rsidR="003A32D8" w:rsidRDefault="003A32D8" w:rsidP="000E117A">
      <w:pPr>
        <w:pStyle w:val="20"/>
        <w:shd w:val="clear" w:color="auto" w:fill="auto"/>
        <w:tabs>
          <w:tab w:val="left" w:pos="879"/>
        </w:tabs>
        <w:spacing w:before="0" w:line="276" w:lineRule="auto"/>
        <w:ind w:firstLine="0"/>
        <w:rPr>
          <w:rFonts w:ascii="Times New Roman" w:hAnsi="Times New Roman" w:cs="Times New Roman"/>
          <w:sz w:val="28"/>
          <w:szCs w:val="28"/>
        </w:rPr>
      </w:pPr>
    </w:p>
    <w:p w:rsidR="005E0FAC" w:rsidRPr="007A6E19" w:rsidRDefault="005E0FAC" w:rsidP="003A32D8">
      <w:pPr>
        <w:pStyle w:val="20"/>
        <w:shd w:val="clear" w:color="auto" w:fill="auto"/>
        <w:tabs>
          <w:tab w:val="left" w:pos="879"/>
        </w:tabs>
        <w:spacing w:before="0" w:line="276" w:lineRule="auto"/>
        <w:ind w:firstLine="0"/>
        <w:jc w:val="center"/>
        <w:rPr>
          <w:rFonts w:ascii="Times New Roman" w:hAnsi="Times New Roman" w:cs="Times New Roman"/>
          <w:b/>
          <w:sz w:val="28"/>
          <w:szCs w:val="28"/>
        </w:rPr>
      </w:pPr>
      <w:r w:rsidRPr="007A6E19">
        <w:rPr>
          <w:rFonts w:ascii="Times New Roman" w:hAnsi="Times New Roman" w:cs="Times New Roman"/>
          <w:b/>
          <w:sz w:val="28"/>
          <w:szCs w:val="28"/>
        </w:rPr>
        <w:t>Таблица1-Требования по уровням удерживающей способности тросовых ограждений на автомобильных дорогах</w:t>
      </w:r>
    </w:p>
    <w:p w:rsidR="005E0FAC" w:rsidRPr="004B1FBD" w:rsidRDefault="005E0FAC" w:rsidP="005E0FAC">
      <w:pPr>
        <w:pStyle w:val="20"/>
        <w:shd w:val="clear" w:color="auto" w:fill="auto"/>
        <w:tabs>
          <w:tab w:val="left" w:pos="879"/>
        </w:tabs>
        <w:spacing w:before="0" w:line="240" w:lineRule="auto"/>
        <w:ind w:firstLine="0"/>
        <w:rPr>
          <w:rFonts w:ascii="Times New Roman" w:hAnsi="Times New Roman" w:cs="Times New Roman"/>
          <w:sz w:val="28"/>
          <w:szCs w:val="28"/>
        </w:rPr>
      </w:pPr>
    </w:p>
    <w:tbl>
      <w:tblPr>
        <w:tblStyle w:val="a5"/>
        <w:tblW w:w="0" w:type="auto"/>
        <w:tblLayout w:type="fixed"/>
        <w:tblLook w:val="04A0"/>
      </w:tblPr>
      <w:tblGrid>
        <w:gridCol w:w="4068"/>
        <w:gridCol w:w="1143"/>
        <w:gridCol w:w="993"/>
        <w:gridCol w:w="1194"/>
        <w:gridCol w:w="540"/>
        <w:gridCol w:w="534"/>
        <w:gridCol w:w="1098"/>
      </w:tblGrid>
      <w:tr w:rsidR="005E0FAC" w:rsidTr="00C30A1A">
        <w:tc>
          <w:tcPr>
            <w:tcW w:w="4068" w:type="dxa"/>
            <w:vMerge w:val="restart"/>
            <w:tcBorders>
              <w:top w:val="single" w:sz="4" w:space="0" w:color="auto"/>
            </w:tcBorders>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Участок автомобильной дороги</w:t>
            </w: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tc>
        <w:tc>
          <w:tcPr>
            <w:tcW w:w="5502" w:type="dxa"/>
            <w:gridSpan w:val="6"/>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Категория автомобильной дороги и число полос движения в обоих направлениях</w:t>
            </w:r>
          </w:p>
        </w:tc>
      </w:tr>
      <w:tr w:rsidR="005E0FAC" w:rsidTr="000E117A">
        <w:tc>
          <w:tcPr>
            <w:tcW w:w="4068" w:type="dxa"/>
            <w:vMerge/>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tc>
        <w:tc>
          <w:tcPr>
            <w:tcW w:w="2136" w:type="dxa"/>
            <w:gridSpan w:val="2"/>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lang w:val="en-US"/>
              </w:rPr>
            </w:pPr>
            <w:r w:rsidRPr="000E117A">
              <w:rPr>
                <w:rFonts w:ascii="Times New Roman" w:hAnsi="Times New Roman" w:cs="Times New Roman"/>
                <w:sz w:val="28"/>
                <w:szCs w:val="28"/>
                <w:lang w:val="en-US"/>
              </w:rPr>
              <w:t>I</w:t>
            </w:r>
          </w:p>
        </w:tc>
        <w:tc>
          <w:tcPr>
            <w:tcW w:w="1194"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lang w:val="en-US"/>
              </w:rPr>
            </w:pPr>
            <w:r w:rsidRPr="000E117A">
              <w:rPr>
                <w:rFonts w:ascii="Times New Roman" w:hAnsi="Times New Roman" w:cs="Times New Roman"/>
                <w:sz w:val="28"/>
                <w:szCs w:val="28"/>
                <w:lang w:val="en-US"/>
              </w:rPr>
              <w:t>II</w:t>
            </w:r>
          </w:p>
        </w:tc>
        <w:tc>
          <w:tcPr>
            <w:tcW w:w="540"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lang w:val="en-US"/>
              </w:rPr>
            </w:pPr>
            <w:r w:rsidRPr="000E117A">
              <w:rPr>
                <w:rFonts w:ascii="Times New Roman" w:hAnsi="Times New Roman" w:cs="Times New Roman"/>
                <w:sz w:val="28"/>
                <w:szCs w:val="28"/>
                <w:lang w:val="en-US"/>
              </w:rPr>
              <w:t>III</w:t>
            </w:r>
          </w:p>
        </w:tc>
        <w:tc>
          <w:tcPr>
            <w:tcW w:w="534"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lang w:val="en-US"/>
              </w:rPr>
            </w:pPr>
            <w:r w:rsidRPr="000E117A">
              <w:rPr>
                <w:rFonts w:ascii="Times New Roman" w:hAnsi="Times New Roman" w:cs="Times New Roman"/>
                <w:sz w:val="28"/>
                <w:szCs w:val="28"/>
                <w:lang w:val="en-US"/>
              </w:rPr>
              <w:t>IV</w:t>
            </w:r>
          </w:p>
        </w:tc>
        <w:tc>
          <w:tcPr>
            <w:tcW w:w="1098"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lang w:val="en-US"/>
              </w:rPr>
            </w:pPr>
            <w:r w:rsidRPr="000E117A">
              <w:rPr>
                <w:rFonts w:ascii="Times New Roman" w:hAnsi="Times New Roman" w:cs="Times New Roman"/>
                <w:sz w:val="28"/>
                <w:szCs w:val="28"/>
                <w:lang w:val="en-US"/>
              </w:rPr>
              <w:t>V</w:t>
            </w:r>
          </w:p>
        </w:tc>
      </w:tr>
      <w:tr w:rsidR="005E0FAC" w:rsidTr="000E117A">
        <w:tc>
          <w:tcPr>
            <w:tcW w:w="4068" w:type="dxa"/>
            <w:vMerge/>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tc>
        <w:tc>
          <w:tcPr>
            <w:tcW w:w="1143" w:type="dxa"/>
          </w:tcPr>
          <w:p w:rsidR="005E0FAC" w:rsidRPr="000E117A" w:rsidRDefault="005E0FAC" w:rsidP="000E117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Шесть полос и более</w:t>
            </w:r>
          </w:p>
        </w:tc>
        <w:tc>
          <w:tcPr>
            <w:tcW w:w="993" w:type="dxa"/>
          </w:tcPr>
          <w:p w:rsidR="005E0FAC" w:rsidRPr="000E117A" w:rsidRDefault="005E0FAC" w:rsidP="000E117A">
            <w:pPr>
              <w:pStyle w:val="20"/>
              <w:shd w:val="clear" w:color="auto" w:fill="auto"/>
              <w:tabs>
                <w:tab w:val="left" w:pos="879"/>
              </w:tabs>
              <w:spacing w:before="0" w:line="240" w:lineRule="auto"/>
              <w:ind w:left="-108" w:right="-108" w:firstLine="0"/>
              <w:jc w:val="center"/>
              <w:rPr>
                <w:rFonts w:ascii="Times New Roman" w:hAnsi="Times New Roman" w:cs="Times New Roman"/>
                <w:sz w:val="28"/>
                <w:szCs w:val="28"/>
              </w:rPr>
            </w:pPr>
            <w:r w:rsidRPr="000E117A">
              <w:rPr>
                <w:rFonts w:ascii="Times New Roman" w:hAnsi="Times New Roman" w:cs="Times New Roman"/>
                <w:sz w:val="28"/>
                <w:szCs w:val="28"/>
              </w:rPr>
              <w:t>Четыре</w:t>
            </w:r>
          </w:p>
          <w:p w:rsidR="005E0FAC" w:rsidRPr="000E117A" w:rsidRDefault="005E0FAC" w:rsidP="000E117A">
            <w:pPr>
              <w:pStyle w:val="20"/>
              <w:shd w:val="clear" w:color="auto" w:fill="auto"/>
              <w:tabs>
                <w:tab w:val="left" w:pos="879"/>
              </w:tabs>
              <w:spacing w:before="0" w:line="240" w:lineRule="auto"/>
              <w:ind w:left="-108" w:right="-108" w:firstLine="0"/>
              <w:jc w:val="center"/>
              <w:rPr>
                <w:rFonts w:ascii="Times New Roman" w:hAnsi="Times New Roman" w:cs="Times New Roman"/>
                <w:sz w:val="28"/>
                <w:szCs w:val="28"/>
              </w:rPr>
            </w:pPr>
            <w:r w:rsidRPr="000E117A">
              <w:rPr>
                <w:rFonts w:ascii="Times New Roman" w:hAnsi="Times New Roman" w:cs="Times New Roman"/>
                <w:sz w:val="28"/>
                <w:szCs w:val="28"/>
              </w:rPr>
              <w:t>полосы</w:t>
            </w:r>
          </w:p>
        </w:tc>
        <w:tc>
          <w:tcPr>
            <w:tcW w:w="1194"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Две-четыре полосы</w:t>
            </w:r>
          </w:p>
        </w:tc>
        <w:tc>
          <w:tcPr>
            <w:tcW w:w="1074" w:type="dxa"/>
            <w:gridSpan w:val="2"/>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Две полосы</w:t>
            </w:r>
          </w:p>
        </w:tc>
        <w:tc>
          <w:tcPr>
            <w:tcW w:w="1098" w:type="dxa"/>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Одна полоса</w:t>
            </w:r>
          </w:p>
        </w:tc>
      </w:tr>
      <w:tr w:rsidR="005E0FAC" w:rsidTr="00C30A1A">
        <w:tc>
          <w:tcPr>
            <w:tcW w:w="4068" w:type="dxa"/>
            <w:vMerge/>
            <w:tcBorders>
              <w:bottom w:val="single" w:sz="4" w:space="0" w:color="auto"/>
            </w:tcBorders>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tc>
        <w:tc>
          <w:tcPr>
            <w:tcW w:w="5502" w:type="dxa"/>
            <w:gridSpan w:val="6"/>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Уровни удерживающей способности</w:t>
            </w:r>
          </w:p>
        </w:tc>
      </w:tr>
      <w:tr w:rsidR="005E0FAC" w:rsidTr="000E117A">
        <w:tc>
          <w:tcPr>
            <w:tcW w:w="4068" w:type="dxa"/>
            <w:tcBorders>
              <w:top w:val="single" w:sz="4" w:space="0" w:color="auto"/>
            </w:tcBorders>
          </w:tcPr>
          <w:p w:rsidR="005E0FAC" w:rsidRPr="009C308C"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9C308C">
              <w:rPr>
                <w:rFonts w:ascii="Times New Roman" w:hAnsi="Times New Roman" w:cs="Times New Roman"/>
                <w:sz w:val="28"/>
                <w:szCs w:val="28"/>
              </w:rPr>
              <w:t>Обочины прямолинейных участков дорог и с кривыми в плане радиусом более 600 м. Обочина с внутренней стороны кривой в плане радиусом менее 600 м на спуске и после него на участке длиной 100 м</w:t>
            </w:r>
          </w:p>
        </w:tc>
        <w:tc>
          <w:tcPr>
            <w:tcW w:w="114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У4- У5</w:t>
            </w:r>
          </w:p>
        </w:tc>
        <w:tc>
          <w:tcPr>
            <w:tcW w:w="99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У3-У4</w:t>
            </w:r>
          </w:p>
        </w:tc>
        <w:tc>
          <w:tcPr>
            <w:tcW w:w="1194"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У3-У4</w:t>
            </w:r>
          </w:p>
        </w:tc>
        <w:tc>
          <w:tcPr>
            <w:tcW w:w="1074" w:type="dxa"/>
            <w:gridSpan w:val="2"/>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У2-У3</w:t>
            </w:r>
          </w:p>
        </w:tc>
        <w:tc>
          <w:tcPr>
            <w:tcW w:w="1098"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У1-У2</w:t>
            </w:r>
          </w:p>
        </w:tc>
      </w:tr>
      <w:tr w:rsidR="005E0FAC" w:rsidTr="000E117A">
        <w:tc>
          <w:tcPr>
            <w:tcW w:w="4068" w:type="dxa"/>
          </w:tcPr>
          <w:p w:rsidR="005E0FAC" w:rsidRPr="009C308C"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9C308C">
              <w:rPr>
                <w:rFonts w:ascii="Times New Roman" w:hAnsi="Times New Roman" w:cs="Times New Roman"/>
                <w:sz w:val="28"/>
                <w:szCs w:val="28"/>
              </w:rPr>
              <w:t>Обочина с внешней стороны кривой в плане радиусом менее 600 м на спуске и после него на участке длиной 100 м</w:t>
            </w:r>
          </w:p>
        </w:tc>
        <w:tc>
          <w:tcPr>
            <w:tcW w:w="114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У5-У6</w:t>
            </w:r>
          </w:p>
        </w:tc>
        <w:tc>
          <w:tcPr>
            <w:tcW w:w="99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У4-У5</w:t>
            </w:r>
          </w:p>
        </w:tc>
        <w:tc>
          <w:tcPr>
            <w:tcW w:w="1194"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У3-У4</w:t>
            </w:r>
          </w:p>
        </w:tc>
        <w:tc>
          <w:tcPr>
            <w:tcW w:w="1074" w:type="dxa"/>
            <w:gridSpan w:val="2"/>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У2-У4</w:t>
            </w:r>
          </w:p>
        </w:tc>
        <w:tc>
          <w:tcPr>
            <w:tcW w:w="1098"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У1-У3</w:t>
            </w:r>
          </w:p>
        </w:tc>
      </w:tr>
      <w:tr w:rsidR="005E0FAC" w:rsidTr="000E117A">
        <w:trPr>
          <w:trHeight w:val="1739"/>
        </w:trPr>
        <w:tc>
          <w:tcPr>
            <w:tcW w:w="4068" w:type="dxa"/>
          </w:tcPr>
          <w:p w:rsidR="005E0FAC" w:rsidRPr="009C308C"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9C308C">
              <w:rPr>
                <w:rFonts w:ascii="Times New Roman" w:hAnsi="Times New Roman" w:cs="Times New Roman"/>
                <w:sz w:val="28"/>
                <w:szCs w:val="28"/>
              </w:rPr>
              <w:t>Обочины на вогнутой кривой в продольном профиле, сопрягающей участки с абсолютным значением алгебраической разности встречных уклонов не менее 50%</w:t>
            </w:r>
          </w:p>
        </w:tc>
        <w:tc>
          <w:tcPr>
            <w:tcW w:w="114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У5-У6</w:t>
            </w:r>
          </w:p>
        </w:tc>
        <w:tc>
          <w:tcPr>
            <w:tcW w:w="99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У4-У5</w:t>
            </w:r>
          </w:p>
        </w:tc>
        <w:tc>
          <w:tcPr>
            <w:tcW w:w="1194"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У3-У4</w:t>
            </w:r>
          </w:p>
        </w:tc>
        <w:tc>
          <w:tcPr>
            <w:tcW w:w="1074" w:type="dxa"/>
            <w:gridSpan w:val="2"/>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У2-У3</w:t>
            </w:r>
          </w:p>
        </w:tc>
        <w:tc>
          <w:tcPr>
            <w:tcW w:w="1098"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У1-У2</w:t>
            </w:r>
          </w:p>
        </w:tc>
      </w:tr>
      <w:tr w:rsidR="005E0FAC" w:rsidTr="000E117A">
        <w:tc>
          <w:tcPr>
            <w:tcW w:w="4068" w:type="dxa"/>
          </w:tcPr>
          <w:p w:rsidR="005E0FAC" w:rsidRPr="009C308C"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9C308C">
              <w:rPr>
                <w:rFonts w:ascii="Times New Roman" w:hAnsi="Times New Roman" w:cs="Times New Roman"/>
                <w:sz w:val="28"/>
                <w:szCs w:val="28"/>
              </w:rPr>
              <w:t>Разделительная полоса</w:t>
            </w:r>
          </w:p>
        </w:tc>
        <w:tc>
          <w:tcPr>
            <w:tcW w:w="114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У5-У6</w:t>
            </w:r>
          </w:p>
        </w:tc>
        <w:tc>
          <w:tcPr>
            <w:tcW w:w="993" w:type="dxa"/>
          </w:tcPr>
          <w:p w:rsidR="005E0FAC" w:rsidRPr="000E117A" w:rsidRDefault="005E0FAC" w:rsidP="00C30A1A">
            <w:pPr>
              <w:pStyle w:val="20"/>
              <w:shd w:val="clear" w:color="auto" w:fill="auto"/>
              <w:tabs>
                <w:tab w:val="left" w:pos="879"/>
              </w:tabs>
              <w:spacing w:before="0" w:line="240" w:lineRule="auto"/>
              <w:ind w:firstLine="0"/>
              <w:rPr>
                <w:rFonts w:ascii="Times New Roman" w:hAnsi="Times New Roman" w:cs="Times New Roman"/>
                <w:sz w:val="28"/>
                <w:szCs w:val="28"/>
              </w:rPr>
            </w:pPr>
            <w:r w:rsidRPr="000E117A">
              <w:rPr>
                <w:rFonts w:ascii="Times New Roman" w:hAnsi="Times New Roman" w:cs="Times New Roman"/>
                <w:sz w:val="28"/>
                <w:szCs w:val="28"/>
              </w:rPr>
              <w:t>У4-У5</w:t>
            </w:r>
          </w:p>
        </w:tc>
        <w:tc>
          <w:tcPr>
            <w:tcW w:w="3366" w:type="dxa"/>
            <w:gridSpan w:val="4"/>
          </w:tcPr>
          <w:p w:rsidR="005E0FAC" w:rsidRPr="000E117A" w:rsidRDefault="005E0FAC" w:rsidP="00C30A1A">
            <w:pPr>
              <w:pStyle w:val="20"/>
              <w:shd w:val="clear" w:color="auto" w:fill="auto"/>
              <w:tabs>
                <w:tab w:val="left" w:pos="879"/>
              </w:tabs>
              <w:spacing w:before="0" w:line="240" w:lineRule="auto"/>
              <w:ind w:firstLine="0"/>
              <w:jc w:val="center"/>
              <w:rPr>
                <w:rFonts w:ascii="Times New Roman" w:hAnsi="Times New Roman" w:cs="Times New Roman"/>
                <w:sz w:val="28"/>
                <w:szCs w:val="28"/>
              </w:rPr>
            </w:pPr>
            <w:r w:rsidRPr="000E117A">
              <w:rPr>
                <w:rFonts w:ascii="Times New Roman" w:hAnsi="Times New Roman" w:cs="Times New Roman"/>
                <w:sz w:val="28"/>
                <w:szCs w:val="28"/>
              </w:rPr>
              <w:t>-</w:t>
            </w:r>
          </w:p>
        </w:tc>
      </w:tr>
    </w:tbl>
    <w:p w:rsidR="005E0FAC" w:rsidRDefault="005E0FAC" w:rsidP="005E0FAC">
      <w:pPr>
        <w:pStyle w:val="20"/>
        <w:shd w:val="clear" w:color="auto" w:fill="auto"/>
        <w:tabs>
          <w:tab w:val="left" w:pos="879"/>
        </w:tabs>
        <w:spacing w:before="0" w:line="240" w:lineRule="auto"/>
        <w:ind w:firstLine="0"/>
        <w:rPr>
          <w:rFonts w:ascii="Times New Roman" w:hAnsi="Times New Roman" w:cs="Times New Roman"/>
          <w:sz w:val="24"/>
          <w:szCs w:val="24"/>
        </w:rPr>
      </w:pPr>
    </w:p>
    <w:p w:rsidR="005E0FAC" w:rsidRDefault="005E0FAC" w:rsidP="005E0FAC">
      <w:pPr>
        <w:pStyle w:val="20"/>
        <w:shd w:val="clear" w:color="auto" w:fill="auto"/>
        <w:tabs>
          <w:tab w:val="left" w:pos="879"/>
        </w:tabs>
        <w:spacing w:before="0" w:line="240"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Категория автомобильной дороги соответствует ГОСТ </w:t>
      </w:r>
      <w:r>
        <w:rPr>
          <w:rFonts w:ascii="Times New Roman" w:hAnsi="Times New Roman" w:cs="Times New Roman"/>
          <w:sz w:val="28"/>
          <w:szCs w:val="28"/>
        </w:rPr>
        <w:t>33382.</w:t>
      </w:r>
    </w:p>
    <w:p w:rsidR="00B547CF" w:rsidRPr="004B1FBD" w:rsidRDefault="00B547CF" w:rsidP="005E0FAC">
      <w:pPr>
        <w:pStyle w:val="20"/>
        <w:shd w:val="clear" w:color="auto" w:fill="auto"/>
        <w:tabs>
          <w:tab w:val="left" w:pos="879"/>
        </w:tabs>
        <w:spacing w:before="0" w:line="240" w:lineRule="auto"/>
        <w:ind w:firstLine="0"/>
        <w:rPr>
          <w:rFonts w:ascii="Times New Roman" w:hAnsi="Times New Roman" w:cs="Times New Roman"/>
          <w:sz w:val="28"/>
          <w:szCs w:val="28"/>
        </w:rPr>
      </w:pPr>
    </w:p>
    <w:p w:rsidR="005E0FAC" w:rsidRPr="004B1FBD" w:rsidRDefault="00954D91"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5.2 Наименьший радиус поворота автомобильной дороги, при котором </w:t>
      </w:r>
      <w:r w:rsidR="005E0FAC" w:rsidRPr="004B1FBD">
        <w:rPr>
          <w:rFonts w:ascii="Times New Roman" w:hAnsi="Times New Roman" w:cs="Times New Roman"/>
          <w:sz w:val="28"/>
          <w:szCs w:val="28"/>
        </w:rPr>
        <w:lastRenderedPageBreak/>
        <w:t xml:space="preserve">обеспечивается ровное положение тросового ограждения </w:t>
      </w:r>
      <w:r w:rsidR="005E0FAC">
        <w:rPr>
          <w:rFonts w:ascii="Times New Roman" w:hAnsi="Times New Roman" w:cs="Times New Roman"/>
          <w:sz w:val="28"/>
          <w:szCs w:val="28"/>
        </w:rPr>
        <w:t>в</w:t>
      </w:r>
      <w:r w:rsidR="005E0FAC" w:rsidRPr="004B1FBD">
        <w:rPr>
          <w:rFonts w:ascii="Times New Roman" w:hAnsi="Times New Roman" w:cs="Times New Roman"/>
          <w:sz w:val="28"/>
          <w:szCs w:val="28"/>
        </w:rPr>
        <w:t xml:space="preserve"> плане и необходимый натяг тросов не должен быть менее 30 м. </w:t>
      </w:r>
    </w:p>
    <w:p w:rsidR="005E0FAC" w:rsidRPr="004B1FBD" w:rsidRDefault="00954D91"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5.3 Установку ограждения выполняют по технологическому регламенту, утвержденному в установленном порядке, после окончания работ по планировке и укреплению обочин, откосов земляного полотна или разделительной полосы.</w:t>
      </w:r>
    </w:p>
    <w:p w:rsidR="005E0FAC" w:rsidRPr="004B1FBD" w:rsidRDefault="00954D91"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5.4 Фундаменты для стоек и анкерных блоков следует изготавливать из бетона класса не ниже В35 и марки по морозостойкости не ниже </w:t>
      </w:r>
      <w:r w:rsidR="005E0FAC" w:rsidRPr="004B1FBD">
        <w:rPr>
          <w:rFonts w:ascii="Times New Roman" w:hAnsi="Times New Roman" w:cs="Times New Roman"/>
          <w:sz w:val="28"/>
          <w:szCs w:val="28"/>
          <w:lang w:val="en-US"/>
        </w:rPr>
        <w:t>F</w:t>
      </w:r>
      <w:r w:rsidR="005E0FAC" w:rsidRPr="004B1FBD">
        <w:rPr>
          <w:rFonts w:ascii="Times New Roman" w:hAnsi="Times New Roman" w:cs="Times New Roman"/>
          <w:sz w:val="28"/>
          <w:szCs w:val="28"/>
        </w:rPr>
        <w:t>200-</w:t>
      </w:r>
      <w:r w:rsidR="005E0FAC">
        <w:rPr>
          <w:rFonts w:ascii="Times New Roman" w:hAnsi="Times New Roman" w:cs="Times New Roman"/>
          <w:sz w:val="28"/>
          <w:szCs w:val="28"/>
          <w:lang w:val="en-US"/>
        </w:rPr>
        <w:t>F</w:t>
      </w:r>
      <w:r w:rsidR="00A713BB">
        <w:rPr>
          <w:rFonts w:ascii="Times New Roman" w:hAnsi="Times New Roman" w:cs="Times New Roman"/>
          <w:sz w:val="28"/>
          <w:szCs w:val="28"/>
        </w:rPr>
        <w:t>300 по ГОСТ 10060.</w:t>
      </w:r>
    </w:p>
    <w:p w:rsidR="005E0FAC" w:rsidRPr="004B1FBD" w:rsidRDefault="00954D91"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5.5 Поверхность элементов ограждения должна быть ровной, однородной, без трещин, раковин, пузырей, заусенцев и загрязнений. Элементы ограждения не должны иметь острых кромок.</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5.6 Конструкцию и материалы для изготовления рекомендуется назначать, исходя из величины усилий и воздействий при  столкновении, обеспечения расчетных поперечных перемещений автомобиля (допустимого динамического прогиба).</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 xml:space="preserve">          5.7 При проектировании ограждений следует предусматривать возможность замены их элементов после аварии. Время и организация работ по замене поврежденных элементов не должны приводить к закрытию движения транспортных средств по дороге или длительному сужению проезжей части. </w:t>
      </w:r>
    </w:p>
    <w:p w:rsidR="005E0FAC" w:rsidRPr="004B1FBD" w:rsidRDefault="005E0FAC" w:rsidP="000E117A">
      <w:pPr>
        <w:pStyle w:val="20"/>
        <w:shd w:val="clear" w:color="auto" w:fill="auto"/>
        <w:tabs>
          <w:tab w:val="left" w:pos="879"/>
        </w:tabs>
        <w:spacing w:before="0" w:line="276" w:lineRule="auto"/>
        <w:ind w:firstLine="0"/>
        <w:rPr>
          <w:rFonts w:ascii="Times New Roman" w:hAnsi="Times New Roman" w:cs="Times New Roman"/>
          <w:sz w:val="28"/>
          <w:szCs w:val="28"/>
        </w:rPr>
      </w:pPr>
    </w:p>
    <w:p w:rsidR="005E0FAC" w:rsidRPr="004B1FBD" w:rsidRDefault="005E0FAC"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r w:rsidRPr="004B1FBD">
        <w:rPr>
          <w:rFonts w:ascii="Times New Roman" w:hAnsi="Times New Roman" w:cs="Times New Roman"/>
          <w:b/>
          <w:sz w:val="28"/>
          <w:szCs w:val="28"/>
        </w:rPr>
        <w:t>6 Технические требования к конструкциям тросового ограждения</w:t>
      </w:r>
    </w:p>
    <w:p w:rsidR="005E0FAC" w:rsidRPr="004B1FBD" w:rsidRDefault="005E0FAC"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p>
    <w:p w:rsidR="005E0FAC" w:rsidRDefault="005E0FAC"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r w:rsidRPr="004B1FBD">
        <w:rPr>
          <w:rFonts w:ascii="Times New Roman" w:hAnsi="Times New Roman" w:cs="Times New Roman"/>
          <w:b/>
          <w:sz w:val="28"/>
          <w:szCs w:val="28"/>
        </w:rPr>
        <w:t>6.1 Классификация тросового ограждения</w:t>
      </w:r>
    </w:p>
    <w:p w:rsidR="007A6E19" w:rsidRDefault="007A6E19" w:rsidP="000E117A">
      <w:pPr>
        <w:pStyle w:val="20"/>
        <w:shd w:val="clear" w:color="auto" w:fill="auto"/>
        <w:tabs>
          <w:tab w:val="left" w:pos="879"/>
        </w:tabs>
        <w:spacing w:before="0" w:line="276" w:lineRule="auto"/>
        <w:ind w:firstLine="567"/>
        <w:rPr>
          <w:rFonts w:ascii="Times New Roman" w:hAnsi="Times New Roman" w:cs="Times New Roman"/>
          <w:b/>
          <w:sz w:val="28"/>
          <w:szCs w:val="28"/>
        </w:rPr>
      </w:pPr>
    </w:p>
    <w:p w:rsidR="005E0FAC" w:rsidRPr="004B1FBD"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sidRPr="004B1FBD">
        <w:rPr>
          <w:rFonts w:ascii="Times New Roman" w:hAnsi="Times New Roman" w:cs="Times New Roman"/>
          <w:sz w:val="28"/>
          <w:szCs w:val="28"/>
        </w:rPr>
        <w:t>6.1.1 Дорожные тросовые ограждения классифицируют по конструктивному исполнению в зависимости от  количества тросовых систем в конструкции, высоты конструкции, шага стоек и уровня удерживающей способности, установленной по результатам испытания (или расчета), кДж.</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6.1.2 Основные конструкции тросовых ограждений, устан</w:t>
      </w:r>
      <w:r w:rsidR="00141396">
        <w:rPr>
          <w:rFonts w:ascii="Times New Roman" w:hAnsi="Times New Roman" w:cs="Times New Roman"/>
          <w:sz w:val="28"/>
          <w:szCs w:val="28"/>
        </w:rPr>
        <w:t>а</w:t>
      </w:r>
      <w:r>
        <w:rPr>
          <w:rFonts w:ascii="Times New Roman" w:hAnsi="Times New Roman" w:cs="Times New Roman"/>
          <w:sz w:val="28"/>
          <w:szCs w:val="28"/>
        </w:rPr>
        <w:t>вливаемых на территории Республики Казахстан, показаны на рисунке 1. Отличительными особенностями этих конструкций являются:</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группа и подгруппа;</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уровень удерживающей способности;</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шаг стоек;</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высота тросов над поверхностью асфальта;</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расположение тросов относительно стоек;</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конструкции стоек и прин</w:t>
      </w:r>
      <w:r w:rsidR="00A713BB">
        <w:rPr>
          <w:rFonts w:ascii="Times New Roman" w:hAnsi="Times New Roman" w:cs="Times New Roman"/>
          <w:sz w:val="28"/>
          <w:szCs w:val="28"/>
        </w:rPr>
        <w:t>ц</w:t>
      </w:r>
      <w:r>
        <w:rPr>
          <w:rFonts w:ascii="Times New Roman" w:hAnsi="Times New Roman" w:cs="Times New Roman"/>
          <w:sz w:val="28"/>
          <w:szCs w:val="28"/>
        </w:rPr>
        <w:t>ипы их работы;</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lastRenderedPageBreak/>
        <w:t>- тип используемой гильзы.</w:t>
      </w:r>
    </w:p>
    <w:p w:rsidR="005E0FAC"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Классификационная схема ограждения представлена на рисунке 2.</w:t>
      </w:r>
    </w:p>
    <w:p w:rsidR="005E0FAC" w:rsidRPr="004B1FBD" w:rsidRDefault="005E0FAC" w:rsidP="000E117A">
      <w:pPr>
        <w:pStyle w:val="20"/>
        <w:shd w:val="clear" w:color="auto" w:fill="auto"/>
        <w:tabs>
          <w:tab w:val="left" w:pos="0"/>
        </w:tabs>
        <w:spacing w:before="0" w:line="276" w:lineRule="auto"/>
        <w:ind w:firstLine="567"/>
        <w:rPr>
          <w:rFonts w:ascii="Times New Roman" w:hAnsi="Times New Roman" w:cs="Times New Roman"/>
          <w:sz w:val="28"/>
          <w:szCs w:val="28"/>
        </w:rPr>
      </w:pPr>
      <w:r w:rsidRPr="004B1FBD">
        <w:rPr>
          <w:rFonts w:ascii="Times New Roman" w:hAnsi="Times New Roman" w:cs="Times New Roman"/>
          <w:sz w:val="28"/>
          <w:szCs w:val="28"/>
        </w:rPr>
        <w:t>6.1.</w:t>
      </w:r>
      <w:r>
        <w:rPr>
          <w:rFonts w:ascii="Times New Roman" w:hAnsi="Times New Roman" w:cs="Times New Roman"/>
          <w:sz w:val="28"/>
          <w:szCs w:val="28"/>
        </w:rPr>
        <w:t>3</w:t>
      </w:r>
      <w:r w:rsidRPr="004B1FBD">
        <w:rPr>
          <w:rFonts w:ascii="Times New Roman" w:hAnsi="Times New Roman" w:cs="Times New Roman"/>
          <w:sz w:val="28"/>
          <w:szCs w:val="28"/>
        </w:rPr>
        <w:t xml:space="preserve">Условное обозначение конструктивного исполнения тросового ограждения в документах принимается в соответствии с требованиями ГОСТ 33128. </w:t>
      </w:r>
      <w:r w:rsidRPr="004B1FBD">
        <w:rPr>
          <w:rFonts w:ascii="Times New Roman" w:hAnsi="Times New Roman" w:cs="Times New Roman"/>
          <w:i/>
          <w:sz w:val="28"/>
          <w:szCs w:val="28"/>
        </w:rPr>
        <w:t>Например</w:t>
      </w:r>
      <w:r w:rsidRPr="004B1FBD">
        <w:rPr>
          <w:rFonts w:ascii="Times New Roman" w:hAnsi="Times New Roman" w:cs="Times New Roman"/>
          <w:b/>
          <w:i/>
          <w:sz w:val="28"/>
          <w:szCs w:val="28"/>
        </w:rPr>
        <w:t>,</w:t>
      </w:r>
      <w:r w:rsidR="00067CA3">
        <w:rPr>
          <w:rFonts w:ascii="Times New Roman" w:hAnsi="Times New Roman" w:cs="Times New Roman"/>
          <w:b/>
          <w:i/>
          <w:sz w:val="28"/>
          <w:szCs w:val="28"/>
        </w:rPr>
        <w:t xml:space="preserve">  </w:t>
      </w:r>
      <w:r w:rsidRPr="004B1FBD">
        <w:rPr>
          <w:rFonts w:ascii="Times New Roman" w:hAnsi="Times New Roman" w:cs="Times New Roman"/>
          <w:sz w:val="28"/>
          <w:szCs w:val="28"/>
        </w:rPr>
        <w:t>ограждение</w:t>
      </w:r>
    </w:p>
    <w:p w:rsidR="005E0FAC" w:rsidRPr="006905CA" w:rsidRDefault="00067CA3" w:rsidP="000E117A">
      <w:pPr>
        <w:pStyle w:val="20"/>
        <w:shd w:val="clear" w:color="auto" w:fill="auto"/>
        <w:tabs>
          <w:tab w:val="left" w:pos="0"/>
        </w:tabs>
        <w:spacing w:before="0" w:line="276" w:lineRule="auto"/>
        <w:ind w:firstLine="567"/>
        <w:rPr>
          <w:rFonts w:ascii="Times New Roman" w:hAnsi="Times New Roman" w:cs="Times New Roman"/>
          <w:b/>
          <w:sz w:val="28"/>
          <w:szCs w:val="28"/>
        </w:rPr>
      </w:pPr>
      <w:r>
        <w:rPr>
          <w:rFonts w:ascii="Times New Roman" w:hAnsi="Times New Roman" w:cs="Times New Roman"/>
          <w:b/>
          <w:sz w:val="28"/>
          <w:szCs w:val="28"/>
        </w:rPr>
        <w:t xml:space="preserve">                </w:t>
      </w:r>
      <w:r w:rsidR="005E0FAC" w:rsidRPr="006905CA">
        <w:rPr>
          <w:rFonts w:ascii="Times New Roman" w:hAnsi="Times New Roman" w:cs="Times New Roman"/>
          <w:b/>
          <w:sz w:val="28"/>
          <w:szCs w:val="28"/>
        </w:rPr>
        <w:t>23-ДО/300 – 0,75х</w:t>
      </w:r>
      <w:proofErr w:type="gramStart"/>
      <w:r w:rsidR="005E0FAC" w:rsidRPr="006905CA">
        <w:rPr>
          <w:rFonts w:ascii="Times New Roman" w:hAnsi="Times New Roman" w:cs="Times New Roman"/>
          <w:b/>
          <w:sz w:val="28"/>
          <w:szCs w:val="28"/>
        </w:rPr>
        <w:t>2</w:t>
      </w:r>
      <w:proofErr w:type="gramEnd"/>
      <w:r w:rsidR="005E0FAC" w:rsidRPr="006905CA">
        <w:rPr>
          <w:rFonts w:ascii="Times New Roman" w:hAnsi="Times New Roman" w:cs="Times New Roman"/>
          <w:b/>
          <w:sz w:val="28"/>
          <w:szCs w:val="28"/>
        </w:rPr>
        <w:t xml:space="preserve">,0 – 0,6(1,0) ГОСТ 31994     </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sidRPr="004B1FBD">
        <w:rPr>
          <w:rFonts w:ascii="Times New Roman" w:hAnsi="Times New Roman" w:cs="Times New Roman"/>
          <w:sz w:val="28"/>
          <w:szCs w:val="28"/>
        </w:rPr>
        <w:t>обозначает, что ограждение удерживающее боковое деформируемое (2) тросового типа (3) дорожное (Д) одностороннее (О) с уровнем удерживающей способности 300 кДж при общей высоте 0,75 м и шагом 2,0 м, при этом прогиб такого ограждения составляет 0,6 м, а рабочая ширина – 1,0 м, изготовлено по ГОСТ 31994.</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6.1.4</w:t>
      </w:r>
      <w:r w:rsidR="007A6E19">
        <w:rPr>
          <w:rFonts w:ascii="Times New Roman" w:hAnsi="Times New Roman" w:cs="Times New Roman"/>
          <w:sz w:val="28"/>
          <w:szCs w:val="28"/>
        </w:rPr>
        <w:t xml:space="preserve"> </w:t>
      </w:r>
      <w:r>
        <w:rPr>
          <w:rFonts w:ascii="Times New Roman" w:hAnsi="Times New Roman" w:cs="Times New Roman"/>
          <w:sz w:val="28"/>
          <w:szCs w:val="28"/>
        </w:rPr>
        <w:t>Высота ограждения и расположение тросов определяет типы транспортных средств (ТС), которые способно удержать ограждение. Конфигурацию тросов относительно земли и друг друга характеризует три параметра: высота нижнего и верхнего троса над поверхностью земли, а также расстояние между тросами.</w:t>
      </w:r>
    </w:p>
    <w:p w:rsidR="005E0FAC" w:rsidRDefault="00954D91"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ab/>
      </w:r>
      <w:r w:rsidR="005E0FAC">
        <w:rPr>
          <w:rFonts w:ascii="Times New Roman" w:hAnsi="Times New Roman" w:cs="Times New Roman"/>
          <w:sz w:val="28"/>
          <w:szCs w:val="28"/>
        </w:rPr>
        <w:t>Высота нижнего троса находится в диапазоне от 350 мм до 465 мм (рисунок 3). Если нижний трос будет расположен слишком высоко над землей,  то ограждение не сможет обеспечить удержание низкопрофильных автомобилей, так как они будут подъезжать под ограждение.</w:t>
      </w:r>
    </w:p>
    <w:p w:rsidR="005E0FAC" w:rsidRDefault="005E0FAC" w:rsidP="005E0FAC">
      <w:pPr>
        <w:pStyle w:val="20"/>
        <w:shd w:val="clear" w:color="auto" w:fill="auto"/>
        <w:tabs>
          <w:tab w:val="left" w:pos="0"/>
        </w:tabs>
        <w:spacing w:before="0" w:line="240" w:lineRule="auto"/>
        <w:ind w:firstLine="0"/>
        <w:rPr>
          <w:rFonts w:ascii="Times New Roman" w:hAnsi="Times New Roman" w:cs="Times New Roman"/>
          <w:sz w:val="28"/>
          <w:szCs w:val="28"/>
        </w:rPr>
      </w:pPr>
    </w:p>
    <w:p w:rsidR="005E0FAC" w:rsidRDefault="000742D2" w:rsidP="000742D2">
      <w:pPr>
        <w:pStyle w:val="20"/>
        <w:shd w:val="clear" w:color="auto" w:fill="auto"/>
        <w:tabs>
          <w:tab w:val="left" w:pos="0"/>
        </w:tabs>
        <w:spacing w:before="0" w:line="240" w:lineRule="auto"/>
        <w:ind w:firstLine="0"/>
        <w:jc w:val="center"/>
        <w:rPr>
          <w:rFonts w:ascii="Times New Roman" w:hAnsi="Times New Roman" w:cs="Times New Roman"/>
          <w:sz w:val="28"/>
          <w:szCs w:val="28"/>
        </w:rPr>
      </w:pPr>
      <w:r w:rsidRPr="000742D2">
        <w:rPr>
          <w:rFonts w:ascii="Times New Roman" w:hAnsi="Times New Roman" w:cs="Times New Roman"/>
          <w:noProof/>
          <w:sz w:val="28"/>
          <w:szCs w:val="28"/>
        </w:rPr>
        <w:drawing>
          <wp:inline distT="0" distB="0" distL="0" distR="0">
            <wp:extent cx="5119806" cy="1997407"/>
            <wp:effectExtent l="19050" t="0" r="4644"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b="11835"/>
                    <a:stretch>
                      <a:fillRect/>
                    </a:stretch>
                  </pic:blipFill>
                  <pic:spPr bwMode="auto">
                    <a:xfrm>
                      <a:off x="0" y="0"/>
                      <a:ext cx="5119806" cy="1997407"/>
                    </a:xfrm>
                    <a:prstGeom prst="rect">
                      <a:avLst/>
                    </a:prstGeom>
                    <a:noFill/>
                    <a:ln w="9525">
                      <a:noFill/>
                      <a:miter lim="800000"/>
                      <a:headEnd/>
                      <a:tailEnd/>
                    </a:ln>
                  </pic:spPr>
                </pic:pic>
              </a:graphicData>
            </a:graphic>
          </wp:inline>
        </w:drawing>
      </w:r>
    </w:p>
    <w:p w:rsidR="00B547CF" w:rsidRDefault="00B547CF" w:rsidP="00B547CF">
      <w:pPr>
        <w:pStyle w:val="20"/>
        <w:shd w:val="clear" w:color="auto" w:fill="auto"/>
        <w:tabs>
          <w:tab w:val="left" w:pos="0"/>
        </w:tabs>
        <w:spacing w:before="0" w:line="276" w:lineRule="auto"/>
        <w:ind w:firstLine="0"/>
        <w:jc w:val="center"/>
        <w:rPr>
          <w:rFonts w:ascii="Times New Roman" w:hAnsi="Times New Roman" w:cs="Times New Roman"/>
          <w:sz w:val="28"/>
          <w:szCs w:val="28"/>
        </w:rPr>
      </w:pPr>
    </w:p>
    <w:p w:rsidR="005E0FAC" w:rsidRPr="007A6E19" w:rsidRDefault="005E0FAC" w:rsidP="00B547CF">
      <w:pPr>
        <w:pStyle w:val="20"/>
        <w:shd w:val="clear" w:color="auto" w:fill="auto"/>
        <w:tabs>
          <w:tab w:val="left" w:pos="0"/>
        </w:tabs>
        <w:spacing w:before="0" w:line="276" w:lineRule="auto"/>
        <w:ind w:firstLine="0"/>
        <w:jc w:val="center"/>
        <w:rPr>
          <w:rFonts w:ascii="Times New Roman" w:hAnsi="Times New Roman" w:cs="Times New Roman"/>
          <w:b/>
          <w:sz w:val="28"/>
          <w:szCs w:val="28"/>
        </w:rPr>
      </w:pPr>
      <w:r w:rsidRPr="007A6E19">
        <w:rPr>
          <w:rFonts w:ascii="Times New Roman" w:hAnsi="Times New Roman" w:cs="Times New Roman"/>
          <w:b/>
          <w:sz w:val="28"/>
          <w:szCs w:val="28"/>
        </w:rPr>
        <w:t>Рисунок 3 – Расположение тросов по высоте конструкций ограждения</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i/>
          <w:sz w:val="28"/>
          <w:szCs w:val="28"/>
        </w:rPr>
      </w:pPr>
    </w:p>
    <w:p w:rsidR="005E0FAC" w:rsidRDefault="005E0FAC" w:rsidP="007A6E19">
      <w:pPr>
        <w:pStyle w:val="20"/>
        <w:shd w:val="clear" w:color="auto" w:fill="auto"/>
        <w:tabs>
          <w:tab w:val="left" w:pos="0"/>
        </w:tabs>
        <w:spacing w:before="0" w:line="276" w:lineRule="auto"/>
        <w:ind w:firstLine="567"/>
        <w:rPr>
          <w:rFonts w:ascii="Times New Roman" w:hAnsi="Times New Roman" w:cs="Times New Roman"/>
          <w:sz w:val="28"/>
          <w:szCs w:val="28"/>
        </w:rPr>
      </w:pPr>
      <w:r w:rsidRPr="00E00FAC">
        <w:rPr>
          <w:rFonts w:ascii="Times New Roman" w:hAnsi="Times New Roman" w:cs="Times New Roman"/>
          <w:sz w:val="28"/>
          <w:szCs w:val="28"/>
        </w:rPr>
        <w:t>Высота верхнего</w:t>
      </w:r>
      <w:r>
        <w:rPr>
          <w:rFonts w:ascii="Times New Roman" w:hAnsi="Times New Roman" w:cs="Times New Roman"/>
          <w:sz w:val="28"/>
          <w:szCs w:val="28"/>
        </w:rPr>
        <w:t xml:space="preserve"> троса находится в диапазоне от 820 мм до 940 мм. Верхний трос определяет удерживающую способность транспортных сре</w:t>
      </w:r>
      <w:proofErr w:type="gramStart"/>
      <w:r>
        <w:rPr>
          <w:rFonts w:ascii="Times New Roman" w:hAnsi="Times New Roman" w:cs="Times New Roman"/>
          <w:sz w:val="28"/>
          <w:szCs w:val="28"/>
        </w:rPr>
        <w:t>дств с  ц</w:t>
      </w:r>
      <w:proofErr w:type="gramEnd"/>
      <w:r>
        <w:rPr>
          <w:rFonts w:ascii="Times New Roman" w:hAnsi="Times New Roman" w:cs="Times New Roman"/>
          <w:sz w:val="28"/>
          <w:szCs w:val="28"/>
        </w:rPr>
        <w:t>ентром масс, расположенным высоко над поверхностью земли. В случае если трос будет располагаться недостаточно высоко, произойдет переезд транспортного средства или опрокидывание.</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6.1.5 Основными конструктивными элементами, определяющими </w:t>
      </w:r>
      <w:r>
        <w:rPr>
          <w:rFonts w:ascii="Times New Roman" w:hAnsi="Times New Roman" w:cs="Times New Roman"/>
          <w:sz w:val="28"/>
          <w:szCs w:val="28"/>
        </w:rPr>
        <w:lastRenderedPageBreak/>
        <w:t>прогиб ограждения, являются количество тросов, расстояние между стойками и расположение тросов относительно стоек.</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6.1.5.1</w:t>
      </w:r>
      <w:proofErr w:type="gramStart"/>
      <w:r>
        <w:rPr>
          <w:rFonts w:ascii="Times New Roman" w:hAnsi="Times New Roman" w:cs="Times New Roman"/>
          <w:sz w:val="28"/>
          <w:szCs w:val="28"/>
        </w:rPr>
        <w:t xml:space="preserve"> П</w:t>
      </w:r>
      <w:proofErr w:type="gramEnd"/>
      <w:r>
        <w:rPr>
          <w:rFonts w:ascii="Times New Roman" w:hAnsi="Times New Roman" w:cs="Times New Roman"/>
          <w:sz w:val="28"/>
          <w:szCs w:val="28"/>
        </w:rPr>
        <w:t>о количеству тросов в современной практике наибольшее распространение получили трех (3-х) и 4-х тросовые системы. 3-х тросовые системы отличаются от 4-х по следующим параметрам:</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имеют меньшую стоимость, так как используется 3 троса;</w:t>
      </w:r>
    </w:p>
    <w:p w:rsidR="005E0FAC" w:rsidRDefault="00954D91"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proofErr w:type="gramStart"/>
      <w:r w:rsidR="005E0FAC">
        <w:rPr>
          <w:rFonts w:ascii="Times New Roman" w:hAnsi="Times New Roman" w:cs="Times New Roman"/>
          <w:sz w:val="28"/>
          <w:szCs w:val="28"/>
        </w:rPr>
        <w:t>- характерны более низким уровнем удерживающей способности (У3) и,</w:t>
      </w:r>
      <w:proofErr w:type="gramEnd"/>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как правило, большим прогибом;</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 удерживают ограниченное количество типов автомобилей. Данное отличие обусловлено меньшей высотой ограждения и большим расстоянием между тросами.</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6.1.5.2 Расстояние между стойками современных ограждений</w:t>
      </w:r>
      <w:r w:rsidR="007A6E19">
        <w:rPr>
          <w:rFonts w:ascii="Times New Roman" w:hAnsi="Times New Roman" w:cs="Times New Roman"/>
          <w:sz w:val="28"/>
          <w:szCs w:val="28"/>
        </w:rPr>
        <w:t>,</w:t>
      </w:r>
      <w:r>
        <w:rPr>
          <w:rFonts w:ascii="Times New Roman" w:hAnsi="Times New Roman" w:cs="Times New Roman"/>
          <w:sz w:val="28"/>
          <w:szCs w:val="28"/>
        </w:rPr>
        <w:t xml:space="preserve"> как правило</w:t>
      </w:r>
      <w:r w:rsidR="007A6E19">
        <w:rPr>
          <w:rFonts w:ascii="Times New Roman" w:hAnsi="Times New Roman" w:cs="Times New Roman"/>
          <w:sz w:val="28"/>
          <w:szCs w:val="28"/>
        </w:rPr>
        <w:t>,</w:t>
      </w:r>
      <w:r>
        <w:rPr>
          <w:rFonts w:ascii="Times New Roman" w:hAnsi="Times New Roman" w:cs="Times New Roman"/>
          <w:sz w:val="28"/>
          <w:szCs w:val="28"/>
        </w:rPr>
        <w:t xml:space="preserve"> находится в диапазоне от 2-х до 3-х метров. Уменьшение расстояния между стойками уменьшает прогиб ограждения, и одновременно увеличивает стоимость ограждения и установки. За счет изменения этого параметра возможно значительное изменение уровня удерживающей способности ограждения.</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6.1.5.3</w:t>
      </w:r>
      <w:proofErr w:type="gramStart"/>
      <w:r>
        <w:rPr>
          <w:rFonts w:ascii="Times New Roman" w:hAnsi="Times New Roman" w:cs="Times New Roman"/>
          <w:sz w:val="28"/>
          <w:szCs w:val="28"/>
        </w:rPr>
        <w:t xml:space="preserve"> П</w:t>
      </w:r>
      <w:proofErr w:type="gramEnd"/>
      <w:r>
        <w:rPr>
          <w:rFonts w:ascii="Times New Roman" w:hAnsi="Times New Roman" w:cs="Times New Roman"/>
          <w:sz w:val="28"/>
          <w:szCs w:val="28"/>
        </w:rPr>
        <w:t>о расположению тросов относительно стоек ограждения разделятся на конструкции с:</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sidR="007A6E19">
        <w:rPr>
          <w:rFonts w:ascii="Times New Roman" w:hAnsi="Times New Roman" w:cs="Times New Roman"/>
          <w:sz w:val="28"/>
          <w:szCs w:val="28"/>
        </w:rPr>
        <w:t>- прямыми тросами (р</w:t>
      </w:r>
      <w:r>
        <w:rPr>
          <w:rFonts w:ascii="Times New Roman" w:hAnsi="Times New Roman" w:cs="Times New Roman"/>
          <w:sz w:val="28"/>
          <w:szCs w:val="28"/>
        </w:rPr>
        <w:t>исунок 4 а);</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sidR="007A6E19">
        <w:rPr>
          <w:rFonts w:ascii="Times New Roman" w:hAnsi="Times New Roman" w:cs="Times New Roman"/>
          <w:sz w:val="28"/>
          <w:szCs w:val="28"/>
        </w:rPr>
        <w:t xml:space="preserve"> - переплетенными тросами (р</w:t>
      </w:r>
      <w:r>
        <w:rPr>
          <w:rFonts w:ascii="Times New Roman" w:hAnsi="Times New Roman" w:cs="Times New Roman"/>
          <w:sz w:val="28"/>
          <w:szCs w:val="28"/>
        </w:rPr>
        <w:t>исунок 4 б);</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 комбини</w:t>
      </w:r>
      <w:r w:rsidR="007A6E19">
        <w:rPr>
          <w:rFonts w:ascii="Times New Roman" w:hAnsi="Times New Roman" w:cs="Times New Roman"/>
          <w:sz w:val="28"/>
          <w:szCs w:val="28"/>
        </w:rPr>
        <w:t>рованным расположением тросов (р</w:t>
      </w:r>
      <w:r>
        <w:rPr>
          <w:rFonts w:ascii="Times New Roman" w:hAnsi="Times New Roman" w:cs="Times New Roman"/>
          <w:sz w:val="28"/>
          <w:szCs w:val="28"/>
        </w:rPr>
        <w:t>исунок 4 в).</w:t>
      </w:r>
    </w:p>
    <w:p w:rsidR="00B547CF" w:rsidRDefault="00B547CF" w:rsidP="000E117A">
      <w:pPr>
        <w:pStyle w:val="20"/>
        <w:shd w:val="clear" w:color="auto" w:fill="auto"/>
        <w:tabs>
          <w:tab w:val="left" w:pos="0"/>
        </w:tabs>
        <w:spacing w:before="0" w:line="276" w:lineRule="auto"/>
        <w:ind w:firstLine="0"/>
        <w:rPr>
          <w:rFonts w:ascii="Times New Roman" w:hAnsi="Times New Roman" w:cs="Times New Roman"/>
          <w:sz w:val="28"/>
          <w:szCs w:val="28"/>
        </w:rPr>
      </w:pPr>
    </w:p>
    <w:p w:rsidR="000742D2" w:rsidRDefault="00FE6D1C" w:rsidP="000E117A">
      <w:pPr>
        <w:pStyle w:val="20"/>
        <w:shd w:val="clear" w:color="auto" w:fill="auto"/>
        <w:tabs>
          <w:tab w:val="left" w:pos="0"/>
        </w:tabs>
        <w:spacing w:before="0" w:line="276" w:lineRule="auto"/>
        <w:ind w:firstLine="0"/>
        <w:rPr>
          <w:rFonts w:ascii="Times New Roman" w:hAnsi="Times New Roman" w:cs="Times New Roman"/>
          <w:sz w:val="28"/>
          <w:szCs w:val="28"/>
        </w:rPr>
      </w:pPr>
      <w:r w:rsidRPr="00FE6D1C">
        <w:rPr>
          <w:rFonts w:ascii="Times New Roman" w:hAnsi="Times New Roman" w:cs="Times New Roman"/>
          <w:noProof/>
          <w:sz w:val="28"/>
          <w:szCs w:val="28"/>
        </w:rPr>
        <w:drawing>
          <wp:inline distT="0" distB="0" distL="0" distR="0">
            <wp:extent cx="5940425" cy="252793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940425" cy="2527935"/>
                    </a:xfrm>
                    <a:prstGeom prst="rect">
                      <a:avLst/>
                    </a:prstGeom>
                  </pic:spPr>
                </pic:pic>
              </a:graphicData>
            </a:graphic>
          </wp:inline>
        </w:drawing>
      </w:r>
      <w:bookmarkStart w:id="0" w:name="_GoBack"/>
      <w:bookmarkEnd w:id="0"/>
    </w:p>
    <w:p w:rsidR="004B2BF8" w:rsidRPr="007A6E19" w:rsidRDefault="004B2BF8" w:rsidP="00F02512">
      <w:pPr>
        <w:autoSpaceDE w:val="0"/>
        <w:autoSpaceDN w:val="0"/>
        <w:adjustRightInd w:val="0"/>
        <w:spacing w:after="0" w:line="240" w:lineRule="auto"/>
        <w:ind w:firstLine="720"/>
        <w:jc w:val="center"/>
        <w:rPr>
          <w:rFonts w:ascii="Times New Roman" w:hAnsi="Times New Roman" w:cs="Times New Roman"/>
          <w:b/>
          <w:bCs/>
          <w:sz w:val="28"/>
          <w:szCs w:val="28"/>
        </w:rPr>
      </w:pPr>
      <w:r w:rsidRPr="007A6E19">
        <w:rPr>
          <w:rFonts w:ascii="Times New Roman" w:hAnsi="Times New Roman" w:cs="Times New Roman"/>
          <w:b/>
          <w:bCs/>
          <w:sz w:val="28"/>
          <w:szCs w:val="28"/>
        </w:rPr>
        <w:t>Рисунок 4 - Расположение тросов относительно стоек</w:t>
      </w:r>
    </w:p>
    <w:p w:rsidR="00B547CF" w:rsidRDefault="00B547CF" w:rsidP="00F02512">
      <w:pPr>
        <w:autoSpaceDE w:val="0"/>
        <w:autoSpaceDN w:val="0"/>
        <w:adjustRightInd w:val="0"/>
        <w:spacing w:after="0" w:line="240" w:lineRule="auto"/>
        <w:ind w:firstLine="720"/>
        <w:jc w:val="center"/>
        <w:rPr>
          <w:rFonts w:ascii="Times New Roman" w:hAnsi="Times New Roman" w:cs="Times New Roman"/>
          <w:bCs/>
          <w:sz w:val="28"/>
          <w:szCs w:val="28"/>
        </w:rPr>
      </w:pPr>
    </w:p>
    <w:p w:rsidR="00B547CF" w:rsidRDefault="00B547CF" w:rsidP="00B547CF">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Отличительными особенностями конструкций с прямыми тросами является: простата в установке и эксплуатации, трос всегда находится в рабочем положении.</w:t>
      </w:r>
    </w:p>
    <w:p w:rsidR="00B547CF" w:rsidRDefault="00B547CF" w:rsidP="00B547CF">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lastRenderedPageBreak/>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Использование переплетенных тросов позволяет понизить прогиб ограждения за счет эффективного распределения усилий между стойками и увеличения сил трения в тросовой системе.</w:t>
      </w:r>
    </w:p>
    <w:p w:rsidR="00067CA3" w:rsidRDefault="00067CA3" w:rsidP="000E117A">
      <w:pPr>
        <w:pStyle w:val="20"/>
        <w:shd w:val="clear" w:color="auto" w:fill="auto"/>
        <w:tabs>
          <w:tab w:val="left" w:pos="0"/>
        </w:tabs>
        <w:spacing w:before="0" w:line="276" w:lineRule="auto"/>
        <w:ind w:firstLine="0"/>
        <w:rPr>
          <w:rFonts w:ascii="Times New Roman" w:hAnsi="Times New Roman" w:cs="Times New Roman"/>
          <w:sz w:val="28"/>
          <w:szCs w:val="28"/>
        </w:rPr>
      </w:pPr>
    </w:p>
    <w:p w:rsidR="005E0FAC" w:rsidRDefault="00067CA3"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w:t>
      </w:r>
      <w:r w:rsidR="005E0FAC">
        <w:rPr>
          <w:rFonts w:ascii="Times New Roman" w:hAnsi="Times New Roman" w:cs="Times New Roman"/>
          <w:sz w:val="28"/>
          <w:szCs w:val="28"/>
        </w:rPr>
        <w:t>6.1.6</w:t>
      </w:r>
      <w:r w:rsidR="007A6E19">
        <w:rPr>
          <w:rFonts w:ascii="Times New Roman" w:hAnsi="Times New Roman" w:cs="Times New Roman"/>
          <w:sz w:val="28"/>
          <w:szCs w:val="28"/>
        </w:rPr>
        <w:t xml:space="preserve"> </w:t>
      </w:r>
      <w:r w:rsidR="005E0FAC">
        <w:rPr>
          <w:rFonts w:ascii="Times New Roman" w:hAnsi="Times New Roman" w:cs="Times New Roman"/>
          <w:sz w:val="28"/>
          <w:szCs w:val="28"/>
        </w:rPr>
        <w:t>Ограждения классифицируются по типам стоек:</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067CA3">
        <w:rPr>
          <w:rFonts w:ascii="Times New Roman" w:hAnsi="Times New Roman" w:cs="Times New Roman"/>
          <w:sz w:val="28"/>
          <w:szCs w:val="28"/>
        </w:rPr>
        <w:t xml:space="preserve"> </w:t>
      </w:r>
      <w:r w:rsidR="007A6E19">
        <w:rPr>
          <w:rFonts w:ascii="Times New Roman" w:hAnsi="Times New Roman" w:cs="Times New Roman"/>
          <w:sz w:val="28"/>
          <w:szCs w:val="28"/>
        </w:rPr>
        <w:t>- закрытого типа (р</w:t>
      </w:r>
      <w:r>
        <w:rPr>
          <w:rFonts w:ascii="Times New Roman" w:hAnsi="Times New Roman" w:cs="Times New Roman"/>
          <w:sz w:val="28"/>
          <w:szCs w:val="28"/>
        </w:rPr>
        <w:t>исунок 5). При работе ограждения с закрытым типом стоек увеличение рабочей длины (протяженность поврежденного участка при наезде) происхо</w:t>
      </w:r>
      <w:r w:rsidR="007A6E19">
        <w:rPr>
          <w:rFonts w:ascii="Times New Roman" w:hAnsi="Times New Roman" w:cs="Times New Roman"/>
          <w:sz w:val="28"/>
          <w:szCs w:val="28"/>
        </w:rPr>
        <w:t xml:space="preserve">дит за счет разрушения стоек </w:t>
      </w:r>
      <w:proofErr w:type="gramStart"/>
      <w:r w:rsidR="007A6E19">
        <w:rPr>
          <w:rFonts w:ascii="Times New Roman" w:hAnsi="Times New Roman" w:cs="Times New Roman"/>
          <w:sz w:val="28"/>
          <w:szCs w:val="28"/>
        </w:rPr>
        <w:t xml:space="preserve">( </w:t>
      </w:r>
      <w:proofErr w:type="gramEnd"/>
      <w:r w:rsidR="007A6E19">
        <w:rPr>
          <w:rFonts w:ascii="Times New Roman" w:hAnsi="Times New Roman" w:cs="Times New Roman"/>
          <w:sz w:val="28"/>
          <w:szCs w:val="28"/>
        </w:rPr>
        <w:t>р</w:t>
      </w:r>
      <w:r>
        <w:rPr>
          <w:rFonts w:ascii="Times New Roman" w:hAnsi="Times New Roman" w:cs="Times New Roman"/>
          <w:sz w:val="28"/>
          <w:szCs w:val="28"/>
        </w:rPr>
        <w:t>исунок 5 а) и</w:t>
      </w:r>
      <w:r w:rsidR="007A6E19">
        <w:rPr>
          <w:rFonts w:ascii="Times New Roman" w:hAnsi="Times New Roman" w:cs="Times New Roman"/>
          <w:sz w:val="28"/>
          <w:szCs w:val="28"/>
        </w:rPr>
        <w:t>ли их полного выхода из гильз (р</w:t>
      </w:r>
      <w:r>
        <w:rPr>
          <w:rFonts w:ascii="Times New Roman" w:hAnsi="Times New Roman" w:cs="Times New Roman"/>
          <w:sz w:val="28"/>
          <w:szCs w:val="28"/>
        </w:rPr>
        <w:t>исунок 5 б), причем, как правило, конструкция ограждения вместе со стойками является более жесткой. При такой конструкции стойки в большинстве случаев после наезда остаются связанными с тросами.</w:t>
      </w:r>
    </w:p>
    <w:p w:rsidR="00067CA3" w:rsidRDefault="00067CA3" w:rsidP="000E117A">
      <w:pPr>
        <w:pStyle w:val="20"/>
        <w:shd w:val="clear" w:color="auto" w:fill="auto"/>
        <w:tabs>
          <w:tab w:val="left" w:pos="0"/>
        </w:tabs>
        <w:spacing w:before="0" w:line="276" w:lineRule="auto"/>
        <w:ind w:firstLine="0"/>
        <w:rPr>
          <w:rFonts w:ascii="Times New Roman" w:hAnsi="Times New Roman" w:cs="Times New Roman"/>
          <w:sz w:val="28"/>
          <w:szCs w:val="28"/>
        </w:rPr>
      </w:pPr>
    </w:p>
    <w:p w:rsidR="005E0FAC" w:rsidRDefault="00FE6D1C" w:rsidP="004000B0">
      <w:pPr>
        <w:pStyle w:val="20"/>
        <w:shd w:val="clear" w:color="auto" w:fill="auto"/>
        <w:tabs>
          <w:tab w:val="left" w:pos="0"/>
        </w:tabs>
        <w:spacing w:before="0" w:line="276" w:lineRule="auto"/>
        <w:ind w:firstLine="0"/>
        <w:jc w:val="center"/>
        <w:rPr>
          <w:rFonts w:ascii="Times New Roman" w:hAnsi="Times New Roman" w:cs="Times New Roman"/>
          <w:sz w:val="28"/>
          <w:szCs w:val="28"/>
        </w:rPr>
      </w:pPr>
      <w:r w:rsidRPr="00FE6D1C">
        <w:rPr>
          <w:rFonts w:ascii="Times New Roman" w:hAnsi="Times New Roman" w:cs="Times New Roman"/>
          <w:noProof/>
          <w:sz w:val="28"/>
          <w:szCs w:val="28"/>
        </w:rPr>
        <w:drawing>
          <wp:inline distT="0" distB="0" distL="0" distR="0">
            <wp:extent cx="5032895" cy="258127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5081389" cy="2606147"/>
                    </a:xfrm>
                    <a:prstGeom prst="rect">
                      <a:avLst/>
                    </a:prstGeom>
                  </pic:spPr>
                </pic:pic>
              </a:graphicData>
            </a:graphic>
          </wp:inline>
        </w:drawing>
      </w:r>
    </w:p>
    <w:p w:rsidR="00067CA3" w:rsidRDefault="00067CA3"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p>
    <w:p w:rsidR="005E0FAC" w:rsidRPr="007A6E19" w:rsidRDefault="00067CA3" w:rsidP="000E117A">
      <w:pPr>
        <w:pStyle w:val="20"/>
        <w:shd w:val="clear" w:color="auto" w:fill="auto"/>
        <w:tabs>
          <w:tab w:val="left" w:pos="0"/>
        </w:tabs>
        <w:spacing w:before="0" w:line="276" w:lineRule="auto"/>
        <w:ind w:firstLine="0"/>
        <w:rPr>
          <w:rFonts w:ascii="Times New Roman" w:hAnsi="Times New Roman" w:cs="Times New Roman"/>
          <w:b/>
          <w:sz w:val="28"/>
          <w:szCs w:val="28"/>
        </w:rPr>
      </w:pPr>
      <w:r>
        <w:rPr>
          <w:rFonts w:ascii="Times New Roman" w:hAnsi="Times New Roman" w:cs="Times New Roman"/>
          <w:sz w:val="28"/>
          <w:szCs w:val="28"/>
        </w:rPr>
        <w:t xml:space="preserve">                               </w:t>
      </w:r>
      <w:r w:rsidRPr="007A6E19">
        <w:rPr>
          <w:rFonts w:ascii="Times New Roman" w:hAnsi="Times New Roman" w:cs="Times New Roman"/>
          <w:b/>
          <w:sz w:val="28"/>
          <w:szCs w:val="28"/>
        </w:rPr>
        <w:t xml:space="preserve">  </w:t>
      </w:r>
      <w:r w:rsidR="005E0FAC" w:rsidRPr="007A6E19">
        <w:rPr>
          <w:rFonts w:ascii="Times New Roman" w:hAnsi="Times New Roman" w:cs="Times New Roman"/>
          <w:b/>
          <w:sz w:val="28"/>
          <w:szCs w:val="28"/>
        </w:rPr>
        <w:t xml:space="preserve">Рисунок  5 </w:t>
      </w:r>
      <w:r w:rsidRPr="007A6E19">
        <w:rPr>
          <w:rFonts w:ascii="Times New Roman" w:hAnsi="Times New Roman" w:cs="Times New Roman"/>
          <w:b/>
          <w:sz w:val="28"/>
          <w:szCs w:val="28"/>
        </w:rPr>
        <w:t xml:space="preserve">- </w:t>
      </w:r>
      <w:r w:rsidR="005E0FAC" w:rsidRPr="007A6E19">
        <w:rPr>
          <w:rFonts w:ascii="Times New Roman" w:hAnsi="Times New Roman" w:cs="Times New Roman"/>
          <w:b/>
          <w:sz w:val="28"/>
          <w:szCs w:val="28"/>
        </w:rPr>
        <w:t xml:space="preserve"> Вид  закрытых стоек после наезда</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i/>
          <w:sz w:val="28"/>
          <w:szCs w:val="28"/>
        </w:rPr>
      </w:pP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i/>
          <w:sz w:val="28"/>
          <w:szCs w:val="28"/>
        </w:rPr>
        <w:t xml:space="preserve">        </w:t>
      </w:r>
      <w:r w:rsidR="00954D91">
        <w:rPr>
          <w:rFonts w:ascii="Times New Roman" w:hAnsi="Times New Roman" w:cs="Times New Roman"/>
          <w:i/>
          <w:sz w:val="28"/>
          <w:szCs w:val="28"/>
        </w:rPr>
        <w:t xml:space="preserve"> </w:t>
      </w:r>
      <w:r>
        <w:rPr>
          <w:rFonts w:ascii="Times New Roman" w:hAnsi="Times New Roman" w:cs="Times New Roman"/>
          <w:i/>
          <w:sz w:val="28"/>
          <w:szCs w:val="28"/>
        </w:rPr>
        <w:t>-</w:t>
      </w:r>
      <w:r w:rsidR="00067CA3">
        <w:rPr>
          <w:rFonts w:ascii="Times New Roman" w:hAnsi="Times New Roman" w:cs="Times New Roman"/>
          <w:i/>
          <w:sz w:val="28"/>
          <w:szCs w:val="28"/>
        </w:rPr>
        <w:t xml:space="preserve"> </w:t>
      </w:r>
      <w:r w:rsidR="007A6E19">
        <w:rPr>
          <w:rFonts w:ascii="Times New Roman" w:hAnsi="Times New Roman" w:cs="Times New Roman"/>
          <w:sz w:val="28"/>
          <w:szCs w:val="28"/>
        </w:rPr>
        <w:t>открытого типа (р</w:t>
      </w:r>
      <w:r>
        <w:rPr>
          <w:rFonts w:ascii="Times New Roman" w:hAnsi="Times New Roman" w:cs="Times New Roman"/>
          <w:sz w:val="28"/>
          <w:szCs w:val="28"/>
        </w:rPr>
        <w:t xml:space="preserve">исунок 6). При наезде </w:t>
      </w:r>
      <w:r w:rsidR="00002DBF">
        <w:rPr>
          <w:rFonts w:ascii="Times New Roman" w:hAnsi="Times New Roman" w:cs="Times New Roman"/>
          <w:sz w:val="28"/>
          <w:szCs w:val="28"/>
        </w:rPr>
        <w:t>транспортных средств</w:t>
      </w:r>
      <w:r>
        <w:rPr>
          <w:rFonts w:ascii="Times New Roman" w:hAnsi="Times New Roman" w:cs="Times New Roman"/>
          <w:sz w:val="28"/>
          <w:szCs w:val="28"/>
        </w:rPr>
        <w:t xml:space="preserve"> на ограждения с открытым типом стоек происходит де</w:t>
      </w:r>
      <w:r w:rsidR="007A6E19">
        <w:rPr>
          <w:rFonts w:ascii="Times New Roman" w:hAnsi="Times New Roman" w:cs="Times New Roman"/>
          <w:sz w:val="28"/>
          <w:szCs w:val="28"/>
        </w:rPr>
        <w:t>формация стоек без разрушения (р</w:t>
      </w:r>
      <w:r>
        <w:rPr>
          <w:rFonts w:ascii="Times New Roman" w:hAnsi="Times New Roman" w:cs="Times New Roman"/>
          <w:sz w:val="28"/>
          <w:szCs w:val="28"/>
        </w:rPr>
        <w:t>исунок 6). Индекс тяжести травм при такой конструкции значительно ниже, но динамический прогиб ограждения, как правило, относительно больше по сравнению с закрытыми стойками. После деформации стойки обычно остаются не связанными с тросами ограждения.</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p>
    <w:p w:rsidR="000E117A" w:rsidRDefault="00FE6D1C" w:rsidP="00F02512">
      <w:pPr>
        <w:pStyle w:val="20"/>
        <w:shd w:val="clear" w:color="auto" w:fill="auto"/>
        <w:tabs>
          <w:tab w:val="left" w:pos="0"/>
        </w:tabs>
        <w:spacing w:before="0" w:line="276" w:lineRule="auto"/>
        <w:ind w:firstLine="0"/>
        <w:jc w:val="center"/>
        <w:rPr>
          <w:rFonts w:ascii="Times New Roman" w:hAnsi="Times New Roman" w:cs="Times New Roman"/>
          <w:i/>
          <w:sz w:val="28"/>
          <w:szCs w:val="28"/>
        </w:rPr>
      </w:pPr>
      <w:r w:rsidRPr="00FE6D1C">
        <w:rPr>
          <w:rFonts w:ascii="Times New Roman" w:hAnsi="Times New Roman" w:cs="Times New Roman"/>
          <w:i/>
          <w:noProof/>
          <w:sz w:val="28"/>
          <w:szCs w:val="28"/>
        </w:rPr>
        <w:lastRenderedPageBreak/>
        <w:drawing>
          <wp:inline distT="0" distB="0" distL="0" distR="0">
            <wp:extent cx="5781675" cy="1889937"/>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5778586" cy="1888927"/>
                    </a:xfrm>
                    <a:prstGeom prst="rect">
                      <a:avLst/>
                    </a:prstGeom>
                  </pic:spPr>
                </pic:pic>
              </a:graphicData>
            </a:graphic>
          </wp:inline>
        </w:drawing>
      </w:r>
    </w:p>
    <w:p w:rsidR="00F46563" w:rsidRDefault="00F46563" w:rsidP="000E117A">
      <w:pPr>
        <w:pStyle w:val="20"/>
        <w:shd w:val="clear" w:color="auto" w:fill="auto"/>
        <w:tabs>
          <w:tab w:val="left" w:pos="0"/>
        </w:tabs>
        <w:spacing w:before="0" w:line="276" w:lineRule="auto"/>
        <w:ind w:firstLine="0"/>
        <w:rPr>
          <w:rFonts w:ascii="Times New Roman" w:hAnsi="Times New Roman" w:cs="Times New Roman"/>
          <w:i/>
          <w:sz w:val="28"/>
          <w:szCs w:val="28"/>
        </w:rPr>
      </w:pPr>
    </w:p>
    <w:p w:rsidR="005E0FAC" w:rsidRPr="007A6E19" w:rsidRDefault="005E0FAC" w:rsidP="00F02512">
      <w:pPr>
        <w:pStyle w:val="20"/>
        <w:shd w:val="clear" w:color="auto" w:fill="auto"/>
        <w:tabs>
          <w:tab w:val="left" w:pos="0"/>
        </w:tabs>
        <w:spacing w:before="0" w:line="276" w:lineRule="auto"/>
        <w:ind w:firstLine="0"/>
        <w:jc w:val="center"/>
        <w:rPr>
          <w:rFonts w:ascii="Times New Roman" w:hAnsi="Times New Roman" w:cs="Times New Roman"/>
          <w:b/>
          <w:sz w:val="28"/>
          <w:szCs w:val="28"/>
        </w:rPr>
      </w:pPr>
      <w:r w:rsidRPr="007A6E19">
        <w:rPr>
          <w:rFonts w:ascii="Times New Roman" w:hAnsi="Times New Roman" w:cs="Times New Roman"/>
          <w:b/>
          <w:sz w:val="28"/>
          <w:szCs w:val="28"/>
        </w:rPr>
        <w:t>Рисунок 6 – Деформация открытых стоек</w:t>
      </w:r>
    </w:p>
    <w:p w:rsidR="00067CA3" w:rsidRPr="00F02512" w:rsidRDefault="00067CA3" w:rsidP="00F02512">
      <w:pPr>
        <w:pStyle w:val="20"/>
        <w:shd w:val="clear" w:color="auto" w:fill="auto"/>
        <w:tabs>
          <w:tab w:val="left" w:pos="0"/>
        </w:tabs>
        <w:spacing w:before="0" w:line="276" w:lineRule="auto"/>
        <w:ind w:firstLine="0"/>
        <w:jc w:val="center"/>
        <w:rPr>
          <w:rFonts w:ascii="Times New Roman" w:hAnsi="Times New Roman" w:cs="Times New Roman"/>
          <w:sz w:val="28"/>
          <w:szCs w:val="28"/>
        </w:rPr>
      </w:pP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sidR="007A6E19">
        <w:rPr>
          <w:rFonts w:ascii="Times New Roman" w:hAnsi="Times New Roman" w:cs="Times New Roman"/>
          <w:sz w:val="28"/>
          <w:szCs w:val="28"/>
        </w:rPr>
        <w:t xml:space="preserve">6.1.7 </w:t>
      </w:r>
      <w:r>
        <w:rPr>
          <w:rFonts w:ascii="Times New Roman" w:hAnsi="Times New Roman" w:cs="Times New Roman"/>
          <w:sz w:val="28"/>
          <w:szCs w:val="28"/>
        </w:rPr>
        <w:t>Тип стоек является одним из основных факторов, определяющих работу ограждения. При использовании стоек закрытого типа по сравнению с открытыми в целом характеризуется:</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 уменьшением рабочей ширины и прогиба ограждения, так как закрытые стойкиобладают большей жесткостью, чем открытые;</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xml:space="preserve"> - увеличением индекса тяжести травм, деформаций кузова и подвески транспортного средства. Увеличение индекса тяжести травм связано с большей продольной жесткостью стоек закрытого типа, что создает значительное сопротивление продольному движению автомобиля. Это приводит к полной остановке транспортного средства за малый промежуток времени и увеличению перегрузок;</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 менее стабильной траекторией движения. Это обусловлено двумя причинами, положенными в основу работы таких стоек. Во-первых, при разрушении стойки происходит резкое изменением энергии всей системы, что приводит сложно предсказуемым динамическим процессам. Во-вторых, при наезде на ограждение транспортные средства собирает стойки (Рисунок 5 б), что может привести к развороту или резкой остановке автомобиля при потере последним энергии.</w:t>
      </w:r>
    </w:p>
    <w:p w:rsidR="005E0FAC" w:rsidRDefault="005E0FAC" w:rsidP="007A6E19">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sidR="00A55318">
        <w:rPr>
          <w:rFonts w:ascii="Times New Roman" w:hAnsi="Times New Roman" w:cs="Times New Roman"/>
          <w:sz w:val="28"/>
          <w:szCs w:val="28"/>
        </w:rPr>
        <w:t>6.1.8</w:t>
      </w:r>
      <w:proofErr w:type="gramStart"/>
      <w:r>
        <w:rPr>
          <w:rFonts w:ascii="Times New Roman" w:hAnsi="Times New Roman" w:cs="Times New Roman"/>
          <w:sz w:val="28"/>
          <w:szCs w:val="28"/>
        </w:rPr>
        <w:t xml:space="preserve"> </w:t>
      </w:r>
      <w:r w:rsidR="00954D91">
        <w:rPr>
          <w:rFonts w:ascii="Times New Roman" w:hAnsi="Times New Roman" w:cs="Times New Roman"/>
          <w:sz w:val="28"/>
          <w:szCs w:val="28"/>
        </w:rPr>
        <w:t xml:space="preserve"> </w:t>
      </w:r>
      <w:r>
        <w:rPr>
          <w:rFonts w:ascii="Times New Roman" w:hAnsi="Times New Roman" w:cs="Times New Roman"/>
          <w:sz w:val="28"/>
          <w:szCs w:val="28"/>
        </w:rPr>
        <w:t>П</w:t>
      </w:r>
      <w:proofErr w:type="gramEnd"/>
      <w:r>
        <w:rPr>
          <w:rFonts w:ascii="Times New Roman" w:hAnsi="Times New Roman" w:cs="Times New Roman"/>
          <w:sz w:val="28"/>
          <w:szCs w:val="28"/>
        </w:rPr>
        <w:t>о типу гильзы ограждения делятся на:</w:t>
      </w:r>
    </w:p>
    <w:p w:rsidR="005E0FAC" w:rsidRDefault="00A55318" w:rsidP="00067CA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 </w:t>
      </w:r>
      <w:proofErr w:type="gramStart"/>
      <w:r>
        <w:rPr>
          <w:rFonts w:ascii="Times New Roman" w:hAnsi="Times New Roman" w:cs="Times New Roman"/>
          <w:sz w:val="28"/>
          <w:szCs w:val="28"/>
        </w:rPr>
        <w:t>бетонируемые</w:t>
      </w:r>
      <w:proofErr w:type="gramEnd"/>
      <w:r>
        <w:rPr>
          <w:rFonts w:ascii="Times New Roman" w:hAnsi="Times New Roman" w:cs="Times New Roman"/>
          <w:sz w:val="28"/>
          <w:szCs w:val="28"/>
        </w:rPr>
        <w:t xml:space="preserve"> (р</w:t>
      </w:r>
      <w:r w:rsidR="005E0FAC">
        <w:rPr>
          <w:rFonts w:ascii="Times New Roman" w:hAnsi="Times New Roman" w:cs="Times New Roman"/>
          <w:sz w:val="28"/>
          <w:szCs w:val="28"/>
        </w:rPr>
        <w:t>исунок 7 а);</w:t>
      </w:r>
    </w:p>
    <w:p w:rsidR="005E0FAC" w:rsidRDefault="005E0FAC" w:rsidP="00067CA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 забивные в капитальную дорожную одежду (рисунок 7 б);</w:t>
      </w:r>
    </w:p>
    <w:p w:rsidR="005E0FAC" w:rsidRDefault="00954D91" w:rsidP="00067CA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A55318">
        <w:rPr>
          <w:rFonts w:ascii="Times New Roman" w:hAnsi="Times New Roman" w:cs="Times New Roman"/>
          <w:sz w:val="28"/>
          <w:szCs w:val="28"/>
        </w:rPr>
        <w:t xml:space="preserve">- </w:t>
      </w:r>
      <w:proofErr w:type="gramStart"/>
      <w:r w:rsidR="00A55318">
        <w:rPr>
          <w:rFonts w:ascii="Times New Roman" w:hAnsi="Times New Roman" w:cs="Times New Roman"/>
          <w:sz w:val="28"/>
          <w:szCs w:val="28"/>
        </w:rPr>
        <w:t>забивные</w:t>
      </w:r>
      <w:proofErr w:type="gramEnd"/>
      <w:r w:rsidR="00A55318">
        <w:rPr>
          <w:rFonts w:ascii="Times New Roman" w:hAnsi="Times New Roman" w:cs="Times New Roman"/>
          <w:sz w:val="28"/>
          <w:szCs w:val="28"/>
        </w:rPr>
        <w:t xml:space="preserve"> в грунт (р</w:t>
      </w:r>
      <w:r w:rsidR="005E0FAC">
        <w:rPr>
          <w:rFonts w:ascii="Times New Roman" w:hAnsi="Times New Roman" w:cs="Times New Roman"/>
          <w:sz w:val="28"/>
          <w:szCs w:val="28"/>
        </w:rPr>
        <w:t>исунок 7 в);</w:t>
      </w:r>
    </w:p>
    <w:p w:rsidR="005E0FAC" w:rsidRDefault="00954D91" w:rsidP="00067CA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Pr>
          <w:rFonts w:ascii="Times New Roman" w:hAnsi="Times New Roman" w:cs="Times New Roman"/>
          <w:sz w:val="28"/>
          <w:szCs w:val="28"/>
        </w:rPr>
        <w:t>- мостовые (рисунок 7 г).</w:t>
      </w:r>
    </w:p>
    <w:p w:rsidR="005E0FAC" w:rsidRDefault="005E0FAC" w:rsidP="005E0FAC">
      <w:pPr>
        <w:pStyle w:val="20"/>
        <w:shd w:val="clear" w:color="auto" w:fill="auto"/>
        <w:tabs>
          <w:tab w:val="left" w:pos="0"/>
        </w:tabs>
        <w:spacing w:before="0" w:line="240" w:lineRule="auto"/>
        <w:ind w:firstLine="0"/>
        <w:rPr>
          <w:rFonts w:ascii="Times New Roman" w:hAnsi="Times New Roman" w:cs="Times New Roman"/>
          <w:sz w:val="28"/>
          <w:szCs w:val="28"/>
        </w:rPr>
      </w:pPr>
    </w:p>
    <w:p w:rsidR="005E0FAC" w:rsidRDefault="003A32D8" w:rsidP="003A32D8">
      <w:pPr>
        <w:pStyle w:val="20"/>
        <w:shd w:val="clear" w:color="auto" w:fill="auto"/>
        <w:tabs>
          <w:tab w:val="left" w:pos="0"/>
        </w:tabs>
        <w:spacing w:before="0" w:line="240" w:lineRule="auto"/>
        <w:ind w:firstLine="0"/>
        <w:jc w:val="center"/>
        <w:rPr>
          <w:rFonts w:ascii="Times New Roman" w:hAnsi="Times New Roman" w:cs="Times New Roman"/>
          <w:sz w:val="28"/>
          <w:szCs w:val="28"/>
        </w:rPr>
      </w:pPr>
      <w:r w:rsidRPr="003A32D8">
        <w:rPr>
          <w:rFonts w:ascii="Times New Roman" w:hAnsi="Times New Roman" w:cs="Times New Roman"/>
          <w:noProof/>
          <w:sz w:val="28"/>
          <w:szCs w:val="28"/>
        </w:rPr>
        <w:lastRenderedPageBreak/>
        <w:drawing>
          <wp:inline distT="0" distB="0" distL="0" distR="0">
            <wp:extent cx="4226560" cy="2979193"/>
            <wp:effectExtent l="19050" t="0" r="254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b="4815"/>
                    <a:stretch>
                      <a:fillRect/>
                    </a:stretch>
                  </pic:blipFill>
                  <pic:spPr bwMode="auto">
                    <a:xfrm>
                      <a:off x="0" y="0"/>
                      <a:ext cx="4229620" cy="2981350"/>
                    </a:xfrm>
                    <a:prstGeom prst="rect">
                      <a:avLst/>
                    </a:prstGeom>
                    <a:noFill/>
                    <a:ln w="9525">
                      <a:noFill/>
                      <a:miter lim="800000"/>
                      <a:headEnd/>
                      <a:tailEnd/>
                    </a:ln>
                  </pic:spPr>
                </pic:pic>
              </a:graphicData>
            </a:graphic>
          </wp:inline>
        </w:drawing>
      </w:r>
    </w:p>
    <w:p w:rsidR="00EC7108" w:rsidRDefault="00EC7108" w:rsidP="005E0FAC">
      <w:pPr>
        <w:pStyle w:val="20"/>
        <w:shd w:val="clear" w:color="auto" w:fill="auto"/>
        <w:tabs>
          <w:tab w:val="left" w:pos="0"/>
        </w:tabs>
        <w:spacing w:before="0" w:line="240" w:lineRule="auto"/>
        <w:ind w:firstLine="0"/>
        <w:jc w:val="center"/>
        <w:rPr>
          <w:rFonts w:ascii="Times New Roman" w:hAnsi="Times New Roman" w:cs="Times New Roman"/>
          <w:sz w:val="28"/>
          <w:szCs w:val="28"/>
        </w:rPr>
      </w:pPr>
    </w:p>
    <w:p w:rsidR="005E0FAC" w:rsidRPr="00A55318" w:rsidRDefault="003A32D8" w:rsidP="005E0FAC">
      <w:pPr>
        <w:pStyle w:val="20"/>
        <w:shd w:val="clear" w:color="auto" w:fill="auto"/>
        <w:tabs>
          <w:tab w:val="left" w:pos="0"/>
        </w:tabs>
        <w:spacing w:before="0" w:line="240" w:lineRule="auto"/>
        <w:ind w:firstLine="0"/>
        <w:jc w:val="center"/>
        <w:rPr>
          <w:rFonts w:ascii="Times New Roman" w:hAnsi="Times New Roman" w:cs="Times New Roman"/>
          <w:b/>
          <w:sz w:val="28"/>
          <w:szCs w:val="28"/>
        </w:rPr>
      </w:pPr>
      <w:r w:rsidRPr="00A55318">
        <w:rPr>
          <w:rFonts w:ascii="Times New Roman" w:hAnsi="Times New Roman" w:cs="Times New Roman"/>
          <w:b/>
          <w:sz w:val="28"/>
          <w:szCs w:val="28"/>
        </w:rPr>
        <w:t>Р</w:t>
      </w:r>
      <w:r w:rsidR="005E0FAC" w:rsidRPr="00A55318">
        <w:rPr>
          <w:rFonts w:ascii="Times New Roman" w:hAnsi="Times New Roman" w:cs="Times New Roman"/>
          <w:b/>
          <w:sz w:val="28"/>
          <w:szCs w:val="28"/>
        </w:rPr>
        <w:t>исунок 7 – Типы гильз</w:t>
      </w:r>
    </w:p>
    <w:p w:rsidR="00067CA3" w:rsidRDefault="00067CA3" w:rsidP="005E0FAC">
      <w:pPr>
        <w:pStyle w:val="20"/>
        <w:shd w:val="clear" w:color="auto" w:fill="auto"/>
        <w:tabs>
          <w:tab w:val="left" w:pos="0"/>
        </w:tabs>
        <w:spacing w:before="0" w:line="240" w:lineRule="auto"/>
        <w:ind w:firstLine="0"/>
        <w:jc w:val="center"/>
        <w:rPr>
          <w:rFonts w:ascii="Times New Roman" w:hAnsi="Times New Roman" w:cs="Times New Roman"/>
          <w:sz w:val="28"/>
          <w:szCs w:val="28"/>
        </w:rPr>
      </w:pPr>
    </w:p>
    <w:p w:rsidR="00F02512" w:rsidRDefault="00F02512" w:rsidP="00F02512">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067CA3">
        <w:rPr>
          <w:rFonts w:ascii="Times New Roman" w:hAnsi="Times New Roman" w:cs="Times New Roman"/>
          <w:sz w:val="28"/>
          <w:szCs w:val="28"/>
        </w:rPr>
        <w:tab/>
      </w:r>
      <w:r>
        <w:rPr>
          <w:rFonts w:ascii="Times New Roman" w:hAnsi="Times New Roman" w:cs="Times New Roman"/>
          <w:sz w:val="28"/>
          <w:szCs w:val="28"/>
        </w:rPr>
        <w:t>Гильза должна обеспечивать  свободное вертикальное перемещение стойки. При ударе гильза не должна деформироваться или смещаться.</w:t>
      </w:r>
    </w:p>
    <w:p w:rsidR="005E0FAC" w:rsidRDefault="005E0FAC"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 xml:space="preserve"> </w:t>
      </w:r>
      <w:r w:rsidR="00067CA3">
        <w:rPr>
          <w:rFonts w:ascii="Times New Roman" w:hAnsi="Times New Roman" w:cs="Times New Roman"/>
          <w:sz w:val="28"/>
          <w:szCs w:val="28"/>
        </w:rPr>
        <w:tab/>
      </w:r>
      <w:r>
        <w:rPr>
          <w:rFonts w:ascii="Times New Roman" w:hAnsi="Times New Roman" w:cs="Times New Roman"/>
          <w:sz w:val="28"/>
          <w:szCs w:val="28"/>
        </w:rPr>
        <w:t>Применение бетонируемых гильз позволяет устанавливать тросовые дорожные ограждения в грунты малой и средней плотности, но является более трудоемким и затратным из-за бетонных работ.</w:t>
      </w:r>
    </w:p>
    <w:p w:rsidR="005E0FAC" w:rsidRDefault="00067CA3" w:rsidP="000E117A">
      <w:pPr>
        <w:pStyle w:val="20"/>
        <w:shd w:val="clear" w:color="auto" w:fill="auto"/>
        <w:tabs>
          <w:tab w:val="left" w:pos="0"/>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ab/>
      </w:r>
      <w:r w:rsidR="005E0FAC">
        <w:rPr>
          <w:rFonts w:ascii="Times New Roman" w:hAnsi="Times New Roman" w:cs="Times New Roman"/>
          <w:sz w:val="28"/>
          <w:szCs w:val="28"/>
        </w:rPr>
        <w:t>Забивные гильзы позволяют устанавливать ограждение в капитальную дорожную одежду, при этом скорость производства работ значительно выше, чем при бетонируемых гильзах.</w:t>
      </w:r>
    </w:p>
    <w:p w:rsidR="005E0FAC" w:rsidRPr="00FA5B28" w:rsidRDefault="00067CA3" w:rsidP="00531253">
      <w:pPr>
        <w:pStyle w:val="20"/>
        <w:shd w:val="clear" w:color="auto" w:fill="auto"/>
        <w:tabs>
          <w:tab w:val="left" w:pos="0"/>
          <w:tab w:val="left" w:pos="567"/>
          <w:tab w:val="left" w:pos="709"/>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ab/>
      </w:r>
      <w:r w:rsidR="00A55318">
        <w:rPr>
          <w:rFonts w:ascii="Times New Roman" w:hAnsi="Times New Roman" w:cs="Times New Roman"/>
          <w:sz w:val="28"/>
          <w:szCs w:val="28"/>
        </w:rPr>
        <w:t xml:space="preserve"> </w:t>
      </w:r>
      <w:r w:rsidR="005E0FAC">
        <w:rPr>
          <w:rFonts w:ascii="Times New Roman" w:hAnsi="Times New Roman" w:cs="Times New Roman"/>
          <w:sz w:val="28"/>
          <w:szCs w:val="28"/>
        </w:rPr>
        <w:t>Гильзы забивные в грунт позволяет устанавливать ограждение в грунт, где гильзы для капитальных дорожных одежд не могут обеспечить правильную работу, а применение бетонируемых гильз затруднительно по техническим причинам. Следует отметить, что при установке в грунт необходимо его уплотнение, плотность грунта в районе гильз должна быть от 0,98 до 1,02 по ГОСТ 33128.</w:t>
      </w:r>
    </w:p>
    <w:p w:rsidR="005E0FAC" w:rsidRPr="004B1FBD" w:rsidRDefault="00067CA3" w:rsidP="00954D91">
      <w:pPr>
        <w:pStyle w:val="20"/>
        <w:shd w:val="clear" w:color="auto" w:fill="auto"/>
        <w:tabs>
          <w:tab w:val="left" w:pos="0"/>
          <w:tab w:val="left" w:pos="567"/>
          <w:tab w:val="left" w:pos="709"/>
        </w:tabs>
        <w:spacing w:before="0" w:line="276" w:lineRule="auto"/>
        <w:ind w:firstLine="0"/>
        <w:rPr>
          <w:rFonts w:ascii="Times New Roman" w:hAnsi="Times New Roman" w:cs="Times New Roman"/>
          <w:sz w:val="28"/>
          <w:szCs w:val="28"/>
        </w:rPr>
      </w:pPr>
      <w:r>
        <w:rPr>
          <w:rFonts w:ascii="Times New Roman" w:hAnsi="Times New Roman" w:cs="Times New Roman"/>
          <w:sz w:val="28"/>
          <w:szCs w:val="28"/>
        </w:rPr>
        <w:tab/>
      </w:r>
      <w:r w:rsidR="00954D91">
        <w:rPr>
          <w:rFonts w:ascii="Times New Roman" w:hAnsi="Times New Roman" w:cs="Times New Roman"/>
          <w:sz w:val="28"/>
          <w:szCs w:val="28"/>
        </w:rPr>
        <w:t xml:space="preserve"> </w:t>
      </w:r>
      <w:r w:rsidR="00A55318">
        <w:rPr>
          <w:rFonts w:ascii="Times New Roman" w:hAnsi="Times New Roman" w:cs="Times New Roman"/>
          <w:sz w:val="28"/>
          <w:szCs w:val="28"/>
        </w:rPr>
        <w:t>6.1.9</w:t>
      </w:r>
      <w:r w:rsidR="005E0FAC" w:rsidRPr="004B1FBD">
        <w:rPr>
          <w:rFonts w:ascii="Times New Roman" w:hAnsi="Times New Roman" w:cs="Times New Roman"/>
          <w:sz w:val="28"/>
          <w:szCs w:val="28"/>
        </w:rPr>
        <w:t xml:space="preserve"> Тросовое ограждение состоит из следующих основных элементов:</w:t>
      </w:r>
    </w:p>
    <w:p w:rsidR="005E0FAC" w:rsidRPr="004B1FBD" w:rsidRDefault="00954D91"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w:t>
      </w:r>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тросы;</w:t>
      </w:r>
    </w:p>
    <w:p w:rsidR="005E0FAC" w:rsidRPr="004B1FBD" w:rsidRDefault="00954D91"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w:t>
      </w:r>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стойки;</w:t>
      </w:r>
    </w:p>
    <w:p w:rsidR="005E0FAC" w:rsidRPr="004B1FBD" w:rsidRDefault="00954D91"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анкерные блоки;</w:t>
      </w:r>
    </w:p>
    <w:p w:rsidR="005E0FAC" w:rsidRPr="004B1FBD" w:rsidRDefault="00954D91"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стяжные устройства.</w:t>
      </w:r>
    </w:p>
    <w:p w:rsidR="005E0FAC" w:rsidRDefault="00954D91"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Условные буквенные обозначения основных элементов приведены в таблице А</w:t>
      </w:r>
      <w:proofErr w:type="gramStart"/>
      <w:r w:rsidR="005E0FAC" w:rsidRPr="004B1FBD">
        <w:rPr>
          <w:rFonts w:ascii="Times New Roman" w:hAnsi="Times New Roman" w:cs="Times New Roman"/>
          <w:sz w:val="28"/>
          <w:szCs w:val="28"/>
        </w:rPr>
        <w:t>1</w:t>
      </w:r>
      <w:proofErr w:type="gramEnd"/>
      <w:r w:rsidR="005E0FAC" w:rsidRPr="004B1FBD">
        <w:rPr>
          <w:rFonts w:ascii="Times New Roman" w:hAnsi="Times New Roman" w:cs="Times New Roman"/>
          <w:sz w:val="28"/>
          <w:szCs w:val="28"/>
        </w:rPr>
        <w:t xml:space="preserve"> приложения А. </w:t>
      </w:r>
    </w:p>
    <w:p w:rsidR="004A4D6E" w:rsidRDefault="004A4D6E" w:rsidP="00954D91">
      <w:pPr>
        <w:pStyle w:val="20"/>
        <w:shd w:val="clear" w:color="auto" w:fill="auto"/>
        <w:tabs>
          <w:tab w:val="left" w:pos="567"/>
          <w:tab w:val="left" w:pos="709"/>
          <w:tab w:val="left" w:pos="879"/>
        </w:tabs>
        <w:spacing w:before="0" w:line="276" w:lineRule="auto"/>
        <w:ind w:firstLine="567"/>
        <w:rPr>
          <w:rFonts w:ascii="Times New Roman" w:hAnsi="Times New Roman" w:cs="Times New Roman"/>
          <w:sz w:val="28"/>
          <w:szCs w:val="28"/>
        </w:rPr>
      </w:pPr>
    </w:p>
    <w:p w:rsidR="00067CA3" w:rsidRPr="004B1FBD" w:rsidRDefault="00067CA3" w:rsidP="00A55318">
      <w:pPr>
        <w:pStyle w:val="20"/>
        <w:shd w:val="clear" w:color="auto" w:fill="auto"/>
        <w:tabs>
          <w:tab w:val="left" w:pos="879"/>
        </w:tabs>
        <w:spacing w:before="0" w:line="276" w:lineRule="auto"/>
        <w:ind w:firstLine="0"/>
        <w:rPr>
          <w:rFonts w:ascii="Times New Roman" w:hAnsi="Times New Roman" w:cs="Times New Roman"/>
          <w:sz w:val="28"/>
          <w:szCs w:val="28"/>
        </w:rPr>
      </w:pPr>
    </w:p>
    <w:p w:rsidR="005E0FAC" w:rsidRDefault="005E0FAC" w:rsidP="00531253">
      <w:pPr>
        <w:pStyle w:val="20"/>
        <w:shd w:val="clear" w:color="auto" w:fill="auto"/>
        <w:tabs>
          <w:tab w:val="left" w:pos="879"/>
        </w:tabs>
        <w:spacing w:before="0" w:line="276" w:lineRule="auto"/>
        <w:ind w:firstLine="709"/>
        <w:rPr>
          <w:rFonts w:ascii="Times New Roman" w:hAnsi="Times New Roman" w:cs="Times New Roman"/>
          <w:b/>
          <w:sz w:val="28"/>
          <w:szCs w:val="28"/>
        </w:rPr>
      </w:pPr>
      <w:r w:rsidRPr="004B1FBD">
        <w:rPr>
          <w:rFonts w:ascii="Times New Roman" w:hAnsi="Times New Roman" w:cs="Times New Roman"/>
          <w:b/>
          <w:sz w:val="28"/>
          <w:szCs w:val="28"/>
        </w:rPr>
        <w:lastRenderedPageBreak/>
        <w:t>6.2</w:t>
      </w:r>
      <w:r w:rsidR="00067CA3">
        <w:rPr>
          <w:rFonts w:ascii="Times New Roman" w:hAnsi="Times New Roman" w:cs="Times New Roman"/>
          <w:b/>
          <w:sz w:val="28"/>
          <w:szCs w:val="28"/>
        </w:rPr>
        <w:t xml:space="preserve"> </w:t>
      </w:r>
      <w:r w:rsidRPr="004B1FBD">
        <w:rPr>
          <w:rFonts w:ascii="Times New Roman" w:hAnsi="Times New Roman" w:cs="Times New Roman"/>
          <w:b/>
          <w:sz w:val="28"/>
          <w:szCs w:val="28"/>
        </w:rPr>
        <w:t>Основные параметры и характеристики конструкций тросовых ограждений</w:t>
      </w:r>
    </w:p>
    <w:p w:rsidR="00A55318" w:rsidRPr="004B1FBD" w:rsidRDefault="00A55318" w:rsidP="00531253">
      <w:pPr>
        <w:pStyle w:val="20"/>
        <w:shd w:val="clear" w:color="auto" w:fill="auto"/>
        <w:tabs>
          <w:tab w:val="left" w:pos="879"/>
        </w:tabs>
        <w:spacing w:before="0" w:line="276" w:lineRule="auto"/>
        <w:ind w:firstLine="709"/>
        <w:rPr>
          <w:rFonts w:ascii="Times New Roman" w:hAnsi="Times New Roman" w:cs="Times New Roman"/>
          <w:b/>
          <w:sz w:val="28"/>
          <w:szCs w:val="28"/>
        </w:rPr>
      </w:pP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6.2.1 Конструкции тросовых ограждений должны соответствовать тр</w:t>
      </w:r>
      <w:r w:rsidR="00A55318">
        <w:rPr>
          <w:rFonts w:ascii="Times New Roman" w:hAnsi="Times New Roman" w:cs="Times New Roman"/>
          <w:sz w:val="28"/>
          <w:szCs w:val="28"/>
        </w:rPr>
        <w:t>ебованиям настоящего стандарта</w:t>
      </w:r>
      <w:r w:rsidRPr="004B1FBD">
        <w:rPr>
          <w:rFonts w:ascii="Times New Roman" w:hAnsi="Times New Roman" w:cs="Times New Roman"/>
          <w:sz w:val="28"/>
          <w:szCs w:val="28"/>
        </w:rPr>
        <w:t xml:space="preserve"> и проектной документации, утвержденной в установленном порядке.</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6.2.2 Конструкции тросовых ограждений в зависимости от места их установки и сложности дорожных условий должны быть обеспечивать выполнение требований, установленных в СТ</w:t>
      </w:r>
      <w:r>
        <w:rPr>
          <w:rFonts w:ascii="Times New Roman" w:hAnsi="Times New Roman" w:cs="Times New Roman"/>
          <w:sz w:val="28"/>
          <w:szCs w:val="28"/>
        </w:rPr>
        <w:t xml:space="preserve"> РК 1412</w:t>
      </w:r>
      <w:r w:rsidRPr="004B1FBD">
        <w:rPr>
          <w:rFonts w:ascii="Times New Roman" w:hAnsi="Times New Roman" w:cs="Times New Roman"/>
          <w:sz w:val="28"/>
          <w:szCs w:val="28"/>
        </w:rPr>
        <w:t xml:space="preserve"> по степени удержания и динамическому прогибу.</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6.2.3 Тросовые ограждения должны быть безопасными для транспортных средств, их водителей и пассажиров, а также для других участников дорожного движения.</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6.2.4 Среднее значение показателя безопасности транспортного средства (коэффициента сохранности внутренних размеров кабины) при наезде на тросовое ограждение должно быть не менее 0,9, при этом наименьшее значение показателя должно быть не менее 0,8. Требования безопасности транспортного средства следует считать обеспеченными, если:</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 при взаимодействии с ограждением в салон автомобиля не проникли сборные элементы ограждения;</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 автомобиль, вступивший во взаимодействие с ограждением, не опрокинулся.</w:t>
      </w:r>
    </w:p>
    <w:p w:rsidR="005E0FAC" w:rsidRPr="004B1FBD"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6.2.5 Индекс безопасности водителя и пассажиров, находящихся в удерживаемом тросовым ограждением транспортном средстве, должен быть не более 1,0 для легкого автомобиля, не более1,1 для грузового автомобиля и не более1,3 для автопоезда.</w:t>
      </w:r>
    </w:p>
    <w:p w:rsidR="005E0FAC" w:rsidRDefault="005E0FAC" w:rsidP="00531253">
      <w:pPr>
        <w:pStyle w:val="20"/>
        <w:shd w:val="clear" w:color="auto" w:fill="auto"/>
        <w:tabs>
          <w:tab w:val="left" w:pos="879"/>
        </w:tabs>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6.2.6 Безопасность других участников дорожного движения должна быть обеспечена требуемой шириной полосы безопасного выбега транспортного средства, совершившего наезд на тросовое ограждение. Безопасным считается выбег, при котором транспортное средство после взаимодействия с ограждением  не вышло за пределы полосы, ширину которой определяют по формуле, приведенной в СТБ</w:t>
      </w:r>
      <w:r w:rsidR="00A55318">
        <w:rPr>
          <w:rFonts w:ascii="Times New Roman" w:hAnsi="Times New Roman" w:cs="Times New Roman"/>
          <w:sz w:val="28"/>
          <w:szCs w:val="28"/>
        </w:rPr>
        <w:t xml:space="preserve"> </w:t>
      </w:r>
      <w:r w:rsidRPr="004B1FBD">
        <w:rPr>
          <w:rFonts w:ascii="Times New Roman" w:hAnsi="Times New Roman" w:cs="Times New Roman"/>
          <w:sz w:val="28"/>
          <w:szCs w:val="28"/>
          <w:lang w:val="en-US"/>
        </w:rPr>
        <w:t>EN</w:t>
      </w:r>
      <w:r w:rsidRPr="004B1FBD">
        <w:rPr>
          <w:rFonts w:ascii="Times New Roman" w:hAnsi="Times New Roman" w:cs="Times New Roman"/>
          <w:sz w:val="28"/>
          <w:szCs w:val="28"/>
        </w:rPr>
        <w:t xml:space="preserve">1317-2.   </w:t>
      </w:r>
    </w:p>
    <w:p w:rsidR="006905CA" w:rsidRPr="004B1FBD" w:rsidRDefault="006905CA" w:rsidP="000E117A">
      <w:pPr>
        <w:pStyle w:val="20"/>
        <w:shd w:val="clear" w:color="auto" w:fill="auto"/>
        <w:tabs>
          <w:tab w:val="left" w:pos="879"/>
        </w:tabs>
        <w:spacing w:before="0" w:line="276" w:lineRule="auto"/>
        <w:ind w:firstLine="567"/>
        <w:rPr>
          <w:rFonts w:ascii="Times New Roman" w:hAnsi="Times New Roman" w:cs="Times New Roman"/>
          <w:sz w:val="28"/>
          <w:szCs w:val="28"/>
        </w:rPr>
      </w:pPr>
    </w:p>
    <w:p w:rsidR="005E0FAC" w:rsidRDefault="00067CA3" w:rsidP="000E117A">
      <w:pPr>
        <w:pStyle w:val="20"/>
        <w:shd w:val="clear" w:color="auto" w:fill="auto"/>
        <w:tabs>
          <w:tab w:val="left" w:pos="0"/>
        </w:tabs>
        <w:spacing w:before="0" w:line="276" w:lineRule="auto"/>
        <w:ind w:firstLine="0"/>
        <w:rPr>
          <w:rFonts w:ascii="Times New Roman" w:hAnsi="Times New Roman" w:cs="Times New Roman"/>
          <w:b/>
          <w:sz w:val="28"/>
          <w:szCs w:val="28"/>
        </w:rPr>
      </w:pPr>
      <w:r>
        <w:rPr>
          <w:rFonts w:ascii="Times New Roman" w:hAnsi="Times New Roman" w:cs="Times New Roman"/>
          <w:b/>
          <w:sz w:val="28"/>
          <w:szCs w:val="28"/>
        </w:rPr>
        <w:tab/>
      </w:r>
      <w:r w:rsidR="005E0FAC" w:rsidRPr="004B1FBD">
        <w:rPr>
          <w:rFonts w:ascii="Times New Roman" w:hAnsi="Times New Roman" w:cs="Times New Roman"/>
          <w:b/>
          <w:sz w:val="28"/>
          <w:szCs w:val="28"/>
        </w:rPr>
        <w:t>6.3 Основные параметры и характеристики комплектующих изделий</w:t>
      </w:r>
    </w:p>
    <w:p w:rsidR="00A55318" w:rsidRPr="004B1FBD" w:rsidRDefault="00A55318" w:rsidP="000E117A">
      <w:pPr>
        <w:pStyle w:val="20"/>
        <w:shd w:val="clear" w:color="auto" w:fill="auto"/>
        <w:tabs>
          <w:tab w:val="left" w:pos="0"/>
        </w:tabs>
        <w:spacing w:before="0" w:line="276" w:lineRule="auto"/>
        <w:ind w:firstLine="0"/>
        <w:rPr>
          <w:rFonts w:ascii="Times New Roman" w:hAnsi="Times New Roman" w:cs="Times New Roman"/>
          <w:b/>
          <w:sz w:val="28"/>
          <w:szCs w:val="28"/>
        </w:rPr>
      </w:pP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6.3.1 Комплектующие изделия</w:t>
      </w:r>
      <w:r w:rsidR="00A55318">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(тросовые системы, сборные элементы, крепежные изделия) должны соответствовать требованиям СТБ 2261 и настоящих рекомендаций и изготовляться по рабочим чертежам и </w:t>
      </w:r>
      <w:r w:rsidR="005E0FAC" w:rsidRPr="004B1FBD">
        <w:rPr>
          <w:rFonts w:ascii="Times New Roman" w:hAnsi="Times New Roman" w:cs="Times New Roman"/>
          <w:sz w:val="28"/>
          <w:szCs w:val="28"/>
        </w:rPr>
        <w:lastRenderedPageBreak/>
        <w:t>технологической документации, утвержденным в установленном порядке. Качество покупных изделий должно быть подтверждено документом о качестве изготовителя.</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6.3.2 Материал изготовления, масса, геометрические размеры и предельные отклонения размеров комплектующих изделий должны соответствовать </w:t>
      </w:r>
      <w:proofErr w:type="gramStart"/>
      <w:r w:rsidR="005E0FAC" w:rsidRPr="004B1FBD">
        <w:rPr>
          <w:rFonts w:ascii="Times New Roman" w:hAnsi="Times New Roman" w:cs="Times New Roman"/>
          <w:sz w:val="28"/>
          <w:szCs w:val="28"/>
        </w:rPr>
        <w:t>указа</w:t>
      </w:r>
      <w:r w:rsidR="005E0FAC">
        <w:rPr>
          <w:rFonts w:ascii="Times New Roman" w:hAnsi="Times New Roman" w:cs="Times New Roman"/>
          <w:sz w:val="28"/>
          <w:szCs w:val="28"/>
        </w:rPr>
        <w:t>н</w:t>
      </w:r>
      <w:r w:rsidR="005E0FAC" w:rsidRPr="004B1FBD">
        <w:rPr>
          <w:rFonts w:ascii="Times New Roman" w:hAnsi="Times New Roman" w:cs="Times New Roman"/>
          <w:sz w:val="28"/>
          <w:szCs w:val="28"/>
        </w:rPr>
        <w:t>ным</w:t>
      </w:r>
      <w:proofErr w:type="gramEnd"/>
      <w:r w:rsidR="005E0FAC" w:rsidRPr="004B1FBD">
        <w:rPr>
          <w:rFonts w:ascii="Times New Roman" w:hAnsi="Times New Roman" w:cs="Times New Roman"/>
          <w:sz w:val="28"/>
          <w:szCs w:val="28"/>
        </w:rPr>
        <w:t xml:space="preserve"> в рабочих чертежах на эти изделия. Предельные отк</w:t>
      </w:r>
      <w:r w:rsidR="00A713BB">
        <w:rPr>
          <w:rFonts w:ascii="Times New Roman" w:hAnsi="Times New Roman" w:cs="Times New Roman"/>
          <w:sz w:val="28"/>
          <w:szCs w:val="28"/>
        </w:rPr>
        <w:t xml:space="preserve">лонения неуказанных размеров - </w:t>
      </w:r>
      <w:r w:rsidR="005E0FAC" w:rsidRPr="004B1FBD">
        <w:rPr>
          <w:rFonts w:ascii="Times New Roman" w:hAnsi="Times New Roman" w:cs="Times New Roman"/>
          <w:sz w:val="28"/>
          <w:szCs w:val="28"/>
        </w:rPr>
        <w:t>по ГОСТ 25347.</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6.3.3 Тросовые системы должны включать стальной оцинкованный предварительно-напряженный канат, изготовленный из легированной стали, оцинкованные стяжные муфты, концевые стержни с правой резьбой и втулкой, концевые стержни с левой резьбой и втулкой.</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pacing w:val="-6"/>
          <w:sz w:val="28"/>
          <w:szCs w:val="28"/>
        </w:rPr>
      </w:pPr>
      <w:r>
        <w:rPr>
          <w:rFonts w:ascii="Times New Roman" w:hAnsi="Times New Roman" w:cs="Times New Roman"/>
          <w:spacing w:val="-6"/>
          <w:sz w:val="28"/>
          <w:szCs w:val="28"/>
        </w:rPr>
        <w:t xml:space="preserve"> </w:t>
      </w:r>
      <w:r w:rsidR="005E0FAC" w:rsidRPr="004B1FBD">
        <w:rPr>
          <w:rFonts w:ascii="Times New Roman" w:hAnsi="Times New Roman" w:cs="Times New Roman"/>
          <w:spacing w:val="-6"/>
          <w:sz w:val="28"/>
          <w:szCs w:val="28"/>
        </w:rPr>
        <w:t>6.3.4 Стальной оцинкованный канат должен соответствовать типу конструкции с количеством скруток – не менее 3, количеством жил в скрутке  - не менее  7,</w:t>
      </w:r>
      <w:r w:rsidR="00A55318">
        <w:rPr>
          <w:rFonts w:ascii="Times New Roman" w:hAnsi="Times New Roman" w:cs="Times New Roman"/>
          <w:spacing w:val="-6"/>
          <w:sz w:val="28"/>
          <w:szCs w:val="28"/>
        </w:rPr>
        <w:t xml:space="preserve"> </w:t>
      </w:r>
      <w:r w:rsidR="005E0FAC" w:rsidRPr="004B1FBD">
        <w:rPr>
          <w:rFonts w:ascii="Times New Roman" w:hAnsi="Times New Roman" w:cs="Times New Roman"/>
          <w:spacing w:val="-6"/>
          <w:sz w:val="28"/>
          <w:szCs w:val="28"/>
        </w:rPr>
        <w:t>длиной шага скрутки – не более 190 мм. Диаметр каната должен быть не менее 19 мм. Предел прочности при растяжении каната – не менее 1200 МПа.</w:t>
      </w:r>
    </w:p>
    <w:p w:rsidR="005E0FAC"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6.3.5 Тросовая система должна обеспечивать требования безопасности по</w:t>
      </w:r>
      <w:r>
        <w:rPr>
          <w:rFonts w:ascii="Times New Roman" w:hAnsi="Times New Roman" w:cs="Times New Roman"/>
          <w:sz w:val="28"/>
          <w:szCs w:val="28"/>
        </w:rPr>
        <w:t xml:space="preserve">  </w:t>
      </w:r>
      <w:proofErr w:type="spellStart"/>
      <w:r w:rsidR="00E06F5A">
        <w:rPr>
          <w:rFonts w:ascii="Times New Roman" w:hAnsi="Times New Roman" w:cs="Times New Roman"/>
          <w:sz w:val="28"/>
          <w:szCs w:val="28"/>
        </w:rPr>
        <w:t>пп</w:t>
      </w:r>
      <w:proofErr w:type="spellEnd"/>
      <w:r w:rsidR="00E06F5A">
        <w:rPr>
          <w:rFonts w:ascii="Times New Roman" w:hAnsi="Times New Roman" w:cs="Times New Roman"/>
          <w:sz w:val="28"/>
          <w:szCs w:val="28"/>
        </w:rPr>
        <w:t xml:space="preserve">. </w:t>
      </w:r>
      <w:r w:rsidR="005E0FAC" w:rsidRPr="004B1FBD">
        <w:rPr>
          <w:rFonts w:ascii="Times New Roman" w:hAnsi="Times New Roman" w:cs="Times New Roman"/>
          <w:sz w:val="28"/>
          <w:szCs w:val="28"/>
        </w:rPr>
        <w:t>4.2.3</w:t>
      </w:r>
      <w:r w:rsidR="00A55318">
        <w:rPr>
          <w:rFonts w:ascii="Times New Roman" w:hAnsi="Times New Roman" w:cs="Times New Roman"/>
          <w:sz w:val="28"/>
          <w:szCs w:val="28"/>
        </w:rPr>
        <w:t xml:space="preserve"> </w:t>
      </w:r>
      <w:r w:rsidR="005E0FAC" w:rsidRPr="004B1FBD">
        <w:rPr>
          <w:rFonts w:ascii="Times New Roman" w:hAnsi="Times New Roman" w:cs="Times New Roman"/>
          <w:sz w:val="28"/>
          <w:szCs w:val="28"/>
        </w:rPr>
        <w:t>-</w:t>
      </w:r>
      <w:r w:rsidR="00A55318">
        <w:rPr>
          <w:rFonts w:ascii="Times New Roman" w:hAnsi="Times New Roman" w:cs="Times New Roman"/>
          <w:sz w:val="28"/>
          <w:szCs w:val="28"/>
        </w:rPr>
        <w:t xml:space="preserve"> </w:t>
      </w:r>
      <w:r w:rsidR="005E0FAC" w:rsidRPr="004B1FBD">
        <w:rPr>
          <w:rFonts w:ascii="Times New Roman" w:hAnsi="Times New Roman" w:cs="Times New Roman"/>
          <w:sz w:val="28"/>
          <w:szCs w:val="28"/>
        </w:rPr>
        <w:t>4.2.6  и требования надежности работы в конструкции тросового ограждения. Требования надежности работы следует считать обеспеченными, если после наезда легковым автомобилем не произошло разрыва тросовой системы.</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6.2.6 Крепежные изделия должны соответствовать ГОСТ 5915 и ГОСТ 6958.</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6.2.7 Стальные сборные элементы и крепежные изделия должны иметь защитное покрытие, нанесенное методом горячего </w:t>
      </w:r>
      <w:proofErr w:type="spellStart"/>
      <w:r w:rsidR="005E0FAC" w:rsidRPr="004B1FBD">
        <w:rPr>
          <w:rFonts w:ascii="Times New Roman" w:hAnsi="Times New Roman" w:cs="Times New Roman"/>
          <w:sz w:val="28"/>
          <w:szCs w:val="28"/>
        </w:rPr>
        <w:t>цинкования</w:t>
      </w:r>
      <w:proofErr w:type="spellEnd"/>
      <w:r w:rsidR="005E0FAC" w:rsidRPr="004B1FBD">
        <w:rPr>
          <w:rFonts w:ascii="Times New Roman" w:hAnsi="Times New Roman" w:cs="Times New Roman"/>
          <w:sz w:val="28"/>
          <w:szCs w:val="28"/>
        </w:rPr>
        <w:t xml:space="preserve"> по ГОСТ 9.307. Допускается наносить другое защитное покрытие. При этом способ нанесения защитного покрытия должен быть согласован с заказчиком и указан в заказе на изготовление. Толщина защитного слоя покрытия для сборных элементов должна быть от 60 до 120 мкм, для крепежных изделий – от 12 до 15 мкм.</w:t>
      </w:r>
    </w:p>
    <w:p w:rsidR="005E0FAC" w:rsidRPr="004B1FBD" w:rsidRDefault="00067CA3" w:rsidP="000E117A">
      <w:pPr>
        <w:pStyle w:val="20"/>
        <w:shd w:val="clear" w:color="auto" w:fill="auto"/>
        <w:tabs>
          <w:tab w:val="left" w:pos="879"/>
        </w:tabs>
        <w:spacing w:before="0" w:line="276" w:lineRule="auto"/>
        <w:ind w:firstLine="567"/>
        <w:rPr>
          <w:rFonts w:ascii="Times New Roman" w:hAnsi="Times New Roman" w:cs="Times New Roman"/>
          <w:spacing w:val="-6"/>
          <w:sz w:val="28"/>
          <w:szCs w:val="28"/>
        </w:rPr>
      </w:pPr>
      <w:r>
        <w:rPr>
          <w:rFonts w:ascii="Times New Roman" w:hAnsi="Times New Roman" w:cs="Times New Roman"/>
          <w:spacing w:val="-6"/>
          <w:sz w:val="28"/>
          <w:szCs w:val="28"/>
        </w:rPr>
        <w:t xml:space="preserve"> </w:t>
      </w:r>
      <w:r w:rsidR="005E0FAC" w:rsidRPr="004B1FBD">
        <w:rPr>
          <w:rFonts w:ascii="Times New Roman" w:hAnsi="Times New Roman" w:cs="Times New Roman"/>
          <w:spacing w:val="-6"/>
          <w:sz w:val="28"/>
          <w:szCs w:val="28"/>
        </w:rPr>
        <w:t>6.3.8 Внешний вид защитного покрытия и прочность его сцепления с поверхностью сборных элементов и крепежных изделий должны соответствовать требованиям ГОСТ 9.307.</w:t>
      </w:r>
    </w:p>
    <w:p w:rsidR="005E0FAC" w:rsidRDefault="00067CA3" w:rsidP="000E117A">
      <w:pPr>
        <w:pStyle w:val="20"/>
        <w:shd w:val="clear" w:color="auto" w:fill="auto"/>
        <w:tabs>
          <w:tab w:val="left" w:pos="879"/>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6.3.9 </w:t>
      </w:r>
      <w:proofErr w:type="spellStart"/>
      <w:r w:rsidR="005E0FAC" w:rsidRPr="004B1FBD">
        <w:rPr>
          <w:rFonts w:ascii="Times New Roman" w:hAnsi="Times New Roman" w:cs="Times New Roman"/>
          <w:sz w:val="28"/>
          <w:szCs w:val="28"/>
        </w:rPr>
        <w:t>Световозвращающие</w:t>
      </w:r>
      <w:proofErr w:type="spellEnd"/>
      <w:r w:rsidR="005E0FAC" w:rsidRPr="004B1FBD">
        <w:rPr>
          <w:rFonts w:ascii="Times New Roman" w:hAnsi="Times New Roman" w:cs="Times New Roman"/>
          <w:sz w:val="28"/>
          <w:szCs w:val="28"/>
        </w:rPr>
        <w:t xml:space="preserve"> элементы должны быть</w:t>
      </w:r>
      <w:r w:rsidR="00A55318">
        <w:rPr>
          <w:rFonts w:ascii="Times New Roman" w:hAnsi="Times New Roman" w:cs="Times New Roman"/>
          <w:sz w:val="28"/>
          <w:szCs w:val="28"/>
        </w:rPr>
        <w:t xml:space="preserve"> </w:t>
      </w:r>
      <w:r w:rsidR="005E0FAC" w:rsidRPr="004B1FBD">
        <w:rPr>
          <w:rFonts w:ascii="Times New Roman" w:hAnsi="Times New Roman" w:cs="Times New Roman"/>
          <w:sz w:val="28"/>
          <w:szCs w:val="28"/>
        </w:rPr>
        <w:t xml:space="preserve">изготовлены из </w:t>
      </w:r>
      <w:proofErr w:type="spellStart"/>
      <w:r w:rsidR="005E0FAC" w:rsidRPr="004B1FBD">
        <w:rPr>
          <w:rFonts w:ascii="Times New Roman" w:hAnsi="Times New Roman" w:cs="Times New Roman"/>
          <w:sz w:val="28"/>
          <w:szCs w:val="28"/>
        </w:rPr>
        <w:t>световозвращающего</w:t>
      </w:r>
      <w:proofErr w:type="spellEnd"/>
      <w:r w:rsidR="005E0FAC" w:rsidRPr="004B1FBD">
        <w:rPr>
          <w:rFonts w:ascii="Times New Roman" w:hAnsi="Times New Roman" w:cs="Times New Roman"/>
          <w:sz w:val="28"/>
          <w:szCs w:val="28"/>
        </w:rPr>
        <w:t xml:space="preserve"> материала согласно </w:t>
      </w:r>
      <w:proofErr w:type="gramStart"/>
      <w:r w:rsidR="004F79E0">
        <w:rPr>
          <w:rFonts w:ascii="Times New Roman" w:hAnsi="Times New Roman" w:cs="Times New Roman"/>
          <w:sz w:val="28"/>
          <w:szCs w:val="28"/>
        </w:rPr>
        <w:t>СТ</w:t>
      </w:r>
      <w:proofErr w:type="gramEnd"/>
      <w:r w:rsidR="004F79E0">
        <w:rPr>
          <w:rFonts w:ascii="Times New Roman" w:hAnsi="Times New Roman" w:cs="Times New Roman"/>
          <w:sz w:val="28"/>
          <w:szCs w:val="28"/>
        </w:rPr>
        <w:t xml:space="preserve"> РК 1125</w:t>
      </w:r>
      <w:r w:rsidR="005E0FAC" w:rsidRPr="004B1FBD">
        <w:rPr>
          <w:rFonts w:ascii="Times New Roman" w:hAnsi="Times New Roman" w:cs="Times New Roman"/>
          <w:sz w:val="28"/>
          <w:szCs w:val="28"/>
        </w:rPr>
        <w:t>. Площадь элемента должна быть не менее 48 см</w:t>
      </w:r>
      <w:proofErr w:type="gramStart"/>
      <w:r w:rsidR="004F79E0" w:rsidRPr="004F79E0">
        <w:rPr>
          <w:rFonts w:ascii="Times New Roman" w:hAnsi="Times New Roman" w:cs="Times New Roman"/>
          <w:sz w:val="28"/>
          <w:szCs w:val="28"/>
          <w:vertAlign w:val="superscript"/>
        </w:rPr>
        <w:t>2</w:t>
      </w:r>
      <w:proofErr w:type="gramEnd"/>
      <w:r w:rsidR="005E0FAC" w:rsidRPr="004B1FBD">
        <w:rPr>
          <w:rFonts w:ascii="Times New Roman" w:hAnsi="Times New Roman" w:cs="Times New Roman"/>
          <w:sz w:val="28"/>
          <w:szCs w:val="28"/>
        </w:rPr>
        <w:t>.</w:t>
      </w:r>
    </w:p>
    <w:p w:rsidR="004A4D6E" w:rsidRPr="004B1FBD" w:rsidRDefault="004A4D6E" w:rsidP="000E117A">
      <w:pPr>
        <w:pStyle w:val="20"/>
        <w:shd w:val="clear" w:color="auto" w:fill="auto"/>
        <w:tabs>
          <w:tab w:val="left" w:pos="879"/>
        </w:tabs>
        <w:spacing w:before="0" w:line="276" w:lineRule="auto"/>
        <w:ind w:firstLine="567"/>
        <w:rPr>
          <w:rFonts w:ascii="Times New Roman" w:hAnsi="Times New Roman" w:cs="Times New Roman"/>
          <w:sz w:val="28"/>
          <w:szCs w:val="28"/>
        </w:rPr>
      </w:pPr>
    </w:p>
    <w:p w:rsidR="005E0FAC" w:rsidRPr="004B1FBD" w:rsidRDefault="005E0FAC" w:rsidP="000E117A">
      <w:pPr>
        <w:pStyle w:val="40"/>
        <w:shd w:val="clear" w:color="auto" w:fill="auto"/>
        <w:spacing w:before="0" w:after="0" w:line="276" w:lineRule="auto"/>
        <w:ind w:firstLine="567"/>
        <w:rPr>
          <w:rFonts w:ascii="Times New Roman" w:hAnsi="Times New Roman" w:cs="Times New Roman"/>
          <w:sz w:val="28"/>
          <w:szCs w:val="28"/>
        </w:rPr>
      </w:pPr>
    </w:p>
    <w:p w:rsidR="005E0FAC" w:rsidRDefault="00067CA3" w:rsidP="00A55318">
      <w:pPr>
        <w:pStyle w:val="40"/>
        <w:shd w:val="clear" w:color="auto" w:fill="auto"/>
        <w:spacing w:before="0" w:after="0" w:line="276" w:lineRule="auto"/>
        <w:ind w:firstLine="567"/>
        <w:rPr>
          <w:rFonts w:ascii="Times New Roman" w:hAnsi="Times New Roman" w:cs="Times New Roman"/>
          <w:sz w:val="28"/>
          <w:szCs w:val="28"/>
        </w:rPr>
      </w:pPr>
      <w:r>
        <w:rPr>
          <w:rFonts w:ascii="Times New Roman" w:hAnsi="Times New Roman" w:cs="Times New Roman"/>
          <w:sz w:val="28"/>
          <w:szCs w:val="28"/>
        </w:rPr>
        <w:lastRenderedPageBreak/>
        <w:t xml:space="preserve">   </w:t>
      </w:r>
      <w:r w:rsidR="0028449B">
        <w:rPr>
          <w:rFonts w:ascii="Times New Roman" w:hAnsi="Times New Roman" w:cs="Times New Roman"/>
          <w:sz w:val="28"/>
          <w:szCs w:val="28"/>
        </w:rPr>
        <w:t>6.4</w:t>
      </w:r>
      <w:r>
        <w:rPr>
          <w:rFonts w:ascii="Times New Roman" w:hAnsi="Times New Roman" w:cs="Times New Roman"/>
          <w:sz w:val="28"/>
          <w:szCs w:val="28"/>
        </w:rPr>
        <w:t xml:space="preserve">  </w:t>
      </w:r>
      <w:r w:rsidR="005E0FAC" w:rsidRPr="004B1FBD">
        <w:rPr>
          <w:rFonts w:ascii="Times New Roman" w:hAnsi="Times New Roman" w:cs="Times New Roman"/>
          <w:sz w:val="28"/>
          <w:szCs w:val="28"/>
        </w:rPr>
        <w:t>Общие положения по устройству тросовых дорожных</w:t>
      </w:r>
      <w:r w:rsidR="00A55318">
        <w:rPr>
          <w:rFonts w:ascii="Times New Roman" w:hAnsi="Times New Roman" w:cs="Times New Roman"/>
          <w:sz w:val="28"/>
          <w:szCs w:val="28"/>
        </w:rPr>
        <w:t xml:space="preserve"> о</w:t>
      </w:r>
      <w:r w:rsidR="005E0FAC" w:rsidRPr="004B1FBD">
        <w:rPr>
          <w:rFonts w:ascii="Times New Roman" w:hAnsi="Times New Roman" w:cs="Times New Roman"/>
          <w:sz w:val="28"/>
          <w:szCs w:val="28"/>
        </w:rPr>
        <w:t>граждений</w:t>
      </w:r>
    </w:p>
    <w:p w:rsidR="00A55318" w:rsidRPr="004B1FBD" w:rsidRDefault="00A55318" w:rsidP="00067CA3">
      <w:pPr>
        <w:pStyle w:val="40"/>
        <w:shd w:val="clear" w:color="auto" w:fill="auto"/>
        <w:spacing w:before="0" w:after="0" w:line="276" w:lineRule="auto"/>
        <w:ind w:firstLine="0"/>
        <w:jc w:val="left"/>
        <w:rPr>
          <w:rFonts w:ascii="Times New Roman" w:hAnsi="Times New Roman" w:cs="Times New Roman"/>
          <w:sz w:val="28"/>
          <w:szCs w:val="28"/>
        </w:rPr>
      </w:pPr>
    </w:p>
    <w:p w:rsidR="005E0FAC" w:rsidRPr="000E117A" w:rsidRDefault="0028449B" w:rsidP="00531253">
      <w:pPr>
        <w:pStyle w:val="20"/>
        <w:shd w:val="clear" w:color="auto" w:fill="auto"/>
        <w:tabs>
          <w:tab w:val="left" w:pos="848"/>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0E117A">
        <w:rPr>
          <w:rFonts w:ascii="Times New Roman" w:hAnsi="Times New Roman" w:cs="Times New Roman"/>
          <w:sz w:val="28"/>
          <w:szCs w:val="28"/>
        </w:rPr>
        <w:t>.1 Устройство, ремонт и содержание тросовых ограждений входят в состав работ, выполняемых при возведении, реконструкции, капитальном и текущем ремонтах, а также при содержании автомобильных дорог.</w:t>
      </w:r>
    </w:p>
    <w:p w:rsidR="005E0FAC" w:rsidRPr="000E117A" w:rsidRDefault="0028449B" w:rsidP="00531253">
      <w:pPr>
        <w:pStyle w:val="20"/>
        <w:shd w:val="clear" w:color="auto" w:fill="auto"/>
        <w:tabs>
          <w:tab w:val="left" w:pos="883"/>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0E117A">
        <w:rPr>
          <w:rFonts w:ascii="Times New Roman" w:hAnsi="Times New Roman" w:cs="Times New Roman"/>
          <w:sz w:val="28"/>
          <w:szCs w:val="28"/>
        </w:rPr>
        <w:t>.2 Устанавливаемые конструкции тросовых ограждений, в том числе комплек</w:t>
      </w:r>
      <w:r w:rsidR="005E0FAC" w:rsidRPr="000E117A">
        <w:rPr>
          <w:rFonts w:ascii="Times New Roman" w:hAnsi="Times New Roman" w:cs="Times New Roman"/>
          <w:sz w:val="28"/>
          <w:szCs w:val="28"/>
        </w:rPr>
        <w:softHyphen/>
        <w:t>тующие изделия, должны соответствовать требованиям СТБ 2261.</w:t>
      </w:r>
    </w:p>
    <w:p w:rsidR="005E0FAC" w:rsidRPr="000E117A" w:rsidRDefault="0028449B" w:rsidP="00531253">
      <w:pPr>
        <w:pStyle w:val="20"/>
        <w:shd w:val="clear" w:color="auto" w:fill="auto"/>
        <w:tabs>
          <w:tab w:val="left" w:pos="887"/>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0E117A">
        <w:rPr>
          <w:rFonts w:ascii="Times New Roman" w:hAnsi="Times New Roman" w:cs="Times New Roman"/>
          <w:sz w:val="28"/>
          <w:szCs w:val="28"/>
        </w:rPr>
        <w:t>.3 Устройство</w:t>
      </w:r>
      <w:r w:rsidR="00067CA3">
        <w:rPr>
          <w:rFonts w:ascii="Times New Roman" w:hAnsi="Times New Roman" w:cs="Times New Roman"/>
          <w:sz w:val="28"/>
          <w:szCs w:val="28"/>
        </w:rPr>
        <w:t xml:space="preserve"> </w:t>
      </w:r>
      <w:r w:rsidR="005E0FAC" w:rsidRPr="000E117A">
        <w:rPr>
          <w:rFonts w:ascii="Times New Roman" w:hAnsi="Times New Roman" w:cs="Times New Roman"/>
          <w:sz w:val="28"/>
          <w:szCs w:val="28"/>
        </w:rPr>
        <w:t>тросового ограждения производят по проекту организации дорожно</w:t>
      </w:r>
      <w:r w:rsidR="005E0FAC" w:rsidRPr="000E117A">
        <w:rPr>
          <w:rFonts w:ascii="Times New Roman" w:hAnsi="Times New Roman" w:cs="Times New Roman"/>
          <w:sz w:val="28"/>
          <w:szCs w:val="28"/>
        </w:rPr>
        <w:softHyphen/>
        <w:t xml:space="preserve">го движения, разработанному в соответствии с </w:t>
      </w:r>
      <w:proofErr w:type="gramStart"/>
      <w:r w:rsidR="005E0FAC" w:rsidRPr="000E117A">
        <w:rPr>
          <w:rFonts w:ascii="Times New Roman" w:hAnsi="Times New Roman" w:cs="Times New Roman"/>
          <w:sz w:val="28"/>
          <w:szCs w:val="28"/>
        </w:rPr>
        <w:t>СТ</w:t>
      </w:r>
      <w:proofErr w:type="gramEnd"/>
      <w:r w:rsidR="005E0FAC" w:rsidRPr="000E117A">
        <w:rPr>
          <w:rFonts w:ascii="Times New Roman" w:hAnsi="Times New Roman" w:cs="Times New Roman"/>
          <w:sz w:val="28"/>
          <w:szCs w:val="28"/>
        </w:rPr>
        <w:t xml:space="preserve"> РК 1412 </w:t>
      </w:r>
      <w:r w:rsidR="00067CA3">
        <w:rPr>
          <w:rFonts w:ascii="Times New Roman" w:hAnsi="Times New Roman" w:cs="Times New Roman"/>
          <w:sz w:val="28"/>
          <w:szCs w:val="28"/>
        </w:rPr>
        <w:t xml:space="preserve"> </w:t>
      </w:r>
      <w:r w:rsidR="005E0FAC" w:rsidRPr="000E117A">
        <w:rPr>
          <w:rFonts w:ascii="Times New Roman" w:hAnsi="Times New Roman" w:cs="Times New Roman"/>
          <w:sz w:val="28"/>
          <w:szCs w:val="28"/>
        </w:rPr>
        <w:t xml:space="preserve">с учетом требований </w:t>
      </w:r>
      <w:r w:rsidR="00067CA3">
        <w:rPr>
          <w:rFonts w:ascii="Times New Roman" w:hAnsi="Times New Roman" w:cs="Times New Roman"/>
          <w:sz w:val="28"/>
          <w:szCs w:val="28"/>
        </w:rPr>
        <w:t xml:space="preserve"> </w:t>
      </w:r>
      <w:r w:rsidR="009C2FE4">
        <w:rPr>
          <w:rFonts w:ascii="Times New Roman" w:hAnsi="Times New Roman" w:cs="Times New Roman"/>
          <w:sz w:val="28"/>
          <w:szCs w:val="28"/>
        </w:rPr>
        <w:t>7.4 и 7.5 настоящего стандарта</w:t>
      </w:r>
      <w:r w:rsidR="005E0FAC" w:rsidRPr="000E117A">
        <w:rPr>
          <w:rFonts w:ascii="Times New Roman" w:hAnsi="Times New Roman" w:cs="Times New Roman"/>
          <w:sz w:val="28"/>
          <w:szCs w:val="28"/>
        </w:rPr>
        <w:t>.</w:t>
      </w:r>
    </w:p>
    <w:p w:rsidR="005E0FAC" w:rsidRPr="000E117A" w:rsidRDefault="0028449B" w:rsidP="00531253">
      <w:pPr>
        <w:pStyle w:val="20"/>
        <w:shd w:val="clear" w:color="auto" w:fill="auto"/>
        <w:tabs>
          <w:tab w:val="left" w:pos="945"/>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0E117A">
        <w:rPr>
          <w:rFonts w:ascii="Times New Roman" w:hAnsi="Times New Roman" w:cs="Times New Roman"/>
          <w:sz w:val="28"/>
          <w:szCs w:val="28"/>
        </w:rPr>
        <w:t>.4 Исходные данные для разработки проекта установки тросового ограждения:</w:t>
      </w:r>
    </w:p>
    <w:p w:rsidR="005E0FAC" w:rsidRPr="000E117A" w:rsidRDefault="00531253" w:rsidP="0053125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sidRPr="000E117A">
        <w:rPr>
          <w:rFonts w:ascii="Times New Roman" w:hAnsi="Times New Roman" w:cs="Times New Roman"/>
          <w:sz w:val="28"/>
          <w:szCs w:val="28"/>
        </w:rPr>
        <w:t>местоположение участка (обочина и (или) разделительная полоса), опреде</w:t>
      </w:r>
      <w:r w:rsidR="005E0FAC" w:rsidRPr="000E117A">
        <w:rPr>
          <w:rFonts w:ascii="Times New Roman" w:hAnsi="Times New Roman" w:cs="Times New Roman"/>
          <w:sz w:val="28"/>
          <w:szCs w:val="28"/>
        </w:rPr>
        <w:softHyphen/>
        <w:t xml:space="preserve">ляемое по </w:t>
      </w:r>
      <w:proofErr w:type="gramStart"/>
      <w:r w:rsidR="005E0FAC" w:rsidRPr="000E117A">
        <w:rPr>
          <w:rFonts w:ascii="Times New Roman" w:hAnsi="Times New Roman" w:cs="Times New Roman"/>
          <w:sz w:val="28"/>
          <w:szCs w:val="28"/>
        </w:rPr>
        <w:t>СТ</w:t>
      </w:r>
      <w:proofErr w:type="gramEnd"/>
      <w:r w:rsidR="009C2FE4">
        <w:rPr>
          <w:rFonts w:ascii="Times New Roman" w:hAnsi="Times New Roman" w:cs="Times New Roman"/>
          <w:sz w:val="28"/>
          <w:szCs w:val="28"/>
        </w:rPr>
        <w:t xml:space="preserve"> </w:t>
      </w:r>
      <w:r w:rsidR="005E0FAC" w:rsidRPr="000E117A">
        <w:rPr>
          <w:rFonts w:ascii="Times New Roman" w:hAnsi="Times New Roman" w:cs="Times New Roman"/>
          <w:sz w:val="28"/>
          <w:szCs w:val="28"/>
        </w:rPr>
        <w:t>РК 1412;</w:t>
      </w:r>
    </w:p>
    <w:p w:rsidR="005E0FAC" w:rsidRPr="000E117A" w:rsidRDefault="00531253" w:rsidP="0053125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sidRPr="000E117A">
        <w:rPr>
          <w:rFonts w:ascii="Times New Roman" w:hAnsi="Times New Roman" w:cs="Times New Roman"/>
          <w:sz w:val="28"/>
          <w:szCs w:val="28"/>
        </w:rPr>
        <w:t>характеристика участка (прямолинейный или с кривыми в плане, значение ра</w:t>
      </w:r>
      <w:r w:rsidR="005E0FAC" w:rsidRPr="000E117A">
        <w:rPr>
          <w:rFonts w:ascii="Times New Roman" w:hAnsi="Times New Roman" w:cs="Times New Roman"/>
          <w:sz w:val="28"/>
          <w:szCs w:val="28"/>
        </w:rPr>
        <w:softHyphen/>
        <w:t>диуса кривой в плане, длина участка установки тросового ограждения, свойства грун</w:t>
      </w:r>
      <w:r w:rsidR="005E0FAC" w:rsidRPr="000E117A">
        <w:rPr>
          <w:rFonts w:ascii="Times New Roman" w:hAnsi="Times New Roman" w:cs="Times New Roman"/>
          <w:sz w:val="28"/>
          <w:szCs w:val="28"/>
        </w:rPr>
        <w:softHyphen/>
        <w:t>та, тип дорожной одежды);</w:t>
      </w:r>
    </w:p>
    <w:p w:rsidR="005E0FAC" w:rsidRPr="000E117A" w:rsidRDefault="00531253" w:rsidP="0053125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sidRPr="000E117A">
        <w:rPr>
          <w:rFonts w:ascii="Times New Roman" w:hAnsi="Times New Roman" w:cs="Times New Roman"/>
          <w:sz w:val="28"/>
          <w:szCs w:val="28"/>
        </w:rPr>
        <w:t>требуемый уровень удерживающей способности, определяемый по СТ РК 1412 в зависимости от сложности дорожных условий, геометрических параметров, продоль</w:t>
      </w:r>
      <w:r w:rsidR="005E0FAC" w:rsidRPr="000E117A">
        <w:rPr>
          <w:rFonts w:ascii="Times New Roman" w:hAnsi="Times New Roman" w:cs="Times New Roman"/>
          <w:sz w:val="28"/>
          <w:szCs w:val="28"/>
        </w:rPr>
        <w:softHyphen/>
        <w:t>ного уклона и количества полос движения на участке установки тросового ограждения;</w:t>
      </w:r>
    </w:p>
    <w:p w:rsidR="005E0FAC" w:rsidRPr="000E117A" w:rsidRDefault="00531253" w:rsidP="0053125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sidRPr="000E117A">
        <w:rPr>
          <w:rFonts w:ascii="Times New Roman" w:hAnsi="Times New Roman" w:cs="Times New Roman"/>
          <w:sz w:val="28"/>
          <w:szCs w:val="28"/>
        </w:rPr>
        <w:t>допускаемая по СТ РК 1412 величина динамического прогиба на участке уста</w:t>
      </w:r>
      <w:r w:rsidR="005E0FAC" w:rsidRPr="000E117A">
        <w:rPr>
          <w:rFonts w:ascii="Times New Roman" w:hAnsi="Times New Roman" w:cs="Times New Roman"/>
          <w:sz w:val="28"/>
          <w:szCs w:val="28"/>
        </w:rPr>
        <w:softHyphen/>
        <w:t>новки тросового ограждения;</w:t>
      </w:r>
    </w:p>
    <w:p w:rsidR="005E0FAC" w:rsidRPr="000E117A" w:rsidRDefault="00531253" w:rsidP="00531253">
      <w:pPr>
        <w:pStyle w:val="20"/>
        <w:shd w:val="clear" w:color="auto" w:fill="auto"/>
        <w:tabs>
          <w:tab w:val="left" w:pos="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5E0FAC" w:rsidRPr="000E117A">
        <w:rPr>
          <w:rFonts w:ascii="Times New Roman" w:hAnsi="Times New Roman" w:cs="Times New Roman"/>
          <w:sz w:val="28"/>
          <w:szCs w:val="28"/>
        </w:rPr>
        <w:t>сведения о наличии других видов дорожных ограждений на смежных участках установки тросового ограждения.</w:t>
      </w:r>
    </w:p>
    <w:p w:rsidR="005E0FAC" w:rsidRPr="000E117A" w:rsidRDefault="0028449B" w:rsidP="00531253">
      <w:pPr>
        <w:pStyle w:val="20"/>
        <w:shd w:val="clear" w:color="auto" w:fill="auto"/>
        <w:tabs>
          <w:tab w:val="left" w:pos="891"/>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0E117A">
        <w:rPr>
          <w:rFonts w:ascii="Times New Roman" w:hAnsi="Times New Roman" w:cs="Times New Roman"/>
          <w:sz w:val="28"/>
          <w:szCs w:val="28"/>
        </w:rPr>
        <w:t>.5 Установку тросовых ограждений на обочинах и разделительных полосах производят секциями длиной от 75 до 3000 м. Секция включает начальный и конеч</w:t>
      </w:r>
      <w:r w:rsidR="005E0FAC" w:rsidRPr="000E117A">
        <w:rPr>
          <w:rFonts w:ascii="Times New Roman" w:hAnsi="Times New Roman" w:cs="Times New Roman"/>
          <w:sz w:val="28"/>
          <w:szCs w:val="28"/>
        </w:rPr>
        <w:softHyphen/>
        <w:t>ный участки длиной по (3 ± 0,1) м, а также рабочий участок тросового ограждения</w:t>
      </w:r>
      <w:r w:rsidR="00067CA3">
        <w:rPr>
          <w:rFonts w:ascii="Times New Roman" w:hAnsi="Times New Roman" w:cs="Times New Roman"/>
          <w:sz w:val="28"/>
          <w:szCs w:val="28"/>
        </w:rPr>
        <w:t xml:space="preserve"> </w:t>
      </w:r>
      <w:r w:rsidR="005E0FAC" w:rsidRPr="000E117A">
        <w:rPr>
          <w:rFonts w:ascii="Times New Roman" w:hAnsi="Times New Roman" w:cs="Times New Roman"/>
          <w:sz w:val="28"/>
          <w:szCs w:val="28"/>
        </w:rPr>
        <w:t>длиной</w:t>
      </w:r>
      <w:r w:rsidR="00067CA3">
        <w:rPr>
          <w:rFonts w:ascii="Times New Roman" w:hAnsi="Times New Roman" w:cs="Times New Roman"/>
          <w:sz w:val="28"/>
          <w:szCs w:val="28"/>
        </w:rPr>
        <w:t xml:space="preserve">  </w:t>
      </w:r>
      <w:r w:rsidR="005E0FAC" w:rsidRPr="000E117A">
        <w:rPr>
          <w:rStyle w:val="285pt0pt"/>
          <w:rFonts w:ascii="Times New Roman" w:hAnsi="Times New Roman" w:cs="Times New Roman"/>
          <w:sz w:val="28"/>
          <w:szCs w:val="28"/>
        </w:rPr>
        <w:t>L</w:t>
      </w:r>
      <w:r w:rsidR="005E0FAC" w:rsidRPr="000E117A">
        <w:rPr>
          <w:rFonts w:ascii="Times New Roman" w:hAnsi="Times New Roman" w:cs="Times New Roman"/>
          <w:sz w:val="28"/>
          <w:szCs w:val="28"/>
        </w:rPr>
        <w:t xml:space="preserve">(рисунок </w:t>
      </w:r>
      <w:r w:rsidR="003A32D8">
        <w:rPr>
          <w:rFonts w:ascii="Times New Roman" w:hAnsi="Times New Roman" w:cs="Times New Roman"/>
          <w:sz w:val="28"/>
          <w:szCs w:val="28"/>
        </w:rPr>
        <w:t>8</w:t>
      </w:r>
      <w:r w:rsidR="005E0FAC" w:rsidRPr="000E117A">
        <w:rPr>
          <w:rFonts w:ascii="Times New Roman" w:hAnsi="Times New Roman" w:cs="Times New Roman"/>
          <w:sz w:val="28"/>
          <w:szCs w:val="28"/>
        </w:rPr>
        <w:t xml:space="preserve">), укомплектованные по таблице </w:t>
      </w:r>
      <w:r w:rsidR="003A32D8">
        <w:rPr>
          <w:rFonts w:ascii="Times New Roman" w:hAnsi="Times New Roman" w:cs="Times New Roman"/>
          <w:sz w:val="28"/>
          <w:szCs w:val="28"/>
        </w:rPr>
        <w:t xml:space="preserve"> 2 </w:t>
      </w:r>
      <w:r w:rsidR="005E0FAC" w:rsidRPr="000E117A">
        <w:rPr>
          <w:rFonts w:ascii="Times New Roman" w:hAnsi="Times New Roman" w:cs="Times New Roman"/>
          <w:sz w:val="28"/>
          <w:szCs w:val="28"/>
        </w:rPr>
        <w:t xml:space="preserve"> расчетным количеством комплектующих изделий.</w:t>
      </w:r>
    </w:p>
    <w:p w:rsidR="000E117A" w:rsidRPr="004B1FBD" w:rsidRDefault="000E117A" w:rsidP="000E117A">
      <w:pPr>
        <w:pStyle w:val="20"/>
        <w:shd w:val="clear" w:color="auto" w:fill="auto"/>
        <w:spacing w:before="0" w:line="240" w:lineRule="auto"/>
        <w:ind w:firstLine="567"/>
        <w:rPr>
          <w:rFonts w:ascii="Times New Roman" w:hAnsi="Times New Roman" w:cs="Times New Roman"/>
          <w:sz w:val="28"/>
          <w:szCs w:val="28"/>
        </w:rPr>
      </w:pPr>
      <w:r w:rsidRPr="004B1FBD">
        <w:rPr>
          <w:rFonts w:ascii="Times New Roman" w:hAnsi="Times New Roman" w:cs="Times New Roman"/>
          <w:sz w:val="28"/>
          <w:szCs w:val="28"/>
        </w:rPr>
        <w:t>Размеры в м.</w:t>
      </w:r>
    </w:p>
    <w:p w:rsidR="00FE6D1C" w:rsidRDefault="00FE6D1C" w:rsidP="005E0FAC">
      <w:pPr>
        <w:pStyle w:val="20"/>
        <w:shd w:val="clear" w:color="auto" w:fill="auto"/>
        <w:spacing w:before="0" w:line="240" w:lineRule="auto"/>
        <w:ind w:firstLine="567"/>
        <w:rPr>
          <w:rFonts w:ascii="Times New Roman" w:hAnsi="Times New Roman" w:cs="Times New Roman"/>
          <w:noProof/>
          <w:sz w:val="24"/>
          <w:szCs w:val="24"/>
          <w:lang w:val="en-US" w:eastAsia="en-US"/>
        </w:rPr>
      </w:pPr>
    </w:p>
    <w:p w:rsidR="005E0FAC" w:rsidRPr="00FE6D1C" w:rsidRDefault="00FE6D1C" w:rsidP="00FE6D1C">
      <w:pPr>
        <w:pStyle w:val="20"/>
        <w:shd w:val="clear" w:color="auto" w:fill="auto"/>
        <w:spacing w:before="0" w:line="240" w:lineRule="auto"/>
        <w:ind w:firstLine="567"/>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14950" cy="1593371"/>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 2.jpg"/>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12462" t="28524" r="13229" b="31870"/>
                    <a:stretch/>
                  </pic:blipFill>
                  <pic:spPr bwMode="auto">
                    <a:xfrm>
                      <a:off x="0" y="0"/>
                      <a:ext cx="5339190" cy="160063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inline>
        </w:drawing>
      </w:r>
    </w:p>
    <w:p w:rsidR="005E0FAC" w:rsidRDefault="005E0FAC" w:rsidP="005E0FAC">
      <w:pPr>
        <w:pStyle w:val="20"/>
        <w:shd w:val="clear" w:color="auto" w:fill="auto"/>
        <w:spacing w:before="0" w:line="240" w:lineRule="auto"/>
        <w:ind w:firstLine="567"/>
        <w:rPr>
          <w:rFonts w:ascii="Times New Roman" w:hAnsi="Times New Roman" w:cs="Times New Roman"/>
          <w:sz w:val="24"/>
          <w:szCs w:val="24"/>
        </w:rPr>
      </w:pPr>
    </w:p>
    <w:p w:rsidR="00067CA3" w:rsidRPr="009C2FE4" w:rsidRDefault="005E0FAC" w:rsidP="009C2FE4">
      <w:pPr>
        <w:pStyle w:val="20"/>
        <w:shd w:val="clear" w:color="auto" w:fill="auto"/>
        <w:spacing w:before="0" w:line="240" w:lineRule="auto"/>
        <w:ind w:firstLine="0"/>
        <w:jc w:val="center"/>
        <w:rPr>
          <w:rFonts w:ascii="Times New Roman" w:hAnsi="Times New Roman" w:cs="Times New Roman"/>
          <w:b/>
          <w:sz w:val="28"/>
          <w:szCs w:val="28"/>
        </w:rPr>
      </w:pPr>
      <w:r w:rsidRPr="009C2FE4">
        <w:rPr>
          <w:rFonts w:ascii="Times New Roman" w:hAnsi="Times New Roman" w:cs="Times New Roman"/>
          <w:b/>
          <w:sz w:val="28"/>
          <w:szCs w:val="28"/>
        </w:rPr>
        <w:t xml:space="preserve">Рисунок </w:t>
      </w:r>
      <w:r w:rsidR="003A32D8" w:rsidRPr="009C2FE4">
        <w:rPr>
          <w:rFonts w:ascii="Times New Roman" w:hAnsi="Times New Roman" w:cs="Times New Roman"/>
          <w:b/>
          <w:sz w:val="28"/>
          <w:szCs w:val="28"/>
        </w:rPr>
        <w:t>8</w:t>
      </w:r>
      <w:r w:rsidRPr="009C2FE4">
        <w:rPr>
          <w:rFonts w:ascii="Times New Roman" w:hAnsi="Times New Roman" w:cs="Times New Roman"/>
          <w:b/>
          <w:sz w:val="28"/>
          <w:szCs w:val="28"/>
        </w:rPr>
        <w:t xml:space="preserve"> - Схема установки тросового ограждения</w:t>
      </w:r>
    </w:p>
    <w:p w:rsidR="00067CA3" w:rsidRDefault="00067CA3" w:rsidP="005E0FAC">
      <w:pPr>
        <w:spacing w:after="0" w:line="240" w:lineRule="auto"/>
        <w:ind w:firstLine="567"/>
        <w:jc w:val="both"/>
        <w:rPr>
          <w:rFonts w:ascii="Times New Roman" w:hAnsi="Times New Roman" w:cs="Times New Roman"/>
          <w:sz w:val="28"/>
          <w:szCs w:val="28"/>
        </w:rPr>
      </w:pPr>
    </w:p>
    <w:p w:rsidR="005E0FAC" w:rsidRPr="009C2FE4" w:rsidRDefault="005E0FAC" w:rsidP="005E0FAC">
      <w:pPr>
        <w:spacing w:after="0" w:line="240" w:lineRule="auto"/>
        <w:ind w:firstLine="567"/>
        <w:jc w:val="both"/>
        <w:rPr>
          <w:rFonts w:ascii="Times New Roman" w:hAnsi="Times New Roman" w:cs="Times New Roman"/>
          <w:b/>
          <w:sz w:val="28"/>
          <w:szCs w:val="28"/>
        </w:rPr>
      </w:pPr>
      <w:r w:rsidRPr="009C2FE4">
        <w:rPr>
          <w:rFonts w:ascii="Times New Roman" w:hAnsi="Times New Roman" w:cs="Times New Roman"/>
          <w:b/>
          <w:sz w:val="28"/>
          <w:szCs w:val="28"/>
        </w:rPr>
        <w:t xml:space="preserve">Таблица </w:t>
      </w:r>
      <w:r w:rsidR="003A32D8" w:rsidRPr="009C2FE4">
        <w:rPr>
          <w:rFonts w:ascii="Times New Roman" w:hAnsi="Times New Roman" w:cs="Times New Roman"/>
          <w:b/>
          <w:sz w:val="28"/>
          <w:szCs w:val="28"/>
        </w:rPr>
        <w:t xml:space="preserve">2 </w:t>
      </w:r>
      <w:r w:rsidRPr="009C2FE4">
        <w:rPr>
          <w:rFonts w:ascii="Times New Roman" w:hAnsi="Times New Roman" w:cs="Times New Roman"/>
          <w:b/>
          <w:sz w:val="28"/>
          <w:szCs w:val="28"/>
        </w:rPr>
        <w:t xml:space="preserve">-Комплектующие изделия  секции тросового ограждения  </w:t>
      </w:r>
    </w:p>
    <w:p w:rsidR="005E0FAC" w:rsidRDefault="005E0FAC" w:rsidP="005E0FAC">
      <w:pPr>
        <w:spacing w:after="0" w:line="240" w:lineRule="auto"/>
        <w:ind w:firstLine="567"/>
        <w:jc w:val="both"/>
        <w:rPr>
          <w:rFonts w:ascii="Times New Roman" w:hAnsi="Times New Roman" w:cs="Times New Roman"/>
          <w:sz w:val="24"/>
          <w:szCs w:val="24"/>
        </w:rPr>
      </w:pPr>
    </w:p>
    <w:tbl>
      <w:tblPr>
        <w:tblStyle w:val="a5"/>
        <w:tblW w:w="9178" w:type="dxa"/>
        <w:tblInd w:w="392" w:type="dxa"/>
        <w:tblLook w:val="04A0"/>
      </w:tblPr>
      <w:tblGrid>
        <w:gridCol w:w="6095"/>
        <w:gridCol w:w="3083"/>
      </w:tblGrid>
      <w:tr w:rsidR="005E0FAC" w:rsidTr="00531253">
        <w:tc>
          <w:tcPr>
            <w:tcW w:w="6095" w:type="dxa"/>
            <w:vAlign w:val="center"/>
          </w:tcPr>
          <w:p w:rsidR="005E0FAC"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 xml:space="preserve">Наименование (условное буквенное обозначение) комплектующих изделий </w:t>
            </w:r>
          </w:p>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по СТБ 2261</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Количество</w:t>
            </w:r>
          </w:p>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комплектующих изделий*</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Стальной канат (Кс) для рабочего участка, м</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 xml:space="preserve">3 </w:t>
            </w:r>
            <w:r w:rsidRPr="004B1FBD">
              <w:rPr>
                <w:rStyle w:val="285pt0pt"/>
                <w:rFonts w:ascii="Times New Roman" w:hAnsi="Times New Roman" w:cs="Times New Roman"/>
                <w:sz w:val="28"/>
                <w:szCs w:val="28"/>
              </w:rPr>
              <w:t>L</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Стальной канат (Кс) для начального и конечного участков, м</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19</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Стяжная муфта (</w:t>
            </w:r>
            <w:proofErr w:type="spellStart"/>
            <w:r w:rsidRPr="004B1FBD">
              <w:rPr>
                <w:rFonts w:ascii="Times New Roman" w:hAnsi="Times New Roman" w:cs="Times New Roman"/>
                <w:sz w:val="28"/>
                <w:szCs w:val="28"/>
              </w:rPr>
              <w:t>МфС</w:t>
            </w:r>
            <w:proofErr w:type="spellEnd"/>
            <w:r w:rsidRPr="004B1FBD">
              <w:rPr>
                <w:rFonts w:ascii="Times New Roman" w:hAnsi="Times New Roman" w:cs="Times New Roman"/>
                <w:sz w:val="28"/>
                <w:szCs w:val="28"/>
              </w:rPr>
              <w:t>),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lang w:val="en-US" w:eastAsia="en-US" w:bidi="en-US"/>
              </w:rPr>
              <w:t>3L/3</w:t>
            </w:r>
            <w:r w:rsidR="00EC7108">
              <w:rPr>
                <w:rFonts w:ascii="Times New Roman" w:hAnsi="Times New Roman" w:cs="Times New Roman"/>
                <w:sz w:val="28"/>
                <w:szCs w:val="28"/>
                <w:lang w:eastAsia="en-US" w:bidi="en-US"/>
              </w:rPr>
              <w:t>00</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Концевой стержень с правой резьбой и втулкой (</w:t>
            </w:r>
            <w:proofErr w:type="spellStart"/>
            <w:r w:rsidRPr="004B1FBD">
              <w:rPr>
                <w:rFonts w:ascii="Times New Roman" w:hAnsi="Times New Roman" w:cs="Times New Roman"/>
                <w:sz w:val="28"/>
                <w:szCs w:val="28"/>
              </w:rPr>
              <w:t>СКВпр</w:t>
            </w:r>
            <w:proofErr w:type="spellEnd"/>
            <w:r w:rsidRPr="004B1FBD">
              <w:rPr>
                <w:rFonts w:ascii="Times New Roman" w:hAnsi="Times New Roman" w:cs="Times New Roman"/>
                <w:sz w:val="28"/>
                <w:szCs w:val="28"/>
              </w:rPr>
              <w:t>), шт.</w:t>
            </w:r>
          </w:p>
        </w:tc>
        <w:tc>
          <w:tcPr>
            <w:tcW w:w="3083" w:type="dxa"/>
            <w:vAlign w:val="center"/>
          </w:tcPr>
          <w:p w:rsidR="00EC7108" w:rsidRPr="00EC7108" w:rsidRDefault="00EC7108"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lang w:val="en-US" w:eastAsia="en-US" w:bidi="en-US"/>
              </w:rPr>
              <w:t>3L/300</w:t>
            </w:r>
            <w:r>
              <w:rPr>
                <w:rFonts w:ascii="Times New Roman" w:hAnsi="Times New Roman" w:cs="Times New Roman"/>
                <w:sz w:val="28"/>
                <w:szCs w:val="28"/>
                <w:lang w:eastAsia="en-US" w:bidi="en-US"/>
              </w:rPr>
              <w:t xml:space="preserve"> + 6</w:t>
            </w:r>
          </w:p>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Концевой стержень с левой резьбой и втулкой (</w:t>
            </w:r>
            <w:proofErr w:type="spellStart"/>
            <w:r w:rsidRPr="004B1FBD">
              <w:rPr>
                <w:rFonts w:ascii="Times New Roman" w:hAnsi="Times New Roman" w:cs="Times New Roman"/>
                <w:sz w:val="28"/>
                <w:szCs w:val="28"/>
              </w:rPr>
              <w:t>СКВл</w:t>
            </w:r>
            <w:proofErr w:type="spellEnd"/>
            <w:r w:rsidRPr="004B1FBD">
              <w:rPr>
                <w:rFonts w:ascii="Times New Roman" w:hAnsi="Times New Roman" w:cs="Times New Roman"/>
                <w:sz w:val="28"/>
                <w:szCs w:val="28"/>
              </w:rPr>
              <w:t>),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lang w:val="en-US" w:eastAsia="en-US" w:bidi="en-US"/>
              </w:rPr>
              <w:t>3L/300</w:t>
            </w:r>
          </w:p>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Анкерный блок (БЛА), шт.</w:t>
            </w:r>
          </w:p>
        </w:tc>
        <w:tc>
          <w:tcPr>
            <w:tcW w:w="3083" w:type="dxa"/>
            <w:vAlign w:val="center"/>
          </w:tcPr>
          <w:p w:rsidR="005E0FAC" w:rsidRPr="004B1FBD" w:rsidRDefault="005E0FAC" w:rsidP="00531253">
            <w:pPr>
              <w:ind w:firstLine="567"/>
              <w:jc w:val="center"/>
              <w:rPr>
                <w:rFonts w:ascii="Times New Roman" w:hAnsi="Times New Roman" w:cs="Times New Roman"/>
                <w:sz w:val="28"/>
                <w:szCs w:val="28"/>
              </w:rPr>
            </w:pP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Анкерный болт (БА),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t>16</w:t>
            </w: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proofErr w:type="spellStart"/>
            <w:r w:rsidRPr="004B1FBD">
              <w:rPr>
                <w:rFonts w:ascii="Times New Roman" w:hAnsi="Times New Roman" w:cs="Times New Roman"/>
                <w:sz w:val="28"/>
                <w:szCs w:val="28"/>
              </w:rPr>
              <w:t>Световозвращающий</w:t>
            </w:r>
            <w:proofErr w:type="spellEnd"/>
            <w:r w:rsidRPr="004B1FBD">
              <w:rPr>
                <w:rFonts w:ascii="Times New Roman" w:hAnsi="Times New Roman" w:cs="Times New Roman"/>
                <w:sz w:val="28"/>
                <w:szCs w:val="28"/>
              </w:rPr>
              <w:t xml:space="preserve"> элемент (ЭС), шт.</w:t>
            </w:r>
          </w:p>
        </w:tc>
        <w:tc>
          <w:tcPr>
            <w:tcW w:w="3083" w:type="dxa"/>
            <w:vMerge w:val="restart"/>
            <w:vAlign w:val="center"/>
          </w:tcPr>
          <w:p w:rsidR="00EC7108" w:rsidRPr="004B1FBD" w:rsidRDefault="00EC7108"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0pt"/>
                <w:rFonts w:ascii="Times New Roman" w:hAnsi="Times New Roman" w:cs="Times New Roman"/>
                <w:sz w:val="28"/>
                <w:szCs w:val="28"/>
              </w:rPr>
              <w:t xml:space="preserve">L/n </w:t>
            </w:r>
            <w:r w:rsidRPr="004B1FBD">
              <w:rPr>
                <w:rFonts w:ascii="Times New Roman" w:hAnsi="Times New Roman" w:cs="Times New Roman"/>
                <w:sz w:val="28"/>
                <w:szCs w:val="28"/>
              </w:rPr>
              <w:t xml:space="preserve">+ </w:t>
            </w:r>
            <w:r w:rsidRPr="004B1FBD">
              <w:rPr>
                <w:rStyle w:val="285pt"/>
                <w:rFonts w:ascii="Times New Roman" w:hAnsi="Times New Roman" w:cs="Times New Roman"/>
                <w:sz w:val="28"/>
                <w:szCs w:val="28"/>
              </w:rPr>
              <w:t>1</w:t>
            </w: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rPr>
                <w:rFonts w:ascii="Times New Roman" w:hAnsi="Times New Roman" w:cs="Times New Roman"/>
                <w:sz w:val="28"/>
                <w:szCs w:val="28"/>
              </w:rPr>
            </w:pPr>
            <w:r w:rsidRPr="004B1FBD">
              <w:rPr>
                <w:rFonts w:ascii="Times New Roman" w:hAnsi="Times New Roman" w:cs="Times New Roman"/>
                <w:sz w:val="28"/>
                <w:szCs w:val="28"/>
              </w:rPr>
              <w:t>Стальной хомут (ХС), шт.</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Стойка (</w:t>
            </w:r>
            <w:proofErr w:type="gramStart"/>
            <w:r w:rsidRPr="004B1FBD">
              <w:rPr>
                <w:rFonts w:ascii="Times New Roman" w:hAnsi="Times New Roman" w:cs="Times New Roman"/>
                <w:sz w:val="28"/>
                <w:szCs w:val="28"/>
              </w:rPr>
              <w:t>СТ</w:t>
            </w:r>
            <w:proofErr w:type="gramEnd"/>
            <w:r w:rsidRPr="004B1FBD">
              <w:rPr>
                <w:rFonts w:ascii="Times New Roman" w:hAnsi="Times New Roman" w:cs="Times New Roman"/>
                <w:sz w:val="28"/>
                <w:szCs w:val="28"/>
              </w:rPr>
              <w:t>), шт.</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Гильза стойки (ГС), шт.</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Колпак стойки (КС), шт.</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Дно гильзы (ДГ), шт.</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EC7108" w:rsidTr="00531253">
        <w:tc>
          <w:tcPr>
            <w:tcW w:w="6095" w:type="dxa"/>
            <w:vAlign w:val="center"/>
          </w:tcPr>
          <w:p w:rsidR="00EC7108" w:rsidRPr="004B1FBD" w:rsidRDefault="00EC7108"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Колпак гильзы (</w:t>
            </w:r>
            <w:proofErr w:type="gramStart"/>
            <w:r w:rsidRPr="004B1FBD">
              <w:rPr>
                <w:rFonts w:ascii="Times New Roman" w:hAnsi="Times New Roman" w:cs="Times New Roman"/>
                <w:sz w:val="28"/>
                <w:szCs w:val="28"/>
              </w:rPr>
              <w:t>КГ</w:t>
            </w:r>
            <w:proofErr w:type="gramEnd"/>
            <w:r w:rsidRPr="004B1FBD">
              <w:rPr>
                <w:rFonts w:ascii="Times New Roman" w:hAnsi="Times New Roman" w:cs="Times New Roman"/>
                <w:sz w:val="28"/>
                <w:szCs w:val="28"/>
              </w:rPr>
              <w:t>)</w:t>
            </w:r>
          </w:p>
        </w:tc>
        <w:tc>
          <w:tcPr>
            <w:tcW w:w="3083" w:type="dxa"/>
            <w:vMerge/>
            <w:vAlign w:val="center"/>
          </w:tcPr>
          <w:p w:rsidR="00EC7108" w:rsidRPr="004B1FBD" w:rsidRDefault="00EC7108" w:rsidP="00531253">
            <w:pPr>
              <w:ind w:firstLine="567"/>
              <w:jc w:val="center"/>
              <w:rPr>
                <w:rFonts w:ascii="Times New Roman" w:hAnsi="Times New Roman" w:cs="Times New Roman"/>
                <w:sz w:val="28"/>
                <w:szCs w:val="28"/>
              </w:rPr>
            </w:pP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Распорка (РП),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Fonts w:ascii="Times New Roman" w:hAnsi="Times New Roman" w:cs="Times New Roman"/>
                <w:sz w:val="28"/>
                <w:szCs w:val="28"/>
              </w:rPr>
              <w:t>2</w:t>
            </w:r>
            <w:r w:rsidRPr="004B1FBD">
              <w:rPr>
                <w:rStyle w:val="285pt0pt"/>
                <w:rFonts w:ascii="Times New Roman" w:hAnsi="Times New Roman" w:cs="Times New Roman"/>
                <w:sz w:val="28"/>
                <w:szCs w:val="28"/>
              </w:rPr>
              <w:t>(L/n +</w:t>
            </w:r>
            <w:r w:rsidRPr="004B1FBD">
              <w:rPr>
                <w:rFonts w:ascii="Times New Roman" w:hAnsi="Times New Roman" w:cs="Times New Roman"/>
                <w:sz w:val="28"/>
                <w:szCs w:val="28"/>
              </w:rPr>
              <w:t xml:space="preserve"> 1)</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Распорная втулка (ВР),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t>12</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Гайка для закрепления анкерного блока на фундаменте,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t>16</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Гайка для закрепления концевого стержня с правой резьбой и втулкой (</w:t>
            </w:r>
            <w:proofErr w:type="spellStart"/>
            <w:r w:rsidRPr="004B1FBD">
              <w:rPr>
                <w:rFonts w:ascii="Times New Roman" w:hAnsi="Times New Roman" w:cs="Times New Roman"/>
                <w:sz w:val="28"/>
                <w:szCs w:val="28"/>
              </w:rPr>
              <w:t>СКВпр</w:t>
            </w:r>
            <w:proofErr w:type="spellEnd"/>
            <w:r w:rsidRPr="004B1FBD">
              <w:rPr>
                <w:rFonts w:ascii="Times New Roman" w:hAnsi="Times New Roman" w:cs="Times New Roman"/>
                <w:sz w:val="28"/>
                <w:szCs w:val="28"/>
              </w:rPr>
              <w:t>) на анкерном блоке,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t>12</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Шайба для закрепления анкерного блока на фундаменте,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t>16</w:t>
            </w:r>
          </w:p>
        </w:tc>
      </w:tr>
      <w:tr w:rsidR="005E0FAC" w:rsidTr="00531253">
        <w:tc>
          <w:tcPr>
            <w:tcW w:w="6095" w:type="dxa"/>
            <w:vAlign w:val="center"/>
          </w:tcPr>
          <w:p w:rsidR="005E0FAC" w:rsidRPr="004B1FBD" w:rsidRDefault="005E0FAC" w:rsidP="009C2FE4">
            <w:pPr>
              <w:pStyle w:val="20"/>
              <w:shd w:val="clear" w:color="auto" w:fill="auto"/>
              <w:spacing w:before="0" w:line="240" w:lineRule="auto"/>
              <w:ind w:firstLine="0"/>
              <w:jc w:val="left"/>
              <w:rPr>
                <w:rFonts w:ascii="Times New Roman" w:hAnsi="Times New Roman" w:cs="Times New Roman"/>
                <w:sz w:val="28"/>
                <w:szCs w:val="28"/>
              </w:rPr>
            </w:pPr>
            <w:r w:rsidRPr="004B1FBD">
              <w:rPr>
                <w:rFonts w:ascii="Times New Roman" w:hAnsi="Times New Roman" w:cs="Times New Roman"/>
                <w:sz w:val="28"/>
                <w:szCs w:val="28"/>
              </w:rPr>
              <w:t>Шайба для закрепления концевого стержня с правой резьбой и втулкой (</w:t>
            </w:r>
            <w:proofErr w:type="spellStart"/>
            <w:r w:rsidRPr="004B1FBD">
              <w:rPr>
                <w:rFonts w:ascii="Times New Roman" w:hAnsi="Times New Roman" w:cs="Times New Roman"/>
                <w:sz w:val="28"/>
                <w:szCs w:val="28"/>
              </w:rPr>
              <w:t>СКВпр</w:t>
            </w:r>
            <w:proofErr w:type="spellEnd"/>
            <w:r w:rsidRPr="004B1FBD">
              <w:rPr>
                <w:rFonts w:ascii="Times New Roman" w:hAnsi="Times New Roman" w:cs="Times New Roman"/>
                <w:sz w:val="28"/>
                <w:szCs w:val="28"/>
              </w:rPr>
              <w:t xml:space="preserve">) на анкерном </w:t>
            </w:r>
            <w:r w:rsidRPr="004B1FBD">
              <w:rPr>
                <w:rFonts w:ascii="Times New Roman" w:hAnsi="Times New Roman" w:cs="Times New Roman"/>
                <w:sz w:val="28"/>
                <w:szCs w:val="28"/>
              </w:rPr>
              <w:lastRenderedPageBreak/>
              <w:t>блоке, шт.</w:t>
            </w:r>
          </w:p>
        </w:tc>
        <w:tc>
          <w:tcPr>
            <w:tcW w:w="3083" w:type="dxa"/>
            <w:vAlign w:val="center"/>
          </w:tcPr>
          <w:p w:rsidR="005E0FAC" w:rsidRPr="004B1FBD" w:rsidRDefault="005E0FAC" w:rsidP="00531253">
            <w:pPr>
              <w:pStyle w:val="20"/>
              <w:shd w:val="clear" w:color="auto" w:fill="auto"/>
              <w:spacing w:before="0" w:line="240" w:lineRule="auto"/>
              <w:ind w:firstLine="567"/>
              <w:jc w:val="center"/>
              <w:rPr>
                <w:rFonts w:ascii="Times New Roman" w:hAnsi="Times New Roman" w:cs="Times New Roman"/>
                <w:sz w:val="28"/>
                <w:szCs w:val="28"/>
              </w:rPr>
            </w:pPr>
            <w:r w:rsidRPr="004B1FBD">
              <w:rPr>
                <w:rStyle w:val="285pt"/>
                <w:rFonts w:ascii="Times New Roman" w:hAnsi="Times New Roman" w:cs="Times New Roman"/>
                <w:sz w:val="28"/>
                <w:szCs w:val="28"/>
              </w:rPr>
              <w:lastRenderedPageBreak/>
              <w:t>6</w:t>
            </w:r>
          </w:p>
        </w:tc>
      </w:tr>
      <w:tr w:rsidR="005E0FAC" w:rsidTr="00531253">
        <w:tc>
          <w:tcPr>
            <w:tcW w:w="9178" w:type="dxa"/>
            <w:gridSpan w:val="2"/>
            <w:vAlign w:val="center"/>
          </w:tcPr>
          <w:p w:rsidR="005E0FAC" w:rsidRPr="005C0BED" w:rsidRDefault="005E0FAC" w:rsidP="009C2FE4">
            <w:pPr>
              <w:pStyle w:val="20"/>
              <w:shd w:val="clear" w:color="auto" w:fill="auto"/>
              <w:spacing w:before="0" w:line="276" w:lineRule="auto"/>
              <w:ind w:firstLine="0"/>
              <w:jc w:val="left"/>
              <w:rPr>
                <w:rFonts w:ascii="Times New Roman" w:hAnsi="Times New Roman" w:cs="Times New Roman"/>
                <w:sz w:val="24"/>
                <w:szCs w:val="24"/>
              </w:rPr>
            </w:pPr>
            <w:r w:rsidRPr="005C0BED">
              <w:rPr>
                <w:rFonts w:ascii="Times New Roman" w:hAnsi="Times New Roman" w:cs="Times New Roman"/>
                <w:sz w:val="24"/>
                <w:szCs w:val="24"/>
              </w:rPr>
              <w:lastRenderedPageBreak/>
              <w:t>Примечание</w:t>
            </w:r>
            <w:r w:rsidR="009C2FE4">
              <w:rPr>
                <w:rFonts w:ascii="Times New Roman" w:hAnsi="Times New Roman" w:cs="Times New Roman"/>
                <w:sz w:val="24"/>
                <w:szCs w:val="24"/>
              </w:rPr>
              <w:t xml:space="preserve"> -</w:t>
            </w:r>
            <w:r w:rsidR="005C0BED">
              <w:rPr>
                <w:rFonts w:ascii="Times New Roman" w:hAnsi="Times New Roman" w:cs="Times New Roman"/>
                <w:sz w:val="24"/>
                <w:szCs w:val="24"/>
              </w:rPr>
              <w:t xml:space="preserve"> </w:t>
            </w:r>
            <w:r w:rsidRPr="005C0BED">
              <w:rPr>
                <w:rStyle w:val="285pt0pt"/>
                <w:rFonts w:ascii="Times New Roman" w:hAnsi="Times New Roman" w:cs="Times New Roman"/>
                <w:sz w:val="24"/>
                <w:szCs w:val="24"/>
              </w:rPr>
              <w:t>L</w:t>
            </w:r>
            <w:r w:rsidRPr="005C0BED">
              <w:rPr>
                <w:rStyle w:val="285pt0pt"/>
                <w:rFonts w:ascii="Times New Roman" w:hAnsi="Times New Roman" w:cs="Times New Roman"/>
                <w:sz w:val="24"/>
                <w:szCs w:val="24"/>
                <w:lang w:val="ru-RU"/>
              </w:rPr>
              <w:t>-</w:t>
            </w:r>
            <w:r w:rsidRPr="005C0BED">
              <w:rPr>
                <w:rFonts w:ascii="Times New Roman" w:hAnsi="Times New Roman" w:cs="Times New Roman"/>
                <w:sz w:val="24"/>
                <w:szCs w:val="24"/>
              </w:rPr>
              <w:t xml:space="preserve"> длина рабочего участка, м; </w:t>
            </w:r>
            <w:proofErr w:type="gramStart"/>
            <w:r w:rsidRPr="005C0BED">
              <w:rPr>
                <w:rStyle w:val="285pt0pt"/>
                <w:rFonts w:ascii="Times New Roman" w:hAnsi="Times New Roman" w:cs="Times New Roman"/>
                <w:sz w:val="24"/>
                <w:szCs w:val="24"/>
                <w:lang w:val="ru-RU"/>
              </w:rPr>
              <w:t>п</w:t>
            </w:r>
            <w:proofErr w:type="gramEnd"/>
            <w:r w:rsidRPr="005C0BED">
              <w:rPr>
                <w:rFonts w:ascii="Times New Roman" w:hAnsi="Times New Roman" w:cs="Times New Roman"/>
                <w:sz w:val="24"/>
                <w:szCs w:val="24"/>
              </w:rPr>
              <w:t xml:space="preserve"> - расстояние между стойками (далее - шаг стоек), м; 300 - длина отрезка каната, м.</w:t>
            </w:r>
          </w:p>
          <w:p w:rsidR="005E0FAC" w:rsidRPr="004B1FBD" w:rsidRDefault="005E0FAC" w:rsidP="009C2FE4">
            <w:pPr>
              <w:pStyle w:val="20"/>
              <w:shd w:val="clear" w:color="auto" w:fill="auto"/>
              <w:spacing w:before="0" w:line="276" w:lineRule="auto"/>
              <w:ind w:firstLine="0"/>
              <w:jc w:val="left"/>
              <w:rPr>
                <w:rStyle w:val="285pt"/>
                <w:rFonts w:ascii="Times New Roman" w:hAnsi="Times New Roman" w:cs="Times New Roman"/>
                <w:sz w:val="28"/>
                <w:szCs w:val="28"/>
              </w:rPr>
            </w:pPr>
            <w:r w:rsidRPr="005C0BED">
              <w:rPr>
                <w:rFonts w:ascii="Times New Roman" w:hAnsi="Times New Roman" w:cs="Times New Roman"/>
                <w:sz w:val="24"/>
                <w:szCs w:val="24"/>
              </w:rPr>
              <w:t>*Если рассчитанное</w:t>
            </w:r>
            <w:r w:rsidR="00EC7108" w:rsidRPr="005C0BED">
              <w:rPr>
                <w:rFonts w:ascii="Times New Roman" w:hAnsi="Times New Roman" w:cs="Times New Roman"/>
                <w:sz w:val="24"/>
                <w:szCs w:val="24"/>
              </w:rPr>
              <w:t xml:space="preserve"> количество комплектующих изделий – не целое число, то его округляют до большего целого числа</w:t>
            </w:r>
            <w:r w:rsidR="009C2FE4">
              <w:rPr>
                <w:rFonts w:ascii="Times New Roman" w:hAnsi="Times New Roman" w:cs="Times New Roman"/>
                <w:sz w:val="24"/>
                <w:szCs w:val="24"/>
              </w:rPr>
              <w:t>.</w:t>
            </w:r>
          </w:p>
        </w:tc>
      </w:tr>
    </w:tbl>
    <w:p w:rsidR="003A32D8" w:rsidRDefault="003A32D8" w:rsidP="003A32D8">
      <w:pPr>
        <w:pStyle w:val="20"/>
        <w:shd w:val="clear" w:color="auto" w:fill="auto"/>
        <w:spacing w:before="0" w:line="276" w:lineRule="auto"/>
        <w:ind w:firstLine="567"/>
        <w:rPr>
          <w:rFonts w:ascii="Times New Roman" w:hAnsi="Times New Roman" w:cs="Times New Roman"/>
          <w:sz w:val="28"/>
          <w:szCs w:val="28"/>
        </w:rPr>
      </w:pPr>
    </w:p>
    <w:p w:rsidR="003A32D8" w:rsidRPr="004B1FBD" w:rsidRDefault="00067CA3" w:rsidP="003A32D8">
      <w:pPr>
        <w:pStyle w:val="20"/>
        <w:shd w:val="clear" w:color="auto" w:fill="auto"/>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3A32D8">
        <w:rPr>
          <w:rFonts w:ascii="Times New Roman" w:hAnsi="Times New Roman" w:cs="Times New Roman"/>
          <w:sz w:val="28"/>
          <w:szCs w:val="28"/>
        </w:rPr>
        <w:t>6.4</w:t>
      </w:r>
      <w:r w:rsidR="003A32D8" w:rsidRPr="004B1FBD">
        <w:rPr>
          <w:rFonts w:ascii="Times New Roman" w:hAnsi="Times New Roman" w:cs="Times New Roman"/>
          <w:sz w:val="28"/>
          <w:szCs w:val="28"/>
        </w:rPr>
        <w:t>.6</w:t>
      </w:r>
      <w:proofErr w:type="gramStart"/>
      <w:r>
        <w:rPr>
          <w:rFonts w:ascii="Times New Roman" w:hAnsi="Times New Roman" w:cs="Times New Roman"/>
          <w:sz w:val="28"/>
          <w:szCs w:val="28"/>
        </w:rPr>
        <w:t xml:space="preserve"> </w:t>
      </w:r>
      <w:r w:rsidR="003A32D8" w:rsidRPr="004B1FBD">
        <w:rPr>
          <w:rFonts w:ascii="Times New Roman" w:hAnsi="Times New Roman" w:cs="Times New Roman"/>
          <w:sz w:val="28"/>
          <w:szCs w:val="28"/>
        </w:rPr>
        <w:t>П</w:t>
      </w:r>
      <w:proofErr w:type="gramEnd"/>
      <w:r w:rsidR="003A32D8" w:rsidRPr="004B1FBD">
        <w:rPr>
          <w:rFonts w:ascii="Times New Roman" w:hAnsi="Times New Roman" w:cs="Times New Roman"/>
          <w:sz w:val="28"/>
          <w:szCs w:val="28"/>
        </w:rPr>
        <w:t>ри сопряжении тросового ограждения с барьерным анкерный блок устанав</w:t>
      </w:r>
      <w:r w:rsidR="003A32D8" w:rsidRPr="004B1FBD">
        <w:rPr>
          <w:rFonts w:ascii="Times New Roman" w:hAnsi="Times New Roman" w:cs="Times New Roman"/>
          <w:sz w:val="28"/>
          <w:szCs w:val="28"/>
        </w:rPr>
        <w:softHyphen/>
        <w:t>ливается за барьерным ограждением на расстоянии, при котором высота барьерного ог</w:t>
      </w:r>
      <w:r w:rsidR="003A32D8" w:rsidRPr="004B1FBD">
        <w:rPr>
          <w:rFonts w:ascii="Times New Roman" w:hAnsi="Times New Roman" w:cs="Times New Roman"/>
          <w:sz w:val="28"/>
          <w:szCs w:val="28"/>
        </w:rPr>
        <w:softHyphen/>
        <w:t xml:space="preserve">раждения будет равна высоте канатного ограждения. Начальный (конечный) участок тросового ограждения не должен совпадать с конечным (начальным) участком пониженного до поверхности дороги барьерного ограждения в поперечном сечении дороги. Схемы сопряжения тросового ограждения с барьерным ограждением приведены на рисунках </w:t>
      </w:r>
      <w:r w:rsidR="003A32D8">
        <w:rPr>
          <w:rFonts w:ascii="Times New Roman" w:hAnsi="Times New Roman" w:cs="Times New Roman"/>
          <w:sz w:val="28"/>
          <w:szCs w:val="28"/>
        </w:rPr>
        <w:t>9</w:t>
      </w:r>
      <w:r w:rsidR="003A32D8" w:rsidRPr="004B1FBD">
        <w:rPr>
          <w:rFonts w:ascii="Times New Roman" w:hAnsi="Times New Roman" w:cs="Times New Roman"/>
          <w:sz w:val="28"/>
          <w:szCs w:val="28"/>
        </w:rPr>
        <w:t xml:space="preserve"> и </w:t>
      </w:r>
      <w:r w:rsidR="003A32D8">
        <w:rPr>
          <w:rFonts w:ascii="Times New Roman" w:hAnsi="Times New Roman" w:cs="Times New Roman"/>
          <w:sz w:val="28"/>
          <w:szCs w:val="28"/>
        </w:rPr>
        <w:t>10</w:t>
      </w:r>
      <w:r w:rsidR="003A32D8" w:rsidRPr="004B1FBD">
        <w:rPr>
          <w:rFonts w:ascii="Times New Roman" w:hAnsi="Times New Roman" w:cs="Times New Roman"/>
          <w:sz w:val="28"/>
          <w:szCs w:val="28"/>
        </w:rPr>
        <w:t>.</w:t>
      </w:r>
    </w:p>
    <w:p w:rsidR="003A32D8" w:rsidRPr="00067CA3" w:rsidRDefault="00067CA3" w:rsidP="00067CA3">
      <w:pPr>
        <w:pStyle w:val="20"/>
        <w:shd w:val="clear" w:color="auto" w:fill="auto"/>
        <w:spacing w:before="0" w:line="240" w:lineRule="auto"/>
        <w:ind w:firstLine="567"/>
        <w:jc w:val="center"/>
        <w:rPr>
          <w:rFonts w:ascii="Times New Roman" w:hAnsi="Times New Roman" w:cs="Times New Roman"/>
          <w:sz w:val="24"/>
          <w:szCs w:val="24"/>
        </w:rPr>
      </w:pPr>
      <w:r>
        <w:rPr>
          <w:rFonts w:ascii="Times New Roman" w:hAnsi="Times New Roman" w:cs="Times New Roman"/>
          <w:sz w:val="24"/>
          <w:szCs w:val="24"/>
        </w:rPr>
        <w:t xml:space="preserve">                                                                             </w:t>
      </w:r>
      <w:r w:rsidR="003A32D8" w:rsidRPr="00067CA3">
        <w:rPr>
          <w:rFonts w:ascii="Times New Roman" w:hAnsi="Times New Roman" w:cs="Times New Roman"/>
          <w:sz w:val="24"/>
          <w:szCs w:val="24"/>
        </w:rPr>
        <w:t xml:space="preserve">Размеры в </w:t>
      </w:r>
      <w:proofErr w:type="gramStart"/>
      <w:r w:rsidR="003A32D8" w:rsidRPr="00067CA3">
        <w:rPr>
          <w:rFonts w:ascii="Times New Roman" w:hAnsi="Times New Roman" w:cs="Times New Roman"/>
          <w:sz w:val="24"/>
          <w:szCs w:val="24"/>
        </w:rPr>
        <w:t>м</w:t>
      </w:r>
      <w:proofErr w:type="gramEnd"/>
      <w:r w:rsidR="003A32D8" w:rsidRPr="00067CA3">
        <w:rPr>
          <w:rFonts w:ascii="Times New Roman" w:hAnsi="Times New Roman" w:cs="Times New Roman"/>
          <w:sz w:val="24"/>
          <w:szCs w:val="24"/>
        </w:rPr>
        <w:t>.</w:t>
      </w:r>
    </w:p>
    <w:p w:rsidR="003A32D8" w:rsidRPr="004B1FBD" w:rsidRDefault="00982A40" w:rsidP="00982A40">
      <w:pPr>
        <w:pStyle w:val="20"/>
        <w:shd w:val="clear" w:color="auto" w:fill="auto"/>
        <w:spacing w:before="0" w:line="240" w:lineRule="auto"/>
        <w:ind w:firstLine="567"/>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259580" cy="232916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2-05-16_16-47-12.jp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269753" cy="2334723"/>
                    </a:xfrm>
                    <a:prstGeom prst="rect">
                      <a:avLst/>
                    </a:prstGeom>
                  </pic:spPr>
                </pic:pic>
              </a:graphicData>
            </a:graphic>
          </wp:inline>
        </w:drawing>
      </w:r>
    </w:p>
    <w:p w:rsidR="005E0FAC" w:rsidRPr="003C73BC" w:rsidRDefault="005E0FAC" w:rsidP="00067CA3">
      <w:pPr>
        <w:pStyle w:val="30"/>
        <w:shd w:val="clear" w:color="auto" w:fill="auto"/>
        <w:spacing w:after="0" w:line="240" w:lineRule="auto"/>
        <w:ind w:firstLine="567"/>
        <w:jc w:val="center"/>
        <w:rPr>
          <w:rFonts w:ascii="Times New Roman" w:hAnsi="Times New Roman" w:cs="Times New Roman"/>
          <w:sz w:val="28"/>
          <w:szCs w:val="28"/>
        </w:rPr>
      </w:pPr>
      <w:r w:rsidRPr="003C73BC">
        <w:rPr>
          <w:rFonts w:ascii="Times New Roman" w:hAnsi="Times New Roman" w:cs="Times New Roman"/>
          <w:sz w:val="28"/>
          <w:szCs w:val="28"/>
        </w:rPr>
        <w:t xml:space="preserve">Рисунок </w:t>
      </w:r>
      <w:r w:rsidR="003A32D8" w:rsidRPr="003C73BC">
        <w:rPr>
          <w:rFonts w:ascii="Times New Roman" w:hAnsi="Times New Roman" w:cs="Times New Roman"/>
          <w:sz w:val="28"/>
          <w:szCs w:val="28"/>
        </w:rPr>
        <w:t>9</w:t>
      </w:r>
      <w:r w:rsidRPr="003C73BC">
        <w:rPr>
          <w:rFonts w:ascii="Times New Roman" w:hAnsi="Times New Roman" w:cs="Times New Roman"/>
          <w:sz w:val="28"/>
          <w:szCs w:val="28"/>
        </w:rPr>
        <w:t xml:space="preserve"> - Схема сопряжения тросового ограждения с </w:t>
      </w:r>
      <w:proofErr w:type="gramStart"/>
      <w:r w:rsidRPr="003C73BC">
        <w:rPr>
          <w:rFonts w:ascii="Times New Roman" w:hAnsi="Times New Roman" w:cs="Times New Roman"/>
          <w:sz w:val="28"/>
          <w:szCs w:val="28"/>
        </w:rPr>
        <w:t>барьерным</w:t>
      </w:r>
      <w:proofErr w:type="gramEnd"/>
      <w:r w:rsidRPr="003C73BC">
        <w:rPr>
          <w:rFonts w:ascii="Times New Roman" w:hAnsi="Times New Roman" w:cs="Times New Roman"/>
          <w:sz w:val="28"/>
          <w:szCs w:val="28"/>
        </w:rPr>
        <w:t xml:space="preserve"> на разделительной полосе</w:t>
      </w:r>
    </w:p>
    <w:p w:rsidR="00067CA3" w:rsidRDefault="00067CA3" w:rsidP="00067CA3">
      <w:pPr>
        <w:pStyle w:val="30"/>
        <w:shd w:val="clear" w:color="auto" w:fill="auto"/>
        <w:spacing w:after="0" w:line="240" w:lineRule="auto"/>
        <w:ind w:firstLine="567"/>
        <w:jc w:val="center"/>
        <w:rPr>
          <w:rFonts w:ascii="Times New Roman" w:hAnsi="Times New Roman" w:cs="Times New Roman"/>
          <w:b w:val="0"/>
          <w:sz w:val="28"/>
          <w:szCs w:val="28"/>
        </w:rPr>
      </w:pPr>
    </w:p>
    <w:p w:rsidR="00067CA3" w:rsidRPr="00067CA3" w:rsidRDefault="00067CA3" w:rsidP="00067CA3">
      <w:pPr>
        <w:pStyle w:val="30"/>
        <w:shd w:val="clear" w:color="auto" w:fill="auto"/>
        <w:spacing w:after="0" w:line="240" w:lineRule="auto"/>
        <w:ind w:firstLine="567"/>
        <w:jc w:val="center"/>
        <w:rPr>
          <w:rFonts w:ascii="Times New Roman" w:hAnsi="Times New Roman" w:cs="Times New Roman"/>
          <w:b w:val="0"/>
          <w:sz w:val="28"/>
          <w:szCs w:val="28"/>
        </w:rPr>
      </w:pPr>
      <w:r>
        <w:rPr>
          <w:rFonts w:ascii="Times New Roman" w:hAnsi="Times New Roman" w:cs="Times New Roman"/>
          <w:b w:val="0"/>
          <w:sz w:val="24"/>
          <w:szCs w:val="24"/>
        </w:rPr>
        <w:t xml:space="preserve">                                                                            </w:t>
      </w:r>
      <w:r w:rsidRPr="00067CA3">
        <w:rPr>
          <w:rFonts w:ascii="Times New Roman" w:hAnsi="Times New Roman" w:cs="Times New Roman"/>
          <w:b w:val="0"/>
          <w:sz w:val="24"/>
          <w:szCs w:val="24"/>
        </w:rPr>
        <w:t xml:space="preserve">Размеры в </w:t>
      </w:r>
      <w:proofErr w:type="gramStart"/>
      <w:r w:rsidRPr="00067CA3">
        <w:rPr>
          <w:rFonts w:ascii="Times New Roman" w:hAnsi="Times New Roman" w:cs="Times New Roman"/>
          <w:b w:val="0"/>
          <w:sz w:val="24"/>
          <w:szCs w:val="24"/>
        </w:rPr>
        <w:t>м</w:t>
      </w:r>
      <w:proofErr w:type="gramEnd"/>
      <w:r w:rsidRPr="00067CA3">
        <w:rPr>
          <w:rFonts w:ascii="Times New Roman" w:hAnsi="Times New Roman" w:cs="Times New Roman"/>
          <w:b w:val="0"/>
          <w:sz w:val="24"/>
          <w:szCs w:val="24"/>
        </w:rPr>
        <w:t>.</w:t>
      </w:r>
    </w:p>
    <w:p w:rsidR="005E0FAC" w:rsidRPr="003A3F86" w:rsidRDefault="00982A40" w:rsidP="005E0FAC">
      <w:pPr>
        <w:pStyle w:val="20"/>
        <w:shd w:val="clear" w:color="auto" w:fill="auto"/>
        <w:spacing w:before="0" w:line="240" w:lineRule="auto"/>
        <w:ind w:firstLine="567"/>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03520" cy="14478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2-05-16_16-56-25.jp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303520" cy="1447800"/>
                    </a:xfrm>
                    <a:prstGeom prst="rect">
                      <a:avLst/>
                    </a:prstGeom>
                  </pic:spPr>
                </pic:pic>
              </a:graphicData>
            </a:graphic>
          </wp:inline>
        </w:drawing>
      </w:r>
    </w:p>
    <w:p w:rsidR="005E0FAC" w:rsidRDefault="005E0FAC" w:rsidP="005E0FAC">
      <w:pPr>
        <w:pStyle w:val="20"/>
        <w:shd w:val="clear" w:color="auto" w:fill="auto"/>
        <w:spacing w:before="0" w:line="240" w:lineRule="auto"/>
        <w:ind w:firstLine="567"/>
        <w:rPr>
          <w:rFonts w:ascii="Times New Roman" w:hAnsi="Times New Roman" w:cs="Times New Roman"/>
          <w:sz w:val="24"/>
          <w:szCs w:val="24"/>
        </w:rPr>
      </w:pPr>
    </w:p>
    <w:p w:rsidR="005E0FAC" w:rsidRPr="003C73BC" w:rsidRDefault="005E0FAC" w:rsidP="00067CA3">
      <w:pPr>
        <w:pStyle w:val="30"/>
        <w:shd w:val="clear" w:color="auto" w:fill="auto"/>
        <w:spacing w:after="0" w:line="240" w:lineRule="auto"/>
        <w:ind w:firstLine="567"/>
        <w:jc w:val="center"/>
        <w:rPr>
          <w:rFonts w:ascii="Times New Roman" w:hAnsi="Times New Roman" w:cs="Times New Roman"/>
          <w:sz w:val="28"/>
          <w:szCs w:val="28"/>
        </w:rPr>
      </w:pPr>
      <w:r w:rsidRPr="003C73BC">
        <w:rPr>
          <w:rFonts w:ascii="Times New Roman" w:hAnsi="Times New Roman" w:cs="Times New Roman"/>
          <w:sz w:val="28"/>
          <w:szCs w:val="28"/>
        </w:rPr>
        <w:t xml:space="preserve">Рисунок </w:t>
      </w:r>
      <w:r w:rsidR="003A32D8" w:rsidRPr="003C73BC">
        <w:rPr>
          <w:rFonts w:ascii="Times New Roman" w:hAnsi="Times New Roman" w:cs="Times New Roman"/>
          <w:sz w:val="28"/>
          <w:szCs w:val="28"/>
        </w:rPr>
        <w:t>10</w:t>
      </w:r>
      <w:r w:rsidRPr="003C73BC">
        <w:rPr>
          <w:rFonts w:ascii="Times New Roman" w:hAnsi="Times New Roman" w:cs="Times New Roman"/>
          <w:sz w:val="28"/>
          <w:szCs w:val="28"/>
        </w:rPr>
        <w:t xml:space="preserve"> - Схема сопряжения тросового ограждения с </w:t>
      </w:r>
      <w:proofErr w:type="gramStart"/>
      <w:r w:rsidRPr="003C73BC">
        <w:rPr>
          <w:rFonts w:ascii="Times New Roman" w:hAnsi="Times New Roman" w:cs="Times New Roman"/>
          <w:sz w:val="28"/>
          <w:szCs w:val="28"/>
        </w:rPr>
        <w:t>барьерным</w:t>
      </w:r>
      <w:proofErr w:type="gramEnd"/>
      <w:r w:rsidRPr="003C73BC">
        <w:rPr>
          <w:rFonts w:ascii="Times New Roman" w:hAnsi="Times New Roman" w:cs="Times New Roman"/>
          <w:sz w:val="28"/>
          <w:szCs w:val="28"/>
        </w:rPr>
        <w:t xml:space="preserve"> на обочине</w:t>
      </w:r>
    </w:p>
    <w:p w:rsidR="005E0FAC" w:rsidRDefault="005E0FAC" w:rsidP="005E0FAC">
      <w:pPr>
        <w:pStyle w:val="20"/>
        <w:shd w:val="clear" w:color="auto" w:fill="auto"/>
        <w:tabs>
          <w:tab w:val="left" w:pos="871"/>
        </w:tabs>
        <w:spacing w:before="0" w:line="240" w:lineRule="auto"/>
        <w:ind w:firstLine="567"/>
        <w:rPr>
          <w:rFonts w:ascii="Times New Roman" w:hAnsi="Times New Roman" w:cs="Times New Roman"/>
          <w:sz w:val="28"/>
          <w:szCs w:val="28"/>
        </w:rPr>
      </w:pPr>
    </w:p>
    <w:p w:rsidR="005E0FAC" w:rsidRPr="004B1FBD" w:rsidRDefault="00067CA3" w:rsidP="000E117A">
      <w:pPr>
        <w:pStyle w:val="20"/>
        <w:shd w:val="clear" w:color="auto" w:fill="auto"/>
        <w:tabs>
          <w:tab w:val="left" w:pos="871"/>
        </w:tabs>
        <w:spacing w:before="0" w:line="276" w:lineRule="auto"/>
        <w:ind w:firstLine="567"/>
        <w:rPr>
          <w:rFonts w:ascii="Times New Roman" w:hAnsi="Times New Roman" w:cs="Times New Roman"/>
          <w:sz w:val="28"/>
          <w:szCs w:val="28"/>
        </w:rPr>
      </w:pPr>
      <w:r>
        <w:rPr>
          <w:rFonts w:ascii="Times New Roman" w:hAnsi="Times New Roman" w:cs="Times New Roman"/>
          <w:sz w:val="28"/>
          <w:szCs w:val="28"/>
        </w:rPr>
        <w:t xml:space="preserve"> </w:t>
      </w:r>
      <w:r w:rsidR="0028449B">
        <w:rPr>
          <w:rFonts w:ascii="Times New Roman" w:hAnsi="Times New Roman" w:cs="Times New Roman"/>
          <w:sz w:val="28"/>
          <w:szCs w:val="28"/>
        </w:rPr>
        <w:t>6.4</w:t>
      </w:r>
      <w:r w:rsidR="005E0FAC" w:rsidRPr="004B1FBD">
        <w:rPr>
          <w:rFonts w:ascii="Times New Roman" w:hAnsi="Times New Roman" w:cs="Times New Roman"/>
          <w:sz w:val="28"/>
          <w:szCs w:val="28"/>
        </w:rPr>
        <w:t xml:space="preserve">.7 Шаг стоек на прямолинейных участках автомобильных дорог определяют по номограмме, приведенной на рисунке </w:t>
      </w:r>
      <w:r w:rsidR="003A32D8">
        <w:rPr>
          <w:rFonts w:ascii="Times New Roman" w:hAnsi="Times New Roman" w:cs="Times New Roman"/>
          <w:sz w:val="28"/>
          <w:szCs w:val="28"/>
        </w:rPr>
        <w:t>11</w:t>
      </w:r>
      <w:r w:rsidR="005E0FAC" w:rsidRPr="004B1FBD">
        <w:rPr>
          <w:rFonts w:ascii="Times New Roman" w:hAnsi="Times New Roman" w:cs="Times New Roman"/>
          <w:sz w:val="28"/>
          <w:szCs w:val="28"/>
        </w:rPr>
        <w:t xml:space="preserve">, в зависимости от </w:t>
      </w:r>
      <w:r w:rsidR="005E0FAC" w:rsidRPr="004B1FBD">
        <w:rPr>
          <w:rFonts w:ascii="Times New Roman" w:hAnsi="Times New Roman" w:cs="Times New Roman"/>
          <w:sz w:val="28"/>
          <w:szCs w:val="28"/>
        </w:rPr>
        <w:lastRenderedPageBreak/>
        <w:t>величины динамиче</w:t>
      </w:r>
      <w:r w:rsidR="005E0FAC" w:rsidRPr="004B1FBD">
        <w:rPr>
          <w:rFonts w:ascii="Times New Roman" w:hAnsi="Times New Roman" w:cs="Times New Roman"/>
          <w:sz w:val="28"/>
          <w:szCs w:val="28"/>
        </w:rPr>
        <w:softHyphen/>
        <w:t>ского прогиба и степени удержания конструкции тросового ограждения с учетом тре</w:t>
      </w:r>
      <w:r w:rsidR="005E0FAC" w:rsidRPr="004B1FBD">
        <w:rPr>
          <w:rFonts w:ascii="Times New Roman" w:hAnsi="Times New Roman" w:cs="Times New Roman"/>
          <w:sz w:val="28"/>
          <w:szCs w:val="28"/>
        </w:rPr>
        <w:softHyphen/>
        <w:t xml:space="preserve">бований </w:t>
      </w:r>
      <w:proofErr w:type="gramStart"/>
      <w:r w:rsidR="005E0FAC" w:rsidRPr="004B1FBD">
        <w:rPr>
          <w:rFonts w:ascii="Times New Roman" w:hAnsi="Times New Roman" w:cs="Times New Roman"/>
          <w:sz w:val="28"/>
          <w:szCs w:val="28"/>
        </w:rPr>
        <w:t>СТ</w:t>
      </w:r>
      <w:proofErr w:type="gramEnd"/>
      <w:r w:rsidR="00141396">
        <w:rPr>
          <w:rFonts w:ascii="Times New Roman" w:hAnsi="Times New Roman" w:cs="Times New Roman"/>
          <w:sz w:val="28"/>
          <w:szCs w:val="28"/>
        </w:rPr>
        <w:t xml:space="preserve"> РК 1412</w:t>
      </w:r>
      <w:r w:rsidR="005E0FAC" w:rsidRPr="004B1FBD">
        <w:rPr>
          <w:rFonts w:ascii="Times New Roman" w:hAnsi="Times New Roman" w:cs="Times New Roman"/>
          <w:sz w:val="28"/>
          <w:szCs w:val="28"/>
        </w:rPr>
        <w:t xml:space="preserve"> относительно ширины обочины и разделительной полосы на уча</w:t>
      </w:r>
      <w:r w:rsidR="005E0FAC" w:rsidRPr="004B1FBD">
        <w:rPr>
          <w:rFonts w:ascii="Times New Roman" w:hAnsi="Times New Roman" w:cs="Times New Roman"/>
          <w:sz w:val="28"/>
          <w:szCs w:val="28"/>
        </w:rPr>
        <w:softHyphen/>
        <w:t>стке установки канатного ограждения.</w:t>
      </w:r>
    </w:p>
    <w:p w:rsidR="00067CA3" w:rsidRPr="004B1FBD" w:rsidRDefault="00067CA3" w:rsidP="00067CA3">
      <w:pPr>
        <w:pStyle w:val="20"/>
        <w:shd w:val="clear" w:color="auto" w:fill="auto"/>
        <w:tabs>
          <w:tab w:val="left" w:pos="864"/>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Pr="004B1FBD">
        <w:rPr>
          <w:rFonts w:ascii="Times New Roman" w:hAnsi="Times New Roman" w:cs="Times New Roman"/>
          <w:sz w:val="28"/>
          <w:szCs w:val="28"/>
        </w:rPr>
        <w:t>.8</w:t>
      </w:r>
      <w:proofErr w:type="gramStart"/>
      <w:r>
        <w:rPr>
          <w:rFonts w:ascii="Times New Roman" w:hAnsi="Times New Roman" w:cs="Times New Roman"/>
          <w:sz w:val="28"/>
          <w:szCs w:val="28"/>
        </w:rPr>
        <w:t xml:space="preserve"> </w:t>
      </w:r>
      <w:r w:rsidRPr="004B1FBD">
        <w:rPr>
          <w:rFonts w:ascii="Times New Roman" w:hAnsi="Times New Roman" w:cs="Times New Roman"/>
          <w:sz w:val="28"/>
          <w:szCs w:val="28"/>
        </w:rPr>
        <w:t>Н</w:t>
      </w:r>
      <w:proofErr w:type="gramEnd"/>
      <w:r w:rsidRPr="004B1FBD">
        <w:rPr>
          <w:rFonts w:ascii="Times New Roman" w:hAnsi="Times New Roman" w:cs="Times New Roman"/>
          <w:sz w:val="28"/>
          <w:szCs w:val="28"/>
        </w:rPr>
        <w:t>а участках автомобильных дорог с радиусом кривой в плане от 200 до 600 м шаг стоек должен составлять не более 3 м, с радиусом кривой в плане более 600 м шаг стоек принимается как на прямолинейных участках. При радиусе кривой в плане менее 200 м установка тросовых ограждений не допускается.</w:t>
      </w:r>
    </w:p>
    <w:p w:rsidR="005E0FAC" w:rsidRPr="004B1FBD" w:rsidRDefault="005E0FAC" w:rsidP="005E0FAC">
      <w:pPr>
        <w:pStyle w:val="30"/>
        <w:shd w:val="clear" w:color="auto" w:fill="auto"/>
        <w:spacing w:after="0" w:line="240" w:lineRule="auto"/>
        <w:ind w:firstLine="567"/>
        <w:jc w:val="both"/>
        <w:rPr>
          <w:rFonts w:ascii="Times New Roman" w:hAnsi="Times New Roman" w:cs="Times New Roman"/>
          <w:b w:val="0"/>
          <w:sz w:val="28"/>
          <w:szCs w:val="28"/>
        </w:rPr>
      </w:pPr>
    </w:p>
    <w:p w:rsidR="005E0FAC" w:rsidRDefault="00982A40" w:rsidP="00982A40">
      <w:pPr>
        <w:pStyle w:val="30"/>
        <w:shd w:val="clear" w:color="auto" w:fill="auto"/>
        <w:spacing w:after="0" w:line="240" w:lineRule="auto"/>
        <w:ind w:firstLine="567"/>
        <w:jc w:val="center"/>
        <w:rPr>
          <w:rFonts w:ascii="Times New Roman" w:hAnsi="Times New Roman" w:cs="Times New Roman"/>
          <w:b w:val="0"/>
          <w:sz w:val="28"/>
          <w:szCs w:val="28"/>
        </w:rPr>
      </w:pPr>
      <w:r>
        <w:rPr>
          <w:rFonts w:ascii="Times New Roman" w:hAnsi="Times New Roman" w:cs="Times New Roman"/>
          <w:b w:val="0"/>
          <w:noProof/>
          <w:sz w:val="28"/>
          <w:szCs w:val="28"/>
        </w:rPr>
        <w:drawing>
          <wp:inline distT="0" distB="0" distL="0" distR="0">
            <wp:extent cx="5052060" cy="228596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2-05-16_16-45-17.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059651" cy="2289403"/>
                    </a:xfrm>
                    <a:prstGeom prst="rect">
                      <a:avLst/>
                    </a:prstGeom>
                  </pic:spPr>
                </pic:pic>
              </a:graphicData>
            </a:graphic>
          </wp:inline>
        </w:drawing>
      </w:r>
    </w:p>
    <w:p w:rsidR="00982A40" w:rsidRPr="004B1FBD" w:rsidRDefault="00982A40" w:rsidP="00982A40">
      <w:pPr>
        <w:pStyle w:val="30"/>
        <w:shd w:val="clear" w:color="auto" w:fill="auto"/>
        <w:spacing w:after="0" w:line="240" w:lineRule="auto"/>
        <w:ind w:firstLine="567"/>
        <w:jc w:val="center"/>
        <w:rPr>
          <w:rFonts w:ascii="Times New Roman" w:hAnsi="Times New Roman" w:cs="Times New Roman"/>
          <w:b w:val="0"/>
          <w:sz w:val="28"/>
          <w:szCs w:val="28"/>
        </w:rPr>
      </w:pPr>
    </w:p>
    <w:p w:rsidR="005E0FAC" w:rsidRPr="003C73BC" w:rsidRDefault="005E0FAC" w:rsidP="003C73BC">
      <w:pPr>
        <w:pStyle w:val="30"/>
        <w:shd w:val="clear" w:color="auto" w:fill="auto"/>
        <w:spacing w:after="0" w:line="240" w:lineRule="auto"/>
        <w:ind w:firstLine="709"/>
        <w:jc w:val="center"/>
        <w:rPr>
          <w:rFonts w:ascii="Times New Roman" w:hAnsi="Times New Roman" w:cs="Times New Roman"/>
          <w:sz w:val="28"/>
          <w:szCs w:val="28"/>
        </w:rPr>
      </w:pPr>
      <w:r w:rsidRPr="003C73BC">
        <w:rPr>
          <w:rFonts w:ascii="Times New Roman" w:hAnsi="Times New Roman" w:cs="Times New Roman"/>
          <w:sz w:val="28"/>
          <w:szCs w:val="28"/>
        </w:rPr>
        <w:t xml:space="preserve">Рисунок </w:t>
      </w:r>
      <w:r w:rsidR="003A32D8" w:rsidRPr="003C73BC">
        <w:rPr>
          <w:rFonts w:ascii="Times New Roman" w:hAnsi="Times New Roman" w:cs="Times New Roman"/>
          <w:sz w:val="28"/>
          <w:szCs w:val="28"/>
        </w:rPr>
        <w:t xml:space="preserve">  11</w:t>
      </w:r>
      <w:r w:rsidRPr="003C73BC">
        <w:rPr>
          <w:rFonts w:ascii="Times New Roman" w:hAnsi="Times New Roman" w:cs="Times New Roman"/>
          <w:sz w:val="28"/>
          <w:szCs w:val="28"/>
        </w:rPr>
        <w:t xml:space="preserve"> - Номограмма для определения шага стоек</w:t>
      </w:r>
    </w:p>
    <w:p w:rsidR="003A32D8" w:rsidRDefault="003A32D8" w:rsidP="00531253">
      <w:pPr>
        <w:pStyle w:val="20"/>
        <w:shd w:val="clear" w:color="auto" w:fill="auto"/>
        <w:tabs>
          <w:tab w:val="left" w:pos="864"/>
        </w:tabs>
        <w:spacing w:before="0" w:line="276" w:lineRule="auto"/>
        <w:ind w:firstLine="709"/>
        <w:rPr>
          <w:rFonts w:ascii="Times New Roman" w:hAnsi="Times New Roman" w:cs="Times New Roman"/>
          <w:sz w:val="28"/>
          <w:szCs w:val="28"/>
        </w:rPr>
      </w:pPr>
    </w:p>
    <w:p w:rsidR="005E0FAC" w:rsidRDefault="0028449B" w:rsidP="00531253">
      <w:pPr>
        <w:pStyle w:val="20"/>
        <w:shd w:val="clear" w:color="auto" w:fill="auto"/>
        <w:tabs>
          <w:tab w:val="left" w:pos="834"/>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.9</w:t>
      </w:r>
      <w:proofErr w:type="gramStart"/>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С</w:t>
      </w:r>
      <w:proofErr w:type="gramEnd"/>
      <w:r w:rsidR="005E0FAC" w:rsidRPr="004B1FBD">
        <w:rPr>
          <w:rFonts w:ascii="Times New Roman" w:hAnsi="Times New Roman" w:cs="Times New Roman"/>
          <w:sz w:val="28"/>
          <w:szCs w:val="28"/>
        </w:rPr>
        <w:t xml:space="preserve"> целью обеспечения безопасности дорожного движения при длине секции канатного ограждения более 3000 м предусматриваются технологические разрывы конструкции с установкой анкерных блоков. Анкерные блоки должны быть установле</w:t>
      </w:r>
      <w:r w:rsidR="005E0FAC" w:rsidRPr="004B1FBD">
        <w:rPr>
          <w:rFonts w:ascii="Times New Roman" w:hAnsi="Times New Roman" w:cs="Times New Roman"/>
          <w:sz w:val="28"/>
          <w:szCs w:val="28"/>
        </w:rPr>
        <w:softHyphen/>
        <w:t xml:space="preserve">ны на смежных участках со смещением от оси. Схема установки анкерных блоков приведена на рисунке </w:t>
      </w:r>
      <w:r w:rsidR="003A32D8">
        <w:rPr>
          <w:rFonts w:ascii="Times New Roman" w:hAnsi="Times New Roman" w:cs="Times New Roman"/>
          <w:sz w:val="28"/>
          <w:szCs w:val="28"/>
        </w:rPr>
        <w:t>12</w:t>
      </w:r>
      <w:r w:rsidR="005E0FAC" w:rsidRPr="004B1FBD">
        <w:rPr>
          <w:rFonts w:ascii="Times New Roman" w:hAnsi="Times New Roman" w:cs="Times New Roman"/>
          <w:sz w:val="28"/>
          <w:szCs w:val="28"/>
        </w:rPr>
        <w:t>.</w:t>
      </w:r>
    </w:p>
    <w:p w:rsidR="005E0FAC" w:rsidRPr="009C308C" w:rsidRDefault="00067CA3" w:rsidP="000E117A">
      <w:pPr>
        <w:pStyle w:val="20"/>
        <w:shd w:val="clear" w:color="auto" w:fill="auto"/>
        <w:spacing w:before="0" w:line="276" w:lineRule="auto"/>
        <w:ind w:firstLine="567"/>
        <w:rPr>
          <w:rFonts w:ascii="Times New Roman" w:hAnsi="Times New Roman" w:cs="Times New Roman"/>
          <w:sz w:val="24"/>
          <w:szCs w:val="24"/>
        </w:rPr>
      </w:pPr>
      <w:r>
        <w:rPr>
          <w:rFonts w:ascii="Times New Roman" w:hAnsi="Times New Roman" w:cs="Times New Roman"/>
          <w:sz w:val="24"/>
          <w:szCs w:val="24"/>
        </w:rPr>
        <w:t xml:space="preserve">                                                                                                                    </w:t>
      </w:r>
      <w:r w:rsidR="005E0FAC" w:rsidRPr="009C308C">
        <w:rPr>
          <w:rFonts w:ascii="Times New Roman" w:hAnsi="Times New Roman" w:cs="Times New Roman"/>
          <w:sz w:val="24"/>
          <w:szCs w:val="24"/>
        </w:rPr>
        <w:t xml:space="preserve">Размеры в </w:t>
      </w:r>
      <w:proofErr w:type="gramStart"/>
      <w:r w:rsidR="005E0FAC" w:rsidRPr="009C308C">
        <w:rPr>
          <w:rFonts w:ascii="Times New Roman" w:hAnsi="Times New Roman" w:cs="Times New Roman"/>
          <w:sz w:val="24"/>
          <w:szCs w:val="24"/>
        </w:rPr>
        <w:t>м</w:t>
      </w:r>
      <w:proofErr w:type="gramEnd"/>
    </w:p>
    <w:p w:rsidR="005E0FAC" w:rsidRDefault="00982A40" w:rsidP="00982A40">
      <w:pPr>
        <w:pStyle w:val="20"/>
        <w:shd w:val="clear" w:color="auto" w:fill="auto"/>
        <w:spacing w:before="0" w:line="276" w:lineRule="auto"/>
        <w:ind w:firstLine="567"/>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052060" cy="252268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2-05-16_16-58-16.jpg"/>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065096" cy="2529193"/>
                    </a:xfrm>
                    <a:prstGeom prst="rect">
                      <a:avLst/>
                    </a:prstGeom>
                  </pic:spPr>
                </pic:pic>
              </a:graphicData>
            </a:graphic>
          </wp:inline>
        </w:drawing>
      </w:r>
    </w:p>
    <w:p w:rsidR="005E0FAC" w:rsidRDefault="005E0FAC" w:rsidP="000E117A">
      <w:pPr>
        <w:pStyle w:val="a4"/>
        <w:shd w:val="clear" w:color="auto" w:fill="auto"/>
        <w:spacing w:line="276" w:lineRule="auto"/>
        <w:ind w:firstLine="567"/>
        <w:jc w:val="both"/>
        <w:rPr>
          <w:rFonts w:ascii="Times New Roman" w:hAnsi="Times New Roman" w:cs="Times New Roman"/>
          <w:b w:val="0"/>
          <w:color w:val="000000"/>
          <w:sz w:val="24"/>
          <w:szCs w:val="24"/>
        </w:rPr>
      </w:pPr>
    </w:p>
    <w:p w:rsidR="005E0FAC" w:rsidRPr="003C73BC" w:rsidRDefault="005E0FAC" w:rsidP="00067CA3">
      <w:pPr>
        <w:pStyle w:val="a4"/>
        <w:shd w:val="clear" w:color="auto" w:fill="auto"/>
        <w:spacing w:line="276" w:lineRule="auto"/>
        <w:ind w:firstLine="567"/>
        <w:jc w:val="center"/>
        <w:rPr>
          <w:rFonts w:ascii="Times New Roman" w:hAnsi="Times New Roman" w:cs="Times New Roman"/>
          <w:sz w:val="28"/>
          <w:szCs w:val="28"/>
        </w:rPr>
      </w:pPr>
      <w:r w:rsidRPr="003C73BC">
        <w:rPr>
          <w:rFonts w:ascii="Times New Roman" w:hAnsi="Times New Roman" w:cs="Times New Roman"/>
          <w:color w:val="000000"/>
          <w:sz w:val="28"/>
          <w:szCs w:val="28"/>
        </w:rPr>
        <w:t xml:space="preserve">Рисунок </w:t>
      </w:r>
      <w:r w:rsidR="003A32D8" w:rsidRPr="003C73BC">
        <w:rPr>
          <w:rFonts w:ascii="Times New Roman" w:hAnsi="Times New Roman" w:cs="Times New Roman"/>
          <w:color w:val="000000"/>
          <w:sz w:val="28"/>
          <w:szCs w:val="28"/>
        </w:rPr>
        <w:t>12</w:t>
      </w:r>
      <w:r w:rsidRPr="003C73BC">
        <w:rPr>
          <w:rFonts w:ascii="Times New Roman" w:hAnsi="Times New Roman" w:cs="Times New Roman"/>
          <w:color w:val="000000"/>
          <w:sz w:val="28"/>
          <w:szCs w:val="28"/>
        </w:rPr>
        <w:t xml:space="preserve"> - Схема установки анкерных блоков при длине секции тросового ограждения более 3000 м</w:t>
      </w:r>
    </w:p>
    <w:p w:rsidR="005E0FAC" w:rsidRPr="004B1FBD" w:rsidRDefault="005E0FAC" w:rsidP="000E117A">
      <w:pPr>
        <w:spacing w:after="0"/>
        <w:ind w:firstLine="567"/>
        <w:jc w:val="both"/>
        <w:rPr>
          <w:rFonts w:ascii="Times New Roman" w:hAnsi="Times New Roman" w:cs="Times New Roman"/>
          <w:sz w:val="28"/>
          <w:szCs w:val="28"/>
        </w:rPr>
      </w:pPr>
    </w:p>
    <w:p w:rsidR="005E0FAC" w:rsidRPr="004B1FBD" w:rsidRDefault="0028449B" w:rsidP="00531253">
      <w:pPr>
        <w:pStyle w:val="20"/>
        <w:shd w:val="clear" w:color="auto" w:fill="auto"/>
        <w:tabs>
          <w:tab w:val="left" w:pos="938"/>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.10 Глубина котлована под анкерные блоки должна быть не менее 1,0 м при длине участка установки тросового ограждения до 1500 м и не менее 1,5 м - при длине участка более 1500 м. Ширина и длина котлована - не менее 1,0 и 1,2 м соот</w:t>
      </w:r>
      <w:r w:rsidR="005E0FAC" w:rsidRPr="004B1FBD">
        <w:rPr>
          <w:rFonts w:ascii="Times New Roman" w:hAnsi="Times New Roman" w:cs="Times New Roman"/>
          <w:sz w:val="28"/>
          <w:szCs w:val="28"/>
        </w:rPr>
        <w:softHyphen/>
        <w:t>ветственно. Размеры котлована должны быть определены при разработке проекта с учетом свойств грунта, радиуса кривой в плане и длины устанавливаемой секции тросового ограждения.</w:t>
      </w:r>
    </w:p>
    <w:p w:rsidR="005E0FAC" w:rsidRPr="004B1FBD" w:rsidRDefault="0028449B" w:rsidP="00531253">
      <w:pPr>
        <w:pStyle w:val="20"/>
        <w:shd w:val="clear" w:color="auto" w:fill="auto"/>
        <w:tabs>
          <w:tab w:val="left" w:pos="930"/>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.11</w:t>
      </w:r>
      <w:proofErr w:type="gramStart"/>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П</w:t>
      </w:r>
      <w:proofErr w:type="gramEnd"/>
      <w:r w:rsidR="005E0FAC" w:rsidRPr="004B1FBD">
        <w:rPr>
          <w:rFonts w:ascii="Times New Roman" w:hAnsi="Times New Roman" w:cs="Times New Roman"/>
          <w:sz w:val="28"/>
          <w:szCs w:val="28"/>
        </w:rPr>
        <w:t>ри установке гильз стоек следует учитывать тип дорожной одежды на разделительных полосах и обочинах.</w:t>
      </w:r>
    </w:p>
    <w:p w:rsidR="005E0FAC" w:rsidRPr="004B1FBD" w:rsidRDefault="005E0FAC" w:rsidP="00531253">
      <w:pPr>
        <w:pStyle w:val="20"/>
        <w:shd w:val="clear" w:color="auto" w:fill="auto"/>
        <w:spacing w:before="0" w:line="276" w:lineRule="auto"/>
        <w:ind w:firstLine="709"/>
        <w:rPr>
          <w:rFonts w:ascii="Times New Roman" w:hAnsi="Times New Roman" w:cs="Times New Roman"/>
          <w:sz w:val="28"/>
          <w:szCs w:val="28"/>
        </w:rPr>
      </w:pPr>
      <w:r w:rsidRPr="004B1FBD">
        <w:rPr>
          <w:rFonts w:ascii="Times New Roman" w:hAnsi="Times New Roman" w:cs="Times New Roman"/>
          <w:sz w:val="28"/>
          <w:szCs w:val="28"/>
        </w:rPr>
        <w:t>На покрытиях разделительных полос и обочин с дорожными одеждами пере</w:t>
      </w:r>
      <w:r w:rsidRPr="004B1FBD">
        <w:rPr>
          <w:rFonts w:ascii="Times New Roman" w:hAnsi="Times New Roman" w:cs="Times New Roman"/>
          <w:sz w:val="28"/>
          <w:szCs w:val="28"/>
        </w:rPr>
        <w:softHyphen/>
        <w:t>ходного или низшего типа гильзы стоек устанавливают в бетонные фундаменты. При этом глубина фундаментных отверстий должна быть не менее 0,6 м, диаметр - от 0,30 до 0,35 м.</w:t>
      </w:r>
    </w:p>
    <w:p w:rsidR="005E0FAC" w:rsidRPr="004B1FBD" w:rsidRDefault="005E0FAC" w:rsidP="00531253">
      <w:pPr>
        <w:pStyle w:val="20"/>
        <w:shd w:val="clear" w:color="auto" w:fill="auto"/>
        <w:spacing w:before="0" w:line="276" w:lineRule="auto"/>
        <w:ind w:firstLine="709"/>
        <w:rPr>
          <w:rFonts w:ascii="Times New Roman" w:hAnsi="Times New Roman" w:cs="Times New Roman"/>
          <w:spacing w:val="-6"/>
          <w:sz w:val="28"/>
          <w:szCs w:val="28"/>
        </w:rPr>
      </w:pPr>
      <w:r w:rsidRPr="004B1FBD">
        <w:rPr>
          <w:rFonts w:ascii="Times New Roman" w:hAnsi="Times New Roman" w:cs="Times New Roman"/>
          <w:spacing w:val="-6"/>
          <w:sz w:val="28"/>
          <w:szCs w:val="28"/>
        </w:rPr>
        <w:t>На покрытиях разделительных полос и обочин с дорожными одеждами капи</w:t>
      </w:r>
      <w:r w:rsidRPr="004B1FBD">
        <w:rPr>
          <w:rFonts w:ascii="Times New Roman" w:hAnsi="Times New Roman" w:cs="Times New Roman"/>
          <w:spacing w:val="-6"/>
          <w:sz w:val="28"/>
          <w:szCs w:val="28"/>
        </w:rPr>
        <w:softHyphen/>
        <w:t>тального или облегченного типа гильзы стоек устанавливают в фундаментные от</w:t>
      </w:r>
      <w:r w:rsidRPr="004B1FBD">
        <w:rPr>
          <w:rFonts w:ascii="Times New Roman" w:hAnsi="Times New Roman" w:cs="Times New Roman"/>
          <w:spacing w:val="-6"/>
          <w:sz w:val="28"/>
          <w:szCs w:val="28"/>
        </w:rPr>
        <w:softHyphen/>
        <w:t>верстия. Глубина фундаментных отверстий должна быть (0,420 ± 0,005) м, попереч</w:t>
      </w:r>
      <w:r w:rsidRPr="004B1FBD">
        <w:rPr>
          <w:rFonts w:ascii="Times New Roman" w:hAnsi="Times New Roman" w:cs="Times New Roman"/>
          <w:spacing w:val="-6"/>
          <w:sz w:val="28"/>
          <w:szCs w:val="28"/>
        </w:rPr>
        <w:softHyphen/>
        <w:t>ное сечение - (0,06х0,12) м.</w:t>
      </w:r>
    </w:p>
    <w:p w:rsidR="005E0FAC" w:rsidRPr="004B1FBD" w:rsidRDefault="0028449B" w:rsidP="00531253">
      <w:pPr>
        <w:pStyle w:val="20"/>
        <w:shd w:val="clear" w:color="auto" w:fill="auto"/>
        <w:tabs>
          <w:tab w:val="left" w:pos="974"/>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.12</w:t>
      </w:r>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До монтажа  тросовых ограждений должны быть выполнены в соответст</w:t>
      </w:r>
      <w:r w:rsidR="005E0FAC" w:rsidRPr="004B1FBD">
        <w:rPr>
          <w:rFonts w:ascii="Times New Roman" w:hAnsi="Times New Roman" w:cs="Times New Roman"/>
          <w:sz w:val="28"/>
          <w:szCs w:val="28"/>
        </w:rPr>
        <w:softHyphen/>
        <w:t xml:space="preserve">вии с </w:t>
      </w:r>
      <w:proofErr w:type="gramStart"/>
      <w:r w:rsidR="00531253" w:rsidRPr="003172FC">
        <w:rPr>
          <w:rFonts w:ascii="Times New Roman" w:hAnsi="Times New Roman" w:cs="Times New Roman"/>
          <w:sz w:val="28"/>
          <w:szCs w:val="28"/>
        </w:rPr>
        <w:t>ПР</w:t>
      </w:r>
      <w:proofErr w:type="gramEnd"/>
      <w:r w:rsidR="00531253" w:rsidRPr="003172FC">
        <w:rPr>
          <w:rFonts w:ascii="Times New Roman" w:hAnsi="Times New Roman" w:cs="Times New Roman"/>
          <w:sz w:val="28"/>
          <w:szCs w:val="28"/>
        </w:rPr>
        <w:t xml:space="preserve"> РК 218-27</w:t>
      </w:r>
      <w:r w:rsidR="005E0FAC" w:rsidRPr="003172FC">
        <w:rPr>
          <w:rFonts w:ascii="Times New Roman" w:hAnsi="Times New Roman" w:cs="Times New Roman"/>
          <w:sz w:val="28"/>
          <w:szCs w:val="28"/>
        </w:rPr>
        <w:t xml:space="preserve"> ремонтные мероприятия по устранению дефектов покрытия</w:t>
      </w:r>
      <w:r w:rsidR="005E0FAC" w:rsidRPr="004B1FBD">
        <w:rPr>
          <w:rFonts w:ascii="Times New Roman" w:hAnsi="Times New Roman" w:cs="Times New Roman"/>
          <w:sz w:val="28"/>
          <w:szCs w:val="28"/>
        </w:rPr>
        <w:t xml:space="preserve"> на участках установки </w:t>
      </w:r>
      <w:r w:rsidR="00E00C81">
        <w:rPr>
          <w:rFonts w:ascii="Times New Roman" w:hAnsi="Times New Roman" w:cs="Times New Roman"/>
          <w:sz w:val="28"/>
          <w:szCs w:val="28"/>
        </w:rPr>
        <w:t>тросовых</w:t>
      </w:r>
      <w:r w:rsidR="005E0FAC" w:rsidRPr="004B1FBD">
        <w:rPr>
          <w:rFonts w:ascii="Times New Roman" w:hAnsi="Times New Roman" w:cs="Times New Roman"/>
          <w:sz w:val="28"/>
          <w:szCs w:val="28"/>
        </w:rPr>
        <w:t xml:space="preserve"> ограждений. Планировку и укрепление обочин, откосов земляного полотна и разделительной полосы выполняют с целью достижения требуемой степе</w:t>
      </w:r>
      <w:r w:rsidR="005E0FAC" w:rsidRPr="004B1FBD">
        <w:rPr>
          <w:rFonts w:ascii="Times New Roman" w:hAnsi="Times New Roman" w:cs="Times New Roman"/>
          <w:sz w:val="28"/>
          <w:szCs w:val="28"/>
        </w:rPr>
        <w:softHyphen/>
        <w:t xml:space="preserve">ни уплотнения грунта. Степень уплотнения грунта, определяемую по </w:t>
      </w:r>
      <w:r w:rsidR="006B0CDC">
        <w:rPr>
          <w:rFonts w:ascii="Times New Roman" w:hAnsi="Times New Roman" w:cs="Times New Roman"/>
          <w:sz w:val="28"/>
          <w:szCs w:val="28"/>
        </w:rPr>
        <w:t xml:space="preserve">наибольшему </w:t>
      </w:r>
      <w:r w:rsidR="005E0FAC" w:rsidRPr="004B1FBD">
        <w:rPr>
          <w:rFonts w:ascii="Times New Roman" w:hAnsi="Times New Roman" w:cs="Times New Roman"/>
          <w:sz w:val="28"/>
          <w:szCs w:val="28"/>
        </w:rPr>
        <w:t xml:space="preserve">коэффициенту уплотнения грунта в соответствии с ГОСТ 22733, следует принимать по </w:t>
      </w:r>
      <w:r w:rsidR="006B0CDC">
        <w:rPr>
          <w:rFonts w:ascii="Times New Roman" w:hAnsi="Times New Roman" w:cs="Times New Roman"/>
          <w:sz w:val="28"/>
          <w:szCs w:val="28"/>
        </w:rPr>
        <w:t xml:space="preserve">п.7.2.5 </w:t>
      </w:r>
      <w:r w:rsidR="00CB4299">
        <w:rPr>
          <w:rFonts w:ascii="Times New Roman" w:hAnsi="Times New Roman" w:cs="Times New Roman"/>
          <w:sz w:val="28"/>
          <w:szCs w:val="28"/>
        </w:rPr>
        <w:t>СП</w:t>
      </w:r>
      <w:r w:rsidR="00531253">
        <w:rPr>
          <w:rFonts w:ascii="Times New Roman" w:hAnsi="Times New Roman" w:cs="Times New Roman"/>
          <w:sz w:val="28"/>
          <w:szCs w:val="28"/>
        </w:rPr>
        <w:t xml:space="preserve"> РК </w:t>
      </w:r>
      <w:r w:rsidR="005E0FAC" w:rsidRPr="00531253">
        <w:rPr>
          <w:rFonts w:ascii="Times New Roman" w:hAnsi="Times New Roman" w:cs="Times New Roman"/>
          <w:sz w:val="28"/>
          <w:szCs w:val="28"/>
        </w:rPr>
        <w:t>3.03-1</w:t>
      </w:r>
      <w:r w:rsidR="00531253" w:rsidRPr="00531253">
        <w:rPr>
          <w:rFonts w:ascii="Times New Roman" w:hAnsi="Times New Roman" w:cs="Times New Roman"/>
          <w:sz w:val="28"/>
          <w:szCs w:val="28"/>
        </w:rPr>
        <w:t>01</w:t>
      </w:r>
      <w:r w:rsidR="00067CA3">
        <w:rPr>
          <w:rFonts w:ascii="Times New Roman" w:hAnsi="Times New Roman" w:cs="Times New Roman"/>
          <w:sz w:val="28"/>
          <w:szCs w:val="28"/>
        </w:rPr>
        <w:t xml:space="preserve"> </w:t>
      </w:r>
      <w:r w:rsidR="005E0FAC" w:rsidRPr="006B0CDC">
        <w:rPr>
          <w:rFonts w:ascii="Times New Roman" w:hAnsi="Times New Roman" w:cs="Times New Roman"/>
          <w:sz w:val="28"/>
          <w:szCs w:val="28"/>
        </w:rPr>
        <w:t>(таблица 2</w:t>
      </w:r>
      <w:r w:rsidR="006B0CDC" w:rsidRPr="006B0CDC">
        <w:rPr>
          <w:rFonts w:ascii="Times New Roman" w:hAnsi="Times New Roman" w:cs="Times New Roman"/>
          <w:sz w:val="28"/>
          <w:szCs w:val="28"/>
        </w:rPr>
        <w:t>4</w:t>
      </w:r>
      <w:r w:rsidR="005E0FAC" w:rsidRPr="006B0CDC">
        <w:rPr>
          <w:rFonts w:ascii="Times New Roman" w:hAnsi="Times New Roman" w:cs="Times New Roman"/>
          <w:sz w:val="28"/>
          <w:szCs w:val="28"/>
        </w:rPr>
        <w:t>,</w:t>
      </w:r>
      <w:r w:rsidR="00CB4299">
        <w:rPr>
          <w:rFonts w:ascii="Times New Roman" w:hAnsi="Times New Roman" w:cs="Times New Roman"/>
          <w:sz w:val="28"/>
          <w:szCs w:val="28"/>
        </w:rPr>
        <w:t xml:space="preserve"> для </w:t>
      </w:r>
      <w:r w:rsidR="00CB4299">
        <w:rPr>
          <w:rFonts w:ascii="Times New Roman" w:hAnsi="Times New Roman" w:cs="Times New Roman"/>
          <w:sz w:val="28"/>
          <w:szCs w:val="28"/>
        </w:rPr>
        <w:lastRenderedPageBreak/>
        <w:t xml:space="preserve">рабочего </w:t>
      </w:r>
      <w:r w:rsidR="005E0FAC" w:rsidRPr="004B1FBD">
        <w:rPr>
          <w:rFonts w:ascii="Times New Roman" w:hAnsi="Times New Roman" w:cs="Times New Roman"/>
          <w:sz w:val="28"/>
          <w:szCs w:val="28"/>
        </w:rPr>
        <w:t xml:space="preserve">слоя </w:t>
      </w:r>
      <w:r w:rsidR="006B0CDC">
        <w:rPr>
          <w:rFonts w:ascii="Times New Roman" w:hAnsi="Times New Roman" w:cs="Times New Roman"/>
          <w:sz w:val="28"/>
          <w:szCs w:val="28"/>
        </w:rPr>
        <w:t>насыпи</w:t>
      </w:r>
      <w:r w:rsidR="005E0FAC" w:rsidRPr="004B1FBD">
        <w:rPr>
          <w:rFonts w:ascii="Times New Roman" w:hAnsi="Times New Roman" w:cs="Times New Roman"/>
          <w:sz w:val="28"/>
          <w:szCs w:val="28"/>
        </w:rPr>
        <w:t>).</w:t>
      </w:r>
    </w:p>
    <w:p w:rsidR="005E0FAC" w:rsidRPr="004B1FBD" w:rsidRDefault="0028449B" w:rsidP="00531253">
      <w:pPr>
        <w:pStyle w:val="20"/>
        <w:shd w:val="clear" w:color="auto" w:fill="auto"/>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.13</w:t>
      </w:r>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Работы по монтажу и ремонту тросовых ограждений должны выполняться службами, укомплектованными специализированной техникой и средства</w:t>
      </w:r>
      <w:r w:rsidR="00CB4299">
        <w:rPr>
          <w:rFonts w:ascii="Times New Roman" w:hAnsi="Times New Roman" w:cs="Times New Roman"/>
          <w:sz w:val="28"/>
          <w:szCs w:val="28"/>
        </w:rPr>
        <w:t>ми измере</w:t>
      </w:r>
      <w:r w:rsidR="00CB4299">
        <w:rPr>
          <w:rFonts w:ascii="Times New Roman" w:hAnsi="Times New Roman" w:cs="Times New Roman"/>
          <w:sz w:val="28"/>
          <w:szCs w:val="28"/>
        </w:rPr>
        <w:softHyphen/>
        <w:t xml:space="preserve">ний </w:t>
      </w:r>
      <w:proofErr w:type="gramStart"/>
      <w:r w:rsidR="00CB4299">
        <w:rPr>
          <w:rFonts w:ascii="Times New Roman" w:hAnsi="Times New Roman" w:cs="Times New Roman"/>
          <w:sz w:val="28"/>
          <w:szCs w:val="28"/>
        </w:rPr>
        <w:t>согласно</w:t>
      </w:r>
      <w:proofErr w:type="gramEnd"/>
      <w:r w:rsidR="00CB4299">
        <w:rPr>
          <w:rFonts w:ascii="Times New Roman" w:hAnsi="Times New Roman" w:cs="Times New Roman"/>
          <w:sz w:val="28"/>
          <w:szCs w:val="28"/>
        </w:rPr>
        <w:t xml:space="preserve"> настоящего стандарта</w:t>
      </w:r>
      <w:r w:rsidR="005E0FAC" w:rsidRPr="004B1FBD">
        <w:rPr>
          <w:rFonts w:ascii="Times New Roman" w:hAnsi="Times New Roman" w:cs="Times New Roman"/>
          <w:sz w:val="28"/>
          <w:szCs w:val="28"/>
        </w:rPr>
        <w:t xml:space="preserve"> и действующим технологическим картам, а также обеспеченными соответствующим квалифицированным персоналом, прошедшим специальный инструктаж. Для всех видов работ, выполняемых при мон</w:t>
      </w:r>
      <w:r w:rsidR="005E0FAC" w:rsidRPr="004B1FBD">
        <w:rPr>
          <w:rFonts w:ascii="Times New Roman" w:hAnsi="Times New Roman" w:cs="Times New Roman"/>
          <w:sz w:val="28"/>
          <w:szCs w:val="28"/>
        </w:rPr>
        <w:softHyphen/>
        <w:t xml:space="preserve">таже, ремонте и содержании канатных ограждений, применяют типовой комплект машин и механизмов по </w:t>
      </w:r>
      <w:r w:rsidR="00CB4299">
        <w:rPr>
          <w:rFonts w:ascii="Times New Roman" w:hAnsi="Times New Roman" w:cs="Times New Roman"/>
          <w:sz w:val="28"/>
          <w:szCs w:val="28"/>
        </w:rPr>
        <w:t>[2</w:t>
      </w:r>
      <w:r w:rsidR="005E0FAC" w:rsidRPr="006B0CDC">
        <w:rPr>
          <w:rFonts w:ascii="Times New Roman" w:hAnsi="Times New Roman" w:cs="Times New Roman"/>
          <w:sz w:val="28"/>
          <w:szCs w:val="28"/>
        </w:rPr>
        <w:t>].</w:t>
      </w:r>
      <w:r w:rsidR="005E0FAC" w:rsidRPr="004B1FBD">
        <w:rPr>
          <w:rFonts w:ascii="Times New Roman" w:hAnsi="Times New Roman" w:cs="Times New Roman"/>
          <w:sz w:val="28"/>
          <w:szCs w:val="28"/>
        </w:rPr>
        <w:t xml:space="preserve"> Допускается использовать другие взаимозаменяемые машины и механизма, обеспечивающие требуемое качество монтажа, ремонта и содержания тросовых ограждений. </w:t>
      </w:r>
    </w:p>
    <w:p w:rsidR="005E0FAC" w:rsidRPr="004B1FBD" w:rsidRDefault="0028449B" w:rsidP="00531253">
      <w:pPr>
        <w:pStyle w:val="20"/>
        <w:shd w:val="clear" w:color="auto" w:fill="auto"/>
        <w:tabs>
          <w:tab w:val="left" w:pos="945"/>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.14</w:t>
      </w:r>
      <w:proofErr w:type="gramStart"/>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П</w:t>
      </w:r>
      <w:proofErr w:type="gramEnd"/>
      <w:r w:rsidR="005E0FAC" w:rsidRPr="004B1FBD">
        <w:rPr>
          <w:rFonts w:ascii="Times New Roman" w:hAnsi="Times New Roman" w:cs="Times New Roman"/>
          <w:sz w:val="28"/>
          <w:szCs w:val="28"/>
        </w:rPr>
        <w:t>ри монтаже, ремонте и содержании тросовых ограждений должны со</w:t>
      </w:r>
      <w:r w:rsidR="005E0FAC" w:rsidRPr="004B1FBD">
        <w:rPr>
          <w:rFonts w:ascii="Times New Roman" w:hAnsi="Times New Roman" w:cs="Times New Roman"/>
          <w:sz w:val="28"/>
          <w:szCs w:val="28"/>
        </w:rPr>
        <w:softHyphen/>
        <w:t xml:space="preserve">блюдаться требования </w:t>
      </w:r>
      <w:r w:rsidR="00752932">
        <w:rPr>
          <w:rFonts w:ascii="Times New Roman" w:hAnsi="Times New Roman" w:cs="Times New Roman"/>
          <w:sz w:val="28"/>
          <w:szCs w:val="28"/>
        </w:rPr>
        <w:t>ВСН</w:t>
      </w:r>
      <w:r w:rsidR="00CB4299">
        <w:rPr>
          <w:rFonts w:ascii="Times New Roman" w:hAnsi="Times New Roman" w:cs="Times New Roman"/>
          <w:sz w:val="28"/>
          <w:szCs w:val="28"/>
        </w:rPr>
        <w:t xml:space="preserve"> 37</w:t>
      </w:r>
      <w:r w:rsidR="005E0FAC" w:rsidRPr="004B1FBD">
        <w:rPr>
          <w:rFonts w:ascii="Times New Roman" w:hAnsi="Times New Roman" w:cs="Times New Roman"/>
          <w:sz w:val="28"/>
          <w:szCs w:val="28"/>
        </w:rPr>
        <w:t xml:space="preserve"> по ограждению и обустройству мест производства работ.</w:t>
      </w:r>
    </w:p>
    <w:p w:rsidR="005E0FAC" w:rsidRDefault="0028449B" w:rsidP="00531253">
      <w:pPr>
        <w:pStyle w:val="20"/>
        <w:shd w:val="clear" w:color="auto" w:fill="auto"/>
        <w:tabs>
          <w:tab w:val="left" w:pos="971"/>
        </w:tabs>
        <w:spacing w:before="0" w:line="276" w:lineRule="auto"/>
        <w:ind w:firstLine="709"/>
        <w:rPr>
          <w:rFonts w:ascii="Times New Roman" w:hAnsi="Times New Roman" w:cs="Times New Roman"/>
          <w:sz w:val="28"/>
          <w:szCs w:val="28"/>
        </w:rPr>
      </w:pPr>
      <w:r>
        <w:rPr>
          <w:rFonts w:ascii="Times New Roman" w:hAnsi="Times New Roman" w:cs="Times New Roman"/>
          <w:sz w:val="28"/>
          <w:szCs w:val="28"/>
        </w:rPr>
        <w:t>6.4</w:t>
      </w:r>
      <w:r w:rsidR="005E0FAC" w:rsidRPr="004B1FBD">
        <w:rPr>
          <w:rFonts w:ascii="Times New Roman" w:hAnsi="Times New Roman" w:cs="Times New Roman"/>
          <w:sz w:val="28"/>
          <w:szCs w:val="28"/>
        </w:rPr>
        <w:t>.15</w:t>
      </w:r>
      <w:r w:rsidR="00067CA3">
        <w:rPr>
          <w:rFonts w:ascii="Times New Roman" w:hAnsi="Times New Roman" w:cs="Times New Roman"/>
          <w:sz w:val="28"/>
          <w:szCs w:val="28"/>
        </w:rPr>
        <w:t xml:space="preserve"> </w:t>
      </w:r>
      <w:r w:rsidR="005E0FAC" w:rsidRPr="004B1FBD">
        <w:rPr>
          <w:rFonts w:ascii="Times New Roman" w:hAnsi="Times New Roman" w:cs="Times New Roman"/>
          <w:sz w:val="28"/>
          <w:szCs w:val="28"/>
        </w:rPr>
        <w:t>Начальный и конечный участки тросового ограждения должны быть обо</w:t>
      </w:r>
      <w:r w:rsidR="005E0FAC" w:rsidRPr="004B1FBD">
        <w:rPr>
          <w:rFonts w:ascii="Times New Roman" w:hAnsi="Times New Roman" w:cs="Times New Roman"/>
          <w:sz w:val="28"/>
          <w:szCs w:val="28"/>
        </w:rPr>
        <w:softHyphen/>
        <w:t xml:space="preserve">значены техническими средствами организации дорожного движения согласно </w:t>
      </w:r>
      <w:r w:rsidR="00531253">
        <w:rPr>
          <w:rFonts w:ascii="Times New Roman" w:hAnsi="Times New Roman" w:cs="Times New Roman"/>
          <w:sz w:val="28"/>
          <w:szCs w:val="28"/>
        </w:rPr>
        <w:t xml:space="preserve"> </w:t>
      </w:r>
      <w:proofErr w:type="gramStart"/>
      <w:r w:rsidR="00531253">
        <w:rPr>
          <w:rFonts w:ascii="Times New Roman" w:hAnsi="Times New Roman" w:cs="Times New Roman"/>
          <w:sz w:val="28"/>
          <w:szCs w:val="28"/>
        </w:rPr>
        <w:t>СТ</w:t>
      </w:r>
      <w:proofErr w:type="gramEnd"/>
      <w:r w:rsidR="00531253">
        <w:rPr>
          <w:rFonts w:ascii="Times New Roman" w:hAnsi="Times New Roman" w:cs="Times New Roman"/>
          <w:sz w:val="28"/>
          <w:szCs w:val="28"/>
        </w:rPr>
        <w:t xml:space="preserve"> РК 1412</w:t>
      </w:r>
      <w:r w:rsidR="005E0FAC" w:rsidRPr="004B1FBD">
        <w:rPr>
          <w:rFonts w:ascii="Times New Roman" w:hAnsi="Times New Roman" w:cs="Times New Roman"/>
          <w:sz w:val="28"/>
          <w:szCs w:val="28"/>
        </w:rPr>
        <w:t>.</w:t>
      </w:r>
    </w:p>
    <w:p w:rsidR="00067CA3" w:rsidRPr="004B1FBD" w:rsidRDefault="00067CA3" w:rsidP="00CB4299">
      <w:pPr>
        <w:pStyle w:val="20"/>
        <w:shd w:val="clear" w:color="auto" w:fill="auto"/>
        <w:tabs>
          <w:tab w:val="left" w:pos="971"/>
        </w:tabs>
        <w:spacing w:before="0" w:line="276" w:lineRule="auto"/>
        <w:ind w:firstLine="0"/>
        <w:rPr>
          <w:rFonts w:ascii="Times New Roman" w:hAnsi="Times New Roman" w:cs="Times New Roman"/>
          <w:sz w:val="28"/>
          <w:szCs w:val="28"/>
        </w:rPr>
      </w:pPr>
    </w:p>
    <w:p w:rsidR="0028449B" w:rsidRDefault="0028449B" w:rsidP="0028449B">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6.5 </w:t>
      </w:r>
      <w:r w:rsidRPr="00E25F54">
        <w:rPr>
          <w:rFonts w:ascii="Times New Roman" w:hAnsi="Times New Roman" w:cs="Times New Roman"/>
          <w:b/>
          <w:sz w:val="28"/>
          <w:szCs w:val="28"/>
        </w:rPr>
        <w:t xml:space="preserve"> Комплектность</w:t>
      </w:r>
    </w:p>
    <w:p w:rsidR="00CB4299" w:rsidRDefault="00CB4299" w:rsidP="0028449B">
      <w:pPr>
        <w:spacing w:after="0"/>
        <w:ind w:firstLine="709"/>
        <w:jc w:val="both"/>
        <w:rPr>
          <w:rFonts w:ascii="Times New Roman" w:hAnsi="Times New Roman" w:cs="Times New Roman"/>
          <w:b/>
          <w:sz w:val="28"/>
          <w:szCs w:val="28"/>
        </w:rPr>
      </w:pPr>
    </w:p>
    <w:p w:rsidR="0028449B" w:rsidRPr="00FA7CB2"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w:t>
      </w:r>
      <w:r w:rsidR="00067CA3">
        <w:rPr>
          <w:rFonts w:ascii="Times New Roman" w:hAnsi="Times New Roman" w:cs="Times New Roman"/>
          <w:sz w:val="28"/>
          <w:szCs w:val="28"/>
        </w:rPr>
        <w:t>5</w:t>
      </w:r>
      <w:r w:rsidRPr="00FA7CB2">
        <w:rPr>
          <w:rFonts w:ascii="Times New Roman" w:hAnsi="Times New Roman" w:cs="Times New Roman"/>
          <w:sz w:val="28"/>
          <w:szCs w:val="28"/>
        </w:rPr>
        <w:t>.1 Тросовые ограждения должны поставляться комплектно. Состав комплекта должен соответствовать проектной документации и быть указан в заказе на изготовление тросового ограждения.</w:t>
      </w:r>
    </w:p>
    <w:p w:rsidR="0028449B" w:rsidRPr="00FA7CB2"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6.5</w:t>
      </w:r>
      <w:r w:rsidRPr="00FA7CB2">
        <w:rPr>
          <w:rFonts w:ascii="Times New Roman" w:hAnsi="Times New Roman" w:cs="Times New Roman"/>
          <w:sz w:val="28"/>
          <w:szCs w:val="28"/>
        </w:rPr>
        <w:t>.2</w:t>
      </w:r>
      <w:proofErr w:type="gramStart"/>
      <w:r w:rsidRPr="00FA7CB2">
        <w:rPr>
          <w:rFonts w:ascii="Times New Roman" w:hAnsi="Times New Roman" w:cs="Times New Roman"/>
          <w:sz w:val="28"/>
          <w:szCs w:val="28"/>
        </w:rPr>
        <w:t xml:space="preserve"> В</w:t>
      </w:r>
      <w:proofErr w:type="gramEnd"/>
      <w:r w:rsidRPr="00FA7CB2">
        <w:rPr>
          <w:rFonts w:ascii="Times New Roman" w:hAnsi="Times New Roman" w:cs="Times New Roman"/>
          <w:sz w:val="28"/>
          <w:szCs w:val="28"/>
        </w:rPr>
        <w:t xml:space="preserve"> комплект поставки должны входить:</w:t>
      </w:r>
    </w:p>
    <w:p w:rsidR="0028449B" w:rsidRPr="00FA7CB2" w:rsidRDefault="0028449B" w:rsidP="0028449B">
      <w:pPr>
        <w:spacing w:after="0"/>
        <w:jc w:val="both"/>
        <w:rPr>
          <w:rFonts w:ascii="Times New Roman" w:hAnsi="Times New Roman" w:cs="Times New Roman"/>
          <w:sz w:val="28"/>
          <w:szCs w:val="28"/>
        </w:rPr>
      </w:pPr>
      <w:r w:rsidRPr="00FA7CB2">
        <w:rPr>
          <w:rFonts w:ascii="Times New Roman" w:hAnsi="Times New Roman" w:cs="Times New Roman"/>
          <w:sz w:val="28"/>
          <w:szCs w:val="28"/>
        </w:rPr>
        <w:t xml:space="preserve">          - комплектующие изделия по наименованию и в количестве, указанном в проектной документации и заказе на изготовление;</w:t>
      </w:r>
    </w:p>
    <w:p w:rsidR="0028449B" w:rsidRPr="00FA7CB2" w:rsidRDefault="0028449B" w:rsidP="0028449B">
      <w:pPr>
        <w:spacing w:after="0"/>
        <w:jc w:val="both"/>
        <w:rPr>
          <w:rFonts w:ascii="Times New Roman" w:hAnsi="Times New Roman" w:cs="Times New Roman"/>
          <w:sz w:val="28"/>
          <w:szCs w:val="28"/>
        </w:rPr>
      </w:pPr>
      <w:r w:rsidRPr="00FA7CB2">
        <w:rPr>
          <w:rFonts w:ascii="Times New Roman" w:hAnsi="Times New Roman" w:cs="Times New Roman"/>
          <w:sz w:val="28"/>
          <w:szCs w:val="28"/>
        </w:rPr>
        <w:t xml:space="preserve">          - сопроводительная документация.</w:t>
      </w:r>
    </w:p>
    <w:p w:rsidR="0028449B" w:rsidRPr="00FA7CB2"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6.5</w:t>
      </w:r>
      <w:r w:rsidRPr="00FA7CB2">
        <w:rPr>
          <w:rFonts w:ascii="Times New Roman" w:hAnsi="Times New Roman" w:cs="Times New Roman"/>
          <w:sz w:val="28"/>
          <w:szCs w:val="28"/>
        </w:rPr>
        <w:t>.3 По согласованию с потребителем допускается поставка запасных комплектующих изделий.</w:t>
      </w:r>
    </w:p>
    <w:p w:rsidR="0028449B" w:rsidRPr="00FA7CB2"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6.5</w:t>
      </w:r>
      <w:r w:rsidRPr="00FA7CB2">
        <w:rPr>
          <w:rFonts w:ascii="Times New Roman" w:hAnsi="Times New Roman" w:cs="Times New Roman"/>
          <w:sz w:val="28"/>
          <w:szCs w:val="28"/>
        </w:rPr>
        <w:t>.4 Каждая партия тросового ограждения, отправляемая в один адрес, должна сопровождаться документом, содержащим:</w:t>
      </w:r>
    </w:p>
    <w:p w:rsidR="0028449B" w:rsidRPr="00FA7CB2"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t>- наименование и товарный знак (при наличии) изготовителя, его адрес;</w:t>
      </w:r>
    </w:p>
    <w:p w:rsidR="0028449B" w:rsidRPr="00FA7CB2"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t>- условное обозначение конструкции;</w:t>
      </w:r>
    </w:p>
    <w:p w:rsidR="0028449B" w:rsidRPr="00FA7CB2"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t>- номер партии (договора на поставку или заказа на изготовление) и дату изготовления;</w:t>
      </w:r>
    </w:p>
    <w:p w:rsidR="0028449B" w:rsidRPr="00FA7CB2"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t>- количество упаковок каждого из комплектующих изделий конструкции;</w:t>
      </w:r>
    </w:p>
    <w:p w:rsidR="0028449B" w:rsidRPr="00FA7CB2"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t>- гарантийный срок;</w:t>
      </w:r>
    </w:p>
    <w:p w:rsidR="0028449B" w:rsidRDefault="0028449B" w:rsidP="0028449B">
      <w:pPr>
        <w:spacing w:after="0"/>
        <w:ind w:firstLine="709"/>
        <w:jc w:val="both"/>
        <w:rPr>
          <w:rFonts w:ascii="Times New Roman" w:hAnsi="Times New Roman" w:cs="Times New Roman"/>
          <w:sz w:val="28"/>
          <w:szCs w:val="28"/>
        </w:rPr>
      </w:pPr>
      <w:r w:rsidRPr="00FA7CB2">
        <w:rPr>
          <w:rFonts w:ascii="Times New Roman" w:hAnsi="Times New Roman" w:cs="Times New Roman"/>
          <w:sz w:val="28"/>
          <w:szCs w:val="28"/>
        </w:rPr>
        <w:lastRenderedPageBreak/>
        <w:t xml:space="preserve">- результаты приемочных натурных испытаний тросового ограждения, оформленные протоколом испытаний согласно </w:t>
      </w:r>
      <w:r>
        <w:rPr>
          <w:rFonts w:ascii="Times New Roman" w:hAnsi="Times New Roman" w:cs="Times New Roman"/>
          <w:sz w:val="28"/>
          <w:szCs w:val="28"/>
        </w:rPr>
        <w:t xml:space="preserve">СТБ EN 1317-1 (или заверенной изготовителем копией </w:t>
      </w:r>
      <w:r w:rsidRPr="00CB4299">
        <w:rPr>
          <w:rFonts w:ascii="Times New Roman" w:hAnsi="Times New Roman" w:cs="Times New Roman"/>
          <w:sz w:val="28"/>
          <w:szCs w:val="28"/>
        </w:rPr>
        <w:t xml:space="preserve">протокола </w:t>
      </w:r>
      <w:r>
        <w:rPr>
          <w:rFonts w:ascii="Times New Roman" w:hAnsi="Times New Roman" w:cs="Times New Roman"/>
          <w:sz w:val="28"/>
          <w:szCs w:val="28"/>
        </w:rPr>
        <w:t>испытаний) и приемо-сдаточных испытаний</w:t>
      </w:r>
      <w:r w:rsidRPr="00FA7CB2">
        <w:rPr>
          <w:rFonts w:ascii="Times New Roman" w:hAnsi="Times New Roman" w:cs="Times New Roman"/>
          <w:sz w:val="28"/>
          <w:szCs w:val="28"/>
        </w:rPr>
        <w:t>комплектующих изделий</w:t>
      </w:r>
      <w:r>
        <w:rPr>
          <w:rFonts w:ascii="Times New Roman" w:hAnsi="Times New Roman" w:cs="Times New Roman"/>
          <w:sz w:val="28"/>
          <w:szCs w:val="28"/>
        </w:rPr>
        <w:t>.</w:t>
      </w:r>
    </w:p>
    <w:p w:rsidR="0028449B" w:rsidRDefault="0028449B" w:rsidP="0028449B">
      <w:pPr>
        <w:spacing w:after="0"/>
        <w:ind w:firstLine="709"/>
        <w:jc w:val="both"/>
        <w:rPr>
          <w:rFonts w:ascii="Times New Roman" w:hAnsi="Times New Roman" w:cs="Times New Roman"/>
          <w:sz w:val="28"/>
          <w:szCs w:val="28"/>
        </w:rPr>
      </w:pPr>
    </w:p>
    <w:p w:rsidR="0028449B" w:rsidRDefault="0028449B" w:rsidP="0028449B">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6.6 </w:t>
      </w:r>
      <w:r w:rsidRPr="00FA7CB2">
        <w:rPr>
          <w:rFonts w:ascii="Times New Roman" w:hAnsi="Times New Roman" w:cs="Times New Roman"/>
          <w:b/>
          <w:sz w:val="28"/>
          <w:szCs w:val="28"/>
        </w:rPr>
        <w:t xml:space="preserve"> Упаковка</w:t>
      </w:r>
    </w:p>
    <w:p w:rsidR="00CB4299" w:rsidRDefault="00CB4299" w:rsidP="0028449B">
      <w:pPr>
        <w:spacing w:after="0"/>
        <w:ind w:firstLine="709"/>
        <w:jc w:val="both"/>
        <w:rPr>
          <w:rFonts w:ascii="Times New Roman" w:hAnsi="Times New Roman" w:cs="Times New Roman"/>
          <w:b/>
          <w:sz w:val="28"/>
          <w:szCs w:val="28"/>
        </w:rPr>
      </w:pP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sidRPr="00AB24B4">
        <w:rPr>
          <w:rFonts w:ascii="Times New Roman" w:hAnsi="Times New Roman" w:cs="Times New Roman"/>
          <w:sz w:val="28"/>
          <w:szCs w:val="28"/>
        </w:rPr>
        <w:t>.1 Упаковку комплекта тросового ограждения следует проводить по видам</w:t>
      </w:r>
      <w:r w:rsidR="0028449B" w:rsidRPr="00FA7CB2">
        <w:rPr>
          <w:rFonts w:ascii="Times New Roman" w:hAnsi="Times New Roman" w:cs="Times New Roman"/>
          <w:sz w:val="28"/>
          <w:szCs w:val="28"/>
        </w:rPr>
        <w:t xml:space="preserve"> комплектующих изделий</w:t>
      </w:r>
      <w:r w:rsidR="0028449B">
        <w:rPr>
          <w:rFonts w:ascii="Times New Roman" w:hAnsi="Times New Roman" w:cs="Times New Roman"/>
          <w:sz w:val="28"/>
          <w:szCs w:val="28"/>
        </w:rPr>
        <w:t>.</w:t>
      </w: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Pr>
          <w:rFonts w:ascii="Times New Roman" w:hAnsi="Times New Roman" w:cs="Times New Roman"/>
          <w:sz w:val="28"/>
          <w:szCs w:val="28"/>
        </w:rPr>
        <w:t xml:space="preserve">.2 Стойки и гильзы стоек </w:t>
      </w:r>
      <w:r w:rsidR="0028449B" w:rsidRPr="00AB24B4">
        <w:rPr>
          <w:rFonts w:ascii="Times New Roman" w:hAnsi="Times New Roman" w:cs="Times New Roman"/>
          <w:sz w:val="28"/>
          <w:szCs w:val="28"/>
        </w:rPr>
        <w:t>ограждения поставляют без упаковок в связках. Связки</w:t>
      </w:r>
      <w:r w:rsidR="0028449B" w:rsidRPr="00E25F54">
        <w:rPr>
          <w:rFonts w:ascii="Times New Roman" w:hAnsi="Times New Roman" w:cs="Times New Roman"/>
          <w:sz w:val="28"/>
          <w:szCs w:val="28"/>
        </w:rPr>
        <w:t>должн</w:t>
      </w:r>
      <w:r w:rsidR="0028449B">
        <w:rPr>
          <w:rFonts w:ascii="Times New Roman" w:hAnsi="Times New Roman" w:cs="Times New Roman"/>
          <w:sz w:val="28"/>
          <w:szCs w:val="28"/>
        </w:rPr>
        <w:t>ы</w:t>
      </w:r>
      <w:r w:rsidR="0028449B" w:rsidRPr="00E25F54">
        <w:rPr>
          <w:rFonts w:ascii="Times New Roman" w:hAnsi="Times New Roman" w:cs="Times New Roman"/>
          <w:sz w:val="28"/>
          <w:szCs w:val="28"/>
        </w:rPr>
        <w:t xml:space="preserve"> быть</w:t>
      </w:r>
      <w:r w:rsidR="0028449B">
        <w:rPr>
          <w:rFonts w:ascii="Times New Roman" w:hAnsi="Times New Roman" w:cs="Times New Roman"/>
          <w:sz w:val="28"/>
          <w:szCs w:val="28"/>
        </w:rPr>
        <w:t xml:space="preserve"> увязаны в двух </w:t>
      </w:r>
      <w:proofErr w:type="spellStart"/>
      <w:r w:rsidR="0028449B">
        <w:rPr>
          <w:rFonts w:ascii="Times New Roman" w:hAnsi="Times New Roman" w:cs="Times New Roman"/>
          <w:sz w:val="28"/>
          <w:szCs w:val="28"/>
        </w:rPr>
        <w:t>местапроволокой</w:t>
      </w:r>
      <w:proofErr w:type="spellEnd"/>
      <w:r w:rsidR="0028449B">
        <w:rPr>
          <w:rFonts w:ascii="Times New Roman" w:hAnsi="Times New Roman" w:cs="Times New Roman"/>
          <w:sz w:val="28"/>
          <w:szCs w:val="28"/>
        </w:rPr>
        <w:t xml:space="preserve"> диаметром от 5 до 7 мм по ГОСТ 3282. Увязку концов проволоки производят не менее чем двумя оборотами. Массу связки устанавливают по согласованию с потребителем.</w:t>
      </w: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Pr>
          <w:rFonts w:ascii="Times New Roman" w:hAnsi="Times New Roman" w:cs="Times New Roman"/>
          <w:sz w:val="28"/>
          <w:szCs w:val="28"/>
        </w:rPr>
        <w:t>.3 Тросы поставляют на барабанах. Конструкция барабана должна обеспечивать его вращения при размотке троса.</w:t>
      </w:r>
    </w:p>
    <w:p w:rsidR="0028449B" w:rsidRPr="00E25F54" w:rsidRDefault="00D962E0" w:rsidP="00067CA3">
      <w:pPr>
        <w:spacing w:after="0"/>
        <w:ind w:firstLine="708"/>
        <w:jc w:val="both"/>
        <w:rPr>
          <w:rFonts w:ascii="Times New Roman" w:hAnsi="Times New Roman" w:cs="Times New Roman"/>
          <w:sz w:val="28"/>
          <w:szCs w:val="28"/>
        </w:rPr>
      </w:pPr>
      <w:r>
        <w:rPr>
          <w:rFonts w:ascii="Times New Roman" w:hAnsi="Times New Roman" w:cs="Times New Roman"/>
          <w:sz w:val="28"/>
          <w:szCs w:val="28"/>
        </w:rPr>
        <w:t>6</w:t>
      </w:r>
      <w:r w:rsidR="0028449B">
        <w:rPr>
          <w:rFonts w:ascii="Times New Roman" w:hAnsi="Times New Roman" w:cs="Times New Roman"/>
          <w:sz w:val="28"/>
          <w:szCs w:val="28"/>
        </w:rPr>
        <w:t>.</w:t>
      </w:r>
      <w:r>
        <w:rPr>
          <w:rFonts w:ascii="Times New Roman" w:hAnsi="Times New Roman" w:cs="Times New Roman"/>
          <w:sz w:val="28"/>
          <w:szCs w:val="28"/>
        </w:rPr>
        <w:t>6</w:t>
      </w:r>
      <w:r w:rsidR="0028449B">
        <w:rPr>
          <w:rFonts w:ascii="Times New Roman" w:hAnsi="Times New Roman" w:cs="Times New Roman"/>
          <w:sz w:val="28"/>
          <w:szCs w:val="28"/>
        </w:rPr>
        <w:t>.4 Анкерные блоки, хомуты, распорки, распорные втулки, колпаки гильз и стоек, крепежные изделия, а также концевые стержни</w:t>
      </w:r>
      <w:r w:rsidR="0028449B" w:rsidRPr="00E25F54">
        <w:rPr>
          <w:rFonts w:ascii="Times New Roman" w:hAnsi="Times New Roman" w:cs="Times New Roman"/>
          <w:sz w:val="28"/>
          <w:szCs w:val="28"/>
        </w:rPr>
        <w:t>с правой резьбой и втулкой,  концевые стержни левой резьбой и втулкой</w:t>
      </w:r>
      <w:r w:rsidR="0028449B">
        <w:rPr>
          <w:rFonts w:ascii="Times New Roman" w:hAnsi="Times New Roman" w:cs="Times New Roman"/>
          <w:sz w:val="28"/>
          <w:szCs w:val="28"/>
        </w:rPr>
        <w:t xml:space="preserve"> и стяжные муфты для тросовой системы поставляют в упаковке изготовителя в соответствии с ГОСТ 7566</w:t>
      </w:r>
      <w:r w:rsidR="0028449B" w:rsidRPr="00E25F54">
        <w:rPr>
          <w:rFonts w:ascii="Times New Roman" w:hAnsi="Times New Roman" w:cs="Times New Roman"/>
          <w:sz w:val="28"/>
          <w:szCs w:val="28"/>
        </w:rPr>
        <w:t>.</w:t>
      </w: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sidRPr="00AB24B4">
        <w:rPr>
          <w:rFonts w:ascii="Times New Roman" w:hAnsi="Times New Roman" w:cs="Times New Roman"/>
          <w:sz w:val="28"/>
          <w:szCs w:val="28"/>
        </w:rPr>
        <w:t>.5</w:t>
      </w:r>
      <w:r w:rsidR="00067CA3">
        <w:rPr>
          <w:rFonts w:ascii="Times New Roman" w:hAnsi="Times New Roman" w:cs="Times New Roman"/>
          <w:sz w:val="28"/>
          <w:szCs w:val="28"/>
        </w:rPr>
        <w:t xml:space="preserve"> </w:t>
      </w:r>
      <w:proofErr w:type="spellStart"/>
      <w:r w:rsidR="0028449B" w:rsidRPr="00E25F54">
        <w:rPr>
          <w:rFonts w:ascii="Times New Roman" w:hAnsi="Times New Roman" w:cs="Times New Roman"/>
          <w:sz w:val="28"/>
          <w:szCs w:val="28"/>
        </w:rPr>
        <w:t>Световозвращающие</w:t>
      </w:r>
      <w:proofErr w:type="spellEnd"/>
      <w:r w:rsidR="0028449B" w:rsidRPr="00E25F54">
        <w:rPr>
          <w:rFonts w:ascii="Times New Roman" w:hAnsi="Times New Roman" w:cs="Times New Roman"/>
          <w:sz w:val="28"/>
          <w:szCs w:val="28"/>
        </w:rPr>
        <w:t xml:space="preserve"> </w:t>
      </w:r>
      <w:proofErr w:type="spellStart"/>
      <w:r w:rsidR="0028449B" w:rsidRPr="00E25F54">
        <w:rPr>
          <w:rFonts w:ascii="Times New Roman" w:hAnsi="Times New Roman" w:cs="Times New Roman"/>
          <w:sz w:val="28"/>
          <w:szCs w:val="28"/>
        </w:rPr>
        <w:t>элементыдолжн</w:t>
      </w:r>
      <w:r w:rsidR="0028449B">
        <w:rPr>
          <w:rFonts w:ascii="Times New Roman" w:hAnsi="Times New Roman" w:cs="Times New Roman"/>
          <w:sz w:val="28"/>
          <w:szCs w:val="28"/>
        </w:rPr>
        <w:t>ы</w:t>
      </w:r>
      <w:proofErr w:type="spellEnd"/>
      <w:r w:rsidR="0028449B" w:rsidRPr="00E25F54">
        <w:rPr>
          <w:rFonts w:ascii="Times New Roman" w:hAnsi="Times New Roman" w:cs="Times New Roman"/>
          <w:sz w:val="28"/>
          <w:szCs w:val="28"/>
        </w:rPr>
        <w:t xml:space="preserve"> быт</w:t>
      </w:r>
      <w:r w:rsidR="0028449B">
        <w:rPr>
          <w:rFonts w:ascii="Times New Roman" w:hAnsi="Times New Roman" w:cs="Times New Roman"/>
          <w:sz w:val="28"/>
          <w:szCs w:val="28"/>
        </w:rPr>
        <w:t xml:space="preserve">ь </w:t>
      </w:r>
      <w:proofErr w:type="spellStart"/>
      <w:r w:rsidR="0028449B">
        <w:rPr>
          <w:rFonts w:ascii="Times New Roman" w:hAnsi="Times New Roman" w:cs="Times New Roman"/>
          <w:sz w:val="28"/>
          <w:szCs w:val="28"/>
        </w:rPr>
        <w:t>наклеенына</w:t>
      </w:r>
      <w:proofErr w:type="spellEnd"/>
      <w:r w:rsidR="0028449B">
        <w:rPr>
          <w:rFonts w:ascii="Times New Roman" w:hAnsi="Times New Roman" w:cs="Times New Roman"/>
          <w:sz w:val="28"/>
          <w:szCs w:val="28"/>
        </w:rPr>
        <w:t xml:space="preserve"> боковую поверхность колпаков стоек. По согласованию с потребителем допускается отдельная их поставка в упаковке изготовителя  по ГОСТ 7566</w:t>
      </w:r>
      <w:r w:rsidR="0028449B" w:rsidRPr="00E25F54">
        <w:rPr>
          <w:rFonts w:ascii="Times New Roman" w:hAnsi="Times New Roman" w:cs="Times New Roman"/>
          <w:sz w:val="28"/>
          <w:szCs w:val="28"/>
        </w:rPr>
        <w:t>.</w:t>
      </w: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Pr>
          <w:rFonts w:ascii="Times New Roman" w:hAnsi="Times New Roman" w:cs="Times New Roman"/>
          <w:sz w:val="28"/>
          <w:szCs w:val="28"/>
        </w:rPr>
        <w:t>.6</w:t>
      </w:r>
      <w:proofErr w:type="gramStart"/>
      <w:r w:rsidR="00067CA3">
        <w:rPr>
          <w:rFonts w:ascii="Times New Roman" w:hAnsi="Times New Roman" w:cs="Times New Roman"/>
          <w:sz w:val="28"/>
          <w:szCs w:val="28"/>
        </w:rPr>
        <w:t xml:space="preserve"> </w:t>
      </w:r>
      <w:r w:rsidR="0028449B">
        <w:rPr>
          <w:rFonts w:ascii="Times New Roman" w:hAnsi="Times New Roman" w:cs="Times New Roman"/>
          <w:sz w:val="28"/>
          <w:szCs w:val="28"/>
        </w:rPr>
        <w:t>П</w:t>
      </w:r>
      <w:proofErr w:type="gramEnd"/>
      <w:r w:rsidR="0028449B">
        <w:rPr>
          <w:rFonts w:ascii="Times New Roman" w:hAnsi="Times New Roman" w:cs="Times New Roman"/>
          <w:sz w:val="28"/>
          <w:szCs w:val="28"/>
        </w:rPr>
        <w:t xml:space="preserve">о согласованию  потребителя </w:t>
      </w:r>
      <w:proofErr w:type="spellStart"/>
      <w:r w:rsidR="0028449B">
        <w:rPr>
          <w:rFonts w:ascii="Times New Roman" w:hAnsi="Times New Roman" w:cs="Times New Roman"/>
          <w:sz w:val="28"/>
          <w:szCs w:val="28"/>
        </w:rPr>
        <w:t>сизготовителемдопускаются</w:t>
      </w:r>
      <w:proofErr w:type="spellEnd"/>
      <w:r w:rsidR="0028449B">
        <w:rPr>
          <w:rFonts w:ascii="Times New Roman" w:hAnsi="Times New Roman" w:cs="Times New Roman"/>
          <w:sz w:val="28"/>
          <w:szCs w:val="28"/>
        </w:rPr>
        <w:t xml:space="preserve"> другие виды упаковок, обеспечивающих сохранность</w:t>
      </w:r>
      <w:r w:rsidR="0028449B" w:rsidRPr="00FA7CB2">
        <w:rPr>
          <w:rFonts w:ascii="Times New Roman" w:hAnsi="Times New Roman" w:cs="Times New Roman"/>
          <w:sz w:val="28"/>
          <w:szCs w:val="28"/>
        </w:rPr>
        <w:t>комплектующих изделий</w:t>
      </w:r>
      <w:r w:rsidR="0028449B">
        <w:rPr>
          <w:rFonts w:ascii="Times New Roman" w:hAnsi="Times New Roman" w:cs="Times New Roman"/>
          <w:sz w:val="28"/>
          <w:szCs w:val="28"/>
        </w:rPr>
        <w:t xml:space="preserve"> при транспортировании и хранении.</w:t>
      </w:r>
    </w:p>
    <w:p w:rsidR="0028449B"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6.6</w:t>
      </w:r>
      <w:r w:rsidR="0028449B">
        <w:rPr>
          <w:rFonts w:ascii="Times New Roman" w:hAnsi="Times New Roman" w:cs="Times New Roman"/>
          <w:sz w:val="28"/>
          <w:szCs w:val="28"/>
        </w:rPr>
        <w:t>.7 Сопроводительная документация, прилагаемая к комплекту тросового ограждения, должна быть упакована согласно ГОСТ 23170. По согласованию  изготовителя спотребителем допускается поставлятьсопроводительную документацию неупакованной при условии ее сохранности при транспортировании и хранении.</w:t>
      </w:r>
    </w:p>
    <w:p w:rsidR="0028449B" w:rsidRDefault="0028449B" w:rsidP="0028449B">
      <w:pPr>
        <w:spacing w:after="0"/>
        <w:jc w:val="both"/>
        <w:rPr>
          <w:rFonts w:ascii="Times New Roman" w:hAnsi="Times New Roman" w:cs="Times New Roman"/>
          <w:b/>
          <w:sz w:val="28"/>
          <w:szCs w:val="28"/>
        </w:rPr>
      </w:pPr>
    </w:p>
    <w:p w:rsidR="0028449B" w:rsidRDefault="00D962E0" w:rsidP="00067CA3">
      <w:pPr>
        <w:spacing w:after="0"/>
        <w:ind w:firstLine="708"/>
        <w:jc w:val="both"/>
        <w:rPr>
          <w:rFonts w:ascii="Times New Roman" w:hAnsi="Times New Roman" w:cs="Times New Roman"/>
          <w:b/>
          <w:sz w:val="28"/>
          <w:szCs w:val="28"/>
        </w:rPr>
      </w:pPr>
      <w:r>
        <w:rPr>
          <w:rFonts w:ascii="Times New Roman" w:hAnsi="Times New Roman" w:cs="Times New Roman"/>
          <w:b/>
          <w:sz w:val="28"/>
          <w:szCs w:val="28"/>
        </w:rPr>
        <w:t>6.7</w:t>
      </w:r>
      <w:r w:rsidR="0028449B">
        <w:rPr>
          <w:rFonts w:ascii="Times New Roman" w:hAnsi="Times New Roman" w:cs="Times New Roman"/>
          <w:b/>
          <w:sz w:val="28"/>
          <w:szCs w:val="28"/>
        </w:rPr>
        <w:t xml:space="preserve"> Маркировка</w:t>
      </w:r>
    </w:p>
    <w:p w:rsidR="00CB4299" w:rsidRDefault="00CB4299" w:rsidP="00067CA3">
      <w:pPr>
        <w:spacing w:after="0"/>
        <w:ind w:firstLine="708"/>
        <w:jc w:val="both"/>
        <w:rPr>
          <w:rFonts w:ascii="Times New Roman" w:hAnsi="Times New Roman" w:cs="Times New Roman"/>
          <w:b/>
          <w:sz w:val="28"/>
          <w:szCs w:val="28"/>
        </w:rPr>
      </w:pPr>
    </w:p>
    <w:p w:rsidR="0028449B" w:rsidRPr="00AB24B4"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6.7</w:t>
      </w:r>
      <w:r w:rsidR="0028449B" w:rsidRPr="00AB24B4">
        <w:rPr>
          <w:rFonts w:ascii="Times New Roman" w:hAnsi="Times New Roman" w:cs="Times New Roman"/>
          <w:sz w:val="28"/>
          <w:szCs w:val="28"/>
        </w:rPr>
        <w:t>.1 Транспортная маркировка – по ГОСТ 14192.</w:t>
      </w:r>
    </w:p>
    <w:p w:rsidR="0028449B" w:rsidRPr="00AB24B4"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6.7</w:t>
      </w:r>
      <w:r w:rsidR="0028449B" w:rsidRPr="00AB24B4">
        <w:rPr>
          <w:rFonts w:ascii="Times New Roman" w:hAnsi="Times New Roman" w:cs="Times New Roman"/>
          <w:sz w:val="28"/>
          <w:szCs w:val="28"/>
        </w:rPr>
        <w:t>.2 Маркировку наносят с помощью трафарета или штампа несмываемой краской на металлический или деревянный ярлык, прикрепленный к каждой единице  транспортной упаковке.</w:t>
      </w:r>
    </w:p>
    <w:p w:rsidR="0028449B" w:rsidRPr="00AB24B4"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lastRenderedPageBreak/>
        <w:t>6.7</w:t>
      </w:r>
      <w:r w:rsidR="0028449B" w:rsidRPr="00AB24B4">
        <w:rPr>
          <w:rFonts w:ascii="Times New Roman" w:hAnsi="Times New Roman" w:cs="Times New Roman"/>
          <w:sz w:val="28"/>
          <w:szCs w:val="28"/>
        </w:rPr>
        <w:t>.3 Маркировка должна содержать:</w:t>
      </w:r>
    </w:p>
    <w:p w:rsidR="0028449B" w:rsidRDefault="0028449B" w:rsidP="0028449B">
      <w:pPr>
        <w:spacing w:after="0"/>
        <w:ind w:firstLine="709"/>
        <w:jc w:val="both"/>
        <w:rPr>
          <w:rFonts w:ascii="Times New Roman" w:hAnsi="Times New Roman" w:cs="Times New Roman"/>
          <w:sz w:val="28"/>
          <w:szCs w:val="28"/>
        </w:rPr>
      </w:pPr>
      <w:r w:rsidRPr="00AB24B4">
        <w:rPr>
          <w:rFonts w:ascii="Times New Roman" w:hAnsi="Times New Roman" w:cs="Times New Roman"/>
          <w:sz w:val="28"/>
          <w:szCs w:val="28"/>
        </w:rPr>
        <w:t>- наименование и товарный знак (при наличии</w:t>
      </w:r>
      <w:proofErr w:type="gramStart"/>
      <w:r w:rsidRPr="00AB24B4">
        <w:rPr>
          <w:rFonts w:ascii="Times New Roman" w:hAnsi="Times New Roman" w:cs="Times New Roman"/>
          <w:sz w:val="28"/>
          <w:szCs w:val="28"/>
        </w:rPr>
        <w:t>)</w:t>
      </w:r>
      <w:r>
        <w:rPr>
          <w:rFonts w:ascii="Times New Roman" w:hAnsi="Times New Roman" w:cs="Times New Roman"/>
          <w:sz w:val="28"/>
          <w:szCs w:val="28"/>
        </w:rPr>
        <w:t>и</w:t>
      </w:r>
      <w:proofErr w:type="gramEnd"/>
      <w:r>
        <w:rPr>
          <w:rFonts w:ascii="Times New Roman" w:hAnsi="Times New Roman" w:cs="Times New Roman"/>
          <w:sz w:val="28"/>
          <w:szCs w:val="28"/>
        </w:rPr>
        <w:t>зготовителя, его адрес;</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00CB4299">
        <w:rPr>
          <w:rFonts w:ascii="Times New Roman" w:hAnsi="Times New Roman" w:cs="Times New Roman"/>
          <w:sz w:val="28"/>
          <w:szCs w:val="28"/>
        </w:rPr>
        <w:t xml:space="preserve"> </w:t>
      </w:r>
      <w:r>
        <w:rPr>
          <w:rFonts w:ascii="Times New Roman" w:hAnsi="Times New Roman" w:cs="Times New Roman"/>
          <w:sz w:val="28"/>
          <w:szCs w:val="28"/>
        </w:rPr>
        <w:t xml:space="preserve"> - условное обозначение конструкции тросового ограждения;</w:t>
      </w:r>
    </w:p>
    <w:p w:rsidR="0028449B" w:rsidRDefault="0028449B" w:rsidP="0028449B">
      <w:pPr>
        <w:spacing w:after="0"/>
        <w:ind w:firstLine="709"/>
        <w:jc w:val="both"/>
        <w:rPr>
          <w:rFonts w:ascii="Times New Roman" w:hAnsi="Times New Roman" w:cs="Times New Roman"/>
          <w:b/>
          <w:sz w:val="28"/>
          <w:szCs w:val="28"/>
        </w:rPr>
      </w:pPr>
      <w:r>
        <w:rPr>
          <w:rFonts w:ascii="Times New Roman" w:hAnsi="Times New Roman" w:cs="Times New Roman"/>
          <w:sz w:val="28"/>
          <w:szCs w:val="28"/>
        </w:rPr>
        <w:t>- номер партии и дату изготовления;</w:t>
      </w:r>
    </w:p>
    <w:p w:rsidR="0028449B" w:rsidRDefault="00CB4299" w:rsidP="0028449B">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 </w:t>
      </w:r>
      <w:r w:rsidR="0028449B" w:rsidRPr="00AB24B4">
        <w:rPr>
          <w:rFonts w:ascii="Times New Roman" w:hAnsi="Times New Roman" w:cs="Times New Roman"/>
          <w:sz w:val="28"/>
          <w:szCs w:val="28"/>
        </w:rPr>
        <w:t xml:space="preserve">наименование и количество </w:t>
      </w:r>
      <w:r w:rsidR="0028449B" w:rsidRPr="00FA7CB2">
        <w:rPr>
          <w:rFonts w:ascii="Times New Roman" w:hAnsi="Times New Roman" w:cs="Times New Roman"/>
          <w:sz w:val="28"/>
          <w:szCs w:val="28"/>
        </w:rPr>
        <w:t>комплектующих изделий</w:t>
      </w:r>
      <w:r w:rsidR="0028449B">
        <w:rPr>
          <w:rFonts w:ascii="Times New Roman" w:hAnsi="Times New Roman" w:cs="Times New Roman"/>
          <w:sz w:val="28"/>
          <w:szCs w:val="28"/>
        </w:rPr>
        <w:t xml:space="preserve"> в упаковке;</w:t>
      </w:r>
    </w:p>
    <w:p w:rsidR="0028449B"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  массу упаковки;</w:t>
      </w:r>
    </w:p>
    <w:p w:rsidR="0028449B" w:rsidRDefault="0028449B"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  гарантийный срок хранения </w:t>
      </w:r>
      <w:r w:rsidRPr="00FA7CB2">
        <w:rPr>
          <w:rFonts w:ascii="Times New Roman" w:hAnsi="Times New Roman" w:cs="Times New Roman"/>
          <w:sz w:val="28"/>
          <w:szCs w:val="28"/>
        </w:rPr>
        <w:t>комплектующих изделий</w:t>
      </w:r>
      <w:r>
        <w:rPr>
          <w:rFonts w:ascii="Times New Roman" w:hAnsi="Times New Roman" w:cs="Times New Roman"/>
          <w:sz w:val="28"/>
          <w:szCs w:val="28"/>
        </w:rPr>
        <w:t>.</w:t>
      </w:r>
    </w:p>
    <w:p w:rsidR="0028449B" w:rsidRDefault="0028449B" w:rsidP="0028449B">
      <w:pPr>
        <w:spacing w:after="0"/>
        <w:jc w:val="both"/>
        <w:rPr>
          <w:rFonts w:ascii="Times New Roman" w:hAnsi="Times New Roman" w:cs="Times New Roman"/>
          <w:sz w:val="28"/>
          <w:szCs w:val="28"/>
        </w:rPr>
      </w:pPr>
    </w:p>
    <w:p w:rsidR="0028449B" w:rsidRDefault="00D962E0" w:rsidP="0028449B">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7</w:t>
      </w:r>
      <w:r w:rsidR="0028449B" w:rsidRPr="00A90CF0">
        <w:rPr>
          <w:rFonts w:ascii="Times New Roman" w:hAnsi="Times New Roman" w:cs="Times New Roman"/>
          <w:b/>
          <w:sz w:val="28"/>
          <w:szCs w:val="28"/>
        </w:rPr>
        <w:t xml:space="preserve"> Правила приемки</w:t>
      </w:r>
    </w:p>
    <w:p w:rsidR="00CB4299" w:rsidRPr="00A90CF0" w:rsidRDefault="00CB4299" w:rsidP="0028449B">
      <w:pPr>
        <w:spacing w:after="0"/>
        <w:ind w:firstLine="709"/>
        <w:jc w:val="both"/>
        <w:rPr>
          <w:rFonts w:ascii="Times New Roman" w:hAnsi="Times New Roman" w:cs="Times New Roman"/>
          <w:b/>
          <w:sz w:val="28"/>
          <w:szCs w:val="28"/>
        </w:rPr>
      </w:pPr>
    </w:p>
    <w:p w:rsidR="0028449B" w:rsidRPr="001759F8" w:rsidRDefault="00D962E0" w:rsidP="0028449B">
      <w:pPr>
        <w:spacing w:after="0"/>
        <w:ind w:firstLine="709"/>
        <w:jc w:val="both"/>
        <w:rPr>
          <w:rFonts w:ascii="Times New Roman" w:hAnsi="Times New Roman" w:cs="Times New Roman"/>
          <w:sz w:val="28"/>
          <w:szCs w:val="28"/>
        </w:rPr>
      </w:pPr>
      <w:r>
        <w:rPr>
          <w:rFonts w:ascii="Times New Roman" w:hAnsi="Times New Roman" w:cs="Times New Roman"/>
          <w:sz w:val="28"/>
          <w:szCs w:val="28"/>
        </w:rPr>
        <w:t>7</w:t>
      </w:r>
      <w:r w:rsidR="0028449B" w:rsidRPr="001759F8">
        <w:rPr>
          <w:rFonts w:ascii="Times New Roman" w:hAnsi="Times New Roman" w:cs="Times New Roman"/>
          <w:sz w:val="28"/>
          <w:szCs w:val="28"/>
        </w:rPr>
        <w:t xml:space="preserve">.1 Тросовые ограждения принимают партиями. Партией следует считать комплект изделий, изготовленный для одного конструктивного исполнения тросового ограждения, поставляемый по одной заявке и оформленный одним документом о качестве. Размер партии  устанавливают по согласованию между изготовителем и потребителем, но не более 1000 </w:t>
      </w:r>
      <w:proofErr w:type="spellStart"/>
      <w:r w:rsidR="0028449B" w:rsidRPr="001759F8">
        <w:rPr>
          <w:rFonts w:ascii="Times New Roman" w:hAnsi="Times New Roman" w:cs="Times New Roman"/>
          <w:sz w:val="28"/>
          <w:szCs w:val="28"/>
        </w:rPr>
        <w:t>пог</w:t>
      </w:r>
      <w:proofErr w:type="spellEnd"/>
      <w:r w:rsidR="0028449B" w:rsidRPr="001759F8">
        <w:rPr>
          <w:rFonts w:ascii="Times New Roman" w:hAnsi="Times New Roman" w:cs="Times New Roman"/>
          <w:sz w:val="28"/>
          <w:szCs w:val="28"/>
        </w:rPr>
        <w:t>. м ограждения.</w:t>
      </w:r>
    </w:p>
    <w:p w:rsidR="0028449B" w:rsidRPr="00D962E0" w:rsidRDefault="00D962E0" w:rsidP="00067CA3">
      <w:pPr>
        <w:spacing w:after="0"/>
        <w:ind w:firstLine="708"/>
        <w:jc w:val="both"/>
        <w:rPr>
          <w:rFonts w:ascii="Times New Roman" w:hAnsi="Times New Roman" w:cs="Times New Roman"/>
          <w:sz w:val="28"/>
          <w:szCs w:val="28"/>
        </w:rPr>
      </w:pPr>
      <w:r w:rsidRPr="00D962E0">
        <w:rPr>
          <w:rFonts w:ascii="Times New Roman" w:hAnsi="Times New Roman" w:cs="Times New Roman"/>
          <w:sz w:val="28"/>
          <w:szCs w:val="28"/>
        </w:rPr>
        <w:t>7</w:t>
      </w:r>
      <w:r w:rsidR="0028449B" w:rsidRPr="00D962E0">
        <w:rPr>
          <w:rFonts w:ascii="Times New Roman" w:hAnsi="Times New Roman" w:cs="Times New Roman"/>
          <w:sz w:val="28"/>
          <w:szCs w:val="28"/>
        </w:rPr>
        <w:t xml:space="preserve">.2 Приемочные натурные испытания     </w:t>
      </w:r>
    </w:p>
    <w:p w:rsidR="0028449B" w:rsidRPr="001759F8" w:rsidRDefault="00D962E0" w:rsidP="00067CA3">
      <w:pPr>
        <w:spacing w:after="0"/>
        <w:ind w:firstLine="708"/>
        <w:jc w:val="both"/>
        <w:rPr>
          <w:rFonts w:ascii="Times New Roman" w:hAnsi="Times New Roman" w:cs="Times New Roman"/>
          <w:sz w:val="28"/>
          <w:szCs w:val="28"/>
        </w:rPr>
      </w:pPr>
      <w:r>
        <w:rPr>
          <w:rFonts w:ascii="Times New Roman" w:hAnsi="Times New Roman" w:cs="Times New Roman"/>
          <w:sz w:val="28"/>
          <w:szCs w:val="28"/>
        </w:rPr>
        <w:t>7</w:t>
      </w:r>
      <w:r w:rsidR="0028449B" w:rsidRPr="001759F8">
        <w:rPr>
          <w:rFonts w:ascii="Times New Roman" w:hAnsi="Times New Roman" w:cs="Times New Roman"/>
          <w:sz w:val="28"/>
          <w:szCs w:val="28"/>
        </w:rPr>
        <w:t>.2.1 Приемочные натурные испытания проводит изготовитель при постановке конструкции тросового ограждения на производство и при каждом изменении конструкции. Повторные приемочные натурные испытания не проводят при:</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изменениях узлов крепления комплектующих изделий, не снижающих прочность конструкции;</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изменении шага стоек ограждений не более чем на 1,0 м; </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изменении сечения комплектующих изделий не более чем на ± 30 % от площади сечения.</w:t>
      </w:r>
    </w:p>
    <w:p w:rsidR="0028449B" w:rsidRPr="001759F8" w:rsidRDefault="00D962E0" w:rsidP="00067CA3">
      <w:pPr>
        <w:spacing w:after="0"/>
        <w:ind w:firstLine="708"/>
        <w:jc w:val="both"/>
        <w:rPr>
          <w:rFonts w:ascii="Times New Roman" w:hAnsi="Times New Roman" w:cs="Times New Roman"/>
          <w:sz w:val="28"/>
          <w:szCs w:val="28"/>
        </w:rPr>
      </w:pPr>
      <w:r>
        <w:rPr>
          <w:rFonts w:ascii="Times New Roman" w:hAnsi="Times New Roman" w:cs="Times New Roman"/>
          <w:sz w:val="28"/>
          <w:szCs w:val="28"/>
        </w:rPr>
        <w:t>7</w:t>
      </w:r>
      <w:r w:rsidR="0028449B" w:rsidRPr="001759F8">
        <w:rPr>
          <w:rFonts w:ascii="Times New Roman" w:hAnsi="Times New Roman" w:cs="Times New Roman"/>
          <w:sz w:val="28"/>
          <w:szCs w:val="28"/>
        </w:rPr>
        <w:t>.2.2</w:t>
      </w:r>
      <w:proofErr w:type="gramStart"/>
      <w:r w:rsidR="0028449B" w:rsidRPr="001759F8">
        <w:rPr>
          <w:rFonts w:ascii="Times New Roman" w:hAnsi="Times New Roman" w:cs="Times New Roman"/>
          <w:sz w:val="28"/>
          <w:szCs w:val="28"/>
        </w:rPr>
        <w:t xml:space="preserve"> П</w:t>
      </w:r>
      <w:proofErr w:type="gramEnd"/>
      <w:r w:rsidR="0028449B" w:rsidRPr="001759F8">
        <w:rPr>
          <w:rFonts w:ascii="Times New Roman" w:hAnsi="Times New Roman" w:cs="Times New Roman"/>
          <w:sz w:val="28"/>
          <w:szCs w:val="28"/>
        </w:rPr>
        <w:t>ри проведении приемочных натурных испытаний проверяют следующие показатели конструкции тросового ограждения:</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степень удержания;</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динамический прогиб: </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высоту;</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среднее значение показателя безопасности транспортного средства; </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индекс безопасности водителя и пассажиров;</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 ширину полосы безопасного выбега транспортного средства.</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t xml:space="preserve">           Для проведения приемочных натурных испытаний отбирают комплект изделий, требуемый для монтажа тросового ограждения длиной от 80 до 100 </w:t>
      </w:r>
      <w:proofErr w:type="spellStart"/>
      <w:r w:rsidRPr="001759F8">
        <w:rPr>
          <w:rFonts w:ascii="Times New Roman" w:hAnsi="Times New Roman" w:cs="Times New Roman"/>
          <w:sz w:val="28"/>
          <w:szCs w:val="28"/>
        </w:rPr>
        <w:t>пог</w:t>
      </w:r>
      <w:proofErr w:type="spellEnd"/>
      <w:r w:rsidRPr="001759F8">
        <w:rPr>
          <w:rFonts w:ascii="Times New Roman" w:hAnsi="Times New Roman" w:cs="Times New Roman"/>
          <w:sz w:val="28"/>
          <w:szCs w:val="28"/>
        </w:rPr>
        <w:t>. м.</w:t>
      </w:r>
    </w:p>
    <w:p w:rsidR="0028449B" w:rsidRPr="001759F8" w:rsidRDefault="0028449B" w:rsidP="0028449B">
      <w:pPr>
        <w:spacing w:after="0"/>
        <w:jc w:val="both"/>
        <w:rPr>
          <w:rFonts w:ascii="Times New Roman" w:hAnsi="Times New Roman" w:cs="Times New Roman"/>
          <w:sz w:val="28"/>
          <w:szCs w:val="28"/>
        </w:rPr>
      </w:pPr>
      <w:r w:rsidRPr="001759F8">
        <w:rPr>
          <w:rFonts w:ascii="Times New Roman" w:hAnsi="Times New Roman" w:cs="Times New Roman"/>
          <w:sz w:val="28"/>
          <w:szCs w:val="28"/>
        </w:rPr>
        <w:lastRenderedPageBreak/>
        <w:t xml:space="preserve">            Результаты проведенных приемочных испытаний должны быть оформлены протоколом испытания согласно СТБ </w:t>
      </w:r>
      <w:r w:rsidRPr="001759F8">
        <w:rPr>
          <w:rFonts w:ascii="Times New Roman" w:hAnsi="Times New Roman" w:cs="Times New Roman"/>
          <w:sz w:val="28"/>
          <w:szCs w:val="28"/>
          <w:lang w:val="en-US"/>
        </w:rPr>
        <w:t>EN</w:t>
      </w:r>
      <w:r w:rsidRPr="001759F8">
        <w:rPr>
          <w:rFonts w:ascii="Times New Roman" w:hAnsi="Times New Roman" w:cs="Times New Roman"/>
          <w:sz w:val="28"/>
          <w:szCs w:val="28"/>
        </w:rPr>
        <w:t xml:space="preserve"> 1317-1.</w:t>
      </w:r>
    </w:p>
    <w:p w:rsidR="0028449B" w:rsidRDefault="00D962E0" w:rsidP="00067CA3">
      <w:pPr>
        <w:spacing w:after="0"/>
        <w:ind w:firstLine="708"/>
        <w:jc w:val="both"/>
        <w:rPr>
          <w:rFonts w:ascii="Times New Roman" w:hAnsi="Times New Roman" w:cs="Times New Roman"/>
          <w:b/>
          <w:sz w:val="28"/>
          <w:szCs w:val="28"/>
        </w:rPr>
      </w:pPr>
      <w:r>
        <w:rPr>
          <w:rFonts w:ascii="Times New Roman" w:hAnsi="Times New Roman" w:cs="Times New Roman"/>
          <w:sz w:val="28"/>
          <w:szCs w:val="28"/>
        </w:rPr>
        <w:t>7</w:t>
      </w:r>
      <w:r w:rsidR="0028449B" w:rsidRPr="001759F8">
        <w:rPr>
          <w:rFonts w:ascii="Times New Roman" w:hAnsi="Times New Roman" w:cs="Times New Roman"/>
          <w:sz w:val="28"/>
          <w:szCs w:val="28"/>
        </w:rPr>
        <w:t>.</w:t>
      </w:r>
      <w:r w:rsidR="0028449B">
        <w:rPr>
          <w:rFonts w:ascii="Times New Roman" w:hAnsi="Times New Roman" w:cs="Times New Roman"/>
          <w:sz w:val="28"/>
          <w:szCs w:val="28"/>
        </w:rPr>
        <w:t>2.</w:t>
      </w:r>
      <w:r w:rsidR="0028449B" w:rsidRPr="001759F8">
        <w:rPr>
          <w:rFonts w:ascii="Times New Roman" w:hAnsi="Times New Roman" w:cs="Times New Roman"/>
          <w:sz w:val="28"/>
          <w:szCs w:val="28"/>
        </w:rPr>
        <w:t>3</w:t>
      </w:r>
      <w:proofErr w:type="gramStart"/>
      <w:r w:rsidR="0028449B" w:rsidRPr="001759F8">
        <w:rPr>
          <w:rFonts w:ascii="Times New Roman" w:hAnsi="Times New Roman" w:cs="Times New Roman"/>
          <w:sz w:val="28"/>
          <w:szCs w:val="28"/>
        </w:rPr>
        <w:t xml:space="preserve"> П</w:t>
      </w:r>
      <w:proofErr w:type="gramEnd"/>
      <w:r w:rsidR="0028449B" w:rsidRPr="001759F8">
        <w:rPr>
          <w:rFonts w:ascii="Times New Roman" w:hAnsi="Times New Roman" w:cs="Times New Roman"/>
          <w:sz w:val="28"/>
          <w:szCs w:val="28"/>
        </w:rPr>
        <w:t>ри получении неудовлетворительных результатов хотя бы по одному из показателей проводят повторное испытание после корректировки конструкции тросового ограждения</w:t>
      </w:r>
      <w:r w:rsidR="0028449B">
        <w:rPr>
          <w:rFonts w:ascii="Times New Roman" w:hAnsi="Times New Roman" w:cs="Times New Roman"/>
          <w:b/>
          <w:sz w:val="28"/>
          <w:szCs w:val="28"/>
        </w:rPr>
        <w:t>.</w:t>
      </w:r>
    </w:p>
    <w:p w:rsidR="0028449B" w:rsidRDefault="00D962E0" w:rsidP="0028449B">
      <w:pPr>
        <w:spacing w:after="0"/>
        <w:jc w:val="both"/>
        <w:rPr>
          <w:rFonts w:ascii="Times New Roman" w:hAnsi="Times New Roman" w:cs="Times New Roman"/>
          <w:sz w:val="28"/>
          <w:szCs w:val="28"/>
        </w:rPr>
      </w:pPr>
      <w:r>
        <w:rPr>
          <w:rFonts w:ascii="Times New Roman" w:hAnsi="Times New Roman" w:cs="Times New Roman"/>
          <w:sz w:val="28"/>
          <w:szCs w:val="28"/>
        </w:rPr>
        <w:t xml:space="preserve">          7</w:t>
      </w:r>
      <w:r w:rsidR="0028449B" w:rsidRPr="00A90CF0">
        <w:rPr>
          <w:rFonts w:ascii="Times New Roman" w:hAnsi="Times New Roman" w:cs="Times New Roman"/>
          <w:sz w:val="28"/>
          <w:szCs w:val="28"/>
        </w:rPr>
        <w:t xml:space="preserve">.2.4 Фактическое значение </w:t>
      </w:r>
      <w:r w:rsidR="0028449B">
        <w:rPr>
          <w:rFonts w:ascii="Times New Roman" w:hAnsi="Times New Roman" w:cs="Times New Roman"/>
          <w:sz w:val="28"/>
          <w:szCs w:val="28"/>
        </w:rPr>
        <w:t xml:space="preserve">показателя степени удержания, полученное при испытании, допускается увеличивать не более чем на 10% при условии, что фактическое значение индекса безопасности водителя и пассажиров </w:t>
      </w:r>
      <w:r w:rsidR="0028449B" w:rsidRPr="00D33DBE">
        <w:rPr>
          <w:rFonts w:ascii="Times New Roman" w:hAnsi="Times New Roman" w:cs="Times New Roman"/>
          <w:i/>
          <w:sz w:val="28"/>
          <w:szCs w:val="28"/>
          <w:lang w:val="en-US"/>
        </w:rPr>
        <w:t>l</w:t>
      </w:r>
      <w:r w:rsidR="0028449B" w:rsidRPr="00D33DBE">
        <w:rPr>
          <w:rFonts w:ascii="Times New Roman" w:hAnsi="Times New Roman" w:cs="Times New Roman"/>
          <w:i/>
          <w:sz w:val="28"/>
          <w:szCs w:val="28"/>
          <w:vertAlign w:val="subscript"/>
          <w:lang w:val="en-US"/>
        </w:rPr>
        <w:t>s</w:t>
      </w:r>
      <w:r w:rsidR="0028449B" w:rsidRPr="00D33DBE">
        <w:rPr>
          <w:rFonts w:ascii="Times New Roman" w:hAnsi="Times New Roman" w:cs="Times New Roman"/>
          <w:sz w:val="28"/>
          <w:szCs w:val="28"/>
        </w:rPr>
        <w:t>&lt; 1</w:t>
      </w:r>
      <w:r w:rsidR="0028449B">
        <w:rPr>
          <w:rFonts w:ascii="Times New Roman" w:hAnsi="Times New Roman" w:cs="Times New Roman"/>
          <w:sz w:val="28"/>
          <w:szCs w:val="28"/>
        </w:rPr>
        <w:t xml:space="preserve">. Приращение показателя степени удержания </w:t>
      </w:r>
      <w:r w:rsidR="0028449B" w:rsidRPr="00C4574B">
        <w:rPr>
          <w:rFonts w:ascii="Times New Roman" w:hAnsi="Times New Roman" w:cs="Times New Roman"/>
          <w:i/>
          <w:sz w:val="28"/>
          <w:szCs w:val="28"/>
        </w:rPr>
        <w:t>ΔЕ</w:t>
      </w:r>
      <w:r w:rsidR="0028449B">
        <w:rPr>
          <w:rFonts w:ascii="Times New Roman" w:hAnsi="Times New Roman" w:cs="Times New Roman"/>
          <w:sz w:val="28"/>
          <w:szCs w:val="28"/>
        </w:rPr>
        <w:t>, %, определяют по формуле:</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Pr="00D33DBE">
        <w:rPr>
          <w:rFonts w:ascii="Times New Roman" w:hAnsi="Times New Roman" w:cs="Times New Roman"/>
          <w:position w:val="-32"/>
          <w:sz w:val="28"/>
          <w:szCs w:val="28"/>
        </w:rPr>
        <w:object w:dxaOrig="190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5pt;height:37.5pt" o:ole="">
            <v:imagedata r:id="rId24" o:title=""/>
          </v:shape>
          <o:OLEObject Type="Embed" ProgID="Equation.DSMT4" ShapeID="_x0000_i1025" DrawAspect="Content" ObjectID="_1717396744" r:id="rId25"/>
        </w:objec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sidR="00CB4299">
        <w:rPr>
          <w:rFonts w:ascii="Times New Roman" w:hAnsi="Times New Roman" w:cs="Times New Roman"/>
          <w:sz w:val="28"/>
          <w:szCs w:val="28"/>
        </w:rPr>
        <w:t xml:space="preserve">       </w:t>
      </w:r>
      <w:r>
        <w:rPr>
          <w:rFonts w:ascii="Times New Roman" w:hAnsi="Times New Roman" w:cs="Times New Roman"/>
          <w:sz w:val="28"/>
          <w:szCs w:val="28"/>
        </w:rPr>
        <w:t>(1)</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 xml:space="preserve">где  </w:t>
      </w:r>
      <w:r w:rsidRPr="00C4574B">
        <w:rPr>
          <w:rFonts w:ascii="Times New Roman" w:hAnsi="Times New Roman" w:cs="Times New Roman"/>
          <w:i/>
          <w:sz w:val="28"/>
          <w:szCs w:val="28"/>
          <w:lang w:val="en-US"/>
        </w:rPr>
        <w:t>l</w:t>
      </w:r>
      <w:r w:rsidRPr="00C4574B">
        <w:rPr>
          <w:rFonts w:ascii="Times New Roman" w:hAnsi="Times New Roman" w:cs="Times New Roman"/>
          <w:i/>
          <w:sz w:val="28"/>
          <w:szCs w:val="28"/>
          <w:vertAlign w:val="subscript"/>
          <w:lang w:val="en-US"/>
        </w:rPr>
        <w:t>s</w:t>
      </w:r>
      <w:r w:rsidRPr="00C4574B">
        <w:rPr>
          <w:rFonts w:ascii="Times New Roman" w:hAnsi="Times New Roman" w:cs="Times New Roman"/>
          <w:sz w:val="28"/>
          <w:szCs w:val="28"/>
        </w:rPr>
        <w:t xml:space="preserve"> – </w:t>
      </w:r>
      <w:r>
        <w:rPr>
          <w:rFonts w:ascii="Times New Roman" w:hAnsi="Times New Roman" w:cs="Times New Roman"/>
          <w:sz w:val="28"/>
          <w:szCs w:val="28"/>
        </w:rPr>
        <w:t>индекс безопасности водителя и пассажиров;</w:t>
      </w:r>
    </w:p>
    <w:p w:rsidR="0028449B" w:rsidRDefault="0028449B" w:rsidP="0028449B">
      <w:pPr>
        <w:spacing w:after="0"/>
        <w:jc w:val="both"/>
        <w:rPr>
          <w:rFonts w:ascii="Times New Roman" w:hAnsi="Times New Roman" w:cs="Times New Roman"/>
          <w:sz w:val="28"/>
          <w:szCs w:val="28"/>
        </w:rPr>
      </w:pPr>
      <w:r w:rsidRPr="00C4574B">
        <w:rPr>
          <w:rFonts w:ascii="Times New Roman" w:hAnsi="Times New Roman" w:cs="Times New Roman"/>
          <w:i/>
          <w:sz w:val="28"/>
          <w:szCs w:val="28"/>
        </w:rPr>
        <w:t>К</w:t>
      </w:r>
      <w:r>
        <w:rPr>
          <w:rFonts w:ascii="Times New Roman" w:hAnsi="Times New Roman" w:cs="Times New Roman"/>
          <w:sz w:val="28"/>
          <w:szCs w:val="28"/>
        </w:rPr>
        <w:t xml:space="preserve"> – коэффициент, определяемый по номограмме (рисунок 1</w:t>
      </w:r>
      <w:r w:rsidR="003A32D8">
        <w:rPr>
          <w:rFonts w:ascii="Times New Roman" w:hAnsi="Times New Roman" w:cs="Times New Roman"/>
          <w:sz w:val="28"/>
          <w:szCs w:val="28"/>
        </w:rPr>
        <w:t>3</w:t>
      </w:r>
      <w:r>
        <w:rPr>
          <w:rFonts w:ascii="Times New Roman" w:hAnsi="Times New Roman" w:cs="Times New Roman"/>
          <w:sz w:val="28"/>
          <w:szCs w:val="28"/>
        </w:rPr>
        <w:t>), в зависимости от фактического значения степени удержания Е, кДж.</w:t>
      </w:r>
    </w:p>
    <w:p w:rsidR="0028449B" w:rsidRDefault="0028449B" w:rsidP="0028449B">
      <w:pPr>
        <w:spacing w:after="0"/>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616009" cy="2190864"/>
            <wp:effectExtent l="19050" t="0" r="3491"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5095.jp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628874" cy="2198659"/>
                    </a:xfrm>
                    <a:prstGeom prst="rect">
                      <a:avLst/>
                    </a:prstGeom>
                  </pic:spPr>
                </pic:pic>
              </a:graphicData>
            </a:graphic>
          </wp:inline>
        </w:drawing>
      </w:r>
    </w:p>
    <w:p w:rsidR="0028449B" w:rsidRPr="00CB4299" w:rsidRDefault="0028449B" w:rsidP="0028449B">
      <w:pPr>
        <w:spacing w:after="0"/>
        <w:jc w:val="center"/>
        <w:rPr>
          <w:rFonts w:ascii="Times New Roman" w:hAnsi="Times New Roman" w:cs="Times New Roman"/>
          <w:b/>
          <w:sz w:val="28"/>
          <w:szCs w:val="28"/>
        </w:rPr>
      </w:pPr>
      <w:r w:rsidRPr="00CB4299">
        <w:rPr>
          <w:rFonts w:ascii="Times New Roman" w:hAnsi="Times New Roman" w:cs="Times New Roman"/>
          <w:b/>
          <w:sz w:val="28"/>
          <w:szCs w:val="28"/>
        </w:rPr>
        <w:t>Рисунок 1</w:t>
      </w:r>
      <w:r w:rsidR="003A32D8" w:rsidRPr="00CB4299">
        <w:rPr>
          <w:rFonts w:ascii="Times New Roman" w:hAnsi="Times New Roman" w:cs="Times New Roman"/>
          <w:b/>
          <w:sz w:val="28"/>
          <w:szCs w:val="28"/>
        </w:rPr>
        <w:t>3</w:t>
      </w:r>
      <w:r w:rsidRPr="00CB4299">
        <w:rPr>
          <w:rFonts w:ascii="Times New Roman" w:hAnsi="Times New Roman" w:cs="Times New Roman"/>
          <w:b/>
          <w:sz w:val="28"/>
          <w:szCs w:val="28"/>
        </w:rPr>
        <w:t xml:space="preserve"> – Номограмма определения коэффициента</w:t>
      </w:r>
      <w:proofErr w:type="gramStart"/>
      <w:r w:rsidRPr="00CB4299">
        <w:rPr>
          <w:rFonts w:ascii="Times New Roman" w:hAnsi="Times New Roman" w:cs="Times New Roman"/>
          <w:b/>
          <w:sz w:val="28"/>
          <w:szCs w:val="28"/>
        </w:rPr>
        <w:t xml:space="preserve"> </w:t>
      </w:r>
      <w:r w:rsidRPr="00CB4299">
        <w:rPr>
          <w:rFonts w:ascii="Times New Roman" w:hAnsi="Times New Roman" w:cs="Times New Roman"/>
          <w:b/>
          <w:i/>
          <w:sz w:val="28"/>
          <w:szCs w:val="28"/>
        </w:rPr>
        <w:t>К</w:t>
      </w:r>
      <w:proofErr w:type="gramEnd"/>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.2.5</w:t>
      </w:r>
      <w:proofErr w:type="gramStart"/>
      <w:r>
        <w:rPr>
          <w:rFonts w:ascii="Times New Roman" w:hAnsi="Times New Roman" w:cs="Times New Roman"/>
          <w:sz w:val="28"/>
          <w:szCs w:val="28"/>
        </w:rPr>
        <w:t xml:space="preserve"> К</w:t>
      </w:r>
      <w:proofErr w:type="gramEnd"/>
      <w:r>
        <w:rPr>
          <w:rFonts w:ascii="Times New Roman" w:hAnsi="Times New Roman" w:cs="Times New Roman"/>
          <w:sz w:val="28"/>
          <w:szCs w:val="28"/>
        </w:rPr>
        <w:t>аждый изготовитель имеет право использовать результаты приемочных натурных испытаний, которые уже проводились другими изготовителями, поставщиками или испытанием лабораториями, при выполнении следующих условий:</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держатель подлинника протокола испытаний согласен предоставить результаты и протокол испытаний в распоряжение другого изготовителя для совместного использования;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изготовитель может подтвердить, что его конструкция и конструкция, прошедшая приемочные натурные испытания, идентичны по геометрическим размерам, материалам изготовления, канатной системе, узлам соединения;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изготовитель, использующий результаты приемочных натурных испытаний третьего лица, несет ответственность за конструкцию канатного ограждения в части соответствия ее требованиям настоящего стандарта.</w:t>
      </w:r>
    </w:p>
    <w:p w:rsidR="0028449B" w:rsidRPr="00D962E0"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sidRPr="00D962E0">
        <w:rPr>
          <w:rFonts w:ascii="Times New Roman" w:hAnsi="Times New Roman" w:cs="Times New Roman"/>
          <w:sz w:val="28"/>
          <w:szCs w:val="28"/>
        </w:rPr>
        <w:t>7</w:t>
      </w:r>
      <w:r w:rsidRPr="00D962E0">
        <w:rPr>
          <w:rFonts w:ascii="Times New Roman" w:hAnsi="Times New Roman" w:cs="Times New Roman"/>
          <w:sz w:val="28"/>
          <w:szCs w:val="28"/>
        </w:rPr>
        <w:t>.3 Приемо-сдаточные испытания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b/>
          <w:sz w:val="28"/>
          <w:szCs w:val="28"/>
        </w:rPr>
        <w:lastRenderedPageBreak/>
        <w:tab/>
      </w:r>
      <w:r w:rsidR="00D962E0" w:rsidRPr="00D962E0">
        <w:rPr>
          <w:rFonts w:ascii="Times New Roman" w:hAnsi="Times New Roman" w:cs="Times New Roman"/>
          <w:sz w:val="28"/>
          <w:szCs w:val="28"/>
        </w:rPr>
        <w:t>7</w:t>
      </w:r>
      <w:r>
        <w:rPr>
          <w:rFonts w:ascii="Times New Roman" w:hAnsi="Times New Roman" w:cs="Times New Roman"/>
          <w:sz w:val="28"/>
          <w:szCs w:val="28"/>
        </w:rPr>
        <w:t>.3.1 При проведении приемо-сдаточных испытаний проверяют следующие показатели комплектующих изделий:</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внешний вид;</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геометрические размеры и отклонения от них;</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толщину защитного покрытия и прочность его сцепления с поверхностью комплектующих изделий;</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диаметр, тип конструкции, предел прочности при растяжении и материал изготовления каната;</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упаковку и маркировку партии, предоставленной на испытание.</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.3.2</w:t>
      </w:r>
      <w:proofErr w:type="gramStart"/>
      <w:r w:rsidR="00067CA3">
        <w:rPr>
          <w:rFonts w:ascii="Times New Roman" w:hAnsi="Times New Roman" w:cs="Times New Roman"/>
          <w:sz w:val="28"/>
          <w:szCs w:val="28"/>
        </w:rPr>
        <w:t xml:space="preserve"> </w:t>
      </w:r>
      <w:r>
        <w:rPr>
          <w:rFonts w:ascii="Times New Roman" w:hAnsi="Times New Roman" w:cs="Times New Roman"/>
          <w:sz w:val="28"/>
          <w:szCs w:val="28"/>
        </w:rPr>
        <w:t>Д</w:t>
      </w:r>
      <w:proofErr w:type="gramEnd"/>
      <w:r>
        <w:rPr>
          <w:rFonts w:ascii="Times New Roman" w:hAnsi="Times New Roman" w:cs="Times New Roman"/>
          <w:sz w:val="28"/>
          <w:szCs w:val="28"/>
        </w:rPr>
        <w:t>ля проведения приемо-сдаточных испытаний из каждой партии отбирают не менее 5 комплектующих изделий каждого наименования.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.3.3</w:t>
      </w:r>
      <w:proofErr w:type="gramStart"/>
      <w:r w:rsidR="00067CA3">
        <w:rPr>
          <w:rFonts w:ascii="Times New Roman" w:hAnsi="Times New Roman" w:cs="Times New Roman"/>
          <w:sz w:val="28"/>
          <w:szCs w:val="28"/>
        </w:rPr>
        <w:t xml:space="preserve"> </w:t>
      </w:r>
      <w:r>
        <w:rPr>
          <w:rFonts w:ascii="Times New Roman" w:hAnsi="Times New Roman" w:cs="Times New Roman"/>
          <w:sz w:val="28"/>
          <w:szCs w:val="28"/>
        </w:rPr>
        <w:t>П</w:t>
      </w:r>
      <w:proofErr w:type="gramEnd"/>
      <w:r>
        <w:rPr>
          <w:rFonts w:ascii="Times New Roman" w:hAnsi="Times New Roman" w:cs="Times New Roman"/>
          <w:sz w:val="28"/>
          <w:szCs w:val="28"/>
        </w:rPr>
        <w:t>ри получении неудовлетворительных результатов хотя бы по одному из показателей проводят повторный контроль по этому показателю на удвоенной выборке комплектующего изделия, взятого из той же партии. Результаты повторных испытаний распространяют на всю партию и считают окончательными. При получении неудовлетворительных результатов повторного контроля всю партию подвергают поштучной приемке.</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.4 Состав комплекта, упаковку и маркировку проверяют в каждой партии тросового  ограждения.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.5 Потребитель имеет право проводить контрольную проверку качества тросового ограждения в объеме приемно-сдаточных испытаний в соответствии с требованиями настоящего стандарта.</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7</w:t>
      </w:r>
      <w:r>
        <w:rPr>
          <w:rFonts w:ascii="Times New Roman" w:hAnsi="Times New Roman" w:cs="Times New Roman"/>
          <w:sz w:val="28"/>
          <w:szCs w:val="28"/>
        </w:rPr>
        <w:t>.6</w:t>
      </w:r>
      <w:r w:rsidR="00067CA3">
        <w:rPr>
          <w:rFonts w:ascii="Times New Roman" w:hAnsi="Times New Roman" w:cs="Times New Roman"/>
          <w:sz w:val="28"/>
          <w:szCs w:val="28"/>
        </w:rPr>
        <w:t xml:space="preserve"> </w:t>
      </w:r>
      <w:r>
        <w:rPr>
          <w:rFonts w:ascii="Times New Roman" w:hAnsi="Times New Roman" w:cs="Times New Roman"/>
          <w:sz w:val="28"/>
          <w:szCs w:val="28"/>
        </w:rPr>
        <w:t xml:space="preserve"> Основанием для приемки партии канатного ограждения являются: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положительные результаты приемно-сдаточных испытаний комплектующих изделий этой партии, в том числе наличие документа о качестве тросовой системы;</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t>- положительные результаты натурных испытаний и наличие у изготовителя протокола испытаний тросового ограждения.</w:t>
      </w:r>
    </w:p>
    <w:p w:rsidR="00D962E0"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p>
    <w:p w:rsidR="0028449B" w:rsidRDefault="00FE6D1C" w:rsidP="0028449B">
      <w:pPr>
        <w:spacing w:after="0"/>
        <w:jc w:val="both"/>
        <w:rPr>
          <w:rFonts w:ascii="Times New Roman" w:hAnsi="Times New Roman" w:cs="Times New Roman"/>
          <w:b/>
          <w:sz w:val="28"/>
          <w:szCs w:val="28"/>
        </w:rPr>
      </w:pPr>
      <w:r>
        <w:rPr>
          <w:rFonts w:ascii="Times New Roman" w:hAnsi="Times New Roman" w:cs="Times New Roman"/>
          <w:b/>
          <w:sz w:val="28"/>
          <w:szCs w:val="28"/>
        </w:rPr>
        <w:tab/>
      </w:r>
      <w:r w:rsidR="00D962E0" w:rsidRPr="00410768">
        <w:rPr>
          <w:rFonts w:ascii="Times New Roman" w:hAnsi="Times New Roman" w:cs="Times New Roman"/>
          <w:b/>
          <w:sz w:val="28"/>
          <w:szCs w:val="28"/>
        </w:rPr>
        <w:t>8</w:t>
      </w:r>
      <w:r w:rsidR="00067CA3">
        <w:rPr>
          <w:rFonts w:ascii="Times New Roman" w:hAnsi="Times New Roman" w:cs="Times New Roman"/>
          <w:b/>
          <w:sz w:val="28"/>
          <w:szCs w:val="28"/>
        </w:rPr>
        <w:t xml:space="preserve"> </w:t>
      </w:r>
      <w:r w:rsidR="0028449B">
        <w:rPr>
          <w:rFonts w:ascii="Times New Roman" w:hAnsi="Times New Roman" w:cs="Times New Roman"/>
          <w:b/>
          <w:sz w:val="28"/>
          <w:szCs w:val="28"/>
        </w:rPr>
        <w:t>Методы контроля</w:t>
      </w:r>
    </w:p>
    <w:p w:rsidR="00CB4299" w:rsidRDefault="00CB4299" w:rsidP="0028449B">
      <w:pPr>
        <w:spacing w:after="0"/>
        <w:jc w:val="both"/>
        <w:rPr>
          <w:rFonts w:ascii="Times New Roman" w:hAnsi="Times New Roman" w:cs="Times New Roman"/>
          <w:b/>
          <w:sz w:val="28"/>
          <w:szCs w:val="28"/>
        </w:rPr>
      </w:pP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.1 Испытания конструкций тросовых ограждений по показателям: степень удержания, динамический прогиб, высота, среднее значение показателя безопасности транспортного средства, индекс безопасности водителя и пассажиров, ширина полосы безопасного выбега транспортного средства – проводят на аттестованном в установленном порядке полигоне. Испытательные сооружения и оборудование, а также контрольно-</w:t>
      </w:r>
      <w:r>
        <w:rPr>
          <w:rFonts w:ascii="Times New Roman" w:hAnsi="Times New Roman" w:cs="Times New Roman"/>
          <w:sz w:val="28"/>
          <w:szCs w:val="28"/>
        </w:rPr>
        <w:lastRenderedPageBreak/>
        <w:t xml:space="preserve">измерительные приборы на полигоне должны обеспечивать проведение испытаний согласно СТБ </w:t>
      </w:r>
      <w:r>
        <w:rPr>
          <w:rFonts w:ascii="Times New Roman" w:hAnsi="Times New Roman" w:cs="Times New Roman"/>
          <w:sz w:val="28"/>
          <w:szCs w:val="28"/>
          <w:lang w:val="en-US"/>
        </w:rPr>
        <w:t>EN</w:t>
      </w:r>
      <w:r w:rsidRPr="00B53FAF">
        <w:rPr>
          <w:rFonts w:ascii="Times New Roman" w:hAnsi="Times New Roman" w:cs="Times New Roman"/>
          <w:sz w:val="28"/>
          <w:szCs w:val="28"/>
        </w:rPr>
        <w:t xml:space="preserve"> 1317-1 </w:t>
      </w:r>
      <w:r>
        <w:rPr>
          <w:rFonts w:ascii="Times New Roman" w:hAnsi="Times New Roman" w:cs="Times New Roman"/>
          <w:sz w:val="28"/>
          <w:szCs w:val="28"/>
        </w:rPr>
        <w:t xml:space="preserve">и СТБ </w:t>
      </w:r>
      <w:r>
        <w:rPr>
          <w:rFonts w:ascii="Times New Roman" w:hAnsi="Times New Roman" w:cs="Times New Roman"/>
          <w:sz w:val="28"/>
          <w:szCs w:val="28"/>
          <w:lang w:val="en-US"/>
        </w:rPr>
        <w:t>EN</w:t>
      </w:r>
      <w:r>
        <w:rPr>
          <w:rFonts w:ascii="Times New Roman" w:hAnsi="Times New Roman" w:cs="Times New Roman"/>
          <w:sz w:val="28"/>
          <w:szCs w:val="28"/>
        </w:rPr>
        <w:t>1317-2.</w:t>
      </w:r>
    </w:p>
    <w:p w:rsidR="0028449B" w:rsidRPr="00B53FAF"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.2 Внешний вид комплектующих изделий и из защитного покрытия определяют визуально внешним осмотром.</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b/>
          <w:sz w:val="28"/>
          <w:szCs w:val="28"/>
        </w:rPr>
        <w:tab/>
      </w:r>
      <w:r w:rsidR="00D962E0" w:rsidRPr="00D962E0">
        <w:rPr>
          <w:rFonts w:ascii="Times New Roman" w:hAnsi="Times New Roman" w:cs="Times New Roman"/>
          <w:sz w:val="28"/>
          <w:szCs w:val="28"/>
        </w:rPr>
        <w:t>8</w:t>
      </w:r>
      <w:r>
        <w:rPr>
          <w:rFonts w:ascii="Times New Roman" w:hAnsi="Times New Roman" w:cs="Times New Roman"/>
          <w:sz w:val="28"/>
          <w:szCs w:val="28"/>
        </w:rPr>
        <w:t>.3 Геометрические размеры комплектующих изделий и отклонения от них контролируют рулеткой по ГОСТ 7502, линейкой металлической по ГОСТ 427 и штангенциркулем ГОСТ 166.</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4 Толщину и прочность сцепления защитного покрытия комплектующих изделий определяют ГОСТ 9.307.</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.5 Тип конструкции, предел прочности при растяжении и материал изготовления каната устанавливают по сопроводительной документации, выданной изготовителем канатной системы.</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 xml:space="preserve">.6 Натурные испытания тросовой системы, если они не совмещены с испытаниями конструкции тросового ограждения, проводит изготовитель (поставщик) канатной системы по показателям надежности работы в конструкции и безопасности согласно 7.1. Для проведения испытаний должен быть произведен монтаж тросового ограждения длиной от 80 до 100 </w:t>
      </w:r>
      <w:proofErr w:type="spellStart"/>
      <w:r>
        <w:rPr>
          <w:rFonts w:ascii="Times New Roman" w:hAnsi="Times New Roman" w:cs="Times New Roman"/>
          <w:sz w:val="28"/>
          <w:szCs w:val="28"/>
        </w:rPr>
        <w:t>пог</w:t>
      </w:r>
      <w:proofErr w:type="spellEnd"/>
      <w:r>
        <w:rPr>
          <w:rFonts w:ascii="Times New Roman" w:hAnsi="Times New Roman" w:cs="Times New Roman"/>
          <w:sz w:val="28"/>
          <w:szCs w:val="28"/>
        </w:rPr>
        <w:t xml:space="preserve">. м. Конструкция ограждения по количеству тросовых систем и высоте должна соответствовать конструкции, для которой поставляется испытываемая тросовая система. Для проведения испытаний используют легковой автомобиль, по техническим требованиям соответствующий СТБ </w:t>
      </w:r>
      <w:r>
        <w:rPr>
          <w:rFonts w:ascii="Times New Roman" w:hAnsi="Times New Roman" w:cs="Times New Roman"/>
          <w:sz w:val="28"/>
          <w:szCs w:val="28"/>
          <w:lang w:val="en-US"/>
        </w:rPr>
        <w:t>EN</w:t>
      </w:r>
      <w:r>
        <w:rPr>
          <w:rFonts w:ascii="Times New Roman" w:hAnsi="Times New Roman" w:cs="Times New Roman"/>
          <w:sz w:val="28"/>
          <w:szCs w:val="28"/>
        </w:rPr>
        <w:t>1317-1. Изготовитель (поставщик) тросовой системы имеет право использовать результаты ранее проведенных натурных испытаний тросовой системой и втулкой, концевые стержни с левой резьбой и втулкой, прошедшие натурные испытания, по марке, геометрическим размерам и материалу изготовления идентичны использованным при испытаниях.</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 xml:space="preserve">.7 Качество материала </w:t>
      </w:r>
      <w:proofErr w:type="spellStart"/>
      <w:r>
        <w:rPr>
          <w:rFonts w:ascii="Times New Roman" w:hAnsi="Times New Roman" w:cs="Times New Roman"/>
          <w:sz w:val="28"/>
          <w:szCs w:val="28"/>
        </w:rPr>
        <w:t>световозвращающего</w:t>
      </w:r>
      <w:proofErr w:type="spellEnd"/>
      <w:r>
        <w:rPr>
          <w:rFonts w:ascii="Times New Roman" w:hAnsi="Times New Roman" w:cs="Times New Roman"/>
          <w:sz w:val="28"/>
          <w:szCs w:val="28"/>
        </w:rPr>
        <w:t xml:space="preserve"> элемента устанавливают по сопроводительной документации, выданной изготовителем </w:t>
      </w:r>
      <w:proofErr w:type="spellStart"/>
      <w:r>
        <w:rPr>
          <w:rFonts w:ascii="Times New Roman" w:hAnsi="Times New Roman" w:cs="Times New Roman"/>
          <w:sz w:val="28"/>
          <w:szCs w:val="28"/>
        </w:rPr>
        <w:t>световозвращающего</w:t>
      </w:r>
      <w:proofErr w:type="spellEnd"/>
      <w:r>
        <w:rPr>
          <w:rFonts w:ascii="Times New Roman" w:hAnsi="Times New Roman" w:cs="Times New Roman"/>
          <w:sz w:val="28"/>
          <w:szCs w:val="28"/>
        </w:rPr>
        <w:t xml:space="preserve"> материала. Площадь </w:t>
      </w:r>
      <w:proofErr w:type="spellStart"/>
      <w:r>
        <w:rPr>
          <w:rFonts w:ascii="Times New Roman" w:hAnsi="Times New Roman" w:cs="Times New Roman"/>
          <w:sz w:val="28"/>
          <w:szCs w:val="28"/>
        </w:rPr>
        <w:t>световозвращающего</w:t>
      </w:r>
      <w:proofErr w:type="spellEnd"/>
      <w:r>
        <w:rPr>
          <w:rFonts w:ascii="Times New Roman" w:hAnsi="Times New Roman" w:cs="Times New Roman"/>
          <w:sz w:val="28"/>
          <w:szCs w:val="28"/>
        </w:rPr>
        <w:t xml:space="preserve"> элемента определяют по </w:t>
      </w:r>
      <w:r w:rsidR="003172FC">
        <w:rPr>
          <w:rFonts w:ascii="Times New Roman" w:hAnsi="Times New Roman" w:cs="Times New Roman"/>
          <w:sz w:val="28"/>
          <w:szCs w:val="28"/>
        </w:rPr>
        <w:t>6.3.9.</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8</w:t>
      </w:r>
      <w:r>
        <w:rPr>
          <w:rFonts w:ascii="Times New Roman" w:hAnsi="Times New Roman" w:cs="Times New Roman"/>
          <w:sz w:val="28"/>
          <w:szCs w:val="28"/>
        </w:rPr>
        <w:t>.8 Комплектность, маркировку и упаковку проверяют визуально.</w:t>
      </w:r>
    </w:p>
    <w:p w:rsidR="0028449B" w:rsidRDefault="0028449B" w:rsidP="0028449B">
      <w:pPr>
        <w:spacing w:after="0"/>
        <w:jc w:val="both"/>
        <w:rPr>
          <w:rFonts w:ascii="Times New Roman" w:hAnsi="Times New Roman" w:cs="Times New Roman"/>
          <w:sz w:val="28"/>
          <w:szCs w:val="28"/>
        </w:rPr>
      </w:pPr>
    </w:p>
    <w:p w:rsidR="0028449B" w:rsidRDefault="0028449B" w:rsidP="0028449B">
      <w:pPr>
        <w:spacing w:after="0"/>
        <w:jc w:val="both"/>
        <w:rPr>
          <w:rFonts w:ascii="Times New Roman" w:hAnsi="Times New Roman" w:cs="Times New Roman"/>
          <w:b/>
          <w:sz w:val="28"/>
          <w:szCs w:val="28"/>
        </w:rPr>
      </w:pPr>
      <w:r>
        <w:rPr>
          <w:rFonts w:ascii="Times New Roman" w:hAnsi="Times New Roman" w:cs="Times New Roman"/>
          <w:sz w:val="28"/>
          <w:szCs w:val="28"/>
        </w:rPr>
        <w:tab/>
      </w:r>
      <w:r w:rsidR="00D962E0" w:rsidRPr="00410768">
        <w:rPr>
          <w:rFonts w:ascii="Times New Roman" w:hAnsi="Times New Roman" w:cs="Times New Roman"/>
          <w:b/>
          <w:sz w:val="28"/>
          <w:szCs w:val="28"/>
        </w:rPr>
        <w:t>9</w:t>
      </w:r>
      <w:r>
        <w:rPr>
          <w:rFonts w:ascii="Times New Roman" w:hAnsi="Times New Roman" w:cs="Times New Roman"/>
          <w:b/>
          <w:sz w:val="28"/>
          <w:szCs w:val="28"/>
        </w:rPr>
        <w:t xml:space="preserve"> Транспортирование и хранение</w:t>
      </w:r>
    </w:p>
    <w:p w:rsidR="00977C1A" w:rsidRDefault="00977C1A" w:rsidP="0028449B">
      <w:pPr>
        <w:spacing w:after="0"/>
        <w:jc w:val="both"/>
        <w:rPr>
          <w:rFonts w:ascii="Times New Roman" w:hAnsi="Times New Roman" w:cs="Times New Roman"/>
          <w:b/>
          <w:sz w:val="28"/>
          <w:szCs w:val="28"/>
        </w:rPr>
      </w:pP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b/>
          <w:sz w:val="28"/>
          <w:szCs w:val="28"/>
        </w:rPr>
        <w:tab/>
      </w:r>
      <w:r w:rsidR="00D962E0" w:rsidRPr="00D962E0">
        <w:rPr>
          <w:rFonts w:ascii="Times New Roman" w:hAnsi="Times New Roman" w:cs="Times New Roman"/>
          <w:sz w:val="28"/>
          <w:szCs w:val="28"/>
        </w:rPr>
        <w:t>9</w:t>
      </w:r>
      <w:r>
        <w:rPr>
          <w:rFonts w:ascii="Times New Roman" w:hAnsi="Times New Roman" w:cs="Times New Roman"/>
          <w:sz w:val="28"/>
          <w:szCs w:val="28"/>
        </w:rPr>
        <w:t xml:space="preserve">.1 Транспортирование комплектующих изделий тросового ограждения осуществляют всеми видами транспорта с соблюдением действующих норм и правил перевоза грузов. Погрузку и выгрузку следует выполнять способами, исключающими повреждение комплектующих изделий и их защитных покрытий. Выгрузка комплектующих изделий должна быть </w:t>
      </w:r>
      <w:r>
        <w:rPr>
          <w:rFonts w:ascii="Times New Roman" w:hAnsi="Times New Roman" w:cs="Times New Roman"/>
          <w:sz w:val="28"/>
          <w:szCs w:val="28"/>
        </w:rPr>
        <w:lastRenderedPageBreak/>
        <w:t>оформлена рапортичкой по форме согласно ТКП 245 (приложение Б, форма Б-13).</w:t>
      </w:r>
    </w:p>
    <w:p w:rsidR="0028449B" w:rsidRPr="000763DD"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9</w:t>
      </w:r>
      <w:r>
        <w:rPr>
          <w:rFonts w:ascii="Times New Roman" w:hAnsi="Times New Roman" w:cs="Times New Roman"/>
          <w:sz w:val="28"/>
          <w:szCs w:val="28"/>
        </w:rPr>
        <w:t>.2 Комплектующие изделия следует хранить в закрытых складских помещениях, рассортированными по маркам. Высота штабеля при складировании не должна превышать 1,5 м. Схема складирования должна обеспечивать видимость маркировки. Поступившие на склад комплектующие изделия должны быть оформлены актом проверки качества и комплектности тросового ограждения по форме согласно ТКП 245 (приложение Б, форма Б-11).</w:t>
      </w:r>
    </w:p>
    <w:p w:rsidR="0028449B" w:rsidRDefault="0028449B" w:rsidP="0028449B">
      <w:pPr>
        <w:spacing w:after="0"/>
        <w:jc w:val="both"/>
        <w:rPr>
          <w:rFonts w:ascii="Times New Roman" w:hAnsi="Times New Roman" w:cs="Times New Roman"/>
          <w:sz w:val="28"/>
          <w:szCs w:val="28"/>
        </w:rPr>
      </w:pPr>
    </w:p>
    <w:p w:rsidR="0028449B" w:rsidRDefault="0028449B" w:rsidP="0028449B">
      <w:pPr>
        <w:spacing w:after="0"/>
        <w:jc w:val="both"/>
        <w:rPr>
          <w:rFonts w:ascii="Times New Roman" w:hAnsi="Times New Roman" w:cs="Times New Roman"/>
          <w:b/>
          <w:sz w:val="28"/>
          <w:szCs w:val="28"/>
        </w:rPr>
      </w:pPr>
      <w:r>
        <w:rPr>
          <w:rFonts w:ascii="Times New Roman" w:hAnsi="Times New Roman" w:cs="Times New Roman"/>
          <w:sz w:val="28"/>
          <w:szCs w:val="28"/>
        </w:rPr>
        <w:tab/>
      </w:r>
      <w:r w:rsidR="00D962E0" w:rsidRPr="00D962E0">
        <w:rPr>
          <w:rFonts w:ascii="Times New Roman" w:hAnsi="Times New Roman" w:cs="Times New Roman"/>
          <w:b/>
          <w:sz w:val="28"/>
          <w:szCs w:val="28"/>
        </w:rPr>
        <w:t>10</w:t>
      </w:r>
      <w:r>
        <w:rPr>
          <w:rFonts w:ascii="Times New Roman" w:hAnsi="Times New Roman" w:cs="Times New Roman"/>
          <w:b/>
          <w:sz w:val="28"/>
          <w:szCs w:val="28"/>
        </w:rPr>
        <w:t xml:space="preserve"> Гарантии изготовителя </w:t>
      </w:r>
    </w:p>
    <w:p w:rsidR="00977C1A" w:rsidRDefault="00977C1A" w:rsidP="0028449B">
      <w:pPr>
        <w:spacing w:after="0"/>
        <w:jc w:val="both"/>
        <w:rPr>
          <w:rFonts w:ascii="Times New Roman" w:hAnsi="Times New Roman" w:cs="Times New Roman"/>
          <w:b/>
          <w:sz w:val="28"/>
          <w:szCs w:val="28"/>
        </w:rPr>
      </w:pP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b/>
          <w:sz w:val="28"/>
          <w:szCs w:val="28"/>
        </w:rPr>
        <w:tab/>
      </w:r>
      <w:r w:rsidR="00D962E0" w:rsidRPr="00D962E0">
        <w:rPr>
          <w:rFonts w:ascii="Times New Roman" w:hAnsi="Times New Roman" w:cs="Times New Roman"/>
          <w:sz w:val="28"/>
          <w:szCs w:val="28"/>
        </w:rPr>
        <w:t>10</w:t>
      </w:r>
      <w:r>
        <w:rPr>
          <w:rFonts w:ascii="Times New Roman" w:hAnsi="Times New Roman" w:cs="Times New Roman"/>
          <w:sz w:val="28"/>
          <w:szCs w:val="28"/>
        </w:rPr>
        <w:t>.1 Изготовитель гарантирует соответствие поставляемых комплектующих изделий тросового ограждения требованиям настоящего стандарта при соблюдении условий транспортирования и хранения.</w:t>
      </w:r>
    </w:p>
    <w:p w:rsidR="0028449B"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10</w:t>
      </w:r>
      <w:r>
        <w:rPr>
          <w:rFonts w:ascii="Times New Roman" w:hAnsi="Times New Roman" w:cs="Times New Roman"/>
          <w:sz w:val="28"/>
          <w:szCs w:val="28"/>
        </w:rPr>
        <w:t>.2 Гарантийный срок хранения комплектующих изделий – 12 мес</w:t>
      </w:r>
      <w:r w:rsidR="00977C1A">
        <w:rPr>
          <w:rFonts w:ascii="Times New Roman" w:hAnsi="Times New Roman" w:cs="Times New Roman"/>
          <w:sz w:val="28"/>
          <w:szCs w:val="28"/>
        </w:rPr>
        <w:t>яцев</w:t>
      </w:r>
      <w:r>
        <w:rPr>
          <w:rFonts w:ascii="Times New Roman" w:hAnsi="Times New Roman" w:cs="Times New Roman"/>
          <w:sz w:val="28"/>
          <w:szCs w:val="28"/>
        </w:rPr>
        <w:t xml:space="preserve"> </w:t>
      </w:r>
      <w:proofErr w:type="gramStart"/>
      <w:r>
        <w:rPr>
          <w:rFonts w:ascii="Times New Roman" w:hAnsi="Times New Roman" w:cs="Times New Roman"/>
          <w:sz w:val="28"/>
          <w:szCs w:val="28"/>
        </w:rPr>
        <w:t>с даты передачи</w:t>
      </w:r>
      <w:proofErr w:type="gramEnd"/>
      <w:r>
        <w:rPr>
          <w:rFonts w:ascii="Times New Roman" w:hAnsi="Times New Roman" w:cs="Times New Roman"/>
          <w:sz w:val="28"/>
          <w:szCs w:val="28"/>
        </w:rPr>
        <w:t xml:space="preserve"> потребителю.</w:t>
      </w:r>
    </w:p>
    <w:p w:rsidR="0028449B" w:rsidRPr="00D57B16" w:rsidRDefault="0028449B" w:rsidP="0028449B">
      <w:pPr>
        <w:spacing w:after="0"/>
        <w:jc w:val="both"/>
        <w:rPr>
          <w:rFonts w:ascii="Times New Roman" w:hAnsi="Times New Roman" w:cs="Times New Roman"/>
          <w:sz w:val="28"/>
          <w:szCs w:val="28"/>
        </w:rPr>
      </w:pPr>
      <w:r>
        <w:rPr>
          <w:rFonts w:ascii="Times New Roman" w:hAnsi="Times New Roman" w:cs="Times New Roman"/>
          <w:sz w:val="28"/>
          <w:szCs w:val="28"/>
        </w:rPr>
        <w:tab/>
      </w:r>
      <w:r w:rsidR="00D962E0">
        <w:rPr>
          <w:rFonts w:ascii="Times New Roman" w:hAnsi="Times New Roman" w:cs="Times New Roman"/>
          <w:sz w:val="28"/>
          <w:szCs w:val="28"/>
        </w:rPr>
        <w:t>10</w:t>
      </w:r>
      <w:r>
        <w:rPr>
          <w:rFonts w:ascii="Times New Roman" w:hAnsi="Times New Roman" w:cs="Times New Roman"/>
          <w:sz w:val="28"/>
          <w:szCs w:val="28"/>
        </w:rPr>
        <w:t>.3 В течении гарантийного срока не допускается наличие необратимых деформаций комплектующих изделий, а также трещин, раковин и пузырей на их защитном покрытии (требование не применяется при наезде транспортных средств в результате дорожно-транспортных происшествий на установленные на автомобильной дороге тросовые ограждения).</w:t>
      </w:r>
    </w:p>
    <w:p w:rsidR="00482A8B" w:rsidRDefault="00482A8B"/>
    <w:p w:rsidR="0088676D" w:rsidRDefault="0088676D"/>
    <w:p w:rsidR="0088676D" w:rsidRDefault="0088676D"/>
    <w:p w:rsidR="0088676D" w:rsidRDefault="0088676D"/>
    <w:p w:rsidR="0088676D" w:rsidRDefault="0088676D"/>
    <w:p w:rsidR="00977C1A" w:rsidRDefault="00977C1A"/>
    <w:p w:rsidR="00977C1A" w:rsidRDefault="00977C1A"/>
    <w:p w:rsidR="00977C1A" w:rsidRDefault="00977C1A"/>
    <w:p w:rsidR="00E84128" w:rsidRDefault="00E84128"/>
    <w:p w:rsidR="00E84128" w:rsidRDefault="00E84128"/>
    <w:p w:rsidR="00E84128" w:rsidRDefault="00E84128"/>
    <w:p w:rsidR="00977C1A" w:rsidRDefault="00977C1A"/>
    <w:p w:rsidR="00054EA5" w:rsidRDefault="00054EA5" w:rsidP="00054EA5">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Приложение</w:t>
      </w:r>
      <w:proofErr w:type="gramStart"/>
      <w:r>
        <w:rPr>
          <w:rFonts w:ascii="Times New Roman" w:hAnsi="Times New Roman" w:cs="Times New Roman"/>
          <w:b/>
          <w:sz w:val="28"/>
          <w:szCs w:val="28"/>
        </w:rPr>
        <w:t xml:space="preserve"> А</w:t>
      </w:r>
      <w:proofErr w:type="gramEnd"/>
    </w:p>
    <w:p w:rsidR="00054EA5" w:rsidRDefault="00054EA5" w:rsidP="00054EA5">
      <w:pPr>
        <w:spacing w:after="0"/>
        <w:jc w:val="center"/>
        <w:rPr>
          <w:rFonts w:ascii="Times New Roman" w:hAnsi="Times New Roman" w:cs="Times New Roman"/>
          <w:sz w:val="28"/>
          <w:szCs w:val="28"/>
        </w:rPr>
      </w:pPr>
      <w:r>
        <w:rPr>
          <w:rFonts w:ascii="Times New Roman" w:hAnsi="Times New Roman" w:cs="Times New Roman"/>
          <w:sz w:val="28"/>
          <w:szCs w:val="28"/>
        </w:rPr>
        <w:t>(информационное)</w:t>
      </w:r>
    </w:p>
    <w:p w:rsidR="00054EA5" w:rsidRDefault="00054EA5" w:rsidP="00054EA5">
      <w:pPr>
        <w:spacing w:after="0"/>
        <w:jc w:val="center"/>
        <w:rPr>
          <w:rFonts w:ascii="Times New Roman" w:hAnsi="Times New Roman" w:cs="Times New Roman"/>
          <w:sz w:val="28"/>
          <w:szCs w:val="28"/>
        </w:rPr>
      </w:pPr>
    </w:p>
    <w:p w:rsidR="00054EA5" w:rsidRDefault="00054EA5" w:rsidP="00054EA5">
      <w:pPr>
        <w:spacing w:after="0"/>
        <w:jc w:val="center"/>
        <w:rPr>
          <w:rFonts w:ascii="Times New Roman" w:hAnsi="Times New Roman" w:cs="Times New Roman"/>
          <w:b/>
          <w:sz w:val="28"/>
          <w:szCs w:val="28"/>
        </w:rPr>
      </w:pPr>
      <w:r>
        <w:rPr>
          <w:rFonts w:ascii="Times New Roman" w:hAnsi="Times New Roman" w:cs="Times New Roman"/>
          <w:b/>
          <w:sz w:val="28"/>
          <w:szCs w:val="28"/>
        </w:rPr>
        <w:t>Условные буквенные обозначения наименований основных комплектующих изделий</w:t>
      </w:r>
    </w:p>
    <w:p w:rsidR="00054EA5" w:rsidRDefault="00054EA5" w:rsidP="00054EA5">
      <w:pPr>
        <w:spacing w:after="0"/>
        <w:rPr>
          <w:rFonts w:ascii="Times New Roman" w:hAnsi="Times New Roman" w:cs="Times New Roman"/>
          <w:b/>
          <w:sz w:val="28"/>
          <w:szCs w:val="28"/>
        </w:rPr>
      </w:pPr>
    </w:p>
    <w:p w:rsidR="00054EA5" w:rsidRDefault="00054EA5" w:rsidP="00054EA5">
      <w:pPr>
        <w:spacing w:after="0"/>
        <w:rPr>
          <w:rFonts w:ascii="Times New Roman" w:hAnsi="Times New Roman" w:cs="Times New Roman"/>
          <w:b/>
          <w:sz w:val="28"/>
          <w:szCs w:val="28"/>
        </w:rPr>
      </w:pPr>
      <w:r>
        <w:rPr>
          <w:rFonts w:ascii="Times New Roman" w:hAnsi="Times New Roman" w:cs="Times New Roman"/>
          <w:b/>
          <w:sz w:val="28"/>
          <w:szCs w:val="28"/>
        </w:rPr>
        <w:t>Таблица А.1</w:t>
      </w:r>
    </w:p>
    <w:tbl>
      <w:tblPr>
        <w:tblStyle w:val="a5"/>
        <w:tblW w:w="0" w:type="auto"/>
        <w:tblLook w:val="04A0"/>
      </w:tblPr>
      <w:tblGrid>
        <w:gridCol w:w="3227"/>
        <w:gridCol w:w="1558"/>
        <w:gridCol w:w="3261"/>
        <w:gridCol w:w="1525"/>
      </w:tblGrid>
      <w:tr w:rsidR="00054EA5" w:rsidTr="00A713BB">
        <w:tc>
          <w:tcPr>
            <w:tcW w:w="3227" w:type="dxa"/>
          </w:tcPr>
          <w:p w:rsidR="00054EA5" w:rsidRPr="00647435" w:rsidRDefault="00054EA5" w:rsidP="00A713BB">
            <w:pPr>
              <w:jc w:val="center"/>
              <w:rPr>
                <w:rFonts w:ascii="Times New Roman" w:hAnsi="Times New Roman" w:cs="Times New Roman"/>
                <w:sz w:val="24"/>
                <w:szCs w:val="24"/>
              </w:rPr>
            </w:pPr>
            <w:r w:rsidRPr="00647435">
              <w:rPr>
                <w:rFonts w:ascii="Times New Roman" w:hAnsi="Times New Roman" w:cs="Times New Roman"/>
                <w:sz w:val="24"/>
                <w:szCs w:val="24"/>
              </w:rPr>
              <w:t>Наименование комплектующих изделий</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Условное буквенное обозначение</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Наименование комплектующих изделий</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Условное буквенное обозначение</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Тросовая система</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ТС</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Стальной хомут</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ХС</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Стальной канат</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Кс</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Стойка</w:t>
            </w:r>
          </w:p>
        </w:tc>
        <w:tc>
          <w:tcPr>
            <w:tcW w:w="1525" w:type="dxa"/>
          </w:tcPr>
          <w:p w:rsidR="00054EA5" w:rsidRPr="00647435" w:rsidRDefault="00054EA5" w:rsidP="00A713BB">
            <w:pPr>
              <w:jc w:val="center"/>
              <w:rPr>
                <w:rFonts w:ascii="Times New Roman" w:hAnsi="Times New Roman" w:cs="Times New Roman"/>
                <w:sz w:val="24"/>
                <w:szCs w:val="24"/>
              </w:rPr>
            </w:pPr>
            <w:proofErr w:type="gramStart"/>
            <w:r>
              <w:rPr>
                <w:rFonts w:ascii="Times New Roman" w:hAnsi="Times New Roman" w:cs="Times New Roman"/>
                <w:sz w:val="24"/>
                <w:szCs w:val="24"/>
              </w:rPr>
              <w:t>СТ</w:t>
            </w:r>
            <w:proofErr w:type="gramEnd"/>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Стяжная муфта</w:t>
            </w:r>
          </w:p>
        </w:tc>
        <w:tc>
          <w:tcPr>
            <w:tcW w:w="1558" w:type="dxa"/>
          </w:tcPr>
          <w:p w:rsidR="00054EA5" w:rsidRPr="00647435" w:rsidRDefault="00054EA5" w:rsidP="00A713BB">
            <w:pPr>
              <w:jc w:val="center"/>
              <w:rPr>
                <w:rFonts w:ascii="Times New Roman" w:hAnsi="Times New Roman" w:cs="Times New Roman"/>
                <w:sz w:val="24"/>
                <w:szCs w:val="24"/>
              </w:rPr>
            </w:pPr>
            <w:proofErr w:type="spellStart"/>
            <w:r>
              <w:rPr>
                <w:rFonts w:ascii="Times New Roman" w:hAnsi="Times New Roman" w:cs="Times New Roman"/>
                <w:sz w:val="24"/>
                <w:szCs w:val="24"/>
              </w:rPr>
              <w:t>МфС</w:t>
            </w:r>
            <w:proofErr w:type="spellEnd"/>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Гильза стойки</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ГС</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 xml:space="preserve">Концевой стержень с правой резьбой и втулкой </w:t>
            </w:r>
          </w:p>
        </w:tc>
        <w:tc>
          <w:tcPr>
            <w:tcW w:w="1558" w:type="dxa"/>
          </w:tcPr>
          <w:p w:rsidR="00054EA5" w:rsidRPr="00647435" w:rsidRDefault="00054EA5" w:rsidP="00A713BB">
            <w:pPr>
              <w:jc w:val="center"/>
              <w:rPr>
                <w:rFonts w:ascii="Times New Roman" w:hAnsi="Times New Roman" w:cs="Times New Roman"/>
                <w:sz w:val="24"/>
                <w:szCs w:val="24"/>
              </w:rPr>
            </w:pPr>
            <w:proofErr w:type="spellStart"/>
            <w:r>
              <w:rPr>
                <w:rFonts w:ascii="Times New Roman" w:hAnsi="Times New Roman" w:cs="Times New Roman"/>
                <w:sz w:val="24"/>
                <w:szCs w:val="24"/>
              </w:rPr>
              <w:t>СКВпр</w:t>
            </w:r>
            <w:proofErr w:type="spellEnd"/>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Колпак стойки</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КС</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Концевой стержень с левой резьбой и втулкой</w:t>
            </w:r>
          </w:p>
        </w:tc>
        <w:tc>
          <w:tcPr>
            <w:tcW w:w="1558" w:type="dxa"/>
          </w:tcPr>
          <w:p w:rsidR="00054EA5" w:rsidRPr="00647435" w:rsidRDefault="00054EA5" w:rsidP="00A713BB">
            <w:pPr>
              <w:jc w:val="center"/>
              <w:rPr>
                <w:rFonts w:ascii="Times New Roman" w:hAnsi="Times New Roman" w:cs="Times New Roman"/>
                <w:sz w:val="24"/>
                <w:szCs w:val="24"/>
              </w:rPr>
            </w:pPr>
            <w:proofErr w:type="spellStart"/>
            <w:r>
              <w:rPr>
                <w:rFonts w:ascii="Times New Roman" w:hAnsi="Times New Roman" w:cs="Times New Roman"/>
                <w:sz w:val="24"/>
                <w:szCs w:val="24"/>
              </w:rPr>
              <w:t>СКВл</w:t>
            </w:r>
            <w:proofErr w:type="spellEnd"/>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Дно гильзы</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ДГ</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 xml:space="preserve">Анкерный блок </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БЛА</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Колпак гильзы</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КГ</w:t>
            </w:r>
          </w:p>
        </w:tc>
      </w:tr>
      <w:tr w:rsidR="00054EA5" w:rsidTr="00A713BB">
        <w:tc>
          <w:tcPr>
            <w:tcW w:w="3227" w:type="dxa"/>
          </w:tcPr>
          <w:p w:rsidR="00054EA5" w:rsidRPr="00647435" w:rsidRDefault="00054EA5" w:rsidP="00A713BB">
            <w:pPr>
              <w:rPr>
                <w:rFonts w:ascii="Times New Roman" w:hAnsi="Times New Roman" w:cs="Times New Roman"/>
                <w:sz w:val="24"/>
                <w:szCs w:val="24"/>
              </w:rPr>
            </w:pPr>
            <w:r>
              <w:rPr>
                <w:rFonts w:ascii="Times New Roman" w:hAnsi="Times New Roman" w:cs="Times New Roman"/>
                <w:sz w:val="24"/>
                <w:szCs w:val="24"/>
              </w:rPr>
              <w:t>Анкерный болт</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БА</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Распорка</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РП</w:t>
            </w:r>
          </w:p>
        </w:tc>
      </w:tr>
      <w:tr w:rsidR="00054EA5" w:rsidTr="00A713BB">
        <w:tc>
          <w:tcPr>
            <w:tcW w:w="3227" w:type="dxa"/>
          </w:tcPr>
          <w:p w:rsidR="00054EA5" w:rsidRPr="00647435" w:rsidRDefault="00054EA5" w:rsidP="00A713BB">
            <w:pPr>
              <w:rPr>
                <w:rFonts w:ascii="Times New Roman" w:hAnsi="Times New Roman" w:cs="Times New Roman"/>
                <w:sz w:val="24"/>
                <w:szCs w:val="24"/>
              </w:rPr>
            </w:pPr>
            <w:proofErr w:type="spellStart"/>
            <w:r>
              <w:rPr>
                <w:rFonts w:ascii="Times New Roman" w:hAnsi="Times New Roman" w:cs="Times New Roman"/>
                <w:sz w:val="24"/>
                <w:szCs w:val="24"/>
              </w:rPr>
              <w:t>Световозвращающий</w:t>
            </w:r>
            <w:proofErr w:type="spellEnd"/>
            <w:r>
              <w:rPr>
                <w:rFonts w:ascii="Times New Roman" w:hAnsi="Times New Roman" w:cs="Times New Roman"/>
                <w:sz w:val="24"/>
                <w:szCs w:val="24"/>
              </w:rPr>
              <w:t xml:space="preserve"> элемент</w:t>
            </w:r>
          </w:p>
        </w:tc>
        <w:tc>
          <w:tcPr>
            <w:tcW w:w="1558"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ЭС</w:t>
            </w:r>
          </w:p>
        </w:tc>
        <w:tc>
          <w:tcPr>
            <w:tcW w:w="3261"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Распорная втулка</w:t>
            </w:r>
          </w:p>
        </w:tc>
        <w:tc>
          <w:tcPr>
            <w:tcW w:w="1525" w:type="dxa"/>
          </w:tcPr>
          <w:p w:rsidR="00054EA5" w:rsidRPr="00647435" w:rsidRDefault="00054EA5" w:rsidP="00A713BB">
            <w:pPr>
              <w:jc w:val="center"/>
              <w:rPr>
                <w:rFonts w:ascii="Times New Roman" w:hAnsi="Times New Roman" w:cs="Times New Roman"/>
                <w:sz w:val="24"/>
                <w:szCs w:val="24"/>
              </w:rPr>
            </w:pPr>
            <w:r>
              <w:rPr>
                <w:rFonts w:ascii="Times New Roman" w:hAnsi="Times New Roman" w:cs="Times New Roman"/>
                <w:sz w:val="24"/>
                <w:szCs w:val="24"/>
              </w:rPr>
              <w:t>ВР</w:t>
            </w:r>
          </w:p>
        </w:tc>
      </w:tr>
    </w:tbl>
    <w:p w:rsidR="00054EA5" w:rsidRDefault="00054EA5" w:rsidP="00054EA5"/>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88676D">
      <w:pPr>
        <w:spacing w:after="0"/>
        <w:jc w:val="center"/>
        <w:rPr>
          <w:rFonts w:ascii="Times New Roman" w:hAnsi="Times New Roman" w:cs="Times New Roman"/>
          <w:b/>
          <w:sz w:val="28"/>
          <w:szCs w:val="28"/>
        </w:rPr>
      </w:pPr>
    </w:p>
    <w:p w:rsidR="00054EA5" w:rsidRDefault="00054EA5" w:rsidP="004A4D6E">
      <w:pPr>
        <w:spacing w:after="0"/>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Библиография</w:t>
      </w:r>
    </w:p>
    <w:p w:rsidR="004000B0" w:rsidRDefault="004000B0" w:rsidP="0088676D">
      <w:pPr>
        <w:spacing w:after="0"/>
        <w:jc w:val="center"/>
        <w:rPr>
          <w:rFonts w:ascii="Times New Roman" w:hAnsi="Times New Roman" w:cs="Times New Roman"/>
          <w:b/>
          <w:sz w:val="28"/>
          <w:szCs w:val="28"/>
        </w:rPr>
      </w:pPr>
    </w:p>
    <w:p w:rsidR="00212E5E" w:rsidRDefault="00212E5E" w:rsidP="00212E5E">
      <w:pPr>
        <w:pStyle w:val="Style10"/>
        <w:ind w:firstLine="567"/>
        <w:jc w:val="both"/>
        <w:rPr>
          <w:rFonts w:ascii="Times New Roman" w:hAnsi="Times New Roman" w:cs="Times New Roman"/>
          <w:bCs/>
          <w:color w:val="000000"/>
          <w:sz w:val="28"/>
          <w:szCs w:val="28"/>
          <w:lang w:val="kk-KZ" w:eastAsia="en-US"/>
        </w:rPr>
      </w:pPr>
      <w:r w:rsidRPr="00212E5E">
        <w:rPr>
          <w:rFonts w:ascii="Times New Roman" w:hAnsi="Times New Roman" w:cs="Times New Roman"/>
          <w:bCs/>
          <w:color w:val="000000"/>
          <w:sz w:val="28"/>
          <w:szCs w:val="28"/>
          <w:lang w:eastAsia="en-US"/>
        </w:rPr>
        <w:t xml:space="preserve">[1] </w:t>
      </w:r>
      <w:r>
        <w:rPr>
          <w:rFonts w:ascii="Times New Roman" w:hAnsi="Times New Roman" w:cs="Times New Roman"/>
          <w:bCs/>
          <w:color w:val="000000"/>
          <w:sz w:val="28"/>
          <w:szCs w:val="28"/>
          <w:lang w:eastAsia="en-US"/>
        </w:rPr>
        <w:t xml:space="preserve">Технический регламент Таможенного союза </w:t>
      </w:r>
      <w:proofErr w:type="gramStart"/>
      <w:r>
        <w:rPr>
          <w:rFonts w:ascii="Times New Roman" w:hAnsi="Times New Roman" w:cs="Times New Roman"/>
          <w:bCs/>
          <w:color w:val="000000"/>
          <w:sz w:val="28"/>
          <w:szCs w:val="28"/>
          <w:lang w:val="kk-KZ" w:eastAsia="en-US"/>
        </w:rPr>
        <w:t>ТР</w:t>
      </w:r>
      <w:proofErr w:type="gramEnd"/>
      <w:r>
        <w:rPr>
          <w:rFonts w:ascii="Times New Roman" w:hAnsi="Times New Roman" w:cs="Times New Roman"/>
          <w:bCs/>
          <w:color w:val="000000"/>
          <w:sz w:val="28"/>
          <w:szCs w:val="28"/>
          <w:lang w:val="kk-KZ" w:eastAsia="en-US"/>
        </w:rPr>
        <w:t xml:space="preserve"> ТС 014/2011 «Безопасность автомобильных дорог», </w:t>
      </w:r>
      <w:r w:rsidRPr="00212E5E">
        <w:rPr>
          <w:rFonts w:ascii="Times New Roman" w:hAnsi="Times New Roman" w:cs="Times New Roman"/>
          <w:bCs/>
          <w:color w:val="000000"/>
          <w:sz w:val="28"/>
          <w:szCs w:val="28"/>
          <w:lang w:val="kk-KZ" w:eastAsia="en-US"/>
        </w:rPr>
        <w:t>утвержден</w:t>
      </w:r>
      <w:r>
        <w:rPr>
          <w:rFonts w:ascii="Times New Roman" w:hAnsi="Times New Roman" w:cs="Times New Roman"/>
          <w:bCs/>
          <w:color w:val="000000"/>
          <w:sz w:val="28"/>
          <w:szCs w:val="28"/>
          <w:lang w:val="kk-KZ" w:eastAsia="en-US"/>
        </w:rPr>
        <w:t xml:space="preserve">ный </w:t>
      </w:r>
      <w:r w:rsidRPr="00212E5E">
        <w:rPr>
          <w:rFonts w:ascii="Times New Roman" w:hAnsi="Times New Roman" w:cs="Times New Roman"/>
          <w:bCs/>
          <w:color w:val="000000"/>
          <w:sz w:val="28"/>
          <w:szCs w:val="28"/>
          <w:lang w:val="kk-KZ" w:eastAsia="en-US"/>
        </w:rPr>
        <w:t>Решением Комиссии</w:t>
      </w:r>
      <w:r>
        <w:rPr>
          <w:rFonts w:ascii="Times New Roman" w:hAnsi="Times New Roman" w:cs="Times New Roman"/>
          <w:bCs/>
          <w:color w:val="000000"/>
          <w:sz w:val="28"/>
          <w:szCs w:val="28"/>
          <w:lang w:val="kk-KZ" w:eastAsia="en-US"/>
        </w:rPr>
        <w:t xml:space="preserve"> </w:t>
      </w:r>
      <w:r w:rsidRPr="00212E5E">
        <w:rPr>
          <w:rFonts w:ascii="Times New Roman" w:hAnsi="Times New Roman" w:cs="Times New Roman"/>
          <w:bCs/>
          <w:color w:val="000000"/>
          <w:sz w:val="28"/>
          <w:szCs w:val="28"/>
          <w:lang w:val="kk-KZ" w:eastAsia="en-US"/>
        </w:rPr>
        <w:t>Таможенного союза</w:t>
      </w:r>
      <w:r>
        <w:rPr>
          <w:rFonts w:ascii="Times New Roman" w:hAnsi="Times New Roman" w:cs="Times New Roman"/>
          <w:bCs/>
          <w:color w:val="000000"/>
          <w:sz w:val="28"/>
          <w:szCs w:val="28"/>
          <w:lang w:val="kk-KZ" w:eastAsia="en-US"/>
        </w:rPr>
        <w:t xml:space="preserve"> </w:t>
      </w:r>
      <w:r w:rsidRPr="00212E5E">
        <w:rPr>
          <w:rFonts w:ascii="Times New Roman" w:hAnsi="Times New Roman" w:cs="Times New Roman"/>
          <w:bCs/>
          <w:color w:val="000000"/>
          <w:sz w:val="28"/>
          <w:szCs w:val="28"/>
          <w:lang w:val="kk-KZ" w:eastAsia="en-US"/>
        </w:rPr>
        <w:t>от18 октября</w:t>
      </w:r>
      <w:r>
        <w:rPr>
          <w:rFonts w:ascii="Times New Roman" w:hAnsi="Times New Roman" w:cs="Times New Roman"/>
          <w:bCs/>
          <w:color w:val="000000"/>
          <w:sz w:val="28"/>
          <w:szCs w:val="28"/>
          <w:lang w:val="kk-KZ" w:eastAsia="en-US"/>
        </w:rPr>
        <w:t xml:space="preserve"> </w:t>
      </w:r>
      <w:r w:rsidRPr="00212E5E">
        <w:rPr>
          <w:rFonts w:ascii="Times New Roman" w:hAnsi="Times New Roman" w:cs="Times New Roman"/>
          <w:bCs/>
          <w:color w:val="000000"/>
          <w:sz w:val="28"/>
          <w:szCs w:val="28"/>
          <w:lang w:val="kk-KZ" w:eastAsia="en-US"/>
        </w:rPr>
        <w:t>2011г. №</w:t>
      </w:r>
      <w:r>
        <w:rPr>
          <w:rFonts w:ascii="Times New Roman" w:hAnsi="Times New Roman" w:cs="Times New Roman"/>
          <w:bCs/>
          <w:color w:val="000000"/>
          <w:sz w:val="28"/>
          <w:szCs w:val="28"/>
          <w:lang w:val="kk-KZ" w:eastAsia="en-US"/>
        </w:rPr>
        <w:t xml:space="preserve"> </w:t>
      </w:r>
      <w:r w:rsidRPr="00212E5E">
        <w:rPr>
          <w:rFonts w:ascii="Times New Roman" w:hAnsi="Times New Roman" w:cs="Times New Roman"/>
          <w:bCs/>
          <w:color w:val="000000"/>
          <w:sz w:val="28"/>
          <w:szCs w:val="28"/>
          <w:lang w:val="kk-KZ" w:eastAsia="en-US"/>
        </w:rPr>
        <w:t>827</w:t>
      </w:r>
      <w:r>
        <w:rPr>
          <w:rFonts w:ascii="Times New Roman" w:hAnsi="Times New Roman" w:cs="Times New Roman"/>
          <w:bCs/>
          <w:color w:val="000000"/>
          <w:sz w:val="28"/>
          <w:szCs w:val="28"/>
          <w:lang w:val="kk-KZ" w:eastAsia="en-US"/>
        </w:rPr>
        <w:t>.</w:t>
      </w:r>
    </w:p>
    <w:p w:rsidR="004000B0" w:rsidRPr="00B013FA" w:rsidRDefault="00212E5E" w:rsidP="00212E5E">
      <w:pPr>
        <w:spacing w:after="0"/>
        <w:ind w:firstLine="567"/>
        <w:rPr>
          <w:rFonts w:ascii="Times New Roman" w:hAnsi="Times New Roman" w:cs="Times New Roman"/>
          <w:b/>
          <w:sz w:val="28"/>
          <w:szCs w:val="28"/>
        </w:rPr>
      </w:pPr>
      <w:r w:rsidRPr="00212E5E">
        <w:rPr>
          <w:rFonts w:ascii="Times New Roman" w:hAnsi="Times New Roman" w:cs="Times New Roman"/>
          <w:sz w:val="28"/>
          <w:szCs w:val="28"/>
        </w:rPr>
        <w:t xml:space="preserve">[2] </w:t>
      </w:r>
      <w:r w:rsidR="005215EF" w:rsidRPr="00B013FA">
        <w:rPr>
          <w:rFonts w:ascii="Times New Roman" w:hAnsi="Times New Roman" w:cs="Times New Roman"/>
          <w:sz w:val="28"/>
          <w:szCs w:val="28"/>
        </w:rPr>
        <w:t>КТП-8.03-2002 Карта трудового процесса. Устройство тросового ог</w:t>
      </w:r>
      <w:r w:rsidR="004000B0" w:rsidRPr="00B013FA">
        <w:rPr>
          <w:rFonts w:ascii="Times New Roman" w:hAnsi="Times New Roman" w:cs="Times New Roman"/>
          <w:sz w:val="28"/>
          <w:szCs w:val="28"/>
        </w:rPr>
        <w:t xml:space="preserve">раждения </w:t>
      </w:r>
      <w:r w:rsidR="005215EF" w:rsidRPr="00B013FA">
        <w:rPr>
          <w:rFonts w:ascii="Times New Roman" w:hAnsi="Times New Roman" w:cs="Times New Roman"/>
          <w:sz w:val="28"/>
          <w:szCs w:val="28"/>
        </w:rPr>
        <w:t>автомобильных дорог</w:t>
      </w:r>
      <w:r>
        <w:rPr>
          <w:rFonts w:ascii="Times New Roman" w:hAnsi="Times New Roman" w:cs="Times New Roman"/>
          <w:sz w:val="28"/>
          <w:szCs w:val="28"/>
        </w:rPr>
        <w:t>.</w:t>
      </w: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4000B0" w:rsidRDefault="004000B0" w:rsidP="0088676D">
      <w:pPr>
        <w:spacing w:after="0"/>
        <w:jc w:val="center"/>
        <w:rPr>
          <w:rFonts w:ascii="Times New Roman" w:hAnsi="Times New Roman" w:cs="Times New Roman"/>
          <w:b/>
          <w:sz w:val="28"/>
          <w:szCs w:val="28"/>
        </w:rPr>
      </w:pPr>
    </w:p>
    <w:p w:rsidR="00895CD3" w:rsidRDefault="00895CD3"/>
    <w:p w:rsidR="00895CD3" w:rsidRDefault="00895CD3">
      <w:pPr>
        <w:pBdr>
          <w:bottom w:val="single" w:sz="12" w:space="1" w:color="auto"/>
        </w:pBdr>
      </w:pPr>
    </w:p>
    <w:p w:rsidR="00895CD3" w:rsidRPr="00A67C62" w:rsidRDefault="00895CD3">
      <w:pPr>
        <w:rPr>
          <w:rFonts w:ascii="Times New Roman" w:hAnsi="Times New Roman" w:cs="Times New Roman"/>
          <w:b/>
          <w:sz w:val="28"/>
          <w:szCs w:val="28"/>
        </w:rPr>
      </w:pPr>
      <w:r w:rsidRPr="00A67C62">
        <w:rPr>
          <w:rFonts w:ascii="Times New Roman" w:hAnsi="Times New Roman" w:cs="Times New Roman"/>
          <w:b/>
          <w:sz w:val="28"/>
          <w:szCs w:val="28"/>
        </w:rPr>
        <w:t xml:space="preserve">                                                          </w:t>
      </w:r>
      <w:r w:rsidR="00977C1A" w:rsidRPr="00A67C62">
        <w:rPr>
          <w:rFonts w:ascii="Times New Roman" w:hAnsi="Times New Roman" w:cs="Times New Roman"/>
          <w:b/>
          <w:sz w:val="28"/>
          <w:szCs w:val="28"/>
        </w:rPr>
        <w:t xml:space="preserve">                       </w:t>
      </w:r>
      <w:r w:rsidR="00A67C62">
        <w:rPr>
          <w:rFonts w:ascii="Times New Roman" w:hAnsi="Times New Roman" w:cs="Times New Roman"/>
          <w:b/>
          <w:sz w:val="28"/>
          <w:szCs w:val="28"/>
        </w:rPr>
        <w:t xml:space="preserve">                </w:t>
      </w:r>
      <w:r w:rsidRPr="00A67C62">
        <w:rPr>
          <w:rFonts w:ascii="Times New Roman" w:hAnsi="Times New Roman" w:cs="Times New Roman"/>
          <w:b/>
          <w:sz w:val="28"/>
          <w:szCs w:val="28"/>
        </w:rPr>
        <w:t>МКС 93.080.30</w:t>
      </w:r>
    </w:p>
    <w:p w:rsidR="00977C1A" w:rsidRPr="00A67C62" w:rsidRDefault="00895CD3" w:rsidP="009C308C">
      <w:pPr>
        <w:jc w:val="both"/>
        <w:rPr>
          <w:rFonts w:ascii="Times New Roman" w:hAnsi="Times New Roman" w:cs="Times New Roman"/>
          <w:sz w:val="28"/>
          <w:szCs w:val="28"/>
        </w:rPr>
      </w:pPr>
      <w:proofErr w:type="gramStart"/>
      <w:r w:rsidRPr="00A67C62">
        <w:rPr>
          <w:rFonts w:ascii="Times New Roman" w:hAnsi="Times New Roman" w:cs="Times New Roman"/>
          <w:b/>
          <w:sz w:val="28"/>
          <w:szCs w:val="28"/>
        </w:rPr>
        <w:t>Ключевые слова:</w:t>
      </w:r>
      <w:r w:rsidR="00977C1A" w:rsidRPr="00A67C62">
        <w:rPr>
          <w:rFonts w:ascii="Times New Roman" w:hAnsi="Times New Roman" w:cs="Times New Roman"/>
          <w:b/>
          <w:sz w:val="28"/>
          <w:szCs w:val="28"/>
        </w:rPr>
        <w:t xml:space="preserve"> </w:t>
      </w:r>
      <w:r w:rsidR="009C308C" w:rsidRPr="00A67C62">
        <w:rPr>
          <w:rFonts w:ascii="Times New Roman" w:hAnsi="Times New Roman" w:cs="Times New Roman"/>
          <w:sz w:val="28"/>
          <w:szCs w:val="28"/>
        </w:rPr>
        <w:t>т</w:t>
      </w:r>
      <w:r w:rsidRPr="00A67C62">
        <w:rPr>
          <w:rFonts w:ascii="Times New Roman" w:hAnsi="Times New Roman" w:cs="Times New Roman"/>
          <w:sz w:val="28"/>
          <w:szCs w:val="28"/>
        </w:rPr>
        <w:t xml:space="preserve">росовое ограждение, тросовая система, степень удержания, комплектующие изделия, сборные элементы, технические требования, классификация, комплектность, маркировка, упаковка, правила приемки, методы контроля, натурные испытания  </w:t>
      </w:r>
      <w:proofErr w:type="gramEnd"/>
    </w:p>
    <w:p w:rsidR="00977C1A" w:rsidRDefault="00977C1A" w:rsidP="009C308C">
      <w:pPr>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r w:rsidR="00895CD3" w:rsidRPr="00895CD3">
        <w:rPr>
          <w:rFonts w:ascii="Times New Roman" w:hAnsi="Times New Roman" w:cs="Times New Roman"/>
          <w:sz w:val="24"/>
          <w:szCs w:val="24"/>
        </w:rPr>
        <w:t xml:space="preserve"> </w:t>
      </w:r>
    </w:p>
    <w:p w:rsidR="00054EA5" w:rsidRDefault="00054EA5" w:rsidP="009C308C">
      <w:pPr>
        <w:jc w:val="both"/>
        <w:rPr>
          <w:rFonts w:ascii="Times New Roman" w:hAnsi="Times New Roman" w:cs="Times New Roman"/>
          <w:sz w:val="24"/>
          <w:szCs w:val="24"/>
        </w:rPr>
      </w:pPr>
    </w:p>
    <w:p w:rsidR="00E84128" w:rsidRDefault="00E84128" w:rsidP="009C308C">
      <w:pPr>
        <w:jc w:val="both"/>
        <w:rPr>
          <w:rFonts w:ascii="Times New Roman" w:hAnsi="Times New Roman" w:cs="Times New Roman"/>
          <w:sz w:val="24"/>
          <w:szCs w:val="24"/>
        </w:rPr>
      </w:pPr>
    </w:p>
    <w:p w:rsidR="00977C1A" w:rsidRDefault="00977C1A" w:rsidP="00977C1A">
      <w:pPr>
        <w:pBdr>
          <w:bottom w:val="single" w:sz="12" w:space="1" w:color="auto"/>
        </w:pBdr>
      </w:pPr>
    </w:p>
    <w:p w:rsidR="00977C1A" w:rsidRPr="00A67C62" w:rsidRDefault="00977C1A" w:rsidP="00977C1A">
      <w:pPr>
        <w:rPr>
          <w:rFonts w:ascii="Times New Roman" w:hAnsi="Times New Roman" w:cs="Times New Roman"/>
          <w:b/>
          <w:sz w:val="28"/>
          <w:szCs w:val="28"/>
        </w:rPr>
      </w:pPr>
      <w:r w:rsidRPr="00A67C62">
        <w:rPr>
          <w:rFonts w:ascii="Times New Roman" w:hAnsi="Times New Roman" w:cs="Times New Roman"/>
          <w:b/>
          <w:sz w:val="28"/>
          <w:szCs w:val="28"/>
        </w:rPr>
        <w:t xml:space="preserve">                                                                                  </w:t>
      </w:r>
      <w:r w:rsidR="00A67C62">
        <w:rPr>
          <w:rFonts w:ascii="Times New Roman" w:hAnsi="Times New Roman" w:cs="Times New Roman"/>
          <w:b/>
          <w:sz w:val="28"/>
          <w:szCs w:val="28"/>
        </w:rPr>
        <w:t xml:space="preserve">                </w:t>
      </w:r>
      <w:r w:rsidRPr="00A67C62">
        <w:rPr>
          <w:rFonts w:ascii="Times New Roman" w:hAnsi="Times New Roman" w:cs="Times New Roman"/>
          <w:b/>
          <w:sz w:val="28"/>
          <w:szCs w:val="28"/>
        </w:rPr>
        <w:t>МКС 93.080.30</w:t>
      </w:r>
    </w:p>
    <w:p w:rsidR="00977C1A" w:rsidRDefault="00977C1A" w:rsidP="00977C1A">
      <w:pPr>
        <w:jc w:val="both"/>
      </w:pPr>
      <w:proofErr w:type="gramStart"/>
      <w:r w:rsidRPr="00A67C62">
        <w:rPr>
          <w:rFonts w:ascii="Times New Roman" w:hAnsi="Times New Roman" w:cs="Times New Roman"/>
          <w:b/>
          <w:sz w:val="28"/>
          <w:szCs w:val="28"/>
        </w:rPr>
        <w:t xml:space="preserve">Ключевые слова: </w:t>
      </w:r>
      <w:r w:rsidRPr="00A67C62">
        <w:rPr>
          <w:rFonts w:ascii="Times New Roman" w:hAnsi="Times New Roman" w:cs="Times New Roman"/>
          <w:sz w:val="28"/>
          <w:szCs w:val="28"/>
        </w:rPr>
        <w:t>тросовое ограждение, тросовая система, степень удержания, комплектующие изделия, сборные элементы, технические требования, классификация, комплектность, маркировка, упаковка, правила приемки, методы контроля, натурные испытания</w:t>
      </w:r>
      <w:r w:rsidRPr="00895CD3">
        <w:rPr>
          <w:rFonts w:ascii="Times New Roman" w:hAnsi="Times New Roman" w:cs="Times New Roman"/>
          <w:sz w:val="24"/>
          <w:szCs w:val="24"/>
        </w:rPr>
        <w:t xml:space="preserve">   </w:t>
      </w:r>
      <w:r>
        <w:t xml:space="preserve">_____________________________________________________________________________________          </w:t>
      </w:r>
      <w:proofErr w:type="gramEnd"/>
    </w:p>
    <w:p w:rsidR="00895CD3" w:rsidRDefault="00977C1A" w:rsidP="00A713BB">
      <w:pPr>
        <w:spacing w:after="0" w:line="240" w:lineRule="auto"/>
        <w:jc w:val="both"/>
        <w:rPr>
          <w:rFonts w:ascii="Times New Roman" w:hAnsi="Times New Roman" w:cs="Times New Roman"/>
          <w:b/>
          <w:sz w:val="28"/>
          <w:szCs w:val="28"/>
        </w:rPr>
      </w:pPr>
      <w:r w:rsidRPr="00977C1A">
        <w:rPr>
          <w:rFonts w:ascii="Times New Roman" w:hAnsi="Times New Roman" w:cs="Times New Roman"/>
          <w:b/>
          <w:sz w:val="28"/>
          <w:szCs w:val="28"/>
        </w:rPr>
        <w:t>Разработчик</w:t>
      </w:r>
      <w:r>
        <w:rPr>
          <w:rFonts w:ascii="Times New Roman" w:hAnsi="Times New Roman" w:cs="Times New Roman"/>
          <w:b/>
          <w:sz w:val="28"/>
          <w:szCs w:val="28"/>
        </w:rPr>
        <w:t>:</w:t>
      </w:r>
    </w:p>
    <w:p w:rsidR="00A713BB" w:rsidRDefault="00A713BB" w:rsidP="00A713BB">
      <w:pPr>
        <w:spacing w:after="0" w:line="240" w:lineRule="auto"/>
        <w:jc w:val="both"/>
        <w:rPr>
          <w:rFonts w:ascii="Times New Roman" w:hAnsi="Times New Roman" w:cs="Times New Roman"/>
          <w:b/>
          <w:sz w:val="28"/>
          <w:szCs w:val="28"/>
        </w:rPr>
      </w:pPr>
    </w:p>
    <w:p w:rsidR="00977C1A" w:rsidRDefault="00977C1A" w:rsidP="00A713BB">
      <w:pPr>
        <w:spacing w:after="0" w:line="240" w:lineRule="auto"/>
        <w:jc w:val="both"/>
        <w:rPr>
          <w:rFonts w:ascii="Times New Roman" w:hAnsi="Times New Roman" w:cs="Times New Roman"/>
          <w:sz w:val="28"/>
          <w:szCs w:val="28"/>
        </w:rPr>
      </w:pPr>
      <w:r w:rsidRPr="00977C1A">
        <w:rPr>
          <w:rFonts w:ascii="Times New Roman" w:hAnsi="Times New Roman" w:cs="Times New Roman"/>
          <w:sz w:val="28"/>
          <w:szCs w:val="28"/>
        </w:rPr>
        <w:t>РГП на ПХВ «Казахстан</w:t>
      </w:r>
      <w:r>
        <w:rPr>
          <w:rFonts w:ascii="Times New Roman" w:hAnsi="Times New Roman" w:cs="Times New Roman"/>
          <w:sz w:val="28"/>
          <w:szCs w:val="28"/>
        </w:rPr>
        <w:t>ский институт стандартизации и метрологии</w:t>
      </w:r>
      <w:r w:rsidRPr="00977C1A">
        <w:rPr>
          <w:rFonts w:ascii="Times New Roman" w:hAnsi="Times New Roman" w:cs="Times New Roman"/>
          <w:sz w:val="28"/>
          <w:szCs w:val="28"/>
        </w:rPr>
        <w:t>»</w:t>
      </w:r>
    </w:p>
    <w:p w:rsidR="00A713BB" w:rsidRDefault="00A713BB" w:rsidP="00A713BB">
      <w:pPr>
        <w:spacing w:after="0" w:line="240" w:lineRule="auto"/>
        <w:jc w:val="both"/>
        <w:rPr>
          <w:rFonts w:ascii="Times New Roman" w:hAnsi="Times New Roman" w:cs="Times New Roman"/>
          <w:sz w:val="28"/>
          <w:szCs w:val="28"/>
        </w:rPr>
      </w:pPr>
    </w:p>
    <w:p w:rsidR="00A713BB" w:rsidRPr="00A713BB" w:rsidRDefault="00A713BB" w:rsidP="00A713BB">
      <w:pPr>
        <w:spacing w:after="0" w:line="240" w:lineRule="auto"/>
        <w:jc w:val="both"/>
        <w:rPr>
          <w:rFonts w:ascii="Times New Roman" w:hAnsi="Times New Roman" w:cs="Times New Roman"/>
          <w:b/>
          <w:sz w:val="28"/>
          <w:szCs w:val="28"/>
        </w:rPr>
      </w:pPr>
      <w:r w:rsidRPr="00A713BB">
        <w:rPr>
          <w:rFonts w:ascii="Times New Roman" w:hAnsi="Times New Roman" w:cs="Times New Roman"/>
          <w:b/>
          <w:sz w:val="28"/>
          <w:szCs w:val="28"/>
        </w:rPr>
        <w:t xml:space="preserve">Заместитель </w:t>
      </w:r>
      <w:proofErr w:type="gramStart"/>
      <w:r w:rsidRPr="00A713BB">
        <w:rPr>
          <w:rFonts w:ascii="Times New Roman" w:hAnsi="Times New Roman" w:cs="Times New Roman"/>
          <w:b/>
          <w:sz w:val="28"/>
          <w:szCs w:val="28"/>
        </w:rPr>
        <w:t>Генерального</w:t>
      </w:r>
      <w:proofErr w:type="gramEnd"/>
    </w:p>
    <w:p w:rsidR="00A713BB" w:rsidRDefault="00A713BB" w:rsidP="00A713BB">
      <w:pPr>
        <w:pStyle w:val="FR3"/>
        <w:spacing w:before="0"/>
        <w:ind w:left="0"/>
        <w:rPr>
          <w:rFonts w:ascii="Times New Roman" w:hAnsi="Times New Roman"/>
          <w:b/>
          <w:sz w:val="28"/>
          <w:szCs w:val="28"/>
          <w:lang w:val="kk-KZ"/>
        </w:rPr>
      </w:pPr>
      <w:r w:rsidRPr="00A713BB">
        <w:rPr>
          <w:rFonts w:ascii="Times New Roman" w:hAnsi="Times New Roman"/>
          <w:b/>
          <w:sz w:val="28"/>
          <w:szCs w:val="28"/>
        </w:rPr>
        <w:t xml:space="preserve"> </w:t>
      </w:r>
      <w:r>
        <w:rPr>
          <w:rFonts w:ascii="Times New Roman" w:hAnsi="Times New Roman"/>
          <w:b/>
          <w:sz w:val="28"/>
          <w:szCs w:val="28"/>
        </w:rPr>
        <w:t>д</w:t>
      </w:r>
      <w:r w:rsidRPr="00A713BB">
        <w:rPr>
          <w:rFonts w:ascii="Times New Roman" w:hAnsi="Times New Roman"/>
          <w:b/>
          <w:sz w:val="28"/>
          <w:szCs w:val="28"/>
        </w:rPr>
        <w:t xml:space="preserve">иректора   </w:t>
      </w:r>
      <w:r>
        <w:rPr>
          <w:rFonts w:ascii="Times New Roman" w:hAnsi="Times New Roman"/>
          <w:sz w:val="28"/>
          <w:szCs w:val="28"/>
        </w:rPr>
        <w:t xml:space="preserve">                                                                        </w:t>
      </w:r>
      <w:r w:rsidR="00D94888">
        <w:rPr>
          <w:rFonts w:ascii="Times New Roman" w:hAnsi="Times New Roman"/>
          <w:b/>
          <w:sz w:val="28"/>
          <w:szCs w:val="28"/>
          <w:lang w:val="kk-KZ"/>
        </w:rPr>
        <w:t>А. Шамбетова</w:t>
      </w:r>
    </w:p>
    <w:p w:rsidR="00A713BB" w:rsidRDefault="00A713BB" w:rsidP="00A713BB">
      <w:pPr>
        <w:pStyle w:val="FR3"/>
        <w:spacing w:before="0"/>
        <w:ind w:left="0"/>
        <w:rPr>
          <w:rFonts w:ascii="Times New Roman" w:hAnsi="Times New Roman"/>
          <w:b/>
          <w:sz w:val="28"/>
          <w:szCs w:val="28"/>
          <w:lang w:val="kk-KZ"/>
        </w:rPr>
      </w:pPr>
    </w:p>
    <w:p w:rsidR="00A713BB" w:rsidRDefault="00A713BB" w:rsidP="00A713BB">
      <w:pPr>
        <w:pStyle w:val="FR3"/>
        <w:spacing w:before="0"/>
        <w:ind w:left="0"/>
        <w:rPr>
          <w:rFonts w:ascii="Times New Roman" w:hAnsi="Times New Roman"/>
          <w:b/>
          <w:sz w:val="28"/>
          <w:szCs w:val="28"/>
          <w:lang w:val="kk-KZ"/>
        </w:rPr>
      </w:pPr>
      <w:r>
        <w:rPr>
          <w:rFonts w:ascii="Times New Roman" w:hAnsi="Times New Roman"/>
          <w:b/>
          <w:sz w:val="28"/>
          <w:szCs w:val="28"/>
          <w:lang w:val="kk-KZ"/>
        </w:rPr>
        <w:t>Исполнители:</w:t>
      </w:r>
    </w:p>
    <w:p w:rsidR="00A713BB" w:rsidRDefault="00A713BB" w:rsidP="00A713BB">
      <w:pPr>
        <w:pStyle w:val="FR3"/>
        <w:spacing w:before="0"/>
        <w:ind w:left="0"/>
        <w:rPr>
          <w:rFonts w:ascii="Times New Roman" w:hAnsi="Times New Roman"/>
          <w:b/>
          <w:sz w:val="28"/>
          <w:szCs w:val="28"/>
          <w:lang w:val="kk-KZ"/>
        </w:rPr>
      </w:pPr>
    </w:p>
    <w:p w:rsidR="00A713BB" w:rsidRPr="00A713BB" w:rsidRDefault="00A713BB" w:rsidP="00A713BB">
      <w:pPr>
        <w:pStyle w:val="FR3"/>
        <w:spacing w:before="0"/>
        <w:ind w:left="0"/>
        <w:rPr>
          <w:rFonts w:ascii="Times New Roman" w:hAnsi="Times New Roman"/>
          <w:sz w:val="28"/>
          <w:szCs w:val="28"/>
          <w:lang w:val="kk-KZ"/>
        </w:rPr>
      </w:pPr>
      <w:r w:rsidRPr="00A713BB">
        <w:rPr>
          <w:rFonts w:ascii="Times New Roman" w:hAnsi="Times New Roman"/>
          <w:sz w:val="28"/>
          <w:szCs w:val="28"/>
          <w:lang w:val="kk-KZ"/>
        </w:rPr>
        <w:t>К.т.н.                                                                                   Е.К. Айдарбеков</w:t>
      </w:r>
    </w:p>
    <w:p w:rsidR="00A713BB" w:rsidRPr="00A713BB" w:rsidRDefault="00A713BB" w:rsidP="00A713BB">
      <w:pPr>
        <w:pStyle w:val="FR3"/>
        <w:spacing w:before="0"/>
        <w:ind w:left="0"/>
        <w:rPr>
          <w:rFonts w:ascii="Times New Roman" w:hAnsi="Times New Roman"/>
          <w:sz w:val="24"/>
          <w:szCs w:val="24"/>
          <w:lang w:val="kk-KZ"/>
        </w:rPr>
      </w:pPr>
      <w:r w:rsidRPr="00A713BB">
        <w:rPr>
          <w:rFonts w:ascii="Times New Roman" w:hAnsi="Times New Roman"/>
          <w:sz w:val="28"/>
          <w:szCs w:val="28"/>
          <w:lang w:val="kk-KZ"/>
        </w:rPr>
        <w:t>Д.т.н.                                                                                   А.А. Шалкаров</w:t>
      </w:r>
    </w:p>
    <w:p w:rsidR="00A713BB" w:rsidRPr="00A713BB" w:rsidRDefault="00A713BB" w:rsidP="00A713BB">
      <w:pPr>
        <w:spacing w:after="0" w:line="240" w:lineRule="auto"/>
        <w:jc w:val="both"/>
        <w:rPr>
          <w:rFonts w:ascii="Times New Roman" w:hAnsi="Times New Roman" w:cs="Times New Roman"/>
          <w:sz w:val="28"/>
          <w:szCs w:val="28"/>
          <w:lang w:val="kk-KZ"/>
        </w:rPr>
      </w:pPr>
    </w:p>
    <w:sectPr w:rsidR="00A713BB" w:rsidRPr="00A713BB" w:rsidSect="00E84128">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6110" w:rsidRDefault="00956110" w:rsidP="00E84128">
      <w:pPr>
        <w:spacing w:after="0" w:line="240" w:lineRule="auto"/>
      </w:pPr>
      <w:r>
        <w:separator/>
      </w:r>
    </w:p>
  </w:endnote>
  <w:endnote w:type="continuationSeparator" w:id="0">
    <w:p w:rsidR="00956110" w:rsidRDefault="00956110" w:rsidP="00E8412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Palatino Linotype">
    <w:panose1 w:val="02040502050505030304"/>
    <w:charset w:val="CC"/>
    <w:family w:val="roman"/>
    <w:pitch w:val="variable"/>
    <w:sig w:usb0="E0000287" w:usb1="40000013" w:usb2="00000000" w:usb3="00000000" w:csb0="0000019F" w:csb1="00000000"/>
  </w:font>
  <w:font w:name="Arial-BoldMT">
    <w:altName w:val="Arial"/>
    <w:panose1 w:val="00000000000000000000"/>
    <w:charset w:val="00"/>
    <w:family w:val="swiss"/>
    <w:notTrueType/>
    <w:pitch w:val="default"/>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44148"/>
      <w:docPartObj>
        <w:docPartGallery w:val="Page Numbers (Bottom of Page)"/>
        <w:docPartUnique/>
      </w:docPartObj>
    </w:sdtPr>
    <w:sdtContent>
      <w:p w:rsidR="004A4D6E" w:rsidRDefault="004A4D6E">
        <w:pPr>
          <w:pStyle w:val="ab"/>
        </w:pPr>
        <w:r w:rsidRPr="00E84128">
          <w:rPr>
            <w:rFonts w:ascii="Times New Roman" w:hAnsi="Times New Roman" w:cs="Times New Roman"/>
            <w:sz w:val="28"/>
            <w:szCs w:val="28"/>
          </w:rPr>
          <w:fldChar w:fldCharType="begin"/>
        </w:r>
        <w:r w:rsidRPr="00E84128">
          <w:rPr>
            <w:rFonts w:ascii="Times New Roman" w:hAnsi="Times New Roman" w:cs="Times New Roman"/>
            <w:sz w:val="28"/>
            <w:szCs w:val="28"/>
          </w:rPr>
          <w:instrText xml:space="preserve"> PAGE   \* MERGEFORMAT </w:instrText>
        </w:r>
        <w:r w:rsidRPr="00E84128">
          <w:rPr>
            <w:rFonts w:ascii="Times New Roman" w:hAnsi="Times New Roman" w:cs="Times New Roman"/>
            <w:sz w:val="28"/>
            <w:szCs w:val="28"/>
          </w:rPr>
          <w:fldChar w:fldCharType="separate"/>
        </w:r>
        <w:r>
          <w:rPr>
            <w:rFonts w:ascii="Times New Roman" w:hAnsi="Times New Roman" w:cs="Times New Roman"/>
            <w:noProof/>
            <w:sz w:val="28"/>
            <w:szCs w:val="28"/>
          </w:rPr>
          <w:t>28</w:t>
        </w:r>
        <w:r w:rsidRPr="00E84128">
          <w:rPr>
            <w:rFonts w:ascii="Times New Roman" w:hAnsi="Times New Roman" w:cs="Times New Roman"/>
            <w:sz w:val="28"/>
            <w:szCs w:val="28"/>
          </w:rPr>
          <w:fldChar w:fldCharType="end"/>
        </w:r>
      </w:p>
    </w:sdtContent>
  </w:sdt>
  <w:p w:rsidR="004A4D6E" w:rsidRDefault="004A4D6E">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44151"/>
      <w:docPartObj>
        <w:docPartGallery w:val="Page Numbers (Bottom of Page)"/>
        <w:docPartUnique/>
      </w:docPartObj>
    </w:sdtPr>
    <w:sdtContent>
      <w:p w:rsidR="004A4D6E" w:rsidRDefault="004A4D6E">
        <w:pPr>
          <w:pStyle w:val="ab"/>
          <w:jc w:val="right"/>
        </w:pPr>
        <w:r w:rsidRPr="00E84128">
          <w:rPr>
            <w:rFonts w:ascii="Times New Roman" w:hAnsi="Times New Roman" w:cs="Times New Roman"/>
            <w:sz w:val="28"/>
            <w:szCs w:val="28"/>
          </w:rPr>
          <w:fldChar w:fldCharType="begin"/>
        </w:r>
        <w:r w:rsidRPr="00E84128">
          <w:rPr>
            <w:rFonts w:ascii="Times New Roman" w:hAnsi="Times New Roman" w:cs="Times New Roman"/>
            <w:sz w:val="28"/>
            <w:szCs w:val="28"/>
          </w:rPr>
          <w:instrText xml:space="preserve"> PAGE   \* MERGEFORMAT </w:instrText>
        </w:r>
        <w:r w:rsidRPr="00E84128">
          <w:rPr>
            <w:rFonts w:ascii="Times New Roman" w:hAnsi="Times New Roman" w:cs="Times New Roman"/>
            <w:sz w:val="28"/>
            <w:szCs w:val="28"/>
          </w:rPr>
          <w:fldChar w:fldCharType="separate"/>
        </w:r>
        <w:r w:rsidR="00D94888">
          <w:rPr>
            <w:rFonts w:ascii="Times New Roman" w:hAnsi="Times New Roman" w:cs="Times New Roman"/>
            <w:noProof/>
            <w:sz w:val="28"/>
            <w:szCs w:val="28"/>
          </w:rPr>
          <w:t>29</w:t>
        </w:r>
        <w:r w:rsidRPr="00E84128">
          <w:rPr>
            <w:rFonts w:ascii="Times New Roman" w:hAnsi="Times New Roman" w:cs="Times New Roman"/>
            <w:sz w:val="28"/>
            <w:szCs w:val="28"/>
          </w:rPr>
          <w:fldChar w:fldCharType="end"/>
        </w:r>
      </w:p>
    </w:sdtContent>
  </w:sdt>
  <w:p w:rsidR="004A4D6E" w:rsidRDefault="004A4D6E">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44145"/>
      <w:docPartObj>
        <w:docPartGallery w:val="Page Numbers (Bottom of Page)"/>
        <w:docPartUnique/>
      </w:docPartObj>
    </w:sdtPr>
    <w:sdtContent>
      <w:p w:rsidR="004A4D6E" w:rsidRDefault="004A4D6E" w:rsidP="00E84128">
        <w:pPr>
          <w:pStyle w:val="ab"/>
          <w:jc w:val="right"/>
        </w:pPr>
        <w:r w:rsidRPr="00E84128">
          <w:rPr>
            <w:rFonts w:ascii="Times New Roman" w:hAnsi="Times New Roman" w:cs="Times New Roman"/>
            <w:sz w:val="28"/>
            <w:szCs w:val="28"/>
          </w:rPr>
          <w:fldChar w:fldCharType="begin"/>
        </w:r>
        <w:r w:rsidRPr="00E84128">
          <w:rPr>
            <w:rFonts w:ascii="Times New Roman" w:hAnsi="Times New Roman" w:cs="Times New Roman"/>
            <w:sz w:val="28"/>
            <w:szCs w:val="28"/>
          </w:rPr>
          <w:instrText xml:space="preserve"> PAGE   \* MERGEFORMAT </w:instrText>
        </w:r>
        <w:r w:rsidRPr="00E84128">
          <w:rPr>
            <w:rFonts w:ascii="Times New Roman" w:hAnsi="Times New Roman" w:cs="Times New Roman"/>
            <w:sz w:val="28"/>
            <w:szCs w:val="28"/>
          </w:rPr>
          <w:fldChar w:fldCharType="separate"/>
        </w:r>
        <w:r>
          <w:rPr>
            <w:rFonts w:ascii="Times New Roman" w:hAnsi="Times New Roman" w:cs="Times New Roman"/>
            <w:noProof/>
            <w:sz w:val="28"/>
            <w:szCs w:val="28"/>
          </w:rPr>
          <w:t>1</w:t>
        </w:r>
        <w:r w:rsidRPr="00E84128">
          <w:rPr>
            <w:rFonts w:ascii="Times New Roman" w:hAnsi="Times New Roman" w:cs="Times New Roman"/>
            <w:sz w:val="28"/>
            <w:szCs w:val="28"/>
          </w:rPr>
          <w:fldChar w:fldCharType="end"/>
        </w:r>
      </w:p>
    </w:sdtContent>
  </w:sdt>
  <w:p w:rsidR="004A4D6E" w:rsidRDefault="004A4D6E">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6110" w:rsidRDefault="00956110" w:rsidP="00E84128">
      <w:pPr>
        <w:spacing w:after="0" w:line="240" w:lineRule="auto"/>
      </w:pPr>
      <w:r>
        <w:separator/>
      </w:r>
    </w:p>
  </w:footnote>
  <w:footnote w:type="continuationSeparator" w:id="0">
    <w:p w:rsidR="00956110" w:rsidRDefault="00956110" w:rsidP="00E8412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D6E" w:rsidRPr="00E84128" w:rsidRDefault="004A4D6E" w:rsidP="00E84128">
    <w:pPr>
      <w:pStyle w:val="a9"/>
      <w:rPr>
        <w:rFonts w:ascii="Times New Roman" w:hAnsi="Times New Roman" w:cs="Times New Roman"/>
        <w:b/>
        <w:sz w:val="28"/>
        <w:szCs w:val="28"/>
      </w:rPr>
    </w:pPr>
    <w:proofErr w:type="gramStart"/>
    <w:r w:rsidRPr="00E84128">
      <w:rPr>
        <w:rFonts w:ascii="Times New Roman" w:hAnsi="Times New Roman" w:cs="Times New Roman"/>
        <w:b/>
        <w:sz w:val="28"/>
        <w:szCs w:val="28"/>
      </w:rPr>
      <w:t>СТ</w:t>
    </w:r>
    <w:proofErr w:type="gramEnd"/>
    <w:r w:rsidRPr="00E84128">
      <w:rPr>
        <w:rFonts w:ascii="Times New Roman" w:hAnsi="Times New Roman" w:cs="Times New Roman"/>
        <w:b/>
        <w:sz w:val="28"/>
        <w:szCs w:val="28"/>
      </w:rPr>
      <w:t xml:space="preserve"> РК</w:t>
    </w:r>
  </w:p>
  <w:p w:rsidR="004A4D6E" w:rsidRDefault="004A4D6E">
    <w:pPr>
      <w:pStyle w:val="a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D6E" w:rsidRPr="00E84128" w:rsidRDefault="004A4D6E" w:rsidP="00E84128">
    <w:pPr>
      <w:pStyle w:val="a9"/>
      <w:jc w:val="right"/>
      <w:rPr>
        <w:rFonts w:ascii="Times New Roman" w:hAnsi="Times New Roman" w:cs="Times New Roman"/>
        <w:b/>
        <w:sz w:val="28"/>
        <w:szCs w:val="28"/>
      </w:rPr>
    </w:pPr>
    <w:proofErr w:type="gramStart"/>
    <w:r w:rsidRPr="00E84128">
      <w:rPr>
        <w:rFonts w:ascii="Times New Roman" w:hAnsi="Times New Roman" w:cs="Times New Roman"/>
        <w:b/>
        <w:sz w:val="28"/>
        <w:szCs w:val="28"/>
      </w:rPr>
      <w:t>СТ</w:t>
    </w:r>
    <w:proofErr w:type="gramEnd"/>
    <w:r w:rsidRPr="00E84128">
      <w:rPr>
        <w:rFonts w:ascii="Times New Roman" w:hAnsi="Times New Roman" w:cs="Times New Roman"/>
        <w:b/>
        <w:sz w:val="28"/>
        <w:szCs w:val="28"/>
      </w:rPr>
      <w:t xml:space="preserve"> РК</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D6E" w:rsidRPr="00E84128" w:rsidRDefault="004A4D6E" w:rsidP="00E84128">
    <w:pPr>
      <w:pStyle w:val="a9"/>
      <w:jc w:val="right"/>
      <w:rPr>
        <w:rFonts w:ascii="Times New Roman" w:hAnsi="Times New Roman" w:cs="Times New Roman"/>
        <w:b/>
        <w:sz w:val="28"/>
        <w:szCs w:val="28"/>
      </w:rPr>
    </w:pPr>
    <w:proofErr w:type="gramStart"/>
    <w:r w:rsidRPr="00E84128">
      <w:rPr>
        <w:rFonts w:ascii="Times New Roman" w:hAnsi="Times New Roman" w:cs="Times New Roman"/>
        <w:b/>
        <w:sz w:val="28"/>
        <w:szCs w:val="28"/>
      </w:rPr>
      <w:t>СТ</w:t>
    </w:r>
    <w:proofErr w:type="gramEnd"/>
    <w:r w:rsidRPr="00E84128">
      <w:rPr>
        <w:rFonts w:ascii="Times New Roman" w:hAnsi="Times New Roman" w:cs="Times New Roman"/>
        <w:b/>
        <w:sz w:val="28"/>
        <w:szCs w:val="28"/>
      </w:rPr>
      <w:t xml:space="preserve"> РК</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0E861FE"/>
    <w:multiLevelType w:val="multilevel"/>
    <w:tmpl w:val="2DA20B00"/>
    <w:lvl w:ilvl="0">
      <w:start w:val="1"/>
      <w:numFmt w:val="bullet"/>
      <w:lvlText w:val="-"/>
      <w:lvlJc w:val="left"/>
      <w:rPr>
        <w:rFonts w:ascii="Arial" w:eastAsia="Arial" w:hAnsi="Arial" w:cs="Arial"/>
        <w:b w:val="0"/>
        <w:bCs w:val="0"/>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evenAndOddHeaders/>
  <w:drawingGridHorizontalSpacing w:val="110"/>
  <w:displayHorizontalDrawingGridEvery w:val="2"/>
  <w:characterSpacingControl w:val="doNotCompress"/>
  <w:hdrShapeDefaults>
    <o:shapedefaults v:ext="edit" spidmax="13314">
      <o:colormenu v:ext="edit" strokecolor="none"/>
    </o:shapedefaults>
  </w:hdrShapeDefaults>
  <w:footnotePr>
    <w:footnote w:id="-1"/>
    <w:footnote w:id="0"/>
  </w:footnotePr>
  <w:endnotePr>
    <w:endnote w:id="-1"/>
    <w:endnote w:id="0"/>
  </w:endnotePr>
  <w:compat>
    <w:useFELayout/>
  </w:compat>
  <w:rsids>
    <w:rsidRoot w:val="005E0FAC"/>
    <w:rsid w:val="00002DBF"/>
    <w:rsid w:val="00027CDB"/>
    <w:rsid w:val="00040B19"/>
    <w:rsid w:val="000528E8"/>
    <w:rsid w:val="00054EA5"/>
    <w:rsid w:val="000654F6"/>
    <w:rsid w:val="00067CA3"/>
    <w:rsid w:val="00070616"/>
    <w:rsid w:val="000742D2"/>
    <w:rsid w:val="000E117A"/>
    <w:rsid w:val="001021A0"/>
    <w:rsid w:val="0011766A"/>
    <w:rsid w:val="00136308"/>
    <w:rsid w:val="00141396"/>
    <w:rsid w:val="00173FE2"/>
    <w:rsid w:val="001E7BB4"/>
    <w:rsid w:val="0020051F"/>
    <w:rsid w:val="00212E5E"/>
    <w:rsid w:val="00226EB5"/>
    <w:rsid w:val="00234B43"/>
    <w:rsid w:val="002420AA"/>
    <w:rsid w:val="0028449B"/>
    <w:rsid w:val="00290E11"/>
    <w:rsid w:val="002B6762"/>
    <w:rsid w:val="002C579B"/>
    <w:rsid w:val="002D7538"/>
    <w:rsid w:val="003172FC"/>
    <w:rsid w:val="00335DB9"/>
    <w:rsid w:val="00372A06"/>
    <w:rsid w:val="0039107E"/>
    <w:rsid w:val="00394359"/>
    <w:rsid w:val="003A32D8"/>
    <w:rsid w:val="003C64E4"/>
    <w:rsid w:val="003C73BC"/>
    <w:rsid w:val="003D09EC"/>
    <w:rsid w:val="003D2838"/>
    <w:rsid w:val="003E299B"/>
    <w:rsid w:val="003E2DBE"/>
    <w:rsid w:val="004000B0"/>
    <w:rsid w:val="00410768"/>
    <w:rsid w:val="00441FA9"/>
    <w:rsid w:val="0045501E"/>
    <w:rsid w:val="00457CC6"/>
    <w:rsid w:val="00482A8B"/>
    <w:rsid w:val="004A4D6E"/>
    <w:rsid w:val="004A78AC"/>
    <w:rsid w:val="004B2BF8"/>
    <w:rsid w:val="004F1FA2"/>
    <w:rsid w:val="004F3E41"/>
    <w:rsid w:val="004F79E0"/>
    <w:rsid w:val="005215EF"/>
    <w:rsid w:val="00531253"/>
    <w:rsid w:val="005A567B"/>
    <w:rsid w:val="005B180F"/>
    <w:rsid w:val="005C0BED"/>
    <w:rsid w:val="005E0FAC"/>
    <w:rsid w:val="005F3F5A"/>
    <w:rsid w:val="006466D5"/>
    <w:rsid w:val="00667BCE"/>
    <w:rsid w:val="00686E2E"/>
    <w:rsid w:val="006905CA"/>
    <w:rsid w:val="006B0CDC"/>
    <w:rsid w:val="006C2CB4"/>
    <w:rsid w:val="006C5268"/>
    <w:rsid w:val="006F1E0F"/>
    <w:rsid w:val="007117ED"/>
    <w:rsid w:val="00716B09"/>
    <w:rsid w:val="00752932"/>
    <w:rsid w:val="00791970"/>
    <w:rsid w:val="007A27AA"/>
    <w:rsid w:val="007A6E19"/>
    <w:rsid w:val="007C7E3C"/>
    <w:rsid w:val="007E15F8"/>
    <w:rsid w:val="007E1A2B"/>
    <w:rsid w:val="007F6BAE"/>
    <w:rsid w:val="00801FE7"/>
    <w:rsid w:val="00802D48"/>
    <w:rsid w:val="008157B5"/>
    <w:rsid w:val="008203A4"/>
    <w:rsid w:val="00861DFD"/>
    <w:rsid w:val="0088676D"/>
    <w:rsid w:val="00895CD3"/>
    <w:rsid w:val="008C1DEB"/>
    <w:rsid w:val="008D107B"/>
    <w:rsid w:val="008F7E75"/>
    <w:rsid w:val="00910C1F"/>
    <w:rsid w:val="0093541D"/>
    <w:rsid w:val="0095380F"/>
    <w:rsid w:val="00954D91"/>
    <w:rsid w:val="00956110"/>
    <w:rsid w:val="00977C1A"/>
    <w:rsid w:val="00982A40"/>
    <w:rsid w:val="009A78FD"/>
    <w:rsid w:val="009C2FE4"/>
    <w:rsid w:val="009C308C"/>
    <w:rsid w:val="009E1B24"/>
    <w:rsid w:val="00A30BF7"/>
    <w:rsid w:val="00A55318"/>
    <w:rsid w:val="00A67C62"/>
    <w:rsid w:val="00A713BB"/>
    <w:rsid w:val="00A75BA0"/>
    <w:rsid w:val="00A81893"/>
    <w:rsid w:val="00AE3C9C"/>
    <w:rsid w:val="00AE4B0A"/>
    <w:rsid w:val="00B013FA"/>
    <w:rsid w:val="00B24882"/>
    <w:rsid w:val="00B34572"/>
    <w:rsid w:val="00B547CF"/>
    <w:rsid w:val="00B63808"/>
    <w:rsid w:val="00B70C51"/>
    <w:rsid w:val="00B92F26"/>
    <w:rsid w:val="00BA1F73"/>
    <w:rsid w:val="00C14F0E"/>
    <w:rsid w:val="00C30A1A"/>
    <w:rsid w:val="00C610CB"/>
    <w:rsid w:val="00CB4299"/>
    <w:rsid w:val="00CC3061"/>
    <w:rsid w:val="00CD04A9"/>
    <w:rsid w:val="00CE3271"/>
    <w:rsid w:val="00CF12AB"/>
    <w:rsid w:val="00D040AF"/>
    <w:rsid w:val="00D94888"/>
    <w:rsid w:val="00D962E0"/>
    <w:rsid w:val="00DD4CA5"/>
    <w:rsid w:val="00DE3B95"/>
    <w:rsid w:val="00E00C81"/>
    <w:rsid w:val="00E06F5A"/>
    <w:rsid w:val="00E30A84"/>
    <w:rsid w:val="00E84128"/>
    <w:rsid w:val="00EA40F9"/>
    <w:rsid w:val="00EC7108"/>
    <w:rsid w:val="00F02512"/>
    <w:rsid w:val="00F07B80"/>
    <w:rsid w:val="00F23B04"/>
    <w:rsid w:val="00F46563"/>
    <w:rsid w:val="00F51E51"/>
    <w:rsid w:val="00F82913"/>
    <w:rsid w:val="00F82F7F"/>
    <w:rsid w:val="00F94F6F"/>
    <w:rsid w:val="00F96530"/>
    <w:rsid w:val="00FA5A12"/>
    <w:rsid w:val="00FE6D1C"/>
    <w:rsid w:val="00FF042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3630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basedOn w:val="a0"/>
    <w:link w:val="30"/>
    <w:rsid w:val="005E0FAC"/>
    <w:rPr>
      <w:rFonts w:ascii="Arial" w:eastAsia="Arial" w:hAnsi="Arial" w:cs="Arial"/>
      <w:b/>
      <w:bCs/>
      <w:sz w:val="16"/>
      <w:szCs w:val="16"/>
      <w:shd w:val="clear" w:color="auto" w:fill="FFFFFF"/>
    </w:rPr>
  </w:style>
  <w:style w:type="paragraph" w:customStyle="1" w:styleId="30">
    <w:name w:val="Основной текст (3)"/>
    <w:basedOn w:val="a"/>
    <w:link w:val="3"/>
    <w:rsid w:val="005E0FAC"/>
    <w:pPr>
      <w:widowControl w:val="0"/>
      <w:shd w:val="clear" w:color="auto" w:fill="FFFFFF"/>
      <w:spacing w:after="180" w:line="0" w:lineRule="atLeast"/>
    </w:pPr>
    <w:rPr>
      <w:rFonts w:ascii="Arial" w:eastAsia="Arial" w:hAnsi="Arial" w:cs="Arial"/>
      <w:b/>
      <w:bCs/>
      <w:sz w:val="16"/>
      <w:szCs w:val="16"/>
    </w:rPr>
  </w:style>
  <w:style w:type="character" w:customStyle="1" w:styleId="2">
    <w:name w:val="Основной текст (2)_"/>
    <w:basedOn w:val="a0"/>
    <w:link w:val="20"/>
    <w:rsid w:val="005E0FAC"/>
    <w:rPr>
      <w:rFonts w:ascii="Arial" w:eastAsia="Arial" w:hAnsi="Arial" w:cs="Arial"/>
      <w:sz w:val="17"/>
      <w:szCs w:val="17"/>
      <w:shd w:val="clear" w:color="auto" w:fill="FFFFFF"/>
    </w:rPr>
  </w:style>
  <w:style w:type="paragraph" w:customStyle="1" w:styleId="20">
    <w:name w:val="Основной текст (2)"/>
    <w:basedOn w:val="a"/>
    <w:link w:val="2"/>
    <w:rsid w:val="005E0FAC"/>
    <w:pPr>
      <w:widowControl w:val="0"/>
      <w:shd w:val="clear" w:color="auto" w:fill="FFFFFF"/>
      <w:spacing w:before="180" w:after="0" w:line="319" w:lineRule="exact"/>
      <w:ind w:firstLine="560"/>
      <w:jc w:val="both"/>
    </w:pPr>
    <w:rPr>
      <w:rFonts w:ascii="Arial" w:eastAsia="Arial" w:hAnsi="Arial" w:cs="Arial"/>
      <w:sz w:val="17"/>
      <w:szCs w:val="17"/>
    </w:rPr>
  </w:style>
  <w:style w:type="character" w:customStyle="1" w:styleId="4">
    <w:name w:val="Основной текст (4)_"/>
    <w:basedOn w:val="a0"/>
    <w:link w:val="40"/>
    <w:rsid w:val="005E0FAC"/>
    <w:rPr>
      <w:rFonts w:ascii="Arial" w:eastAsia="Arial" w:hAnsi="Arial" w:cs="Arial"/>
      <w:b/>
      <w:bCs/>
      <w:sz w:val="18"/>
      <w:szCs w:val="18"/>
      <w:shd w:val="clear" w:color="auto" w:fill="FFFFFF"/>
    </w:rPr>
  </w:style>
  <w:style w:type="paragraph" w:customStyle="1" w:styleId="40">
    <w:name w:val="Основной текст (4)"/>
    <w:basedOn w:val="a"/>
    <w:link w:val="4"/>
    <w:rsid w:val="005E0FAC"/>
    <w:pPr>
      <w:widowControl w:val="0"/>
      <w:shd w:val="clear" w:color="auto" w:fill="FFFFFF"/>
      <w:spacing w:before="300" w:after="480" w:line="0" w:lineRule="atLeast"/>
      <w:ind w:firstLine="560"/>
      <w:jc w:val="both"/>
    </w:pPr>
    <w:rPr>
      <w:rFonts w:ascii="Arial" w:eastAsia="Arial" w:hAnsi="Arial" w:cs="Arial"/>
      <w:b/>
      <w:bCs/>
      <w:sz w:val="18"/>
      <w:szCs w:val="18"/>
    </w:rPr>
  </w:style>
  <w:style w:type="character" w:customStyle="1" w:styleId="285pt0pt">
    <w:name w:val="Основной текст (2) + 8;5 pt;Курсив;Интервал 0 pt"/>
    <w:basedOn w:val="2"/>
    <w:rsid w:val="005E0FAC"/>
    <w:rPr>
      <w:rFonts w:ascii="Arial" w:eastAsia="Arial" w:hAnsi="Arial" w:cs="Arial"/>
      <w:b w:val="0"/>
      <w:bCs w:val="0"/>
      <w:i/>
      <w:iCs/>
      <w:smallCaps w:val="0"/>
      <w:strike w:val="0"/>
      <w:color w:val="000000"/>
      <w:spacing w:val="10"/>
      <w:w w:val="100"/>
      <w:position w:val="0"/>
      <w:sz w:val="17"/>
      <w:szCs w:val="17"/>
      <w:u w:val="none"/>
      <w:shd w:val="clear" w:color="auto" w:fill="FFFFFF"/>
      <w:lang w:val="en-US" w:eastAsia="en-US" w:bidi="en-US"/>
    </w:rPr>
  </w:style>
  <w:style w:type="character" w:customStyle="1" w:styleId="285pt">
    <w:name w:val="Основной текст (2) + 8;5 pt"/>
    <w:basedOn w:val="2"/>
    <w:rsid w:val="005E0FAC"/>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10pt">
    <w:name w:val="Основной текст (2) + 10 pt"/>
    <w:basedOn w:val="2"/>
    <w:rsid w:val="005E0FAC"/>
    <w:rPr>
      <w:rFonts w:ascii="Arial" w:eastAsia="Arial" w:hAnsi="Arial" w:cs="Arial"/>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a3">
    <w:name w:val="Подпись к картинке_"/>
    <w:basedOn w:val="a0"/>
    <w:link w:val="a4"/>
    <w:rsid w:val="005E0FAC"/>
    <w:rPr>
      <w:rFonts w:ascii="Arial" w:eastAsia="Arial" w:hAnsi="Arial" w:cs="Arial"/>
      <w:b/>
      <w:bCs/>
      <w:sz w:val="17"/>
      <w:szCs w:val="17"/>
      <w:shd w:val="clear" w:color="auto" w:fill="FFFFFF"/>
    </w:rPr>
  </w:style>
  <w:style w:type="paragraph" w:customStyle="1" w:styleId="a4">
    <w:name w:val="Подпись к картинке"/>
    <w:basedOn w:val="a"/>
    <w:link w:val="a3"/>
    <w:rsid w:val="005E0FAC"/>
    <w:pPr>
      <w:widowControl w:val="0"/>
      <w:shd w:val="clear" w:color="auto" w:fill="FFFFFF"/>
      <w:spacing w:after="0" w:line="0" w:lineRule="atLeast"/>
    </w:pPr>
    <w:rPr>
      <w:rFonts w:ascii="Arial" w:eastAsia="Arial" w:hAnsi="Arial" w:cs="Arial"/>
      <w:b/>
      <w:bCs/>
      <w:sz w:val="17"/>
      <w:szCs w:val="17"/>
    </w:rPr>
  </w:style>
  <w:style w:type="table" w:styleId="a5">
    <w:name w:val="Table Grid"/>
    <w:basedOn w:val="a1"/>
    <w:uiPriority w:val="59"/>
    <w:rsid w:val="005E0FA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5E0FAC"/>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E0FAC"/>
    <w:rPr>
      <w:rFonts w:ascii="Tahoma" w:hAnsi="Tahoma" w:cs="Tahoma"/>
      <w:sz w:val="16"/>
      <w:szCs w:val="16"/>
    </w:rPr>
  </w:style>
  <w:style w:type="paragraph" w:customStyle="1" w:styleId="Style4">
    <w:name w:val="Style4"/>
    <w:basedOn w:val="a"/>
    <w:uiPriority w:val="99"/>
    <w:rsid w:val="000E117A"/>
    <w:pPr>
      <w:widowControl w:val="0"/>
      <w:autoSpaceDE w:val="0"/>
      <w:autoSpaceDN w:val="0"/>
      <w:adjustRightInd w:val="0"/>
      <w:spacing w:after="0" w:line="240" w:lineRule="auto"/>
    </w:pPr>
    <w:rPr>
      <w:rFonts w:ascii="Palatino Linotype" w:eastAsia="Times New Roman" w:hAnsi="Palatino Linotype" w:cs="Palatino Linotype"/>
      <w:sz w:val="24"/>
      <w:szCs w:val="24"/>
    </w:rPr>
  </w:style>
  <w:style w:type="paragraph" w:customStyle="1" w:styleId="Style10">
    <w:name w:val="Style10"/>
    <w:basedOn w:val="a"/>
    <w:uiPriority w:val="99"/>
    <w:rsid w:val="000E117A"/>
    <w:pPr>
      <w:widowControl w:val="0"/>
      <w:autoSpaceDE w:val="0"/>
      <w:autoSpaceDN w:val="0"/>
      <w:adjustRightInd w:val="0"/>
      <w:spacing w:after="0" w:line="240" w:lineRule="auto"/>
    </w:pPr>
    <w:rPr>
      <w:rFonts w:ascii="Palatino Linotype" w:eastAsia="Times New Roman" w:hAnsi="Palatino Linotype" w:cs="Palatino Linotype"/>
      <w:sz w:val="24"/>
      <w:szCs w:val="24"/>
    </w:rPr>
  </w:style>
  <w:style w:type="paragraph" w:customStyle="1" w:styleId="Style24">
    <w:name w:val="Style24"/>
    <w:basedOn w:val="a"/>
    <w:uiPriority w:val="99"/>
    <w:rsid w:val="000E117A"/>
    <w:pPr>
      <w:widowControl w:val="0"/>
      <w:autoSpaceDE w:val="0"/>
      <w:autoSpaceDN w:val="0"/>
      <w:adjustRightInd w:val="0"/>
      <w:spacing w:after="0" w:line="240" w:lineRule="auto"/>
    </w:pPr>
    <w:rPr>
      <w:rFonts w:ascii="Palatino Linotype" w:eastAsia="Times New Roman" w:hAnsi="Palatino Linotype" w:cs="Palatino Linotype"/>
      <w:sz w:val="24"/>
      <w:szCs w:val="24"/>
    </w:rPr>
  </w:style>
  <w:style w:type="character" w:customStyle="1" w:styleId="FontStyle30">
    <w:name w:val="Font Style30"/>
    <w:basedOn w:val="a0"/>
    <w:uiPriority w:val="99"/>
    <w:rsid w:val="000E117A"/>
    <w:rPr>
      <w:rFonts w:ascii="Palatino Linotype" w:hAnsi="Palatino Linotype" w:cs="Palatino Linotype"/>
      <w:b/>
      <w:bCs/>
      <w:color w:val="000000"/>
      <w:sz w:val="34"/>
      <w:szCs w:val="34"/>
    </w:rPr>
  </w:style>
  <w:style w:type="character" w:customStyle="1" w:styleId="FontStyle38">
    <w:name w:val="Font Style38"/>
    <w:basedOn w:val="a0"/>
    <w:uiPriority w:val="99"/>
    <w:rsid w:val="000E117A"/>
    <w:rPr>
      <w:rFonts w:ascii="Palatino Linotype" w:hAnsi="Palatino Linotype" w:cs="Palatino Linotype"/>
      <w:b/>
      <w:bCs/>
      <w:color w:val="000000"/>
      <w:sz w:val="22"/>
      <w:szCs w:val="22"/>
    </w:rPr>
  </w:style>
  <w:style w:type="character" w:customStyle="1" w:styleId="FontStyle41">
    <w:name w:val="Font Style41"/>
    <w:basedOn w:val="a0"/>
    <w:uiPriority w:val="99"/>
    <w:rsid w:val="000E117A"/>
    <w:rPr>
      <w:rFonts w:ascii="Palatino Linotype" w:hAnsi="Palatino Linotype" w:cs="Palatino Linotype"/>
      <w:i/>
      <w:iCs/>
      <w:color w:val="000000"/>
      <w:sz w:val="18"/>
      <w:szCs w:val="18"/>
    </w:rPr>
  </w:style>
  <w:style w:type="paragraph" w:styleId="a8">
    <w:name w:val="No Spacing"/>
    <w:uiPriority w:val="1"/>
    <w:qFormat/>
    <w:rsid w:val="000E117A"/>
    <w:pPr>
      <w:spacing w:after="0" w:line="240" w:lineRule="auto"/>
    </w:pPr>
    <w:rPr>
      <w:lang w:eastAsia="en-US"/>
    </w:rPr>
  </w:style>
  <w:style w:type="paragraph" w:customStyle="1" w:styleId="FR3">
    <w:name w:val="FR3"/>
    <w:rsid w:val="00A713BB"/>
    <w:pPr>
      <w:widowControl w:val="0"/>
      <w:spacing w:before="200" w:after="0" w:line="240" w:lineRule="auto"/>
      <w:ind w:left="1480"/>
    </w:pPr>
    <w:rPr>
      <w:rFonts w:ascii="Arial" w:eastAsia="Times New Roman" w:hAnsi="Arial" w:cs="Times New Roman"/>
      <w:snapToGrid w:val="0"/>
      <w:sz w:val="16"/>
      <w:szCs w:val="20"/>
    </w:rPr>
  </w:style>
  <w:style w:type="paragraph" w:styleId="a9">
    <w:name w:val="header"/>
    <w:basedOn w:val="a"/>
    <w:link w:val="aa"/>
    <w:uiPriority w:val="99"/>
    <w:semiHidden/>
    <w:unhideWhenUsed/>
    <w:rsid w:val="00E84128"/>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E84128"/>
  </w:style>
  <w:style w:type="paragraph" w:styleId="ab">
    <w:name w:val="footer"/>
    <w:basedOn w:val="a"/>
    <w:link w:val="ac"/>
    <w:uiPriority w:val="99"/>
    <w:unhideWhenUsed/>
    <w:rsid w:val="00E8412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E84128"/>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wmf"/><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310A01-A316-4207-AE2B-887B8BF25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769</TotalTime>
  <Pages>33</Pages>
  <Words>7239</Words>
  <Characters>41265</Characters>
  <Application>Microsoft Office Word</Application>
  <DocSecurity>0</DocSecurity>
  <Lines>343</Lines>
  <Paragraphs>96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48408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Есенбек</cp:lastModifiedBy>
  <cp:revision>90</cp:revision>
  <dcterms:created xsi:type="dcterms:W3CDTF">2022-05-15T13:01:00Z</dcterms:created>
  <dcterms:modified xsi:type="dcterms:W3CDTF">2022-06-22T03:53:00Z</dcterms:modified>
</cp:coreProperties>
</file>