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D70D" w14:textId="77777777" w:rsidR="00D16295" w:rsidRPr="00193DE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  <w:r w:rsidRPr="00193DE9">
        <w:rPr>
          <w:color w:val="000000"/>
          <w:sz w:val="28"/>
          <w:szCs w:val="28"/>
        </w:rPr>
        <w:t>Изображение Государственного Герба Республики Казахстан</w:t>
      </w:r>
    </w:p>
    <w:p w14:paraId="1BA6DDF9" w14:textId="77777777" w:rsidR="00D16295" w:rsidRPr="00193DE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B9E6189" w14:textId="168C0231" w:rsidR="00D16295" w:rsidRPr="00115D09" w:rsidRDefault="00D16295" w:rsidP="00D1629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НАЦИОНАЛЬНЫЙ</w:t>
      </w:r>
      <w:r w:rsidRPr="00115D09">
        <w:rPr>
          <w:b/>
          <w:color w:val="000000"/>
          <w:sz w:val="28"/>
          <w:szCs w:val="28"/>
        </w:rPr>
        <w:t xml:space="preserve"> </w:t>
      </w:r>
      <w:r w:rsidR="00FC3A17">
        <w:rPr>
          <w:b/>
          <w:color w:val="000000"/>
          <w:sz w:val="28"/>
          <w:szCs w:val="28"/>
          <w:lang w:val="kk-KZ"/>
        </w:rPr>
        <w:t>СТАНДАРТ</w:t>
      </w:r>
      <w:r w:rsidRPr="00115D09">
        <w:rPr>
          <w:b/>
          <w:color w:val="000000"/>
          <w:sz w:val="28"/>
          <w:szCs w:val="28"/>
        </w:rPr>
        <w:t xml:space="preserve"> РЕСПУБЛИКИ КАЗАХСТАН</w:t>
      </w:r>
    </w:p>
    <w:p w14:paraId="3610BAEF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AE02789" w14:textId="77777777" w:rsidR="00D16295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597BE6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7F30B2F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200E1BF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6E0FD6D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06742C6" w14:textId="77777777" w:rsidR="00D16295" w:rsidRPr="003155D3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479805F" w14:textId="77777777" w:rsidR="00D16295" w:rsidRPr="003155D3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3E7934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BBC9EAD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E202411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2149C7C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BC401B5" w14:textId="7C2B3377" w:rsidR="00D16295" w:rsidRPr="0097325A" w:rsidRDefault="00D16295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sz w:val="28"/>
          <w:szCs w:val="28"/>
          <w:lang w:val="kk-KZ"/>
        </w:rPr>
      </w:pPr>
      <w:r>
        <w:rPr>
          <w:rFonts w:eastAsia="Calibri"/>
          <w:b/>
          <w:bCs/>
          <w:noProof/>
          <w:sz w:val="28"/>
          <w:szCs w:val="28"/>
          <w:lang w:val="kk-KZ"/>
        </w:rPr>
        <w:t>ИЗМЕНЕНИЕ №</w:t>
      </w:r>
      <w:r w:rsidR="00431781">
        <w:rPr>
          <w:rFonts w:eastAsia="Calibri"/>
          <w:b/>
          <w:bCs/>
          <w:noProof/>
          <w:sz w:val="28"/>
          <w:szCs w:val="28"/>
          <w:lang w:val="kk-KZ"/>
        </w:rPr>
        <w:t>1</w:t>
      </w:r>
      <w:r w:rsidRPr="0097325A">
        <w:rPr>
          <w:rFonts w:eastAsia="Calibri"/>
          <w:b/>
          <w:bCs/>
          <w:noProof/>
          <w:sz w:val="28"/>
          <w:szCs w:val="28"/>
          <w:lang w:val="kk-KZ"/>
        </w:rPr>
        <w:t xml:space="preserve"> </w:t>
      </w:r>
      <w:r>
        <w:rPr>
          <w:rFonts w:eastAsia="Calibri"/>
          <w:b/>
          <w:bCs/>
          <w:noProof/>
          <w:sz w:val="28"/>
          <w:szCs w:val="28"/>
          <w:lang w:val="kk-KZ"/>
        </w:rPr>
        <w:t>к</w:t>
      </w:r>
    </w:p>
    <w:p w14:paraId="09827398" w14:textId="77777777" w:rsidR="00D16295" w:rsidRPr="0097325A" w:rsidRDefault="00D16295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sz w:val="28"/>
          <w:szCs w:val="28"/>
          <w:lang w:val="kk-KZ"/>
        </w:rPr>
      </w:pPr>
    </w:p>
    <w:p w14:paraId="05E9A2E5" w14:textId="62F5DEB8" w:rsidR="000F2778" w:rsidRDefault="000F2778" w:rsidP="00D16295">
      <w:pPr>
        <w:ind w:right="1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 РК</w:t>
      </w:r>
      <w:r w:rsidR="00431781" w:rsidRPr="00431781">
        <w:rPr>
          <w:b/>
          <w:color w:val="000000"/>
          <w:sz w:val="28"/>
          <w:szCs w:val="28"/>
        </w:rPr>
        <w:t xml:space="preserve"> 2.280-2013</w:t>
      </w:r>
    </w:p>
    <w:p w14:paraId="7541B343" w14:textId="77777777" w:rsidR="000F2778" w:rsidRDefault="000F2778" w:rsidP="00D16295">
      <w:pPr>
        <w:ind w:right="10"/>
        <w:jc w:val="center"/>
        <w:rPr>
          <w:b/>
          <w:color w:val="000000"/>
          <w:sz w:val="28"/>
          <w:szCs w:val="28"/>
        </w:rPr>
      </w:pPr>
    </w:p>
    <w:p w14:paraId="0DD988C1" w14:textId="77777777" w:rsidR="000F2778" w:rsidRDefault="000F2778" w:rsidP="00D16295">
      <w:pPr>
        <w:ind w:right="10"/>
        <w:jc w:val="center"/>
        <w:rPr>
          <w:b/>
          <w:color w:val="000000"/>
          <w:sz w:val="28"/>
          <w:szCs w:val="28"/>
        </w:rPr>
      </w:pPr>
    </w:p>
    <w:p w14:paraId="2AD1FA57" w14:textId="081BD3D5" w:rsidR="00431781" w:rsidRDefault="00431781" w:rsidP="00AF220F">
      <w:pPr>
        <w:ind w:right="10"/>
        <w:jc w:val="center"/>
        <w:rPr>
          <w:b/>
          <w:color w:val="000000"/>
          <w:sz w:val="28"/>
          <w:szCs w:val="28"/>
        </w:rPr>
      </w:pPr>
      <w:r w:rsidRPr="00431781">
        <w:rPr>
          <w:b/>
          <w:color w:val="000000"/>
          <w:sz w:val="28"/>
          <w:szCs w:val="28"/>
        </w:rPr>
        <w:t xml:space="preserve">ТОКОИЗМЕРИТЕЛЬНЫЕ КЛЕЩИ </w:t>
      </w:r>
    </w:p>
    <w:p w14:paraId="2E9A4110" w14:textId="77777777" w:rsidR="00431781" w:rsidRDefault="00431781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0FBBB750" w14:textId="547DA76F" w:rsidR="00AF220F" w:rsidRPr="00AF220F" w:rsidRDefault="00431781" w:rsidP="00AF220F">
      <w:pPr>
        <w:ind w:right="10"/>
        <w:jc w:val="center"/>
        <w:rPr>
          <w:b/>
          <w:color w:val="000000"/>
          <w:sz w:val="28"/>
          <w:szCs w:val="28"/>
        </w:rPr>
      </w:pPr>
      <w:r w:rsidRPr="00431781">
        <w:rPr>
          <w:b/>
          <w:color w:val="000000"/>
          <w:sz w:val="28"/>
          <w:szCs w:val="28"/>
        </w:rPr>
        <w:t>Методика поверки</w:t>
      </w:r>
    </w:p>
    <w:p w14:paraId="46967EDF" w14:textId="77777777" w:rsidR="00AF220F" w:rsidRDefault="00AF220F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4884E484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2D3F78DE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70C991D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395ADDC7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6DFAF907" w14:textId="77777777" w:rsidR="00D16295" w:rsidRPr="00822E9B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822E9B">
        <w:rPr>
          <w:bCs/>
          <w:i/>
          <w:sz w:val="28"/>
          <w:szCs w:val="28"/>
        </w:rPr>
        <w:t>Настоящий проект изменения</w:t>
      </w:r>
    </w:p>
    <w:p w14:paraId="5030644C" w14:textId="77777777" w:rsidR="00D16295" w:rsidRPr="00822E9B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822E9B">
        <w:rPr>
          <w:bCs/>
          <w:i/>
          <w:sz w:val="28"/>
          <w:szCs w:val="28"/>
        </w:rPr>
        <w:t>не подлежит применению до его утверждения</w:t>
      </w:r>
    </w:p>
    <w:p w14:paraId="6B84A108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5A229F8C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D4FB092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535D4C3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2D302345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015F2EFF" w14:textId="77777777" w:rsidR="00D16295" w:rsidRDefault="00D16295" w:rsidP="00FC3A17">
      <w:pPr>
        <w:ind w:right="10"/>
        <w:rPr>
          <w:color w:val="000000"/>
          <w:sz w:val="28"/>
          <w:szCs w:val="28"/>
        </w:rPr>
      </w:pPr>
    </w:p>
    <w:p w14:paraId="25898735" w14:textId="77777777" w:rsidR="00D16295" w:rsidRPr="00193DE9" w:rsidRDefault="00D16295" w:rsidP="007553A6">
      <w:pPr>
        <w:rPr>
          <w:sz w:val="28"/>
          <w:szCs w:val="28"/>
        </w:rPr>
      </w:pPr>
    </w:p>
    <w:p w14:paraId="2814C84F" w14:textId="77777777" w:rsidR="00D16295" w:rsidRPr="00193DE9" w:rsidRDefault="00D16295" w:rsidP="00D16295">
      <w:pPr>
        <w:jc w:val="center"/>
        <w:rPr>
          <w:sz w:val="28"/>
          <w:szCs w:val="28"/>
        </w:rPr>
      </w:pPr>
    </w:p>
    <w:p w14:paraId="40554030" w14:textId="77777777" w:rsidR="00D16295" w:rsidRPr="00193DE9" w:rsidRDefault="00D16295" w:rsidP="00D16295">
      <w:pPr>
        <w:shd w:val="clear" w:color="auto" w:fill="FFFFFF"/>
        <w:ind w:right="384"/>
        <w:jc w:val="center"/>
        <w:rPr>
          <w:b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Комитет технического регулирования и метрологии</w:t>
      </w:r>
    </w:p>
    <w:p w14:paraId="218C41D6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Министерства торговли и интеграции Республики Казахстан</w:t>
      </w:r>
      <w:r w:rsidRPr="00193DE9">
        <w:rPr>
          <w:b/>
          <w:bCs/>
          <w:color w:val="000000"/>
          <w:sz w:val="28"/>
          <w:szCs w:val="28"/>
        </w:rPr>
        <w:t xml:space="preserve"> </w:t>
      </w:r>
    </w:p>
    <w:p w14:paraId="1CC684C3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(Госстандарт)</w:t>
      </w:r>
    </w:p>
    <w:p w14:paraId="06DFF466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58AFB270" w14:textId="6E36E92C" w:rsidR="00AF220F" w:rsidRDefault="00AF220F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  <w:sectPr w:rsidR="00AF220F" w:rsidSect="00B44F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851" w:bottom="1418" w:left="1418" w:header="1021" w:footer="826" w:gutter="0"/>
          <w:pgNumType w:start="1"/>
          <w:cols w:space="708"/>
          <w:titlePg/>
          <w:docGrid w:linePitch="360"/>
        </w:sectPr>
      </w:pPr>
      <w:r>
        <w:rPr>
          <w:b/>
          <w:bCs/>
          <w:color w:val="000000"/>
          <w:sz w:val="28"/>
          <w:szCs w:val="28"/>
          <w:lang w:val="kk-KZ"/>
        </w:rPr>
        <w:t>Астана</w:t>
      </w:r>
    </w:p>
    <w:p w14:paraId="675D542B" w14:textId="32802E3F" w:rsidR="00D16295" w:rsidRPr="00193DE9" w:rsidRDefault="00D16295" w:rsidP="00AF220F">
      <w:pPr>
        <w:pBdr>
          <w:bottom w:val="single" w:sz="12" w:space="1" w:color="auto"/>
        </w:pBd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Изменение № </w:t>
      </w:r>
      <w:r w:rsidR="00431781">
        <w:rPr>
          <w:b/>
          <w:color w:val="000000"/>
          <w:sz w:val="28"/>
          <w:szCs w:val="28"/>
          <w:lang w:val="kk-KZ"/>
        </w:rPr>
        <w:t>1</w:t>
      </w:r>
      <w:r w:rsidRPr="00193DE9">
        <w:rPr>
          <w:b/>
          <w:color w:val="000000"/>
          <w:sz w:val="28"/>
          <w:szCs w:val="28"/>
        </w:rPr>
        <w:t xml:space="preserve"> к</w:t>
      </w:r>
      <w:r>
        <w:rPr>
          <w:b/>
          <w:color w:val="000000"/>
          <w:sz w:val="28"/>
          <w:szCs w:val="28"/>
        </w:rPr>
        <w:t xml:space="preserve"> </w:t>
      </w:r>
      <w:r w:rsidR="00AF220F" w:rsidRPr="00AF220F">
        <w:rPr>
          <w:b/>
          <w:color w:val="000000"/>
          <w:sz w:val="28"/>
          <w:szCs w:val="28"/>
        </w:rPr>
        <w:t xml:space="preserve">СТ РК </w:t>
      </w:r>
      <w:r w:rsidR="00431781" w:rsidRPr="00431781">
        <w:rPr>
          <w:b/>
          <w:color w:val="000000"/>
          <w:sz w:val="28"/>
          <w:szCs w:val="28"/>
        </w:rPr>
        <w:t>2.280-2013</w:t>
      </w:r>
      <w:r w:rsidR="00AF220F" w:rsidRPr="00AF220F">
        <w:rPr>
          <w:b/>
          <w:color w:val="000000"/>
          <w:sz w:val="28"/>
          <w:szCs w:val="28"/>
        </w:rPr>
        <w:t xml:space="preserve"> </w:t>
      </w:r>
      <w:r w:rsidR="00AF220F">
        <w:rPr>
          <w:b/>
          <w:color w:val="000000"/>
          <w:sz w:val="28"/>
          <w:szCs w:val="28"/>
          <w:lang w:val="kk-KZ"/>
        </w:rPr>
        <w:t>«</w:t>
      </w:r>
      <w:r w:rsidR="00431781" w:rsidRPr="00431781">
        <w:rPr>
          <w:b/>
          <w:color w:val="000000"/>
          <w:sz w:val="28"/>
          <w:szCs w:val="28"/>
        </w:rPr>
        <w:t>Токоизмерительные клещи</w:t>
      </w:r>
      <w:r w:rsidR="00431781">
        <w:rPr>
          <w:b/>
          <w:color w:val="000000"/>
          <w:sz w:val="28"/>
          <w:szCs w:val="28"/>
        </w:rPr>
        <w:t>.</w:t>
      </w:r>
      <w:r w:rsidR="00431781" w:rsidRPr="00431781">
        <w:rPr>
          <w:b/>
          <w:color w:val="000000"/>
          <w:sz w:val="28"/>
          <w:szCs w:val="28"/>
        </w:rPr>
        <w:t xml:space="preserve"> Методика поверки</w:t>
      </w:r>
      <w:r w:rsidRPr="00193DE9">
        <w:rPr>
          <w:b/>
          <w:color w:val="000000"/>
          <w:sz w:val="28"/>
          <w:szCs w:val="28"/>
        </w:rPr>
        <w:t>»</w:t>
      </w:r>
    </w:p>
    <w:p w14:paraId="0B5C7EB9" w14:textId="77777777" w:rsidR="00D16295" w:rsidRPr="00193DE9" w:rsidRDefault="00D16295" w:rsidP="00D16295">
      <w:pPr>
        <w:tabs>
          <w:tab w:val="left" w:pos="0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93DE9">
        <w:rPr>
          <w:rFonts w:eastAsia="Calibri"/>
          <w:b/>
          <w:sz w:val="28"/>
          <w:szCs w:val="28"/>
          <w:lang w:eastAsia="en-US"/>
        </w:rPr>
        <w:t>Утверждено и введено в действие</w:t>
      </w:r>
      <w:r w:rsidRPr="00193DE9">
        <w:rPr>
          <w:rFonts w:eastAsia="Calibri"/>
          <w:sz w:val="28"/>
          <w:szCs w:val="28"/>
          <w:lang w:eastAsia="en-US"/>
        </w:rPr>
        <w:t xml:space="preserve"> Приказом Председателя Комитета технического регулирования и метрологии Министерства торговли и интеграции</w:t>
      </w:r>
      <w:r>
        <w:rPr>
          <w:rFonts w:eastAsia="Calibri"/>
          <w:sz w:val="28"/>
          <w:szCs w:val="28"/>
          <w:lang w:eastAsia="en-US"/>
        </w:rPr>
        <w:t xml:space="preserve"> РК</w:t>
      </w:r>
      <w:r w:rsidRPr="00193DE9">
        <w:rPr>
          <w:rFonts w:eastAsia="Calibri"/>
          <w:sz w:val="28"/>
          <w:szCs w:val="28"/>
          <w:lang w:eastAsia="en-US"/>
        </w:rPr>
        <w:t xml:space="preserve"> от «__» _________ 20__ года №____.</w:t>
      </w:r>
    </w:p>
    <w:p w14:paraId="767626EB" w14:textId="77777777" w:rsidR="00D16295" w:rsidRPr="00193DE9" w:rsidRDefault="00D16295" w:rsidP="00D1629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</w:p>
    <w:p w14:paraId="2DC0008C" w14:textId="77777777" w:rsidR="00D16295" w:rsidRPr="00193DE9" w:rsidRDefault="00D16295" w:rsidP="00D16295">
      <w:pPr>
        <w:ind w:firstLine="567"/>
        <w:jc w:val="right"/>
        <w:rPr>
          <w:sz w:val="28"/>
          <w:szCs w:val="28"/>
        </w:rPr>
      </w:pPr>
      <w:r w:rsidRPr="00193DE9">
        <w:rPr>
          <w:b/>
          <w:bCs/>
          <w:color w:val="000000"/>
          <w:sz w:val="28"/>
          <w:szCs w:val="28"/>
        </w:rPr>
        <w:t>Дата введения 20_</w:t>
      </w:r>
      <w:proofErr w:type="gramStart"/>
      <w:r w:rsidRPr="00193DE9">
        <w:rPr>
          <w:b/>
          <w:bCs/>
          <w:color w:val="000000"/>
          <w:sz w:val="28"/>
          <w:szCs w:val="28"/>
        </w:rPr>
        <w:t>_._</w:t>
      </w:r>
      <w:proofErr w:type="gramEnd"/>
      <w:r w:rsidRPr="00193DE9">
        <w:rPr>
          <w:b/>
          <w:bCs/>
          <w:color w:val="000000"/>
          <w:sz w:val="28"/>
          <w:szCs w:val="28"/>
        </w:rPr>
        <w:t>_.__</w:t>
      </w:r>
    </w:p>
    <w:p w14:paraId="39E1B6E1" w14:textId="77777777" w:rsidR="00D16295" w:rsidRDefault="00D16295" w:rsidP="00D16295">
      <w:pPr>
        <w:rPr>
          <w:sz w:val="28"/>
          <w:szCs w:val="28"/>
        </w:rPr>
      </w:pPr>
    </w:p>
    <w:p w14:paraId="05A4900A" w14:textId="3F834714" w:rsidR="00430781" w:rsidRDefault="00757073" w:rsidP="00757073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 </w:t>
      </w:r>
      <w:r w:rsidR="00430781">
        <w:rPr>
          <w:bCs/>
          <w:sz w:val="28"/>
          <w:szCs w:val="28"/>
          <w:lang w:val="kk-KZ"/>
        </w:rPr>
        <w:t>В разделе «2 Нормативные ссылки»:</w:t>
      </w:r>
    </w:p>
    <w:p w14:paraId="19A92ABC" w14:textId="1A8BAD3B" w:rsidR="00430781" w:rsidRDefault="00430781" w:rsidP="00757073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СТ РК 2.1-2009 «Государственная система обеспечения единства измерений Республики Казахстан.</w:t>
      </w:r>
      <w:r w:rsidRPr="00430781">
        <w:rPr>
          <w:bCs/>
          <w:sz w:val="28"/>
          <w:szCs w:val="28"/>
          <w:lang w:val="kk-KZ"/>
        </w:rPr>
        <w:t xml:space="preserve"> Термины и определения</w:t>
      </w:r>
      <w:r>
        <w:rPr>
          <w:bCs/>
          <w:sz w:val="28"/>
          <w:szCs w:val="28"/>
          <w:lang w:val="kk-KZ"/>
        </w:rPr>
        <w:t xml:space="preserve">» заменить на «СТ РК 2.1-2018 Государственная система обеспечения единства измерений Республики Казахстан. </w:t>
      </w:r>
      <w:r w:rsidRPr="00430781">
        <w:rPr>
          <w:bCs/>
          <w:sz w:val="28"/>
          <w:szCs w:val="28"/>
          <w:lang w:val="kk-KZ"/>
        </w:rPr>
        <w:t>Метрология</w:t>
      </w:r>
      <w:r>
        <w:rPr>
          <w:bCs/>
          <w:sz w:val="28"/>
          <w:szCs w:val="28"/>
          <w:lang w:val="kk-KZ"/>
        </w:rPr>
        <w:t>.</w:t>
      </w:r>
      <w:r w:rsidRPr="00430781">
        <w:rPr>
          <w:bCs/>
          <w:sz w:val="28"/>
          <w:szCs w:val="28"/>
          <w:lang w:val="kk-KZ"/>
        </w:rPr>
        <w:t xml:space="preserve"> Термины и определения</w:t>
      </w:r>
      <w:r>
        <w:rPr>
          <w:bCs/>
          <w:sz w:val="28"/>
          <w:szCs w:val="28"/>
          <w:lang w:val="kk-KZ"/>
        </w:rPr>
        <w:t>»</w:t>
      </w:r>
      <w:r w:rsidR="00464C58">
        <w:rPr>
          <w:bCs/>
          <w:sz w:val="28"/>
          <w:szCs w:val="28"/>
          <w:lang w:val="kk-KZ"/>
        </w:rPr>
        <w:t>;</w:t>
      </w:r>
    </w:p>
    <w:p w14:paraId="3564F13A" w14:textId="7B817B5C" w:rsidR="00430781" w:rsidRPr="00430781" w:rsidRDefault="00430781" w:rsidP="00430781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430781">
        <w:rPr>
          <w:bCs/>
          <w:sz w:val="28"/>
          <w:szCs w:val="28"/>
          <w:lang w:val="kk-KZ"/>
        </w:rPr>
        <w:t>СТ РК 2.4-20</w:t>
      </w:r>
      <w:r>
        <w:rPr>
          <w:bCs/>
          <w:sz w:val="28"/>
          <w:szCs w:val="28"/>
          <w:lang w:val="kk-KZ"/>
        </w:rPr>
        <w:t>07» заменить на «</w:t>
      </w:r>
      <w:r w:rsidRPr="00430781">
        <w:rPr>
          <w:bCs/>
          <w:sz w:val="28"/>
          <w:szCs w:val="28"/>
          <w:lang w:val="kk-KZ"/>
        </w:rPr>
        <w:t>СТ РК 2.4-2019</w:t>
      </w:r>
      <w:r>
        <w:rPr>
          <w:bCs/>
          <w:sz w:val="28"/>
          <w:szCs w:val="28"/>
          <w:lang w:val="kk-KZ"/>
        </w:rPr>
        <w:t>»</w:t>
      </w:r>
      <w:r w:rsidR="00464C58">
        <w:rPr>
          <w:bCs/>
          <w:sz w:val="28"/>
          <w:szCs w:val="28"/>
          <w:lang w:val="kk-KZ"/>
        </w:rPr>
        <w:t>;</w:t>
      </w:r>
    </w:p>
    <w:p w14:paraId="21F2155C" w14:textId="31666AD7" w:rsidR="00464C58" w:rsidRPr="00430781" w:rsidRDefault="00464C58" w:rsidP="00464C58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430781">
        <w:rPr>
          <w:bCs/>
          <w:sz w:val="28"/>
          <w:szCs w:val="28"/>
          <w:lang w:val="kk-KZ"/>
        </w:rPr>
        <w:t>СТ РК 2.4</w:t>
      </w:r>
      <w:r>
        <w:rPr>
          <w:bCs/>
          <w:sz w:val="28"/>
          <w:szCs w:val="28"/>
          <w:lang w:val="kk-KZ"/>
        </w:rPr>
        <w:t>5</w:t>
      </w:r>
      <w:r w:rsidRPr="00430781">
        <w:rPr>
          <w:bCs/>
          <w:sz w:val="28"/>
          <w:szCs w:val="28"/>
          <w:lang w:val="kk-KZ"/>
        </w:rPr>
        <w:t>-20</w:t>
      </w:r>
      <w:r>
        <w:rPr>
          <w:bCs/>
          <w:sz w:val="28"/>
          <w:szCs w:val="28"/>
          <w:lang w:val="kk-KZ"/>
        </w:rPr>
        <w:t>07» заменить на «</w:t>
      </w:r>
      <w:r w:rsidRPr="00430781">
        <w:rPr>
          <w:bCs/>
          <w:sz w:val="28"/>
          <w:szCs w:val="28"/>
          <w:lang w:val="kk-KZ"/>
        </w:rPr>
        <w:t>СТ РК 2.4</w:t>
      </w:r>
      <w:r>
        <w:rPr>
          <w:bCs/>
          <w:sz w:val="28"/>
          <w:szCs w:val="28"/>
          <w:lang w:val="kk-KZ"/>
        </w:rPr>
        <w:t>5</w:t>
      </w:r>
      <w:r w:rsidRPr="00430781">
        <w:rPr>
          <w:bCs/>
          <w:sz w:val="28"/>
          <w:szCs w:val="28"/>
          <w:lang w:val="kk-KZ"/>
        </w:rPr>
        <w:t>-20</w:t>
      </w:r>
      <w:r>
        <w:rPr>
          <w:bCs/>
          <w:sz w:val="28"/>
          <w:szCs w:val="28"/>
          <w:lang w:val="kk-KZ"/>
        </w:rPr>
        <w:t>22».</w:t>
      </w:r>
    </w:p>
    <w:p w14:paraId="61120EAF" w14:textId="36F58A11" w:rsidR="00757073" w:rsidRPr="00757073" w:rsidRDefault="00430781" w:rsidP="00757073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 </w:t>
      </w:r>
      <w:r w:rsidR="00757073" w:rsidRPr="00757073">
        <w:rPr>
          <w:bCs/>
          <w:sz w:val="28"/>
          <w:szCs w:val="28"/>
          <w:lang w:val="kk-KZ"/>
        </w:rPr>
        <w:t xml:space="preserve">В таблице 2 в столбце 2 после строки 6 добавить строку со следующим средством поверки – «Генератор сигналов </w:t>
      </w:r>
      <w:r w:rsidR="00EC3EBF" w:rsidRPr="0062258E">
        <w:rPr>
          <w:sz w:val="28"/>
          <w:szCs w:val="28"/>
        </w:rPr>
        <w:t>низкочастотный</w:t>
      </w:r>
      <w:r w:rsidR="00EC3EBF">
        <w:rPr>
          <w:sz w:val="28"/>
          <w:szCs w:val="28"/>
        </w:rPr>
        <w:t xml:space="preserve"> </w:t>
      </w:r>
      <w:r w:rsidR="00757073" w:rsidRPr="00757073">
        <w:rPr>
          <w:bCs/>
          <w:sz w:val="28"/>
          <w:szCs w:val="28"/>
          <w:lang w:val="kk-KZ"/>
        </w:rPr>
        <w:t>Г3-123, предел допускаемой погрешности 1,0</w:t>
      </w:r>
      <w:r w:rsidR="00757073">
        <w:rPr>
          <w:bCs/>
          <w:sz w:val="28"/>
          <w:szCs w:val="28"/>
          <w:lang w:val="kk-KZ"/>
        </w:rPr>
        <w:t xml:space="preserve"> </w:t>
      </w:r>
      <w:r w:rsidR="00757073" w:rsidRPr="00757073">
        <w:rPr>
          <w:bCs/>
          <w:sz w:val="28"/>
          <w:szCs w:val="28"/>
          <w:lang w:val="kk-KZ"/>
        </w:rPr>
        <w:t>% и 1,5</w:t>
      </w:r>
      <w:r w:rsidR="00757073">
        <w:rPr>
          <w:bCs/>
          <w:sz w:val="28"/>
          <w:szCs w:val="28"/>
          <w:lang w:val="kk-KZ"/>
        </w:rPr>
        <w:t xml:space="preserve"> </w:t>
      </w:r>
      <w:r w:rsidR="00757073" w:rsidRPr="00757073">
        <w:rPr>
          <w:bCs/>
          <w:sz w:val="28"/>
          <w:szCs w:val="28"/>
          <w:lang w:val="kk-KZ"/>
        </w:rPr>
        <w:t xml:space="preserve">%». </w:t>
      </w:r>
    </w:p>
    <w:p w14:paraId="75E71143" w14:textId="2FAAFC45" w:rsidR="00757073" w:rsidRDefault="00430781" w:rsidP="00757073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</w:t>
      </w:r>
      <w:r w:rsidR="00757073" w:rsidRPr="00757073">
        <w:rPr>
          <w:bCs/>
          <w:sz w:val="28"/>
          <w:szCs w:val="28"/>
          <w:lang w:val="kk-KZ"/>
        </w:rPr>
        <w:t xml:space="preserve"> В подпункте 10.6 в первом абзаце после слов «и показаний эталонного частотомера.» добавить слова «, полученных с </w:t>
      </w:r>
      <w:r w:rsidR="00EC3EBF" w:rsidRPr="00EC3EBF">
        <w:rPr>
          <w:bCs/>
          <w:sz w:val="28"/>
          <w:szCs w:val="28"/>
          <w:lang w:val="kk-KZ"/>
        </w:rPr>
        <w:t>низкочастотного генератора сигналов</w:t>
      </w:r>
      <w:r w:rsidR="00757073" w:rsidRPr="00757073">
        <w:rPr>
          <w:bCs/>
          <w:sz w:val="28"/>
          <w:szCs w:val="28"/>
          <w:lang w:val="kk-KZ"/>
        </w:rPr>
        <w:t>».</w:t>
      </w:r>
    </w:p>
    <w:p w14:paraId="79B4D150" w14:textId="16923FB6" w:rsidR="006D23A6" w:rsidRDefault="00430781" w:rsidP="00FB480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</w:t>
      </w:r>
      <w:r w:rsidR="00757073">
        <w:rPr>
          <w:bCs/>
          <w:sz w:val="28"/>
          <w:szCs w:val="28"/>
          <w:lang w:val="kk-KZ"/>
        </w:rPr>
        <w:t xml:space="preserve"> </w:t>
      </w:r>
      <w:r w:rsidR="006E7CB2" w:rsidRPr="00FB4807">
        <w:rPr>
          <w:bCs/>
          <w:sz w:val="28"/>
          <w:szCs w:val="28"/>
          <w:lang w:val="kk-KZ"/>
        </w:rPr>
        <w:t xml:space="preserve">В Приложении </w:t>
      </w:r>
      <w:r w:rsidR="006E7CB2">
        <w:rPr>
          <w:bCs/>
          <w:sz w:val="28"/>
          <w:szCs w:val="28"/>
          <w:lang w:val="kk-KZ"/>
        </w:rPr>
        <w:t>А</w:t>
      </w:r>
      <w:r w:rsidR="006E7CB2" w:rsidRPr="00FB4807">
        <w:rPr>
          <w:bCs/>
          <w:sz w:val="28"/>
          <w:szCs w:val="28"/>
          <w:lang w:val="kk-KZ"/>
        </w:rPr>
        <w:t xml:space="preserve"> </w:t>
      </w:r>
      <w:r w:rsidR="006E7CB2">
        <w:rPr>
          <w:bCs/>
          <w:sz w:val="28"/>
          <w:szCs w:val="28"/>
          <w:lang w:val="kk-KZ"/>
        </w:rPr>
        <w:t>н</w:t>
      </w:r>
      <w:r w:rsidR="006D23A6">
        <w:rPr>
          <w:bCs/>
          <w:sz w:val="28"/>
          <w:szCs w:val="28"/>
          <w:lang w:val="kk-KZ"/>
        </w:rPr>
        <w:t xml:space="preserve">умерацию «6 Принадлежащий» заменить </w:t>
      </w:r>
      <w:r w:rsidR="006E7CB2">
        <w:rPr>
          <w:bCs/>
          <w:sz w:val="28"/>
          <w:szCs w:val="28"/>
          <w:lang w:val="kk-KZ"/>
        </w:rPr>
        <w:br/>
      </w:r>
      <w:r w:rsidR="006D23A6">
        <w:rPr>
          <w:bCs/>
          <w:sz w:val="28"/>
          <w:szCs w:val="28"/>
          <w:lang w:val="kk-KZ"/>
        </w:rPr>
        <w:t>на «5 Принадлежащий».</w:t>
      </w:r>
    </w:p>
    <w:p w14:paraId="4EF2B24C" w14:textId="23E1712E" w:rsidR="00FB4807" w:rsidRPr="00431781" w:rsidRDefault="006D23A6" w:rsidP="00FB480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 </w:t>
      </w:r>
      <w:r w:rsidR="00FB4807" w:rsidRPr="00FB4807">
        <w:rPr>
          <w:bCs/>
          <w:sz w:val="28"/>
          <w:szCs w:val="28"/>
          <w:lang w:val="kk-KZ"/>
        </w:rPr>
        <w:t xml:space="preserve">В Приложении </w:t>
      </w:r>
      <w:r w:rsidR="00431781">
        <w:rPr>
          <w:bCs/>
          <w:sz w:val="28"/>
          <w:szCs w:val="28"/>
          <w:lang w:val="kk-KZ"/>
        </w:rPr>
        <w:t>А</w:t>
      </w:r>
      <w:r w:rsidR="00FB4807" w:rsidRPr="00FB4807">
        <w:rPr>
          <w:bCs/>
          <w:sz w:val="28"/>
          <w:szCs w:val="28"/>
          <w:lang w:val="kk-KZ"/>
        </w:rPr>
        <w:t xml:space="preserve"> </w:t>
      </w:r>
      <w:r w:rsidR="00757073" w:rsidRPr="00757073">
        <w:rPr>
          <w:bCs/>
          <w:sz w:val="28"/>
          <w:szCs w:val="28"/>
          <w:lang w:val="kk-KZ"/>
        </w:rPr>
        <w:t>заменить приведенную таблицу на нижеследующую:</w:t>
      </w:r>
    </w:p>
    <w:p w14:paraId="7953EF80" w14:textId="1C2AB9DD" w:rsidR="00997A74" w:rsidRPr="00FB4807" w:rsidRDefault="00997A74" w:rsidP="00997A74">
      <w:pPr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1278"/>
        <w:gridCol w:w="1560"/>
        <w:gridCol w:w="1841"/>
        <w:gridCol w:w="1984"/>
        <w:gridCol w:w="1558"/>
      </w:tblGrid>
      <w:tr w:rsidR="00757073" w:rsidRPr="00C423FC" w14:paraId="400183E6" w14:textId="77777777" w:rsidTr="00757073">
        <w:tc>
          <w:tcPr>
            <w:tcW w:w="1560" w:type="dxa"/>
          </w:tcPr>
          <w:p w14:paraId="5E71EA20" w14:textId="77777777" w:rsidR="00757073" w:rsidRPr="00124289" w:rsidRDefault="00757073" w:rsidP="00FE7341">
            <w:pPr>
              <w:jc w:val="center"/>
              <w:rPr>
                <w:b/>
                <w:bCs/>
                <w:sz w:val="20"/>
                <w:szCs w:val="20"/>
              </w:rPr>
            </w:pPr>
            <w:r w:rsidRPr="00124289">
              <w:rPr>
                <w:b/>
                <w:bCs/>
                <w:sz w:val="20"/>
                <w:szCs w:val="20"/>
              </w:rPr>
              <w:t>Наименование измеряемой величины</w:t>
            </w:r>
          </w:p>
        </w:tc>
        <w:tc>
          <w:tcPr>
            <w:tcW w:w="1278" w:type="dxa"/>
          </w:tcPr>
          <w:p w14:paraId="532FBE77" w14:textId="77777777" w:rsidR="00757073" w:rsidRDefault="00757073" w:rsidP="00FE7341">
            <w:pPr>
              <w:ind w:left="-94" w:right="-107"/>
              <w:jc w:val="center"/>
              <w:rPr>
                <w:b/>
                <w:bCs/>
                <w:sz w:val="20"/>
                <w:szCs w:val="20"/>
              </w:rPr>
            </w:pPr>
            <w:r w:rsidRPr="00124289">
              <w:rPr>
                <w:b/>
                <w:bCs/>
                <w:sz w:val="20"/>
                <w:szCs w:val="20"/>
              </w:rPr>
              <w:t>Диапазон измерений</w:t>
            </w:r>
          </w:p>
          <w:p w14:paraId="69AACA32" w14:textId="77777777" w:rsidR="00757073" w:rsidRPr="00C423FC" w:rsidRDefault="00757073" w:rsidP="00FE7341">
            <w:pPr>
              <w:jc w:val="center"/>
              <w:rPr>
                <w:sz w:val="16"/>
                <w:szCs w:val="16"/>
              </w:rPr>
            </w:pPr>
            <w:r w:rsidRPr="00C423FC">
              <w:rPr>
                <w:sz w:val="16"/>
                <w:szCs w:val="16"/>
              </w:rPr>
              <w:t>(В; А; Ом; Ф; Гц;</w:t>
            </w:r>
            <w:r>
              <w:rPr>
                <w:sz w:val="16"/>
                <w:szCs w:val="16"/>
              </w:rPr>
              <w:t xml:space="preserve"> </w:t>
            </w:r>
            <w:r w:rsidRPr="00C423FC">
              <w:rPr>
                <w:sz w:val="16"/>
                <w:szCs w:val="16"/>
              </w:rPr>
              <w:t>℃)</w:t>
            </w:r>
          </w:p>
        </w:tc>
        <w:tc>
          <w:tcPr>
            <w:tcW w:w="1560" w:type="dxa"/>
          </w:tcPr>
          <w:p w14:paraId="581BE0BD" w14:textId="77777777" w:rsidR="00757073" w:rsidRDefault="00757073" w:rsidP="00FE7341">
            <w:pPr>
              <w:jc w:val="center"/>
              <w:rPr>
                <w:b/>
                <w:bCs/>
                <w:sz w:val="20"/>
                <w:szCs w:val="20"/>
              </w:rPr>
            </w:pPr>
            <w:r w:rsidRPr="00124289">
              <w:rPr>
                <w:b/>
                <w:bCs/>
                <w:sz w:val="20"/>
                <w:szCs w:val="20"/>
              </w:rPr>
              <w:t>Показания поверяемого средства измерений</w:t>
            </w:r>
          </w:p>
          <w:p w14:paraId="4089A72D" w14:textId="77777777" w:rsidR="00757073" w:rsidRPr="00C423FC" w:rsidRDefault="00757073" w:rsidP="00FE7341">
            <w:pPr>
              <w:ind w:left="-108" w:right="-152"/>
              <w:jc w:val="center"/>
              <w:rPr>
                <w:sz w:val="16"/>
                <w:szCs w:val="16"/>
              </w:rPr>
            </w:pPr>
            <w:r w:rsidRPr="00C423FC">
              <w:rPr>
                <w:sz w:val="16"/>
                <w:szCs w:val="16"/>
              </w:rPr>
              <w:t>(В; А; Ом; Ф; Гц; ℃)</w:t>
            </w:r>
          </w:p>
        </w:tc>
        <w:tc>
          <w:tcPr>
            <w:tcW w:w="1841" w:type="dxa"/>
          </w:tcPr>
          <w:p w14:paraId="7BDF2E21" w14:textId="77777777" w:rsidR="00757073" w:rsidRDefault="00757073" w:rsidP="00FE7341">
            <w:pPr>
              <w:jc w:val="center"/>
              <w:rPr>
                <w:b/>
                <w:bCs/>
                <w:sz w:val="20"/>
                <w:szCs w:val="20"/>
              </w:rPr>
            </w:pPr>
            <w:r w:rsidRPr="00124289">
              <w:rPr>
                <w:b/>
                <w:bCs/>
                <w:sz w:val="20"/>
                <w:szCs w:val="20"/>
              </w:rPr>
              <w:t>Показания эталонного средства измерений</w:t>
            </w:r>
          </w:p>
          <w:p w14:paraId="3BF99E73" w14:textId="77777777" w:rsidR="00757073" w:rsidRPr="00D57CC2" w:rsidRDefault="00757073" w:rsidP="00FE7341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423FC">
              <w:rPr>
                <w:sz w:val="16"/>
                <w:szCs w:val="16"/>
              </w:rPr>
              <w:t>(В; А; Ом; Ф; Гц; ℃)</w:t>
            </w:r>
          </w:p>
        </w:tc>
        <w:tc>
          <w:tcPr>
            <w:tcW w:w="1984" w:type="dxa"/>
          </w:tcPr>
          <w:p w14:paraId="7240825B" w14:textId="77777777" w:rsidR="00757073" w:rsidRDefault="00757073" w:rsidP="00FE7341">
            <w:pPr>
              <w:jc w:val="center"/>
              <w:rPr>
                <w:b/>
                <w:bCs/>
                <w:sz w:val="20"/>
                <w:szCs w:val="20"/>
              </w:rPr>
            </w:pPr>
            <w:r w:rsidRPr="00124289">
              <w:rPr>
                <w:b/>
                <w:bCs/>
                <w:sz w:val="20"/>
                <w:szCs w:val="20"/>
              </w:rPr>
              <w:t>Погрешность измерений</w:t>
            </w:r>
          </w:p>
          <w:p w14:paraId="2FD5E26F" w14:textId="77777777" w:rsidR="00757073" w:rsidRPr="00C423FC" w:rsidRDefault="00757073" w:rsidP="00FE7341">
            <w:pPr>
              <w:ind w:left="-105" w:right="-107"/>
              <w:jc w:val="center"/>
              <w:rPr>
                <w:sz w:val="16"/>
                <w:szCs w:val="16"/>
              </w:rPr>
            </w:pPr>
            <w:r w:rsidRPr="00C423FC">
              <w:rPr>
                <w:sz w:val="16"/>
                <w:szCs w:val="16"/>
              </w:rPr>
              <w:t>(В; А; Ом; Ф; Гц; ℃) / (%)</w:t>
            </w:r>
          </w:p>
        </w:tc>
        <w:tc>
          <w:tcPr>
            <w:tcW w:w="1558" w:type="dxa"/>
          </w:tcPr>
          <w:p w14:paraId="3B5C7C17" w14:textId="77777777" w:rsidR="00757073" w:rsidRDefault="00757073" w:rsidP="00FE7341">
            <w:pPr>
              <w:jc w:val="center"/>
              <w:rPr>
                <w:b/>
                <w:bCs/>
                <w:sz w:val="20"/>
                <w:szCs w:val="20"/>
              </w:rPr>
            </w:pPr>
            <w:r w:rsidRPr="00124289">
              <w:rPr>
                <w:b/>
                <w:bCs/>
                <w:sz w:val="20"/>
                <w:szCs w:val="20"/>
              </w:rPr>
              <w:t>Предел допускаемой погрешности</w:t>
            </w:r>
          </w:p>
          <w:p w14:paraId="661147EF" w14:textId="77777777" w:rsidR="00757073" w:rsidRPr="00C423FC" w:rsidRDefault="00757073" w:rsidP="00FE7341">
            <w:pPr>
              <w:jc w:val="center"/>
              <w:rPr>
                <w:b/>
                <w:bCs/>
                <w:sz w:val="16"/>
                <w:szCs w:val="16"/>
              </w:rPr>
            </w:pPr>
            <w:r w:rsidRPr="00C423FC">
              <w:rPr>
                <w:sz w:val="16"/>
                <w:szCs w:val="16"/>
              </w:rPr>
              <w:t>(В; А; Ом; Ф; Гц; ℃) / (%)</w:t>
            </w:r>
          </w:p>
        </w:tc>
      </w:tr>
      <w:tr w:rsidR="00757073" w:rsidRPr="00124289" w14:paraId="5200A1BD" w14:textId="77777777" w:rsidTr="00757073">
        <w:tc>
          <w:tcPr>
            <w:tcW w:w="1560" w:type="dxa"/>
          </w:tcPr>
          <w:p w14:paraId="152DF3DC" w14:textId="77777777" w:rsidR="00757073" w:rsidRPr="00124289" w:rsidRDefault="00757073" w:rsidP="00FE7341">
            <w:pPr>
              <w:jc w:val="center"/>
              <w:rPr>
                <w:sz w:val="16"/>
                <w:szCs w:val="16"/>
              </w:rPr>
            </w:pPr>
            <w:r w:rsidRPr="00124289">
              <w:rPr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1EF10894" w14:textId="77777777" w:rsidR="00757073" w:rsidRPr="00124289" w:rsidRDefault="00757073" w:rsidP="00FE7341">
            <w:pPr>
              <w:jc w:val="center"/>
              <w:rPr>
                <w:sz w:val="16"/>
                <w:szCs w:val="16"/>
              </w:rPr>
            </w:pPr>
            <w:r w:rsidRPr="00124289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1FE2DE73" w14:textId="77777777" w:rsidR="00757073" w:rsidRPr="00124289" w:rsidRDefault="00757073" w:rsidP="00FE7341">
            <w:pPr>
              <w:jc w:val="center"/>
              <w:rPr>
                <w:sz w:val="16"/>
                <w:szCs w:val="16"/>
              </w:rPr>
            </w:pPr>
            <w:r w:rsidRPr="00124289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</w:tcPr>
          <w:p w14:paraId="5D7C9C98" w14:textId="77777777" w:rsidR="00757073" w:rsidRPr="00124289" w:rsidRDefault="00757073" w:rsidP="00FE7341">
            <w:pPr>
              <w:jc w:val="center"/>
              <w:rPr>
                <w:sz w:val="16"/>
                <w:szCs w:val="16"/>
              </w:rPr>
            </w:pPr>
            <w:r w:rsidRPr="00124289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14:paraId="1090639D" w14:textId="77777777" w:rsidR="00757073" w:rsidRPr="00124289" w:rsidRDefault="00757073" w:rsidP="00FE7341">
            <w:pPr>
              <w:jc w:val="center"/>
              <w:rPr>
                <w:sz w:val="16"/>
                <w:szCs w:val="16"/>
              </w:rPr>
            </w:pPr>
            <w:r w:rsidRPr="00124289">
              <w:rPr>
                <w:sz w:val="16"/>
                <w:szCs w:val="16"/>
              </w:rPr>
              <w:t>5</w:t>
            </w:r>
          </w:p>
        </w:tc>
        <w:tc>
          <w:tcPr>
            <w:tcW w:w="1558" w:type="dxa"/>
          </w:tcPr>
          <w:p w14:paraId="0E4A4333" w14:textId="77777777" w:rsidR="00757073" w:rsidRPr="00124289" w:rsidRDefault="00757073" w:rsidP="00FE7341">
            <w:pPr>
              <w:jc w:val="center"/>
              <w:rPr>
                <w:sz w:val="16"/>
                <w:szCs w:val="16"/>
              </w:rPr>
            </w:pPr>
            <w:r w:rsidRPr="00124289">
              <w:rPr>
                <w:sz w:val="16"/>
                <w:szCs w:val="16"/>
              </w:rPr>
              <w:t>6</w:t>
            </w:r>
          </w:p>
        </w:tc>
      </w:tr>
      <w:tr w:rsidR="00757073" w:rsidRPr="00124289" w14:paraId="6A361C07" w14:textId="77777777" w:rsidTr="00757073">
        <w:tc>
          <w:tcPr>
            <w:tcW w:w="1560" w:type="dxa"/>
          </w:tcPr>
          <w:p w14:paraId="7D49C1EC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14:paraId="11A17B04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AF8FABA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3CB7AD34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6D7C72A3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5A46D3BF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</w:tr>
      <w:tr w:rsidR="00757073" w:rsidRPr="00124289" w14:paraId="3FE4E478" w14:textId="77777777" w:rsidTr="00757073">
        <w:tc>
          <w:tcPr>
            <w:tcW w:w="1560" w:type="dxa"/>
          </w:tcPr>
          <w:p w14:paraId="38DE29FC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14:paraId="3DFD8289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185A161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3E8CD763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3C2FBFF1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0EE34543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</w:tr>
      <w:tr w:rsidR="00757073" w:rsidRPr="00124289" w14:paraId="51B9DA54" w14:textId="77777777" w:rsidTr="00757073">
        <w:tc>
          <w:tcPr>
            <w:tcW w:w="1560" w:type="dxa"/>
          </w:tcPr>
          <w:p w14:paraId="4B1DB439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14:paraId="4D97C65F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2A21848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2F8A5FF8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6A907074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4236F74B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</w:tr>
      <w:tr w:rsidR="00757073" w:rsidRPr="00124289" w14:paraId="37BF80D4" w14:textId="77777777" w:rsidTr="00757073">
        <w:tc>
          <w:tcPr>
            <w:tcW w:w="1560" w:type="dxa"/>
          </w:tcPr>
          <w:p w14:paraId="61F99970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14:paraId="3F803E1F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5DBFC56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536C373F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79905B14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3202FD63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</w:tr>
      <w:tr w:rsidR="00757073" w:rsidRPr="00124289" w14:paraId="1E3720EA" w14:textId="77777777" w:rsidTr="00757073">
        <w:tc>
          <w:tcPr>
            <w:tcW w:w="1560" w:type="dxa"/>
          </w:tcPr>
          <w:p w14:paraId="48BE11E4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14:paraId="3EC13F9B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6B1E6BE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41EDBACD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582411A7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7AC622EF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</w:tr>
      <w:tr w:rsidR="00757073" w:rsidRPr="00124289" w14:paraId="67F9AD5C" w14:textId="77777777" w:rsidTr="00757073">
        <w:tc>
          <w:tcPr>
            <w:tcW w:w="1560" w:type="dxa"/>
          </w:tcPr>
          <w:p w14:paraId="43F66EAD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14:paraId="6000A921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4653F5E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0B3CAD9A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31DCA61E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78DD9713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</w:tr>
      <w:tr w:rsidR="00757073" w:rsidRPr="00124289" w14:paraId="59A4F7CA" w14:textId="77777777" w:rsidTr="00757073">
        <w:tc>
          <w:tcPr>
            <w:tcW w:w="1560" w:type="dxa"/>
          </w:tcPr>
          <w:p w14:paraId="707C8D31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14:paraId="75418AC8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E760FC4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4247CECF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57D5B7BC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3CF68DA6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</w:tr>
      <w:tr w:rsidR="00757073" w:rsidRPr="00124289" w14:paraId="48CC6BAC" w14:textId="77777777" w:rsidTr="00757073">
        <w:tc>
          <w:tcPr>
            <w:tcW w:w="1560" w:type="dxa"/>
          </w:tcPr>
          <w:p w14:paraId="28C2DC19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14:paraId="56826B25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4554FE4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37E6DBC9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2E8A6E76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0FBC6070" w14:textId="77777777" w:rsidR="00757073" w:rsidRPr="00124289" w:rsidRDefault="00757073" w:rsidP="00FE734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0551F38" w14:textId="7EC1C608" w:rsidR="00C765C0" w:rsidRDefault="00C765C0" w:rsidP="00757073">
      <w:pPr>
        <w:rPr>
          <w:bCs/>
          <w:sz w:val="28"/>
          <w:szCs w:val="28"/>
        </w:rPr>
      </w:pPr>
    </w:p>
    <w:p w14:paraId="3BAA03AE" w14:textId="77777777" w:rsidR="00D16295" w:rsidRPr="00193DE9" w:rsidRDefault="00D16295" w:rsidP="00D16295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045C0B19" w14:textId="310D2DAB" w:rsidR="00D16295" w:rsidRPr="00C765C0" w:rsidRDefault="00C765C0" w:rsidP="00C765C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МКС </w:t>
      </w:r>
      <w:r w:rsidR="00431781" w:rsidRPr="00431781">
        <w:rPr>
          <w:rFonts w:eastAsia="Calibri"/>
          <w:b/>
          <w:sz w:val="28"/>
          <w:szCs w:val="28"/>
          <w:lang w:val="kk-KZ"/>
        </w:rPr>
        <w:t>17.020</w:t>
      </w:r>
    </w:p>
    <w:p w14:paraId="0FE6A3BF" w14:textId="77777777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281A65CF" w14:textId="196CC732" w:rsidR="00AC420B" w:rsidRPr="00C765C0" w:rsidRDefault="00D16295" w:rsidP="00AC420B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  <w:sz w:val="28"/>
          <w:szCs w:val="28"/>
        </w:rPr>
      </w:pPr>
      <w:r w:rsidRPr="00193DE9">
        <w:rPr>
          <w:rFonts w:eastAsia="Calibri"/>
          <w:b/>
          <w:sz w:val="28"/>
          <w:szCs w:val="28"/>
        </w:rPr>
        <w:t xml:space="preserve">Ключевые слова: </w:t>
      </w:r>
      <w:r w:rsidR="003673AE" w:rsidRPr="00430781">
        <w:rPr>
          <w:rFonts w:eastAsia="Calibri"/>
          <w:bCs/>
          <w:sz w:val="28"/>
          <w:szCs w:val="28"/>
        </w:rPr>
        <w:t>токоизмерительные</w:t>
      </w:r>
      <w:r w:rsidR="003673AE" w:rsidRPr="003673AE">
        <w:rPr>
          <w:rFonts w:eastAsia="Calibri"/>
          <w:bCs/>
          <w:sz w:val="28"/>
          <w:szCs w:val="28"/>
        </w:rPr>
        <w:t xml:space="preserve"> </w:t>
      </w:r>
      <w:r w:rsidR="003673AE" w:rsidRPr="00430781">
        <w:rPr>
          <w:rFonts w:eastAsia="Calibri"/>
          <w:bCs/>
          <w:sz w:val="28"/>
          <w:szCs w:val="28"/>
        </w:rPr>
        <w:t>клещи</w:t>
      </w:r>
      <w:r w:rsidR="003673AE">
        <w:rPr>
          <w:rFonts w:eastAsia="Calibri"/>
          <w:bCs/>
          <w:sz w:val="28"/>
          <w:szCs w:val="28"/>
        </w:rPr>
        <w:t>, методы и средства поверки</w:t>
      </w:r>
    </w:p>
    <w:p w14:paraId="7094DBAE" w14:textId="77777777" w:rsidR="00C765C0" w:rsidRDefault="00C765C0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sz w:val="28"/>
          <w:szCs w:val="28"/>
        </w:rPr>
      </w:pPr>
    </w:p>
    <w:p w14:paraId="601FA983" w14:textId="26569E4D" w:rsidR="00D16295" w:rsidRDefault="00D16295">
      <w:pPr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14:paraId="7B4B0F22" w14:textId="4D0C20C9" w:rsidR="00D16295" w:rsidRDefault="00C765C0" w:rsidP="00C765C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lastRenderedPageBreak/>
        <w:t xml:space="preserve">МКС </w:t>
      </w:r>
      <w:r w:rsidR="00431781" w:rsidRPr="00431781">
        <w:rPr>
          <w:rFonts w:eastAsia="Calibri"/>
          <w:b/>
          <w:sz w:val="28"/>
          <w:szCs w:val="28"/>
          <w:lang w:val="kk-KZ"/>
        </w:rPr>
        <w:t>17.020</w:t>
      </w:r>
    </w:p>
    <w:p w14:paraId="0A29AE32" w14:textId="77777777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1CED9210" w14:textId="5F82CED0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  <w:sz w:val="28"/>
          <w:szCs w:val="28"/>
        </w:rPr>
      </w:pPr>
      <w:r w:rsidRPr="00193DE9">
        <w:rPr>
          <w:rFonts w:eastAsia="Calibri"/>
          <w:b/>
          <w:sz w:val="28"/>
          <w:szCs w:val="28"/>
        </w:rPr>
        <w:t xml:space="preserve">Ключевые слова: </w:t>
      </w:r>
      <w:r w:rsidR="003673AE" w:rsidRPr="00430781">
        <w:rPr>
          <w:rFonts w:eastAsia="Calibri"/>
          <w:bCs/>
          <w:sz w:val="28"/>
          <w:szCs w:val="28"/>
        </w:rPr>
        <w:t>токоизмерительные</w:t>
      </w:r>
      <w:r w:rsidR="003673AE" w:rsidRPr="003673AE">
        <w:rPr>
          <w:rFonts w:eastAsia="Calibri"/>
          <w:bCs/>
          <w:sz w:val="28"/>
          <w:szCs w:val="28"/>
        </w:rPr>
        <w:t xml:space="preserve"> </w:t>
      </w:r>
      <w:r w:rsidR="003673AE" w:rsidRPr="00430781">
        <w:rPr>
          <w:rFonts w:eastAsia="Calibri"/>
          <w:bCs/>
          <w:sz w:val="28"/>
          <w:szCs w:val="28"/>
        </w:rPr>
        <w:t>клещи</w:t>
      </w:r>
      <w:r w:rsidR="003673AE">
        <w:rPr>
          <w:rFonts w:eastAsia="Calibri"/>
          <w:bCs/>
          <w:sz w:val="28"/>
          <w:szCs w:val="28"/>
        </w:rPr>
        <w:t>, методы и средства поверки</w:t>
      </w:r>
    </w:p>
    <w:p w14:paraId="670568D2" w14:textId="77777777" w:rsidR="00C765C0" w:rsidRDefault="00C765C0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4D83A889" w14:textId="55933A6C" w:rsidR="00D16295" w:rsidRDefault="00D16295" w:rsidP="00D16295">
      <w:pPr>
        <w:tabs>
          <w:tab w:val="left" w:pos="567"/>
        </w:tabs>
        <w:ind w:firstLine="567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0C352C4F" w14:textId="77777777" w:rsidR="00C765C0" w:rsidRPr="00193DE9" w:rsidRDefault="00C765C0" w:rsidP="00D16295">
      <w:pPr>
        <w:tabs>
          <w:tab w:val="left" w:pos="567"/>
        </w:tabs>
        <w:ind w:firstLine="567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4EE578E5" w14:textId="77777777" w:rsidR="00D16295" w:rsidRPr="00AC420B" w:rsidRDefault="00D16295" w:rsidP="00D16295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C420B">
        <w:rPr>
          <w:rFonts w:eastAsia="Calibri"/>
          <w:bCs/>
          <w:sz w:val="28"/>
          <w:szCs w:val="28"/>
          <w:lang w:eastAsia="en-US"/>
        </w:rPr>
        <w:t>РАЗРАБОТЧИК</w:t>
      </w:r>
    </w:p>
    <w:p w14:paraId="5E6D060D" w14:textId="77777777" w:rsidR="00D16295" w:rsidRPr="00AC420B" w:rsidRDefault="00D16295" w:rsidP="00D16295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178E1504" w14:textId="77777777" w:rsidR="00D16295" w:rsidRPr="00DA3B8A" w:rsidRDefault="00D16295" w:rsidP="00D16295">
      <w:pPr>
        <w:rPr>
          <w:sz w:val="28"/>
          <w:szCs w:val="28"/>
        </w:rPr>
      </w:pPr>
    </w:p>
    <w:p w14:paraId="5A9E4FC5" w14:textId="77777777" w:rsidR="00CD0D5E" w:rsidRDefault="00CD0D5E"/>
    <w:sectPr w:rsidR="00CD0D5E" w:rsidSect="00B44FDC">
      <w:pgSz w:w="11906" w:h="16838"/>
      <w:pgMar w:top="1418" w:right="851" w:bottom="1418" w:left="1418" w:header="1021" w:footer="8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8BF1" w14:textId="77777777" w:rsidR="00E827AF" w:rsidRDefault="00E827AF">
      <w:r>
        <w:separator/>
      </w:r>
    </w:p>
  </w:endnote>
  <w:endnote w:type="continuationSeparator" w:id="0">
    <w:p w14:paraId="46781173" w14:textId="77777777" w:rsidR="00E827AF" w:rsidRDefault="00E8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31F8" w14:textId="77777777" w:rsidR="003E7748" w:rsidRPr="00D94E88" w:rsidRDefault="00431781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900C" w14:textId="77777777" w:rsidR="003E7748" w:rsidRDefault="0043178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FDED0F5" w14:textId="77777777" w:rsidR="003E7748" w:rsidRDefault="003E77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0F0C" w14:textId="77777777" w:rsidR="00E827AF" w:rsidRDefault="00E827AF">
      <w:r>
        <w:separator/>
      </w:r>
    </w:p>
  </w:footnote>
  <w:footnote w:type="continuationSeparator" w:id="0">
    <w:p w14:paraId="46C0249A" w14:textId="77777777" w:rsidR="00E827AF" w:rsidRDefault="00E8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CE2A" w14:textId="77777777" w:rsidR="003E7748" w:rsidRDefault="00431781" w:rsidP="00B44FDC">
    <w:pPr>
      <w:pStyle w:val="a3"/>
      <w:rPr>
        <w:rFonts w:ascii="Times New Roman" w:hAnsi="Times New Roman"/>
        <w:sz w:val="24"/>
        <w:szCs w:val="24"/>
      </w:rPr>
    </w:pPr>
    <w:r w:rsidRPr="00D13F6B">
      <w:rPr>
        <w:rFonts w:ascii="Times New Roman" w:hAnsi="Times New Roman"/>
        <w:b/>
        <w:color w:val="000000"/>
        <w:sz w:val="24"/>
        <w:szCs w:val="24"/>
      </w:rPr>
      <w:t>И</w:t>
    </w:r>
    <w:r>
      <w:rPr>
        <w:rFonts w:ascii="Times New Roman" w:hAnsi="Times New Roman"/>
        <w:b/>
        <w:color w:val="000000"/>
        <w:sz w:val="24"/>
        <w:szCs w:val="24"/>
      </w:rPr>
      <w:t>зменение № 1 в ГК РК 12-2009</w:t>
    </w:r>
  </w:p>
  <w:p w14:paraId="66F8E0B8" w14:textId="77777777" w:rsidR="003E7748" w:rsidRPr="00D13F6B" w:rsidRDefault="00431781" w:rsidP="00B44FDC">
    <w:pPr>
      <w:pStyle w:val="a3"/>
      <w:rPr>
        <w:rFonts w:ascii="Times New Roman" w:hAnsi="Times New Roman"/>
        <w:i/>
        <w:sz w:val="24"/>
        <w:szCs w:val="24"/>
      </w:rPr>
    </w:pPr>
    <w:r w:rsidRPr="00D13F6B">
      <w:rPr>
        <w:rFonts w:ascii="Times New Roman" w:hAnsi="Times New Roman"/>
        <w:i/>
        <w:sz w:val="24"/>
        <w:szCs w:val="24"/>
      </w:rPr>
      <w:t xml:space="preserve">(проект, редакция </w:t>
    </w:r>
    <w:r>
      <w:rPr>
        <w:rFonts w:ascii="Times New Roman" w:hAnsi="Times New Roman"/>
        <w:i/>
        <w:sz w:val="24"/>
        <w:szCs w:val="24"/>
        <w:lang w:val="kk-KZ"/>
      </w:rPr>
      <w:t>1</w:t>
    </w:r>
    <w:r w:rsidRPr="00D13F6B">
      <w:rPr>
        <w:rFonts w:ascii="Times New Roman" w:hAnsi="Times New Roman"/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8EFE" w14:textId="25CCCBC8" w:rsidR="003E7748" w:rsidRPr="00802911" w:rsidRDefault="00431781" w:rsidP="00B44FDC">
    <w:pPr>
      <w:pStyle w:val="a3"/>
      <w:ind w:firstLine="567"/>
      <w:jc w:val="right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</w:rPr>
      <w:t>1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7553A6"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A63659"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="00C01BEB" w:rsidRPr="00C01BEB">
      <w:rPr>
        <w:rFonts w:ascii="Times New Roman" w:hAnsi="Times New Roman"/>
        <w:b/>
        <w:bCs/>
        <w:sz w:val="28"/>
        <w:szCs w:val="28"/>
      </w:rPr>
      <w:t>2</w:t>
    </w:r>
    <w:r>
      <w:rPr>
        <w:rFonts w:ascii="Times New Roman" w:hAnsi="Times New Roman"/>
        <w:b/>
        <w:bCs/>
        <w:sz w:val="28"/>
        <w:szCs w:val="28"/>
      </w:rPr>
      <w:t>.280</w:t>
    </w:r>
    <w:r w:rsidR="00C01BEB" w:rsidRPr="00C01BEB">
      <w:rPr>
        <w:rFonts w:ascii="Times New Roman" w:hAnsi="Times New Roman"/>
        <w:b/>
        <w:bCs/>
        <w:sz w:val="28"/>
        <w:szCs w:val="28"/>
      </w:rPr>
      <w:t>-201</w:t>
    </w:r>
    <w:r>
      <w:rPr>
        <w:rFonts w:ascii="Times New Roman" w:hAnsi="Times New Roman"/>
        <w:b/>
        <w:bCs/>
        <w:sz w:val="28"/>
        <w:szCs w:val="28"/>
      </w:rPr>
      <w:t>3</w:t>
    </w:r>
  </w:p>
  <w:p w14:paraId="75E263C9" w14:textId="77777777" w:rsidR="003E7748" w:rsidRPr="00802911" w:rsidRDefault="00431781" w:rsidP="00B44FDC">
    <w:pPr>
      <w:pStyle w:val="a3"/>
      <w:ind w:firstLine="567"/>
      <w:jc w:val="right"/>
      <w:rPr>
        <w:rFonts w:ascii="Times New Roman" w:hAnsi="Times New Roman"/>
        <w:i/>
        <w:sz w:val="28"/>
        <w:szCs w:val="28"/>
      </w:rPr>
    </w:pPr>
    <w:r w:rsidRPr="00802911">
      <w:rPr>
        <w:rFonts w:ascii="Times New Roman" w:hAnsi="Times New Roman"/>
        <w:bCs/>
        <w:i/>
        <w:sz w:val="28"/>
        <w:szCs w:val="28"/>
      </w:rPr>
      <w:t>(проект, редакция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F9B8" w14:textId="77777777" w:rsidR="003E7748" w:rsidRPr="00D13F6B" w:rsidRDefault="00431781" w:rsidP="00B44FDC">
    <w:pPr>
      <w:pStyle w:val="a3"/>
      <w:jc w:val="right"/>
      <w:rPr>
        <w:rFonts w:ascii="Times New Roman" w:hAnsi="Times New Roman"/>
        <w:i/>
        <w:sz w:val="24"/>
        <w:szCs w:val="24"/>
      </w:rPr>
    </w:pPr>
    <w:r w:rsidRPr="00D13F6B">
      <w:rPr>
        <w:rFonts w:ascii="Times New Roman" w:hAnsi="Times New Roman"/>
        <w:i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87F95"/>
    <w:multiLevelType w:val="hybridMultilevel"/>
    <w:tmpl w:val="1E6EC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7"/>
    <w:rsid w:val="000F2778"/>
    <w:rsid w:val="001B2C11"/>
    <w:rsid w:val="003673AE"/>
    <w:rsid w:val="003C7FA2"/>
    <w:rsid w:val="003E7748"/>
    <w:rsid w:val="00430781"/>
    <w:rsid w:val="00431781"/>
    <w:rsid w:val="00464C58"/>
    <w:rsid w:val="004B4224"/>
    <w:rsid w:val="005C0B83"/>
    <w:rsid w:val="00673C67"/>
    <w:rsid w:val="006D23A6"/>
    <w:rsid w:val="006E7CB2"/>
    <w:rsid w:val="007553A6"/>
    <w:rsid w:val="00757073"/>
    <w:rsid w:val="0082473C"/>
    <w:rsid w:val="00997A74"/>
    <w:rsid w:val="009E1C1B"/>
    <w:rsid w:val="00A63659"/>
    <w:rsid w:val="00AC420B"/>
    <w:rsid w:val="00AF220F"/>
    <w:rsid w:val="00B4198A"/>
    <w:rsid w:val="00C01BEB"/>
    <w:rsid w:val="00C765C0"/>
    <w:rsid w:val="00CD0D5E"/>
    <w:rsid w:val="00D16295"/>
    <w:rsid w:val="00E827AF"/>
    <w:rsid w:val="00EC3EBF"/>
    <w:rsid w:val="00FB4807"/>
    <w:rsid w:val="00FC3A17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093B"/>
  <w15:chartTrackingRefBased/>
  <w15:docId w15:val="{1BCE95E2-3901-44D4-A86C-4E78A96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1629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rsid w:val="00D16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1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ированный,Citation List,Heading1,Colorful List - Accent 11"/>
    <w:basedOn w:val="a"/>
    <w:link w:val="a9"/>
    <w:uiPriority w:val="34"/>
    <w:qFormat/>
    <w:rsid w:val="00D16295"/>
    <w:pPr>
      <w:ind w:left="708"/>
    </w:pPr>
  </w:style>
  <w:style w:type="character" w:customStyle="1" w:styleId="a9">
    <w:name w:val="Абзац списка Знак"/>
    <w:aliases w:val="маркированный Знак,Citation List Знак,Heading1 Знак,Colorful List - Accent 11 Знак"/>
    <w:link w:val="a8"/>
    <w:uiPriority w:val="34"/>
    <w:locked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D16295"/>
    <w:pPr>
      <w:spacing w:before="100" w:beforeAutospacing="1" w:after="100" w:afterAutospacing="1"/>
    </w:pPr>
  </w:style>
  <w:style w:type="paragraph" w:customStyle="1" w:styleId="2">
    <w:name w:val="Обычный2"/>
    <w:basedOn w:val="a"/>
    <w:rsid w:val="00D162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Айдана Берик</cp:lastModifiedBy>
  <cp:revision>13</cp:revision>
  <dcterms:created xsi:type="dcterms:W3CDTF">2022-07-04T04:26:00Z</dcterms:created>
  <dcterms:modified xsi:type="dcterms:W3CDTF">2023-12-14T09:06:00Z</dcterms:modified>
</cp:coreProperties>
</file>