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9F" w:rsidRPr="00707E09" w:rsidRDefault="002B269F" w:rsidP="002B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B269F" w:rsidRPr="002B269F" w:rsidRDefault="002B269F" w:rsidP="002B2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Pr="007D567B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7D567B">
        <w:rPr>
          <w:rFonts w:ascii="Times New Roman" w:hAnsi="Times New Roman" w:cs="Times New Roman"/>
          <w:b/>
          <w:sz w:val="24"/>
          <w:szCs w:val="24"/>
        </w:rPr>
        <w:t xml:space="preserve"> РК «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</w:rPr>
        <w:t>тх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высокоактивные отвержденные. </w:t>
      </w:r>
      <w:r w:rsidRPr="00EA4442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технические требования</w:t>
      </w:r>
      <w:r w:rsidRPr="007D567B">
        <w:rPr>
          <w:rFonts w:ascii="Times New Roman" w:hAnsi="Times New Roman" w:cs="Times New Roman"/>
          <w:b/>
          <w:sz w:val="24"/>
          <w:szCs w:val="24"/>
        </w:rPr>
        <w:t>»</w:t>
      </w: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2B269F" w:rsidRDefault="002B269F" w:rsidP="002B269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B269F" w:rsidRPr="002B269F" w:rsidRDefault="002B269F" w:rsidP="002B269F">
      <w:pPr>
        <w:pStyle w:val="Default"/>
        <w:ind w:firstLine="567"/>
        <w:jc w:val="both"/>
      </w:pPr>
      <w:r w:rsidRPr="002B269F">
        <w:t xml:space="preserve">Высокоактивные отходы - это высокорадиоактивные отходы, возникающие в результате переработки отработавшего ядерного топлива, включая жидкие отходы, образующиеся непосредственно при переработке, и любой твердый материал, полученный из таких жидких отходов, который содержит продукты деления в достаточных концентрациях; и другой высокорадиоактивный материал, который, как определено в соответствии с действующим законодательством, требует постоянной изоляции. </w:t>
      </w:r>
    </w:p>
    <w:p w:rsidR="002B269F" w:rsidRPr="002B269F" w:rsidRDefault="002B269F" w:rsidP="002B269F">
      <w:pPr>
        <w:pStyle w:val="Default"/>
        <w:ind w:firstLine="567"/>
        <w:jc w:val="both"/>
      </w:pPr>
      <w:r w:rsidRPr="002B269F">
        <w:t xml:space="preserve">Высокоактивные отходы очень радиоактивны и, следовательно, требуют специальной защиты при обращении и транспортировке. Первоначально он также нуждается в охлаждении, потому что выделяет много тепла. Большая часть тепла, по крайней </w:t>
      </w:r>
      <w:proofErr w:type="gramStart"/>
      <w:r w:rsidRPr="002B269F">
        <w:t>мере</w:t>
      </w:r>
      <w:proofErr w:type="gramEnd"/>
      <w:r w:rsidRPr="002B269F">
        <w:t xml:space="preserve"> после распада короткоживущих нуклидов, исходит от </w:t>
      </w:r>
      <w:proofErr w:type="spellStart"/>
      <w:r w:rsidRPr="002B269F">
        <w:t>средноживущих</w:t>
      </w:r>
      <w:proofErr w:type="spellEnd"/>
      <w:r w:rsidRPr="002B269F">
        <w:t xml:space="preserve"> продуктов деления цезия-137 и стронция-90 , период полураспада которых составляет порядка 30 лет. </w:t>
      </w:r>
    </w:p>
    <w:p w:rsidR="002B269F" w:rsidRPr="002B269F" w:rsidRDefault="002B269F" w:rsidP="002B269F">
      <w:pPr>
        <w:pStyle w:val="Default"/>
        <w:ind w:firstLine="567"/>
        <w:jc w:val="both"/>
      </w:pPr>
      <w:r w:rsidRPr="002B269F">
        <w:t>Вследствие этого возникла необходимость разработки стандарта</w:t>
      </w:r>
      <w:r>
        <w:t>,</w:t>
      </w:r>
      <w:r w:rsidRPr="002B269F">
        <w:t xml:space="preserve"> который устанавливает общие технические требования отвержденным высокоактивным отходам </w:t>
      </w:r>
    </w:p>
    <w:p w:rsidR="002B269F" w:rsidRPr="002B269F" w:rsidRDefault="002B269F" w:rsidP="002B269F">
      <w:pPr>
        <w:pStyle w:val="Default"/>
        <w:ind w:firstLine="567"/>
        <w:jc w:val="both"/>
      </w:pPr>
      <w:r w:rsidRPr="002B269F">
        <w:t xml:space="preserve">Положения настоящего стандарта необходимы для органов управления, предприятий, организаций и объединений, независимо от организационно-правовых форм и ведомственной принадлежности, и для организаций, осуществляющих разработку норм высокоактивных отвержденных отходов. </w:t>
      </w:r>
    </w:p>
    <w:p w:rsidR="002B269F" w:rsidRPr="002B269F" w:rsidRDefault="002B269F" w:rsidP="002B269F">
      <w:pPr>
        <w:pStyle w:val="Default"/>
        <w:ind w:firstLine="567"/>
        <w:jc w:val="both"/>
      </w:pPr>
      <w:proofErr w:type="gramStart"/>
      <w:r w:rsidRPr="002B269F">
        <w:t xml:space="preserve">Данный стандарт разрабатывается в реализацию Указа Президента Республики Казахстан от 30 мая 2013 года № 577 «О Концепции по переходу Республики Казахстан к «Зеленой экономике», требований Экологического Кодекса Республики Казахстан, Постановления Правительства Республики Казахстан от 29 июля 2020 года № 479 «Об утверждении Плана мероприятий по реализации Концепции по переходу Республики Казахстан к «зеленой экономике» на 2021 – 2030 годы. </w:t>
      </w:r>
      <w:proofErr w:type="gramEnd"/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269F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2B269F" w:rsidRP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Default="002B269F" w:rsidP="002B269F">
      <w:pPr>
        <w:pStyle w:val="3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:rsidR="002B269F" w:rsidRDefault="002B269F" w:rsidP="002B269F">
      <w:pPr>
        <w:pStyle w:val="3"/>
        <w:ind w:firstLine="567"/>
        <w:jc w:val="both"/>
        <w:rPr>
          <w:i w:val="0"/>
          <w:sz w:val="24"/>
          <w:szCs w:val="24"/>
        </w:rPr>
      </w:pPr>
    </w:p>
    <w:p w:rsidR="002B269F" w:rsidRPr="00707E09" w:rsidRDefault="002B269F" w:rsidP="002B26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2021 год, утвержденный приказом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. Председателя Комитета технического регулирования и метрологии Министерства торговли и интеграции Республики Казахстан от «4» февраля 2021 года № 38-НҚ</w:t>
      </w:r>
    </w:p>
    <w:p w:rsidR="002B269F" w:rsidRPr="00F468FE" w:rsidRDefault="002B269F" w:rsidP="002B269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269F" w:rsidRDefault="002B269F" w:rsidP="002B269F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:rsidR="002B269F" w:rsidRDefault="002B269F" w:rsidP="002B269F">
      <w:pPr>
        <w:pStyle w:val="1"/>
        <w:ind w:firstLine="567"/>
        <w:jc w:val="both"/>
        <w:rPr>
          <w:sz w:val="24"/>
          <w:szCs w:val="24"/>
        </w:rPr>
      </w:pPr>
    </w:p>
    <w:p w:rsidR="00B71970" w:rsidRDefault="00B71970" w:rsidP="00B7197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 стандарта</w:t>
      </w:r>
      <w:r w:rsidRPr="00EA4442">
        <w:rPr>
          <w:rFonts w:ascii="Times New Roman" w:eastAsia="Times New Roman" w:hAnsi="Times New Roman" w:cs="Times New Roman"/>
          <w:sz w:val="24"/>
          <w:szCs w:val="24"/>
        </w:rPr>
        <w:t xml:space="preserve"> устанавливает общие технические требования к качеству отвержденных высокоактивных отходов независимо от способа их получения и применяется при проектировании и изготовлении и эксплуатации установок отверждения, контейнеров, временных хранилищ и могильников для высокоактивных отвержденных отходов.</w:t>
      </w:r>
    </w:p>
    <w:p w:rsidR="002B269F" w:rsidRDefault="002B269F" w:rsidP="002B269F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lang w:eastAsia="en-US"/>
        </w:rPr>
      </w:pPr>
    </w:p>
    <w:p w:rsidR="002B269F" w:rsidRDefault="002B269F" w:rsidP="002B269F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:rsidR="002B269F" w:rsidRDefault="002B269F" w:rsidP="002B269F">
      <w:pPr>
        <w:pStyle w:val="a3"/>
        <w:ind w:firstLine="708"/>
        <w:rPr>
          <w:rFonts w:cs="Times New Roman"/>
          <w:szCs w:val="24"/>
          <w:shd w:val="clear" w:color="auto" w:fill="FFFFFF"/>
        </w:rPr>
      </w:pPr>
    </w:p>
    <w:p w:rsidR="002B269F" w:rsidRPr="00972EAE" w:rsidRDefault="002B269F" w:rsidP="002B26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2EA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ГОСТ</w:t>
      </w:r>
      <w:r w:rsidRPr="00972EA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r w:rsidRPr="00972EAE">
        <w:rPr>
          <w:rFonts w:ascii="Times New Roman" w:hAnsi="Times New Roman" w:cs="Times New Roman"/>
          <w:sz w:val="24"/>
          <w:szCs w:val="24"/>
          <w:shd w:val="clear" w:color="auto" w:fill="FFFFFF"/>
        </w:rPr>
        <w:t>29114-91 Отходы радиоактивные. Метод измерения химической устойчивости отвержденных радиоактивных отходов посредством длительного выщелачивания.</w:t>
      </w:r>
    </w:p>
    <w:p w:rsidR="002B269F" w:rsidRDefault="002B269F" w:rsidP="002B269F">
      <w:pPr>
        <w:pStyle w:val="1"/>
        <w:jc w:val="both"/>
        <w:rPr>
          <w:b/>
          <w:sz w:val="24"/>
          <w:szCs w:val="24"/>
        </w:rPr>
      </w:pP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7B">
        <w:rPr>
          <w:rFonts w:ascii="Times New Roman" w:hAnsi="Times New Roman" w:cs="Times New Roman"/>
          <w:sz w:val="24"/>
          <w:szCs w:val="24"/>
        </w:rPr>
        <w:t xml:space="preserve">ТОО «НТП 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Kazecotech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>», ОЮЛ «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ЕвропейскоАзиатская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Ассоциация «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>», ОЮЛ «</w:t>
      </w:r>
      <w:proofErr w:type="spellStart"/>
      <w:proofErr w:type="gramStart"/>
      <w:r w:rsidRPr="007D567B">
        <w:rPr>
          <w:rFonts w:ascii="Times New Roman" w:hAnsi="Times New Roman" w:cs="Times New Roman"/>
          <w:sz w:val="24"/>
          <w:szCs w:val="24"/>
        </w:rPr>
        <w:t>Международна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я</w:t>
      </w:r>
      <w:proofErr w:type="gramEnd"/>
      <w:r w:rsidRPr="007D567B">
        <w:rPr>
          <w:rFonts w:ascii="Times New Roman" w:hAnsi="Times New Roman" w:cs="Times New Roman"/>
          <w:sz w:val="24"/>
          <w:szCs w:val="24"/>
        </w:rPr>
        <w:t xml:space="preserve"> ассоциация производителей экологически чистой продукции», ОЮЛ «Ассоциация экологических организаций Казахстана» и др.</w:t>
      </w:r>
    </w:p>
    <w:p w:rsidR="002B269F" w:rsidRDefault="002B269F" w:rsidP="002B26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2B269F" w:rsidRPr="00F468FE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B269F" w:rsidRPr="007D567B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Министерство экологии, геологии и природных ресурсов Республики Казахстан, ТК 102, НПП РК «</w:t>
      </w:r>
      <w:proofErr w:type="spellStart"/>
      <w:r w:rsidRPr="00707E09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Атамекен</w:t>
      </w:r>
      <w:proofErr w:type="spellEnd"/>
      <w:r w:rsidRPr="00707E09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», </w:t>
      </w:r>
      <w:r w:rsidRPr="007D567B">
        <w:rPr>
          <w:rFonts w:ascii="Times New Roman" w:hAnsi="Times New Roman" w:cs="Times New Roman"/>
          <w:sz w:val="24"/>
          <w:szCs w:val="24"/>
        </w:rPr>
        <w:t xml:space="preserve">ТОО «НТП 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Kazecotech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>», ОЮЛ «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ЕвропейскоАзиатская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Ассоциация «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67B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>», ОЮЛ «</w:t>
      </w:r>
      <w:proofErr w:type="spellStart"/>
      <w:proofErr w:type="gramStart"/>
      <w:r w:rsidRPr="007D567B">
        <w:rPr>
          <w:rFonts w:ascii="Times New Roman" w:hAnsi="Times New Roman" w:cs="Times New Roman"/>
          <w:sz w:val="24"/>
          <w:szCs w:val="24"/>
        </w:rPr>
        <w:t>Международна</w:t>
      </w:r>
      <w:proofErr w:type="spellEnd"/>
      <w:r w:rsidRPr="007D567B">
        <w:rPr>
          <w:rFonts w:ascii="Times New Roman" w:hAnsi="Times New Roman" w:cs="Times New Roman"/>
          <w:sz w:val="24"/>
          <w:szCs w:val="24"/>
        </w:rPr>
        <w:t xml:space="preserve"> я</w:t>
      </w:r>
      <w:proofErr w:type="gramEnd"/>
      <w:r w:rsidRPr="007D567B">
        <w:rPr>
          <w:rFonts w:ascii="Times New Roman" w:hAnsi="Times New Roman" w:cs="Times New Roman"/>
          <w:sz w:val="24"/>
          <w:szCs w:val="24"/>
        </w:rPr>
        <w:t xml:space="preserve"> ассоциация производителей экологически чистой продукции», ОЮЛ «Ассоциация экологических организаций Казахстана» и др.</w:t>
      </w:r>
    </w:p>
    <w:p w:rsidR="002B269F" w:rsidRPr="005C1A18" w:rsidRDefault="002B269F" w:rsidP="002B269F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Default="002B269F" w:rsidP="002B269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2B269F" w:rsidRDefault="002B269F" w:rsidP="002B269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2B269F" w:rsidRPr="002B269F" w:rsidRDefault="002B269F" w:rsidP="002B26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разработан с учетом </w:t>
      </w:r>
      <w:r w:rsidRPr="002B269F">
        <w:rPr>
          <w:rFonts w:ascii="Times New Roman" w:hAnsi="Times New Roman" w:cs="Times New Roman"/>
          <w:bCs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50926-96</w:t>
      </w:r>
      <w:r w:rsidRPr="002B2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B269F">
        <w:rPr>
          <w:rFonts w:ascii="Times New Roman" w:hAnsi="Times New Roman" w:cs="Times New Roman"/>
          <w:sz w:val="24"/>
          <w:szCs w:val="24"/>
        </w:rPr>
        <w:t>Отходы высокоактивные отвержденные. Общие технические требования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B269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B269F" w:rsidRDefault="002B269F" w:rsidP="002B269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2B269F" w:rsidRDefault="002B269F" w:rsidP="002B269F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B71970" w:rsidRDefault="00B71970" w:rsidP="002B269F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2B269F" w:rsidRPr="00707E09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 w:rsidR="00B7197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B71970"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71970"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2B269F" w:rsidRPr="00707E09" w:rsidRDefault="00B71970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  <w:bookmarkStart w:id="0" w:name="_GoBack"/>
      <w:bookmarkEnd w:id="0"/>
    </w:p>
    <w:p w:rsidR="002B269F" w:rsidRPr="00E362D7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719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B7197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Радаев</w:t>
      </w:r>
      <w:proofErr w:type="spellEnd"/>
    </w:p>
    <w:p w:rsidR="002B269F" w:rsidRDefault="002B269F" w:rsidP="002B269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30B" w:rsidRDefault="00D3130B"/>
    <w:sectPr w:rsidR="00D3130B" w:rsidSect="00CC620D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B71970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B71970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D9"/>
    <w:rsid w:val="001854D9"/>
    <w:rsid w:val="002B269F"/>
    <w:rsid w:val="00627168"/>
    <w:rsid w:val="00B71970"/>
    <w:rsid w:val="00D3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9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2B269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2B26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2B269F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2B269F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2B2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B269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B269F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B2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269F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2B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69F"/>
    <w:rPr>
      <w:lang w:eastAsia="ru-RU"/>
    </w:rPr>
  </w:style>
  <w:style w:type="paragraph" w:customStyle="1" w:styleId="Default">
    <w:name w:val="Default"/>
    <w:rsid w:val="002B2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9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2B269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rsid w:val="002B26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2B269F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2B269F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2B2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2B269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B269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B269F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B2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B269F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2B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269F"/>
    <w:rPr>
      <w:lang w:eastAsia="ru-RU"/>
    </w:rPr>
  </w:style>
  <w:style w:type="paragraph" w:customStyle="1" w:styleId="Default">
    <w:name w:val="Default"/>
    <w:rsid w:val="002B26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2021-06-07T10:44:00Z</dcterms:created>
  <dcterms:modified xsi:type="dcterms:W3CDTF">2021-06-07T10:59:00Z</dcterms:modified>
</cp:coreProperties>
</file>