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DEC" w:rsidRPr="00ED132B" w:rsidRDefault="00710BC2" w:rsidP="00765794">
      <w:pPr>
        <w:spacing w:after="0" w:line="240" w:lineRule="auto"/>
        <w:jc w:val="center"/>
        <w:rPr>
          <w:rFonts w:ascii="Times New Roman" w:hAnsi="Times New Roman"/>
          <w:b/>
          <w:sz w:val="24"/>
          <w:szCs w:val="24"/>
        </w:rPr>
      </w:pPr>
      <w:r w:rsidRPr="00ED132B">
        <w:rPr>
          <w:rFonts w:ascii="Times New Roman" w:hAnsi="Times New Roman"/>
          <w:b/>
          <w:sz w:val="24"/>
          <w:szCs w:val="24"/>
        </w:rPr>
        <w:t>Сводка отзывов</w:t>
      </w:r>
      <w:r w:rsidR="00BF3B7B" w:rsidRPr="00ED132B">
        <w:rPr>
          <w:rFonts w:ascii="Times New Roman" w:hAnsi="Times New Roman"/>
          <w:b/>
          <w:sz w:val="24"/>
          <w:szCs w:val="24"/>
        </w:rPr>
        <w:t xml:space="preserve"> </w:t>
      </w:r>
      <w:r w:rsidRPr="00ED132B">
        <w:rPr>
          <w:rFonts w:ascii="Times New Roman" w:hAnsi="Times New Roman"/>
          <w:b/>
          <w:sz w:val="24"/>
          <w:szCs w:val="24"/>
        </w:rPr>
        <w:t>к проекту национального стандарта</w:t>
      </w:r>
    </w:p>
    <w:p w:rsidR="00BF3B7B" w:rsidRPr="00ED132B" w:rsidRDefault="00642DEC" w:rsidP="00765794">
      <w:pPr>
        <w:spacing w:after="0" w:line="240" w:lineRule="auto"/>
        <w:jc w:val="center"/>
        <w:rPr>
          <w:rFonts w:ascii="Times New Roman" w:hAnsi="Times New Roman"/>
          <w:b/>
          <w:sz w:val="24"/>
          <w:szCs w:val="24"/>
        </w:rPr>
      </w:pPr>
      <w:proofErr w:type="gramStart"/>
      <w:r w:rsidRPr="00ED132B">
        <w:rPr>
          <w:rFonts w:ascii="Times New Roman" w:hAnsi="Times New Roman"/>
          <w:b/>
          <w:sz w:val="24"/>
          <w:szCs w:val="24"/>
        </w:rPr>
        <w:t>СТ</w:t>
      </w:r>
      <w:proofErr w:type="gramEnd"/>
      <w:r w:rsidRPr="00ED132B">
        <w:rPr>
          <w:rFonts w:ascii="Times New Roman" w:hAnsi="Times New Roman"/>
          <w:b/>
          <w:sz w:val="24"/>
          <w:szCs w:val="24"/>
        </w:rPr>
        <w:t xml:space="preserve"> РК ISO/IEC TS 17021-9 «Оценка соответствия. Требования к органам, обеспечивающим аудит и сертификацию систем менеджмента. Часть 9. Требования к компетенции для аудита и сертификации антикоррупционных систем менеджмента»</w:t>
      </w:r>
    </w:p>
    <w:p w:rsidR="005C6EC6" w:rsidRPr="00ED132B" w:rsidRDefault="005C6EC6" w:rsidP="00B64FAC">
      <w:pPr>
        <w:pStyle w:val="Style4"/>
        <w:widowControl/>
        <w:rPr>
          <w:rFonts w:ascii="Times New Roman" w:hAnsi="Times New Roman" w:cs="Times New Roman"/>
        </w:rPr>
      </w:pPr>
    </w:p>
    <w:tbl>
      <w:tblPr>
        <w:tblW w:w="1541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A0" w:firstRow="1" w:lastRow="0" w:firstColumn="1" w:lastColumn="0" w:noHBand="0" w:noVBand="1"/>
      </w:tblPr>
      <w:tblGrid>
        <w:gridCol w:w="571"/>
        <w:gridCol w:w="17"/>
        <w:gridCol w:w="36"/>
        <w:gridCol w:w="28"/>
        <w:gridCol w:w="23"/>
        <w:gridCol w:w="64"/>
        <w:gridCol w:w="209"/>
        <w:gridCol w:w="1287"/>
        <w:gridCol w:w="267"/>
        <w:gridCol w:w="30"/>
        <w:gridCol w:w="153"/>
        <w:gridCol w:w="19"/>
        <w:gridCol w:w="364"/>
        <w:gridCol w:w="484"/>
        <w:gridCol w:w="6621"/>
        <w:gridCol w:w="15"/>
        <w:gridCol w:w="120"/>
        <w:gridCol w:w="71"/>
        <w:gridCol w:w="190"/>
        <w:gridCol w:w="36"/>
        <w:gridCol w:w="135"/>
        <w:gridCol w:w="4677"/>
      </w:tblGrid>
      <w:tr w:rsidR="00F00040" w:rsidRPr="00ED132B" w:rsidTr="008F0922">
        <w:tc>
          <w:tcPr>
            <w:tcW w:w="675" w:type="dxa"/>
            <w:gridSpan w:val="5"/>
            <w:tcBorders>
              <w:top w:val="single" w:sz="4" w:space="0" w:color="000001"/>
              <w:left w:val="single" w:sz="4" w:space="0" w:color="000001"/>
              <w:bottom w:val="single" w:sz="4" w:space="0" w:color="000001"/>
              <w:right w:val="single" w:sz="4" w:space="0" w:color="auto"/>
            </w:tcBorders>
            <w:shd w:val="clear" w:color="auto" w:fill="auto"/>
            <w:tcMar>
              <w:left w:w="108" w:type="dxa"/>
            </w:tcMar>
          </w:tcPr>
          <w:p w:rsidR="005C6EC6" w:rsidRPr="00ED132B" w:rsidRDefault="00710BC2" w:rsidP="00E44711">
            <w:pPr>
              <w:spacing w:after="0" w:line="240" w:lineRule="auto"/>
              <w:jc w:val="center"/>
              <w:rPr>
                <w:rFonts w:ascii="Times New Roman" w:hAnsi="Times New Roman"/>
                <w:b/>
                <w:sz w:val="24"/>
                <w:szCs w:val="24"/>
              </w:rPr>
            </w:pPr>
            <w:r w:rsidRPr="00ED132B">
              <w:rPr>
                <w:rFonts w:ascii="Times New Roman" w:hAnsi="Times New Roman"/>
                <w:b/>
                <w:sz w:val="24"/>
                <w:szCs w:val="24"/>
              </w:rPr>
              <w:t>№</w:t>
            </w:r>
          </w:p>
          <w:p w:rsidR="005C6EC6" w:rsidRPr="00ED132B" w:rsidRDefault="00710BC2" w:rsidP="00E44711">
            <w:pPr>
              <w:spacing w:after="0" w:line="240" w:lineRule="auto"/>
              <w:jc w:val="center"/>
              <w:rPr>
                <w:rFonts w:ascii="Times New Roman" w:hAnsi="Times New Roman"/>
                <w:b/>
                <w:sz w:val="24"/>
                <w:szCs w:val="24"/>
              </w:rPr>
            </w:pPr>
            <w:proofErr w:type="gramStart"/>
            <w:r w:rsidRPr="00ED132B">
              <w:rPr>
                <w:rFonts w:ascii="Times New Roman" w:hAnsi="Times New Roman"/>
                <w:b/>
                <w:sz w:val="24"/>
                <w:szCs w:val="24"/>
              </w:rPr>
              <w:t>п</w:t>
            </w:r>
            <w:proofErr w:type="gramEnd"/>
            <w:r w:rsidRPr="00ED132B">
              <w:rPr>
                <w:rFonts w:ascii="Times New Roman" w:hAnsi="Times New Roman"/>
                <w:b/>
                <w:sz w:val="24"/>
                <w:szCs w:val="24"/>
              </w:rPr>
              <w:t>/п</w:t>
            </w:r>
          </w:p>
        </w:tc>
        <w:tc>
          <w:tcPr>
            <w:tcW w:w="1560" w:type="dxa"/>
            <w:gridSpan w:val="3"/>
            <w:tcBorders>
              <w:top w:val="single" w:sz="4" w:space="0" w:color="000001"/>
              <w:left w:val="single" w:sz="4" w:space="0" w:color="auto"/>
              <w:bottom w:val="single" w:sz="4" w:space="0" w:color="000001"/>
              <w:right w:val="single" w:sz="4" w:space="0" w:color="auto"/>
            </w:tcBorders>
            <w:shd w:val="clear" w:color="auto" w:fill="auto"/>
            <w:tcMar>
              <w:left w:w="108" w:type="dxa"/>
            </w:tcMar>
          </w:tcPr>
          <w:p w:rsidR="005C6EC6" w:rsidRPr="00ED132B" w:rsidRDefault="00710BC2" w:rsidP="00E44711">
            <w:pPr>
              <w:spacing w:after="0" w:line="240" w:lineRule="auto"/>
              <w:jc w:val="center"/>
              <w:rPr>
                <w:rFonts w:ascii="Times New Roman" w:hAnsi="Times New Roman"/>
                <w:b/>
                <w:sz w:val="24"/>
                <w:szCs w:val="24"/>
              </w:rPr>
            </w:pPr>
            <w:r w:rsidRPr="00ED132B">
              <w:rPr>
                <w:rFonts w:ascii="Times New Roman" w:hAnsi="Times New Roman"/>
                <w:b/>
                <w:sz w:val="24"/>
                <w:szCs w:val="24"/>
              </w:rPr>
              <w:t>Номер раздела, подраздела, пункта, подпункта, приложения проекта</w:t>
            </w:r>
          </w:p>
        </w:tc>
        <w:tc>
          <w:tcPr>
            <w:tcW w:w="8073" w:type="dxa"/>
            <w:gridSpan w:val="9"/>
            <w:tcBorders>
              <w:top w:val="single" w:sz="4" w:space="0" w:color="000001"/>
              <w:left w:val="single" w:sz="4" w:space="0" w:color="auto"/>
              <w:bottom w:val="single" w:sz="4" w:space="0" w:color="000001"/>
              <w:right w:val="single" w:sz="4" w:space="0" w:color="000001"/>
            </w:tcBorders>
            <w:shd w:val="clear" w:color="auto" w:fill="auto"/>
            <w:tcMar>
              <w:left w:w="108" w:type="dxa"/>
            </w:tcMar>
          </w:tcPr>
          <w:p w:rsidR="005C6EC6" w:rsidRPr="00ED132B" w:rsidRDefault="00710BC2" w:rsidP="00E44711">
            <w:pPr>
              <w:spacing w:after="0" w:line="240" w:lineRule="auto"/>
              <w:jc w:val="center"/>
              <w:rPr>
                <w:rFonts w:ascii="Times New Roman" w:hAnsi="Times New Roman"/>
                <w:b/>
                <w:sz w:val="24"/>
                <w:szCs w:val="24"/>
              </w:rPr>
            </w:pPr>
            <w:r w:rsidRPr="00ED132B">
              <w:rPr>
                <w:rFonts w:ascii="Times New Roman" w:hAnsi="Times New Roman"/>
                <w:b/>
                <w:sz w:val="24"/>
                <w:szCs w:val="24"/>
              </w:rPr>
              <w:t>Замечания или предложения по проекту стандарта</w:t>
            </w:r>
          </w:p>
        </w:tc>
        <w:tc>
          <w:tcPr>
            <w:tcW w:w="5109"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C6EC6" w:rsidRPr="00ED132B" w:rsidRDefault="00710BC2" w:rsidP="00E44711">
            <w:pPr>
              <w:spacing w:after="0" w:line="240" w:lineRule="auto"/>
              <w:jc w:val="center"/>
              <w:rPr>
                <w:rFonts w:ascii="Times New Roman" w:hAnsi="Times New Roman"/>
                <w:b/>
                <w:sz w:val="24"/>
                <w:szCs w:val="24"/>
              </w:rPr>
            </w:pPr>
            <w:r w:rsidRPr="00ED132B">
              <w:rPr>
                <w:rFonts w:ascii="Times New Roman" w:hAnsi="Times New Roman"/>
                <w:b/>
                <w:sz w:val="24"/>
                <w:szCs w:val="24"/>
              </w:rPr>
              <w:t>Заключение разработчика с обоснованием причин непринятия замечаний и предложений</w:t>
            </w:r>
          </w:p>
        </w:tc>
      </w:tr>
      <w:tr w:rsidR="00FA3ED4" w:rsidRPr="00ED132B" w:rsidTr="00A12C67">
        <w:tc>
          <w:tcPr>
            <w:tcW w:w="15417" w:type="dxa"/>
            <w:gridSpan w:val="22"/>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108" w:type="dxa"/>
            </w:tcMar>
          </w:tcPr>
          <w:p w:rsidR="00FA3ED4" w:rsidRPr="00ED132B" w:rsidRDefault="00FA3ED4" w:rsidP="007C4717">
            <w:pPr>
              <w:pStyle w:val="Default"/>
              <w:jc w:val="center"/>
              <w:rPr>
                <w:b/>
              </w:rPr>
            </w:pPr>
            <w:r w:rsidRPr="00ED132B">
              <w:rPr>
                <w:b/>
              </w:rPr>
              <w:t>ГОСУДАРСТВЕННЫЕ ОРГАНЫ</w:t>
            </w:r>
          </w:p>
        </w:tc>
      </w:tr>
      <w:tr w:rsidR="001C069D" w:rsidRPr="00ED132B" w:rsidTr="00E86718">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C069D" w:rsidRPr="00ED132B" w:rsidRDefault="001C16AA" w:rsidP="005B07D3">
            <w:pPr>
              <w:pStyle w:val="Default"/>
              <w:numPr>
                <w:ilvl w:val="0"/>
                <w:numId w:val="25"/>
              </w:numPr>
              <w:jc w:val="center"/>
              <w:rPr>
                <w:b/>
              </w:rPr>
            </w:pPr>
            <w:r w:rsidRPr="00ED132B">
              <w:rPr>
                <w:b/>
              </w:rPr>
              <w:t xml:space="preserve">Министерство внутренних дел Республики Казахстан </w:t>
            </w:r>
          </w:p>
          <w:p w:rsidR="001C16AA" w:rsidRPr="00ED132B" w:rsidRDefault="00486B28" w:rsidP="002C0019">
            <w:pPr>
              <w:pStyle w:val="Default"/>
              <w:jc w:val="center"/>
            </w:pPr>
            <w:r w:rsidRPr="00ED132B">
              <w:t>/исх. 1-</w:t>
            </w:r>
            <w:r w:rsidR="002C0019" w:rsidRPr="00ED132B">
              <w:t>20-1-14/1221-И от 15.04.2020 г./</w:t>
            </w:r>
          </w:p>
        </w:tc>
      </w:tr>
      <w:tr w:rsidR="001C16AA" w:rsidRPr="00ED132B" w:rsidTr="00E86718">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C16AA" w:rsidRPr="00ED132B" w:rsidRDefault="00486B28" w:rsidP="002C0019">
            <w:pPr>
              <w:pStyle w:val="Default"/>
              <w:jc w:val="center"/>
            </w:pPr>
            <w:r w:rsidRPr="00ED132B">
              <w:t>Замечаний и предложений не имеет</w:t>
            </w:r>
          </w:p>
        </w:tc>
      </w:tr>
      <w:tr w:rsidR="001A28F2" w:rsidRPr="00ED132B" w:rsidTr="00E86718">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5B07D3">
            <w:pPr>
              <w:pStyle w:val="Default"/>
              <w:numPr>
                <w:ilvl w:val="0"/>
                <w:numId w:val="25"/>
              </w:numPr>
              <w:jc w:val="center"/>
              <w:rPr>
                <w:b/>
              </w:rPr>
            </w:pPr>
            <w:r w:rsidRPr="00ED132B">
              <w:rPr>
                <w:b/>
              </w:rPr>
              <w:t xml:space="preserve">Министерство обороны Республики Казахстан </w:t>
            </w:r>
          </w:p>
          <w:p w:rsidR="001A28F2" w:rsidRPr="00ED132B" w:rsidRDefault="001A28F2" w:rsidP="001A28F2">
            <w:pPr>
              <w:spacing w:after="0"/>
              <w:jc w:val="center"/>
              <w:rPr>
                <w:rFonts w:ascii="Times New Roman" w:hAnsi="Times New Roman"/>
                <w:color w:val="000000" w:themeColor="text1"/>
                <w:sz w:val="24"/>
                <w:szCs w:val="24"/>
                <w:shd w:val="clear" w:color="auto" w:fill="FFFFFF"/>
              </w:rPr>
            </w:pPr>
            <w:r w:rsidRPr="00ED132B">
              <w:rPr>
                <w:rFonts w:ascii="Times New Roman" w:hAnsi="Times New Roman"/>
                <w:color w:val="000000" w:themeColor="text1"/>
                <w:sz w:val="24"/>
                <w:szCs w:val="24"/>
                <w:shd w:val="clear" w:color="auto" w:fill="FFFFFF"/>
              </w:rPr>
              <w:t>/исх. № 3/18-3613 от 14.04.2020 г./</w:t>
            </w:r>
          </w:p>
        </w:tc>
      </w:tr>
      <w:tr w:rsidR="001A28F2" w:rsidRPr="00ED132B" w:rsidTr="00E86718">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1A28F2">
            <w:pPr>
              <w:pStyle w:val="Default"/>
              <w:ind w:left="720"/>
              <w:jc w:val="center"/>
            </w:pPr>
            <w:r w:rsidRPr="00ED132B">
              <w:t>Замечаний и предложений не имеет</w:t>
            </w:r>
          </w:p>
        </w:tc>
      </w:tr>
      <w:tr w:rsidR="00416002" w:rsidRPr="00ED132B" w:rsidTr="00E86718">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16002" w:rsidRPr="00ED132B" w:rsidRDefault="00416002" w:rsidP="00416002">
            <w:pPr>
              <w:pStyle w:val="Default"/>
              <w:numPr>
                <w:ilvl w:val="0"/>
                <w:numId w:val="25"/>
              </w:numPr>
              <w:jc w:val="center"/>
              <w:rPr>
                <w:b/>
              </w:rPr>
            </w:pPr>
            <w:r w:rsidRPr="00ED132B">
              <w:rPr>
                <w:b/>
              </w:rPr>
              <w:t xml:space="preserve">Министерство образования и науки Республики Казахстан </w:t>
            </w:r>
          </w:p>
          <w:p w:rsidR="00416002" w:rsidRPr="00ED132B" w:rsidRDefault="00416002" w:rsidP="001A28F2">
            <w:pPr>
              <w:pStyle w:val="Default"/>
              <w:ind w:left="720"/>
              <w:jc w:val="center"/>
            </w:pPr>
            <w:r w:rsidRPr="00ED132B">
              <w:t>/исх. №2420-2-4789/05 от 18.05.2020 г./</w:t>
            </w:r>
          </w:p>
        </w:tc>
      </w:tr>
      <w:tr w:rsidR="00416002" w:rsidRPr="00ED132B" w:rsidTr="00E86718">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16002" w:rsidRPr="00ED132B" w:rsidRDefault="00416002" w:rsidP="001A28F2">
            <w:pPr>
              <w:pStyle w:val="Default"/>
              <w:ind w:left="720"/>
              <w:jc w:val="center"/>
            </w:pPr>
            <w:r w:rsidRPr="00ED132B">
              <w:t>Замечаний и предложений не имеет</w:t>
            </w:r>
          </w:p>
        </w:tc>
      </w:tr>
      <w:tr w:rsidR="00C20973" w:rsidRPr="00ED132B" w:rsidTr="00E86718">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0973" w:rsidRPr="00ED132B" w:rsidRDefault="00C20973" w:rsidP="00C20973">
            <w:pPr>
              <w:pStyle w:val="Default"/>
              <w:numPr>
                <w:ilvl w:val="0"/>
                <w:numId w:val="25"/>
              </w:numPr>
              <w:jc w:val="center"/>
              <w:rPr>
                <w:b/>
              </w:rPr>
            </w:pPr>
            <w:r w:rsidRPr="00ED132B">
              <w:rPr>
                <w:b/>
              </w:rPr>
              <w:t xml:space="preserve">Министерство информации и общественного развития Республики Казахстан </w:t>
            </w:r>
          </w:p>
          <w:p w:rsidR="00C20973" w:rsidRPr="00ED132B" w:rsidRDefault="00C20973" w:rsidP="001A28F2">
            <w:pPr>
              <w:pStyle w:val="Default"/>
              <w:ind w:left="720"/>
              <w:jc w:val="center"/>
            </w:pPr>
            <w:r w:rsidRPr="00ED132B">
              <w:t>/исх. 02-08/8674 от 22.05.2020 г./</w:t>
            </w:r>
          </w:p>
        </w:tc>
      </w:tr>
      <w:tr w:rsidR="00C20973" w:rsidRPr="00ED132B" w:rsidTr="00E86718">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20973" w:rsidRPr="00ED132B" w:rsidRDefault="00C20973" w:rsidP="001A28F2">
            <w:pPr>
              <w:pStyle w:val="Default"/>
              <w:ind w:left="720"/>
              <w:jc w:val="center"/>
            </w:pPr>
            <w:r w:rsidRPr="00ED132B">
              <w:t>Замечаний и предложений не имеет</w:t>
            </w:r>
          </w:p>
        </w:tc>
      </w:tr>
      <w:tr w:rsidR="00720E28" w:rsidRPr="00ED132B" w:rsidTr="00E86718">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20E28" w:rsidRPr="00ED132B" w:rsidRDefault="00720E28" w:rsidP="00720E28">
            <w:pPr>
              <w:pStyle w:val="Default"/>
              <w:numPr>
                <w:ilvl w:val="0"/>
                <w:numId w:val="25"/>
              </w:numPr>
              <w:jc w:val="center"/>
              <w:rPr>
                <w:b/>
              </w:rPr>
            </w:pPr>
            <w:r w:rsidRPr="00ED132B">
              <w:rPr>
                <w:b/>
              </w:rPr>
              <w:t>Министерство энергетики Республики Казахстан</w:t>
            </w:r>
          </w:p>
          <w:p w:rsidR="00720E28" w:rsidRPr="00ED132B" w:rsidRDefault="00720E28" w:rsidP="001A28F2">
            <w:pPr>
              <w:pStyle w:val="Default"/>
              <w:ind w:left="720"/>
              <w:jc w:val="center"/>
            </w:pPr>
            <w:r w:rsidRPr="00ED132B">
              <w:t>/исх. 03-12/9532 25.05.2020 г./</w:t>
            </w:r>
          </w:p>
        </w:tc>
      </w:tr>
      <w:tr w:rsidR="00720E28" w:rsidRPr="00ED132B" w:rsidTr="00E86718">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20E28" w:rsidRPr="00ED132B" w:rsidRDefault="00720E28" w:rsidP="001A28F2">
            <w:pPr>
              <w:pStyle w:val="Default"/>
              <w:ind w:left="720"/>
              <w:jc w:val="center"/>
            </w:pPr>
            <w:r w:rsidRPr="00ED132B">
              <w:t>не входит в компетенцию</w:t>
            </w:r>
          </w:p>
        </w:tc>
      </w:tr>
      <w:tr w:rsidR="004323FE" w:rsidRPr="00ED132B" w:rsidTr="00E86718">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323FE" w:rsidRPr="00ED132B" w:rsidRDefault="004323FE" w:rsidP="008D3518">
            <w:pPr>
              <w:pStyle w:val="Default"/>
              <w:numPr>
                <w:ilvl w:val="0"/>
                <w:numId w:val="25"/>
              </w:numPr>
              <w:jc w:val="center"/>
              <w:rPr>
                <w:b/>
              </w:rPr>
            </w:pPr>
            <w:r w:rsidRPr="00ED132B">
              <w:rPr>
                <w:b/>
              </w:rPr>
              <w:t>Министерство экологии, геологии и природных ресурсов Республики Казахстан</w:t>
            </w:r>
          </w:p>
          <w:p w:rsidR="004323FE" w:rsidRPr="00ED132B" w:rsidRDefault="004323FE" w:rsidP="004323FE">
            <w:pPr>
              <w:pStyle w:val="Default"/>
              <w:ind w:left="720"/>
              <w:jc w:val="center"/>
            </w:pPr>
            <w:r w:rsidRPr="00ED132B">
              <w:t xml:space="preserve">/исх. </w:t>
            </w:r>
            <w:r w:rsidR="008D3518" w:rsidRPr="00ED132B">
              <w:t>04-17/6378 от 26.05.2020 г./</w:t>
            </w:r>
          </w:p>
        </w:tc>
      </w:tr>
      <w:tr w:rsidR="004323FE" w:rsidRPr="00ED132B" w:rsidTr="00E86718">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323FE" w:rsidRPr="00ED132B" w:rsidRDefault="008D3518" w:rsidP="001A28F2">
            <w:pPr>
              <w:pStyle w:val="Default"/>
              <w:ind w:left="720"/>
              <w:jc w:val="center"/>
            </w:pPr>
            <w:r w:rsidRPr="00ED132B">
              <w:t>Замечаний и предложений не имеет</w:t>
            </w:r>
          </w:p>
        </w:tc>
      </w:tr>
      <w:tr w:rsidR="00BD431D" w:rsidRPr="00ED132B" w:rsidTr="00E86718">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D431D" w:rsidRPr="00ED132B" w:rsidRDefault="00BD431D" w:rsidP="00BD431D">
            <w:pPr>
              <w:pStyle w:val="Default"/>
              <w:numPr>
                <w:ilvl w:val="0"/>
                <w:numId w:val="25"/>
              </w:numPr>
              <w:jc w:val="center"/>
              <w:rPr>
                <w:b/>
              </w:rPr>
            </w:pPr>
            <w:r w:rsidRPr="00ED132B">
              <w:rPr>
                <w:b/>
              </w:rPr>
              <w:t xml:space="preserve">Министерство культура и спорта Республики Казахстан </w:t>
            </w:r>
          </w:p>
          <w:p w:rsidR="00BD431D" w:rsidRPr="00ED132B" w:rsidRDefault="00BD431D" w:rsidP="00BD431D">
            <w:pPr>
              <w:pStyle w:val="Default"/>
              <w:jc w:val="center"/>
            </w:pPr>
            <w:r w:rsidRPr="00ED132B">
              <w:t>/исх. 04-19/2178 от 24.05.2020 г./</w:t>
            </w:r>
          </w:p>
        </w:tc>
      </w:tr>
      <w:tr w:rsidR="00BD431D" w:rsidRPr="00ED132B" w:rsidTr="00E86718">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D431D" w:rsidRPr="00ED132B" w:rsidRDefault="00BD431D" w:rsidP="001A28F2">
            <w:pPr>
              <w:pStyle w:val="Default"/>
              <w:ind w:left="720"/>
              <w:jc w:val="center"/>
            </w:pPr>
            <w:r w:rsidRPr="00ED132B">
              <w:t>Замечаний и предложений не имеет</w:t>
            </w:r>
          </w:p>
        </w:tc>
      </w:tr>
      <w:tr w:rsidR="001A28F2" w:rsidRPr="00ED132B" w:rsidTr="00E86718">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416002">
            <w:pPr>
              <w:pStyle w:val="Default"/>
              <w:numPr>
                <w:ilvl w:val="0"/>
                <w:numId w:val="25"/>
              </w:numPr>
              <w:jc w:val="center"/>
              <w:rPr>
                <w:b/>
              </w:rPr>
            </w:pPr>
            <w:r w:rsidRPr="00ED132B">
              <w:rPr>
                <w:b/>
              </w:rPr>
              <w:t>Агентство по противодействию коррупции Республики Казахстан</w:t>
            </w:r>
          </w:p>
          <w:p w:rsidR="001A28F2" w:rsidRPr="00ED132B" w:rsidRDefault="001A28F2" w:rsidP="001A28F2">
            <w:pPr>
              <w:pStyle w:val="Default"/>
              <w:jc w:val="center"/>
            </w:pPr>
            <w:r w:rsidRPr="00ED132B">
              <w:t>/по электронной почте/</w:t>
            </w:r>
          </w:p>
        </w:tc>
      </w:tr>
      <w:tr w:rsidR="001A28F2" w:rsidRPr="00ED132B" w:rsidTr="00E86718">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1A28F2">
            <w:pPr>
              <w:pStyle w:val="Default"/>
              <w:jc w:val="center"/>
            </w:pPr>
            <w:r w:rsidRPr="00ED132B">
              <w:t>Замечаний и предложений не имеет</w:t>
            </w:r>
          </w:p>
        </w:tc>
      </w:tr>
      <w:tr w:rsidR="001A28F2" w:rsidRPr="00ED132B" w:rsidTr="00E86718">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5B07D3">
            <w:pPr>
              <w:pStyle w:val="Default"/>
              <w:numPr>
                <w:ilvl w:val="0"/>
                <w:numId w:val="25"/>
              </w:numPr>
              <w:jc w:val="center"/>
              <w:rPr>
                <w:b/>
              </w:rPr>
            </w:pPr>
            <w:r w:rsidRPr="00ED132B">
              <w:rPr>
                <w:b/>
              </w:rPr>
              <w:t xml:space="preserve">Комитет национальной безопасности Республики Казахстан </w:t>
            </w:r>
          </w:p>
          <w:p w:rsidR="001A28F2" w:rsidRPr="00ED132B" w:rsidRDefault="001A28F2" w:rsidP="001A28F2">
            <w:pPr>
              <w:pStyle w:val="Default"/>
              <w:ind w:left="720"/>
              <w:jc w:val="center"/>
            </w:pPr>
            <w:r w:rsidRPr="00ED132B">
              <w:lastRenderedPageBreak/>
              <w:t>/исх. 5/3-10914 от 16.04.2020 г./</w:t>
            </w:r>
          </w:p>
        </w:tc>
      </w:tr>
      <w:tr w:rsidR="001A28F2" w:rsidRPr="00ED132B" w:rsidTr="00E86718">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1A28F2">
            <w:pPr>
              <w:pStyle w:val="Default"/>
              <w:ind w:left="720"/>
              <w:jc w:val="center"/>
              <w:rPr>
                <w:b/>
              </w:rPr>
            </w:pPr>
            <w:r w:rsidRPr="00ED132B">
              <w:lastRenderedPageBreak/>
              <w:t>Замечаний и предложений не имеет</w:t>
            </w:r>
          </w:p>
        </w:tc>
      </w:tr>
      <w:tr w:rsidR="001A28F2" w:rsidRPr="00ED132B" w:rsidTr="00E86718">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5B07D3">
            <w:pPr>
              <w:pStyle w:val="Default"/>
              <w:numPr>
                <w:ilvl w:val="0"/>
                <w:numId w:val="25"/>
              </w:numPr>
              <w:jc w:val="center"/>
              <w:rPr>
                <w:b/>
              </w:rPr>
            </w:pPr>
            <w:r w:rsidRPr="00ED132B">
              <w:rPr>
                <w:b/>
              </w:rPr>
              <w:t xml:space="preserve">Комитет государственных доходов Министерства финансов Республики Казахстан </w:t>
            </w:r>
          </w:p>
          <w:p w:rsidR="001A28F2" w:rsidRPr="00ED132B" w:rsidRDefault="00147CC9" w:rsidP="001A28F2">
            <w:pPr>
              <w:pStyle w:val="Default"/>
              <w:ind w:left="720"/>
              <w:jc w:val="center"/>
            </w:pPr>
            <w:r w:rsidRPr="00ED132B">
              <w:t xml:space="preserve">/исх. </w:t>
            </w:r>
            <w:r w:rsidR="001A28F2" w:rsidRPr="00ED132B">
              <w:t>КГД-08-1-18-КГ/3472 от 30.04.2020 г./</w:t>
            </w:r>
          </w:p>
        </w:tc>
      </w:tr>
      <w:tr w:rsidR="001A28F2" w:rsidRPr="00ED132B" w:rsidTr="00E86718">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1A28F2">
            <w:pPr>
              <w:pStyle w:val="Default"/>
              <w:ind w:left="720"/>
              <w:jc w:val="center"/>
            </w:pPr>
            <w:r w:rsidRPr="00ED132B">
              <w:t>Замечаний и предложений не имеет</w:t>
            </w:r>
          </w:p>
        </w:tc>
      </w:tr>
      <w:tr w:rsidR="00255DDF" w:rsidRPr="00ED132B" w:rsidTr="00A12C67">
        <w:tc>
          <w:tcPr>
            <w:tcW w:w="15417" w:type="dxa"/>
            <w:gridSpan w:val="22"/>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108" w:type="dxa"/>
            </w:tcMar>
          </w:tcPr>
          <w:p w:rsidR="00255DDF" w:rsidRPr="00ED132B" w:rsidRDefault="00255DDF" w:rsidP="001A28F2">
            <w:pPr>
              <w:pStyle w:val="Default"/>
              <w:ind w:left="720"/>
              <w:jc w:val="center"/>
              <w:rPr>
                <w:b/>
              </w:rPr>
            </w:pPr>
            <w:r w:rsidRPr="00ED132B">
              <w:rPr>
                <w:b/>
              </w:rPr>
              <w:t>МЕСТНЫЕ ИСПОЛНИТЕЛЬНЫЕ ОРГАНЫ</w:t>
            </w:r>
          </w:p>
        </w:tc>
      </w:tr>
      <w:tr w:rsidR="0077144A" w:rsidRPr="00ED132B" w:rsidTr="00255DDF">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7144A" w:rsidRPr="00ED132B" w:rsidRDefault="0077144A" w:rsidP="0077144A">
            <w:pPr>
              <w:pStyle w:val="Default"/>
              <w:numPr>
                <w:ilvl w:val="0"/>
                <w:numId w:val="25"/>
              </w:numPr>
              <w:jc w:val="center"/>
              <w:rPr>
                <w:b/>
              </w:rPr>
            </w:pPr>
            <w:proofErr w:type="spellStart"/>
            <w:r w:rsidRPr="00ED132B">
              <w:rPr>
                <w:b/>
              </w:rPr>
              <w:t>Акимат</w:t>
            </w:r>
            <w:proofErr w:type="spellEnd"/>
            <w:r w:rsidRPr="00ED132B">
              <w:rPr>
                <w:b/>
              </w:rPr>
              <w:t xml:space="preserve"> Туркестанской области </w:t>
            </w:r>
          </w:p>
          <w:p w:rsidR="0077144A" w:rsidRPr="00ED132B" w:rsidRDefault="0077144A" w:rsidP="0077144A">
            <w:pPr>
              <w:pStyle w:val="Default"/>
              <w:jc w:val="center"/>
            </w:pPr>
            <w:r w:rsidRPr="00ED132B">
              <w:t>/исх. 03/5075 от 22.05.2020 г./</w:t>
            </w:r>
          </w:p>
        </w:tc>
      </w:tr>
      <w:tr w:rsidR="0077144A" w:rsidRPr="00ED132B" w:rsidTr="00255DDF">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7144A" w:rsidRPr="00ED132B" w:rsidRDefault="0077144A" w:rsidP="0077144A">
            <w:pPr>
              <w:pStyle w:val="Default"/>
              <w:jc w:val="center"/>
              <w:rPr>
                <w:b/>
              </w:rPr>
            </w:pPr>
            <w:r w:rsidRPr="00ED132B">
              <w:t>Замечаний и предложений не имеет</w:t>
            </w:r>
          </w:p>
        </w:tc>
      </w:tr>
      <w:tr w:rsidR="00A17613" w:rsidRPr="00ED132B" w:rsidTr="00255DDF">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17613" w:rsidRPr="00ED132B" w:rsidRDefault="00A17613" w:rsidP="00A17613">
            <w:pPr>
              <w:pStyle w:val="Default"/>
              <w:numPr>
                <w:ilvl w:val="0"/>
                <w:numId w:val="25"/>
              </w:numPr>
              <w:jc w:val="center"/>
              <w:rPr>
                <w:b/>
              </w:rPr>
            </w:pPr>
            <w:proofErr w:type="spellStart"/>
            <w:r w:rsidRPr="00ED132B">
              <w:rPr>
                <w:b/>
              </w:rPr>
              <w:t>Акимат</w:t>
            </w:r>
            <w:proofErr w:type="spellEnd"/>
            <w:r w:rsidRPr="00ED132B">
              <w:rPr>
                <w:b/>
              </w:rPr>
              <w:t xml:space="preserve"> Карагандинской области </w:t>
            </w:r>
          </w:p>
          <w:p w:rsidR="00A17613" w:rsidRPr="00ED132B" w:rsidRDefault="00A17613" w:rsidP="00A17613">
            <w:pPr>
              <w:pStyle w:val="Default"/>
              <w:jc w:val="center"/>
            </w:pPr>
            <w:r w:rsidRPr="00ED132B">
              <w:t>/исх. 12-3/4104 от 27.05.2020 г./</w:t>
            </w:r>
          </w:p>
        </w:tc>
      </w:tr>
      <w:tr w:rsidR="00A17613" w:rsidRPr="00ED132B" w:rsidTr="00255DDF">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17613" w:rsidRPr="00ED132B" w:rsidRDefault="00A17613" w:rsidP="0077144A">
            <w:pPr>
              <w:pStyle w:val="Default"/>
              <w:jc w:val="center"/>
            </w:pPr>
            <w:r w:rsidRPr="00ED132B">
              <w:t>Замечаний и предложений не имеет</w:t>
            </w:r>
          </w:p>
        </w:tc>
      </w:tr>
      <w:tr w:rsidR="00255DDF" w:rsidRPr="00ED132B" w:rsidTr="00255DDF">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55DDF" w:rsidRPr="00ED132B" w:rsidRDefault="00255DDF" w:rsidP="00255DDF">
            <w:pPr>
              <w:pStyle w:val="Default"/>
              <w:numPr>
                <w:ilvl w:val="0"/>
                <w:numId w:val="25"/>
              </w:numPr>
              <w:jc w:val="center"/>
              <w:rPr>
                <w:b/>
              </w:rPr>
            </w:pPr>
            <w:r w:rsidRPr="00ED132B">
              <w:rPr>
                <w:b/>
              </w:rPr>
              <w:t xml:space="preserve">ГУ «Управление финансов </w:t>
            </w:r>
            <w:proofErr w:type="spellStart"/>
            <w:r w:rsidRPr="00ED132B">
              <w:rPr>
                <w:b/>
              </w:rPr>
              <w:t>акимата</w:t>
            </w:r>
            <w:proofErr w:type="spellEnd"/>
            <w:r w:rsidRPr="00ED132B">
              <w:rPr>
                <w:b/>
              </w:rPr>
              <w:t xml:space="preserve"> </w:t>
            </w:r>
            <w:proofErr w:type="spellStart"/>
            <w:r w:rsidRPr="00ED132B">
              <w:rPr>
                <w:b/>
              </w:rPr>
              <w:t>Костанайской</w:t>
            </w:r>
            <w:proofErr w:type="spellEnd"/>
            <w:r w:rsidRPr="00ED132B">
              <w:rPr>
                <w:b/>
              </w:rPr>
              <w:t xml:space="preserve"> области»</w:t>
            </w:r>
          </w:p>
          <w:p w:rsidR="00255DDF" w:rsidRPr="00ED132B" w:rsidRDefault="00255DDF" w:rsidP="00255DDF">
            <w:pPr>
              <w:pStyle w:val="Default"/>
              <w:jc w:val="center"/>
            </w:pPr>
            <w:r w:rsidRPr="00ED132B">
              <w:t>/исх. 13-11/964 от 20.05.2020 г./</w:t>
            </w:r>
          </w:p>
        </w:tc>
      </w:tr>
      <w:tr w:rsidR="00255DDF" w:rsidRPr="00ED132B" w:rsidTr="00255DDF">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55DDF" w:rsidRPr="00ED132B" w:rsidRDefault="00255DDF" w:rsidP="001A28F2">
            <w:pPr>
              <w:pStyle w:val="Default"/>
              <w:ind w:left="720"/>
              <w:jc w:val="center"/>
              <w:rPr>
                <w:b/>
              </w:rPr>
            </w:pPr>
            <w:r w:rsidRPr="00ED132B">
              <w:t>Замечаний и предложений не имеет</w:t>
            </w:r>
          </w:p>
        </w:tc>
      </w:tr>
      <w:tr w:rsidR="00255DDF" w:rsidRPr="00ED132B" w:rsidTr="00255DDF">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55DDF" w:rsidRPr="00ED132B" w:rsidRDefault="00236A17" w:rsidP="00236A17">
            <w:pPr>
              <w:pStyle w:val="Default"/>
              <w:numPr>
                <w:ilvl w:val="0"/>
                <w:numId w:val="25"/>
              </w:numPr>
              <w:jc w:val="center"/>
              <w:rPr>
                <w:b/>
              </w:rPr>
            </w:pPr>
            <w:r w:rsidRPr="00ED132B">
              <w:rPr>
                <w:b/>
              </w:rPr>
              <w:t xml:space="preserve">ГУ «Управление инвестиций и развития туризма» </w:t>
            </w:r>
            <w:proofErr w:type="spellStart"/>
            <w:r w:rsidRPr="00ED132B">
              <w:rPr>
                <w:b/>
              </w:rPr>
              <w:t>Мангистауской</w:t>
            </w:r>
            <w:proofErr w:type="spellEnd"/>
            <w:r w:rsidRPr="00ED132B">
              <w:rPr>
                <w:b/>
              </w:rPr>
              <w:t xml:space="preserve"> области</w:t>
            </w:r>
          </w:p>
          <w:p w:rsidR="00236A17" w:rsidRPr="00ED132B" w:rsidRDefault="00236A17" w:rsidP="001A28F2">
            <w:pPr>
              <w:pStyle w:val="Default"/>
              <w:ind w:left="720"/>
              <w:jc w:val="center"/>
            </w:pPr>
            <w:r w:rsidRPr="00ED132B">
              <w:t>/исх. 01-06-19-352 от 25.05.2020 г./</w:t>
            </w:r>
          </w:p>
        </w:tc>
      </w:tr>
      <w:tr w:rsidR="00255DDF" w:rsidRPr="00ED132B" w:rsidTr="00255DDF">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55DDF" w:rsidRPr="00ED132B" w:rsidRDefault="00236A17" w:rsidP="001A28F2">
            <w:pPr>
              <w:pStyle w:val="Default"/>
              <w:ind w:left="720"/>
              <w:jc w:val="center"/>
              <w:rPr>
                <w:b/>
              </w:rPr>
            </w:pPr>
            <w:r w:rsidRPr="00ED132B">
              <w:t>Замечаний и предложений не имеет</w:t>
            </w:r>
          </w:p>
        </w:tc>
      </w:tr>
      <w:tr w:rsidR="007870B8" w:rsidRPr="00ED132B" w:rsidTr="00255DDF">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0B8" w:rsidRPr="00ED132B" w:rsidRDefault="007870B8" w:rsidP="007870B8">
            <w:pPr>
              <w:pStyle w:val="Default"/>
              <w:numPr>
                <w:ilvl w:val="0"/>
                <w:numId w:val="25"/>
              </w:numPr>
              <w:jc w:val="center"/>
              <w:rPr>
                <w:b/>
              </w:rPr>
            </w:pPr>
            <w:r w:rsidRPr="00ED132B">
              <w:rPr>
                <w:b/>
              </w:rPr>
              <w:t xml:space="preserve">ГУ «Управление предпринимательства и промышленности </w:t>
            </w:r>
            <w:proofErr w:type="spellStart"/>
            <w:r w:rsidRPr="00ED132B">
              <w:rPr>
                <w:b/>
              </w:rPr>
              <w:t>Акмолинской</w:t>
            </w:r>
            <w:proofErr w:type="spellEnd"/>
            <w:r w:rsidRPr="00ED132B">
              <w:rPr>
                <w:b/>
              </w:rPr>
              <w:t xml:space="preserve"> области»</w:t>
            </w:r>
          </w:p>
          <w:p w:rsidR="007870B8" w:rsidRPr="00ED132B" w:rsidRDefault="007870B8" w:rsidP="001A28F2">
            <w:pPr>
              <w:pStyle w:val="Default"/>
              <w:ind w:left="720"/>
              <w:jc w:val="center"/>
            </w:pPr>
            <w:r w:rsidRPr="00ED132B">
              <w:t>/исх. 01-05/1852 от 25.05.2020 г./</w:t>
            </w:r>
          </w:p>
        </w:tc>
      </w:tr>
      <w:tr w:rsidR="007870B8" w:rsidRPr="00ED132B" w:rsidTr="00255DDF">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870B8" w:rsidRPr="00ED132B" w:rsidRDefault="007870B8" w:rsidP="001A28F2">
            <w:pPr>
              <w:pStyle w:val="Default"/>
              <w:ind w:left="720"/>
              <w:jc w:val="center"/>
            </w:pPr>
            <w:r w:rsidRPr="00ED132B">
              <w:t>Замечаний и предложений не имеет</w:t>
            </w:r>
          </w:p>
        </w:tc>
      </w:tr>
      <w:tr w:rsidR="00383F1C" w:rsidRPr="00ED132B" w:rsidTr="00255DDF">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83F1C" w:rsidRPr="00ED132B" w:rsidRDefault="00383F1C" w:rsidP="00383F1C">
            <w:pPr>
              <w:pStyle w:val="Default"/>
              <w:numPr>
                <w:ilvl w:val="0"/>
                <w:numId w:val="25"/>
              </w:numPr>
              <w:jc w:val="center"/>
              <w:rPr>
                <w:b/>
              </w:rPr>
            </w:pPr>
            <w:r w:rsidRPr="00ED132B">
              <w:rPr>
                <w:b/>
              </w:rPr>
              <w:t xml:space="preserve">ГУ «Управление предпринимательства и туризма </w:t>
            </w:r>
            <w:proofErr w:type="spellStart"/>
            <w:r w:rsidRPr="00ED132B">
              <w:rPr>
                <w:b/>
              </w:rPr>
              <w:t>Кызылординской</w:t>
            </w:r>
            <w:proofErr w:type="spellEnd"/>
            <w:r w:rsidRPr="00ED132B">
              <w:rPr>
                <w:b/>
              </w:rPr>
              <w:t xml:space="preserve"> области»</w:t>
            </w:r>
          </w:p>
          <w:p w:rsidR="00383F1C" w:rsidRPr="00ED132B" w:rsidRDefault="00383F1C" w:rsidP="00383F1C">
            <w:pPr>
              <w:pStyle w:val="Default"/>
              <w:ind w:left="720"/>
              <w:jc w:val="center"/>
            </w:pPr>
            <w:r w:rsidRPr="00ED132B">
              <w:t>/исх. 02-51/1065 от 26.05.2020 г./</w:t>
            </w:r>
          </w:p>
        </w:tc>
      </w:tr>
      <w:tr w:rsidR="00383F1C" w:rsidRPr="00ED132B" w:rsidTr="00255DDF">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83F1C" w:rsidRPr="00ED132B" w:rsidRDefault="00383F1C" w:rsidP="001A28F2">
            <w:pPr>
              <w:pStyle w:val="Default"/>
              <w:ind w:left="720"/>
              <w:jc w:val="center"/>
            </w:pPr>
            <w:r w:rsidRPr="00ED132B">
              <w:t>Замечаний и предложений не имеет</w:t>
            </w:r>
          </w:p>
        </w:tc>
      </w:tr>
      <w:tr w:rsidR="00024A1D" w:rsidRPr="00ED132B" w:rsidTr="00255DDF">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24A1D" w:rsidRPr="00ED132B" w:rsidRDefault="00024A1D" w:rsidP="00024A1D">
            <w:pPr>
              <w:pStyle w:val="Default"/>
              <w:numPr>
                <w:ilvl w:val="0"/>
                <w:numId w:val="25"/>
              </w:numPr>
              <w:jc w:val="center"/>
              <w:rPr>
                <w:b/>
              </w:rPr>
            </w:pPr>
            <w:r w:rsidRPr="00ED132B">
              <w:rPr>
                <w:b/>
              </w:rPr>
              <w:t>ГУ «Управление индустриально-инновационного развития Актюбинской области»</w:t>
            </w:r>
          </w:p>
          <w:p w:rsidR="00024A1D" w:rsidRPr="00ED132B" w:rsidRDefault="00024A1D" w:rsidP="00024A1D">
            <w:pPr>
              <w:pStyle w:val="Default"/>
              <w:jc w:val="center"/>
            </w:pPr>
            <w:r w:rsidRPr="00ED132B">
              <w:t>/исх. 01-4/934 от 03.06.2020 г./</w:t>
            </w:r>
          </w:p>
        </w:tc>
      </w:tr>
      <w:tr w:rsidR="00024A1D" w:rsidRPr="00ED132B" w:rsidTr="00255DDF">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24A1D" w:rsidRPr="00ED132B" w:rsidRDefault="00024A1D" w:rsidP="001A28F2">
            <w:pPr>
              <w:pStyle w:val="Default"/>
              <w:ind w:left="720"/>
              <w:jc w:val="center"/>
            </w:pPr>
            <w:r w:rsidRPr="00ED132B">
              <w:t>Замечаний и предложений не имеет</w:t>
            </w:r>
          </w:p>
        </w:tc>
      </w:tr>
      <w:tr w:rsidR="00A12C67" w:rsidRPr="00ED132B" w:rsidTr="00A12C67">
        <w:tc>
          <w:tcPr>
            <w:tcW w:w="15417" w:type="dxa"/>
            <w:gridSpan w:val="22"/>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108" w:type="dxa"/>
            </w:tcMar>
          </w:tcPr>
          <w:p w:rsidR="00A12C67" w:rsidRPr="00ED132B" w:rsidRDefault="00A12C67" w:rsidP="001A28F2">
            <w:pPr>
              <w:pStyle w:val="Default"/>
              <w:ind w:left="720"/>
              <w:jc w:val="center"/>
              <w:rPr>
                <w:b/>
              </w:rPr>
            </w:pPr>
            <w:r w:rsidRPr="00ED132B">
              <w:rPr>
                <w:b/>
              </w:rPr>
              <w:t xml:space="preserve">Национальная палата предпринимателей </w:t>
            </w:r>
          </w:p>
        </w:tc>
      </w:tr>
      <w:tr w:rsidR="001A28F2" w:rsidRPr="00ED132B" w:rsidTr="005A6AC4">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5B07D3">
            <w:pPr>
              <w:pStyle w:val="Default"/>
              <w:numPr>
                <w:ilvl w:val="0"/>
                <w:numId w:val="25"/>
              </w:numPr>
              <w:jc w:val="center"/>
              <w:rPr>
                <w:b/>
              </w:rPr>
            </w:pPr>
            <w:r w:rsidRPr="00ED132B">
              <w:rPr>
                <w:b/>
              </w:rPr>
              <w:t>НПП РК «</w:t>
            </w:r>
            <w:proofErr w:type="spellStart"/>
            <w:r w:rsidRPr="00ED132B">
              <w:rPr>
                <w:b/>
              </w:rPr>
              <w:t>Атамекен</w:t>
            </w:r>
            <w:proofErr w:type="spellEnd"/>
            <w:r w:rsidRPr="00ED132B">
              <w:rPr>
                <w:b/>
              </w:rPr>
              <w:t>»</w:t>
            </w:r>
          </w:p>
          <w:p w:rsidR="001A28F2" w:rsidRPr="00ED132B" w:rsidRDefault="001A28F2" w:rsidP="001A28F2">
            <w:pPr>
              <w:pStyle w:val="Default"/>
              <w:jc w:val="center"/>
            </w:pPr>
            <w:r w:rsidRPr="00ED132B">
              <w:t>/исх. 4587/09 от 14.04.2020 г./</w:t>
            </w:r>
          </w:p>
        </w:tc>
      </w:tr>
      <w:tr w:rsidR="001A28F2" w:rsidRPr="00ED132B" w:rsidTr="007C3366">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1A28F2">
            <w:pPr>
              <w:pStyle w:val="Default"/>
              <w:jc w:val="center"/>
            </w:pPr>
            <w:r w:rsidRPr="00ED132B">
              <w:t>Замечаний и предложений не имеет</w:t>
            </w:r>
          </w:p>
        </w:tc>
      </w:tr>
      <w:tr w:rsidR="001A28F2" w:rsidRPr="00ED132B" w:rsidTr="00A12C67">
        <w:tc>
          <w:tcPr>
            <w:tcW w:w="15417" w:type="dxa"/>
            <w:gridSpan w:val="22"/>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108" w:type="dxa"/>
            </w:tcMar>
          </w:tcPr>
          <w:p w:rsidR="001A28F2" w:rsidRPr="00ED132B" w:rsidRDefault="001A28F2" w:rsidP="001A28F2">
            <w:pPr>
              <w:pStyle w:val="Default"/>
              <w:jc w:val="center"/>
              <w:rPr>
                <w:b/>
              </w:rPr>
            </w:pPr>
            <w:r w:rsidRPr="00ED132B">
              <w:rPr>
                <w:b/>
              </w:rPr>
              <w:t xml:space="preserve">АССОЦИАЦИИ </w:t>
            </w:r>
          </w:p>
        </w:tc>
      </w:tr>
      <w:tr w:rsidR="001A28F2" w:rsidRPr="00ED132B" w:rsidTr="00113CD4">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5B07D3">
            <w:pPr>
              <w:pStyle w:val="Default"/>
              <w:numPr>
                <w:ilvl w:val="0"/>
                <w:numId w:val="25"/>
              </w:numPr>
              <w:jc w:val="center"/>
              <w:rPr>
                <w:b/>
              </w:rPr>
            </w:pPr>
            <w:r w:rsidRPr="00ED132B">
              <w:rPr>
                <w:b/>
              </w:rPr>
              <w:t>Евразийская промышленная Ассоциация</w:t>
            </w:r>
          </w:p>
          <w:p w:rsidR="001A28F2" w:rsidRPr="00ED132B" w:rsidRDefault="001A28F2" w:rsidP="001A28F2">
            <w:pPr>
              <w:pStyle w:val="Default"/>
              <w:jc w:val="center"/>
            </w:pPr>
            <w:r w:rsidRPr="00ED132B">
              <w:t>/исх. 20-0698 от 13.04.2020 г./</w:t>
            </w:r>
          </w:p>
        </w:tc>
      </w:tr>
      <w:tr w:rsidR="001A28F2" w:rsidRPr="00ED132B" w:rsidTr="00113CD4">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1A28F2">
            <w:pPr>
              <w:pStyle w:val="Default"/>
              <w:jc w:val="center"/>
            </w:pPr>
            <w:r w:rsidRPr="00ED132B">
              <w:t>Замечаний и предложений не имеет</w:t>
            </w:r>
          </w:p>
        </w:tc>
      </w:tr>
      <w:tr w:rsidR="001D7C40" w:rsidRPr="00ED132B" w:rsidTr="00113CD4">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D7C40" w:rsidRPr="00ED132B" w:rsidRDefault="001D7C40" w:rsidP="001D7C40">
            <w:pPr>
              <w:pStyle w:val="Default"/>
              <w:numPr>
                <w:ilvl w:val="0"/>
                <w:numId w:val="25"/>
              </w:numPr>
              <w:jc w:val="center"/>
              <w:rPr>
                <w:b/>
              </w:rPr>
            </w:pPr>
            <w:r w:rsidRPr="00ED132B">
              <w:rPr>
                <w:b/>
              </w:rPr>
              <w:t xml:space="preserve">ОЮЛ «Казахстанская ассоциация органов по оценке соответствия» </w:t>
            </w:r>
          </w:p>
          <w:p w:rsidR="001D7C40" w:rsidRPr="00ED132B" w:rsidRDefault="001D7C40" w:rsidP="001A28F2">
            <w:pPr>
              <w:pStyle w:val="Default"/>
              <w:jc w:val="center"/>
            </w:pPr>
            <w:r w:rsidRPr="00ED132B">
              <w:lastRenderedPageBreak/>
              <w:t>/исх. 32 от 05.06.2020 г./</w:t>
            </w:r>
          </w:p>
        </w:tc>
      </w:tr>
      <w:tr w:rsidR="001D7C40" w:rsidRPr="00ED132B" w:rsidTr="00113CD4">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D7C40" w:rsidRPr="00ED132B" w:rsidRDefault="001D7C40" w:rsidP="001A28F2">
            <w:pPr>
              <w:pStyle w:val="Default"/>
              <w:jc w:val="center"/>
            </w:pPr>
            <w:r w:rsidRPr="00ED132B">
              <w:lastRenderedPageBreak/>
              <w:t>Замечаний и предложений не имеет</w:t>
            </w:r>
          </w:p>
        </w:tc>
      </w:tr>
      <w:tr w:rsidR="001A28F2" w:rsidRPr="00ED132B" w:rsidTr="00A12C67">
        <w:tc>
          <w:tcPr>
            <w:tcW w:w="15417" w:type="dxa"/>
            <w:gridSpan w:val="22"/>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108" w:type="dxa"/>
            </w:tcMar>
          </w:tcPr>
          <w:p w:rsidR="001A28F2" w:rsidRPr="00ED132B" w:rsidRDefault="001A28F2" w:rsidP="001A28F2">
            <w:pPr>
              <w:spacing w:after="0" w:line="240" w:lineRule="auto"/>
              <w:jc w:val="center"/>
              <w:rPr>
                <w:rFonts w:ascii="Times New Roman" w:hAnsi="Times New Roman"/>
                <w:b/>
                <w:sz w:val="24"/>
                <w:szCs w:val="24"/>
              </w:rPr>
            </w:pPr>
            <w:r w:rsidRPr="00ED132B">
              <w:rPr>
                <w:rFonts w:ascii="Times New Roman" w:hAnsi="Times New Roman"/>
                <w:b/>
                <w:sz w:val="24"/>
                <w:szCs w:val="24"/>
              </w:rPr>
              <w:t xml:space="preserve">ТЕХНИЧЕСКИЕ КОМИТЕТЫ ПО СТАНДАРТИЗАЦИИ </w:t>
            </w:r>
          </w:p>
        </w:tc>
      </w:tr>
      <w:tr w:rsidR="001A28F2" w:rsidRPr="00ED132B" w:rsidTr="00E47B68">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A28F2" w:rsidRPr="00ED132B" w:rsidRDefault="008F0922" w:rsidP="008F0922">
            <w:pPr>
              <w:pStyle w:val="a9"/>
              <w:numPr>
                <w:ilvl w:val="0"/>
                <w:numId w:val="25"/>
              </w:numPr>
              <w:spacing w:after="0" w:line="240" w:lineRule="auto"/>
              <w:jc w:val="center"/>
              <w:rPr>
                <w:rFonts w:ascii="Times New Roman" w:hAnsi="Times New Roman"/>
                <w:b/>
                <w:sz w:val="24"/>
                <w:szCs w:val="24"/>
              </w:rPr>
            </w:pPr>
            <w:r w:rsidRPr="00ED132B">
              <w:rPr>
                <w:rFonts w:ascii="Times New Roman" w:hAnsi="Times New Roman"/>
                <w:b/>
                <w:sz w:val="24"/>
                <w:szCs w:val="24"/>
              </w:rPr>
              <w:t>ТК 62 по стандартизации «Подтверждение персонала»</w:t>
            </w:r>
          </w:p>
          <w:p w:rsidR="008F0922" w:rsidRPr="00ED132B" w:rsidRDefault="002A107C" w:rsidP="008F0922">
            <w:pPr>
              <w:spacing w:after="0" w:line="240" w:lineRule="auto"/>
              <w:jc w:val="center"/>
              <w:rPr>
                <w:rFonts w:ascii="Times New Roman" w:hAnsi="Times New Roman"/>
                <w:sz w:val="24"/>
                <w:szCs w:val="24"/>
              </w:rPr>
            </w:pPr>
            <w:r w:rsidRPr="00ED132B">
              <w:rPr>
                <w:rFonts w:ascii="Times New Roman" w:hAnsi="Times New Roman"/>
                <w:sz w:val="24"/>
                <w:szCs w:val="24"/>
              </w:rPr>
              <w:t>/электронно/</w:t>
            </w:r>
          </w:p>
        </w:tc>
      </w:tr>
      <w:tr w:rsidR="008F0922" w:rsidRPr="00ED132B" w:rsidTr="005C3988">
        <w:tc>
          <w:tcPr>
            <w:tcW w:w="652" w:type="dxa"/>
            <w:gridSpan w:val="4"/>
            <w:tcBorders>
              <w:top w:val="single" w:sz="4" w:space="0" w:color="000001"/>
              <w:left w:val="single" w:sz="4" w:space="0" w:color="000001"/>
              <w:bottom w:val="single" w:sz="4" w:space="0" w:color="000001"/>
              <w:right w:val="single" w:sz="4" w:space="0" w:color="auto"/>
            </w:tcBorders>
            <w:shd w:val="clear" w:color="auto" w:fill="auto"/>
            <w:tcMar>
              <w:left w:w="108" w:type="dxa"/>
            </w:tcMar>
          </w:tcPr>
          <w:p w:rsidR="008F0922" w:rsidRPr="00ED132B" w:rsidRDefault="008F0922" w:rsidP="001A28F2">
            <w:pPr>
              <w:tabs>
                <w:tab w:val="left" w:pos="6566"/>
                <w:tab w:val="center" w:pos="7600"/>
              </w:tabs>
              <w:spacing w:after="0" w:line="240" w:lineRule="auto"/>
              <w:jc w:val="center"/>
              <w:rPr>
                <w:rFonts w:ascii="Times New Roman" w:hAnsi="Times New Roman"/>
                <w:sz w:val="24"/>
                <w:szCs w:val="24"/>
              </w:rPr>
            </w:pPr>
          </w:p>
        </w:tc>
        <w:tc>
          <w:tcPr>
            <w:tcW w:w="1850" w:type="dxa"/>
            <w:gridSpan w:val="5"/>
            <w:tcBorders>
              <w:top w:val="single" w:sz="4" w:space="0" w:color="000001"/>
              <w:left w:val="single" w:sz="4" w:space="0" w:color="auto"/>
              <w:bottom w:val="single" w:sz="4" w:space="0" w:color="000001"/>
              <w:right w:val="single" w:sz="4" w:space="0" w:color="000001"/>
            </w:tcBorders>
            <w:shd w:val="clear" w:color="auto" w:fill="auto"/>
          </w:tcPr>
          <w:p w:rsidR="008F0922" w:rsidRPr="00ED132B" w:rsidRDefault="008F0922" w:rsidP="001A28F2">
            <w:pPr>
              <w:tabs>
                <w:tab w:val="left" w:pos="6566"/>
                <w:tab w:val="center" w:pos="7600"/>
              </w:tabs>
              <w:spacing w:after="0" w:line="240" w:lineRule="auto"/>
              <w:jc w:val="center"/>
              <w:rPr>
                <w:rFonts w:ascii="Times New Roman" w:hAnsi="Times New Roman"/>
                <w:sz w:val="24"/>
                <w:szCs w:val="24"/>
              </w:rPr>
            </w:pPr>
            <w:r w:rsidRPr="00ED132B">
              <w:rPr>
                <w:rFonts w:ascii="Times New Roman" w:hAnsi="Times New Roman"/>
                <w:sz w:val="24"/>
                <w:szCs w:val="24"/>
              </w:rPr>
              <w:t xml:space="preserve">Наименование стандарта </w:t>
            </w:r>
          </w:p>
        </w:tc>
        <w:tc>
          <w:tcPr>
            <w:tcW w:w="7671" w:type="dxa"/>
            <w:gridSpan w:val="6"/>
            <w:tcBorders>
              <w:top w:val="single" w:sz="4" w:space="0" w:color="000001"/>
              <w:left w:val="single" w:sz="4" w:space="0" w:color="auto"/>
              <w:bottom w:val="single" w:sz="4" w:space="0" w:color="000001"/>
              <w:right w:val="single" w:sz="4" w:space="0" w:color="000001"/>
            </w:tcBorders>
            <w:shd w:val="clear" w:color="auto" w:fill="auto"/>
          </w:tcPr>
          <w:p w:rsidR="008F0922" w:rsidRPr="00ED132B" w:rsidRDefault="008F0922" w:rsidP="004F2BED">
            <w:pPr>
              <w:tabs>
                <w:tab w:val="left" w:pos="6566"/>
                <w:tab w:val="center" w:pos="7600"/>
              </w:tabs>
              <w:spacing w:after="0" w:line="240" w:lineRule="auto"/>
              <w:ind w:firstLine="192"/>
              <w:jc w:val="both"/>
              <w:rPr>
                <w:rFonts w:ascii="Times New Roman" w:hAnsi="Times New Roman"/>
                <w:i/>
                <w:sz w:val="24"/>
                <w:szCs w:val="24"/>
              </w:rPr>
            </w:pPr>
            <w:r w:rsidRPr="00ED132B">
              <w:rPr>
                <w:rFonts w:ascii="Times New Roman" w:hAnsi="Times New Roman"/>
                <w:sz w:val="24"/>
                <w:szCs w:val="24"/>
              </w:rPr>
              <w:t xml:space="preserve">Заменить на </w:t>
            </w:r>
            <w:r w:rsidRPr="00ED132B">
              <w:rPr>
                <w:rFonts w:ascii="Times New Roman" w:hAnsi="Times New Roman"/>
                <w:i/>
                <w:sz w:val="24"/>
                <w:szCs w:val="24"/>
              </w:rPr>
              <w:t>«Требования к органам, проводящим аудит и сертификацию систем менеджмента»</w:t>
            </w:r>
          </w:p>
          <w:p w:rsidR="008F0922" w:rsidRPr="00ED132B" w:rsidRDefault="008F0922" w:rsidP="004F2BED">
            <w:pPr>
              <w:tabs>
                <w:tab w:val="left" w:pos="6566"/>
                <w:tab w:val="center" w:pos="7600"/>
              </w:tabs>
              <w:spacing w:after="0" w:line="240" w:lineRule="auto"/>
              <w:ind w:firstLine="192"/>
              <w:jc w:val="both"/>
              <w:rPr>
                <w:rFonts w:ascii="Times New Roman" w:hAnsi="Times New Roman"/>
                <w:sz w:val="24"/>
                <w:szCs w:val="24"/>
              </w:rPr>
            </w:pPr>
            <w:r w:rsidRPr="00ED132B">
              <w:rPr>
                <w:rFonts w:ascii="Times New Roman" w:hAnsi="Times New Roman"/>
                <w:sz w:val="24"/>
                <w:szCs w:val="24"/>
              </w:rPr>
              <w:t xml:space="preserve">Заменить на </w:t>
            </w:r>
            <w:r w:rsidRPr="00ED132B">
              <w:rPr>
                <w:rFonts w:ascii="Times New Roman" w:hAnsi="Times New Roman"/>
                <w:i/>
                <w:sz w:val="24"/>
                <w:szCs w:val="24"/>
              </w:rPr>
              <w:t>«Требования компетентности при проведен</w:t>
            </w:r>
            <w:proofErr w:type="gramStart"/>
            <w:r w:rsidRPr="00ED132B">
              <w:rPr>
                <w:rFonts w:ascii="Times New Roman" w:hAnsi="Times New Roman"/>
                <w:i/>
                <w:sz w:val="24"/>
                <w:szCs w:val="24"/>
              </w:rPr>
              <w:t>ии ау</w:t>
            </w:r>
            <w:proofErr w:type="gramEnd"/>
            <w:r w:rsidRPr="00ED132B">
              <w:rPr>
                <w:rFonts w:ascii="Times New Roman" w:hAnsi="Times New Roman"/>
                <w:i/>
                <w:sz w:val="24"/>
                <w:szCs w:val="24"/>
              </w:rPr>
              <w:t>дита и сертификации систем менеджмента по противодействию коррупции»</w:t>
            </w:r>
            <w:r w:rsidRPr="00ED132B">
              <w:rPr>
                <w:rFonts w:ascii="Times New Roman" w:hAnsi="Times New Roman"/>
                <w:sz w:val="24"/>
                <w:szCs w:val="24"/>
              </w:rPr>
              <w:t xml:space="preserve"> </w:t>
            </w:r>
          </w:p>
        </w:tc>
        <w:tc>
          <w:tcPr>
            <w:tcW w:w="5244" w:type="dxa"/>
            <w:gridSpan w:val="7"/>
            <w:tcBorders>
              <w:top w:val="single" w:sz="4" w:space="0" w:color="000001"/>
              <w:left w:val="single" w:sz="4" w:space="0" w:color="auto"/>
              <w:bottom w:val="single" w:sz="4" w:space="0" w:color="auto"/>
              <w:right w:val="single" w:sz="4" w:space="0" w:color="000001"/>
            </w:tcBorders>
            <w:shd w:val="clear" w:color="auto" w:fill="auto"/>
          </w:tcPr>
          <w:p w:rsidR="009D6D52" w:rsidRPr="00ED132B" w:rsidRDefault="009D6D52" w:rsidP="009D6D52">
            <w:pPr>
              <w:tabs>
                <w:tab w:val="left" w:pos="6566"/>
                <w:tab w:val="center" w:pos="7600"/>
              </w:tabs>
              <w:spacing w:after="0" w:line="240" w:lineRule="auto"/>
              <w:jc w:val="center"/>
              <w:rPr>
                <w:rFonts w:ascii="Times New Roman" w:hAnsi="Times New Roman"/>
                <w:b/>
                <w:sz w:val="24"/>
                <w:szCs w:val="24"/>
              </w:rPr>
            </w:pPr>
            <w:r w:rsidRPr="00ED132B">
              <w:rPr>
                <w:rFonts w:ascii="Times New Roman" w:hAnsi="Times New Roman"/>
                <w:b/>
                <w:sz w:val="24"/>
                <w:szCs w:val="24"/>
              </w:rPr>
              <w:t>Принято</w:t>
            </w:r>
          </w:p>
        </w:tc>
      </w:tr>
      <w:tr w:rsidR="008F0922" w:rsidRPr="00ED132B" w:rsidTr="005C3988">
        <w:trPr>
          <w:trHeight w:val="990"/>
        </w:trPr>
        <w:tc>
          <w:tcPr>
            <w:tcW w:w="652" w:type="dxa"/>
            <w:gridSpan w:val="4"/>
            <w:tcBorders>
              <w:top w:val="single" w:sz="4" w:space="0" w:color="000001"/>
              <w:left w:val="single" w:sz="4" w:space="0" w:color="000001"/>
              <w:bottom w:val="single" w:sz="4" w:space="0" w:color="000001"/>
              <w:right w:val="single" w:sz="4" w:space="0" w:color="auto"/>
            </w:tcBorders>
            <w:shd w:val="clear" w:color="auto" w:fill="auto"/>
            <w:tcMar>
              <w:left w:w="108" w:type="dxa"/>
            </w:tcMar>
          </w:tcPr>
          <w:p w:rsidR="008F0922" w:rsidRPr="00ED132B" w:rsidRDefault="008F0922" w:rsidP="001A28F2">
            <w:pPr>
              <w:tabs>
                <w:tab w:val="left" w:pos="6566"/>
                <w:tab w:val="center" w:pos="7600"/>
              </w:tabs>
              <w:spacing w:after="0" w:line="240" w:lineRule="auto"/>
              <w:jc w:val="center"/>
              <w:rPr>
                <w:rFonts w:ascii="Times New Roman" w:hAnsi="Times New Roman"/>
                <w:sz w:val="24"/>
                <w:szCs w:val="24"/>
              </w:rPr>
            </w:pPr>
          </w:p>
        </w:tc>
        <w:tc>
          <w:tcPr>
            <w:tcW w:w="1850" w:type="dxa"/>
            <w:gridSpan w:val="5"/>
            <w:tcBorders>
              <w:top w:val="single" w:sz="4" w:space="0" w:color="000001"/>
              <w:left w:val="single" w:sz="4" w:space="0" w:color="auto"/>
              <w:bottom w:val="single" w:sz="4" w:space="0" w:color="000001"/>
              <w:right w:val="single" w:sz="4" w:space="0" w:color="000001"/>
            </w:tcBorders>
            <w:shd w:val="clear" w:color="auto" w:fill="auto"/>
          </w:tcPr>
          <w:p w:rsidR="008F0922" w:rsidRPr="00ED132B" w:rsidRDefault="008F0922" w:rsidP="001A28F2">
            <w:pPr>
              <w:tabs>
                <w:tab w:val="left" w:pos="6566"/>
                <w:tab w:val="center" w:pos="7600"/>
              </w:tabs>
              <w:spacing w:after="0" w:line="240" w:lineRule="auto"/>
              <w:jc w:val="center"/>
              <w:rPr>
                <w:rFonts w:ascii="Times New Roman" w:hAnsi="Times New Roman"/>
                <w:sz w:val="24"/>
                <w:szCs w:val="24"/>
              </w:rPr>
            </w:pPr>
            <w:r w:rsidRPr="00ED132B">
              <w:rPr>
                <w:rFonts w:ascii="Times New Roman" w:hAnsi="Times New Roman"/>
                <w:sz w:val="24"/>
                <w:szCs w:val="24"/>
              </w:rPr>
              <w:t xml:space="preserve">Область применения </w:t>
            </w:r>
          </w:p>
        </w:tc>
        <w:tc>
          <w:tcPr>
            <w:tcW w:w="7671" w:type="dxa"/>
            <w:gridSpan w:val="6"/>
            <w:tcBorders>
              <w:top w:val="single" w:sz="4" w:space="0" w:color="000001"/>
              <w:left w:val="single" w:sz="4" w:space="0" w:color="auto"/>
              <w:bottom w:val="single" w:sz="4" w:space="0" w:color="000001"/>
              <w:right w:val="single" w:sz="4" w:space="0" w:color="000001"/>
            </w:tcBorders>
            <w:shd w:val="clear" w:color="auto" w:fill="auto"/>
          </w:tcPr>
          <w:p w:rsidR="008F0922" w:rsidRPr="00ED132B" w:rsidRDefault="008F0922" w:rsidP="004F2BED">
            <w:pPr>
              <w:tabs>
                <w:tab w:val="left" w:pos="6566"/>
                <w:tab w:val="center" w:pos="7600"/>
              </w:tabs>
              <w:spacing w:after="0" w:line="240" w:lineRule="auto"/>
              <w:ind w:firstLine="192"/>
              <w:jc w:val="both"/>
              <w:rPr>
                <w:rFonts w:ascii="Times New Roman" w:hAnsi="Times New Roman"/>
                <w:i/>
                <w:sz w:val="24"/>
                <w:szCs w:val="24"/>
              </w:rPr>
            </w:pPr>
            <w:r w:rsidRPr="00ED132B">
              <w:rPr>
                <w:rFonts w:ascii="Times New Roman" w:hAnsi="Times New Roman"/>
                <w:sz w:val="24"/>
                <w:szCs w:val="24"/>
              </w:rPr>
              <w:t xml:space="preserve">Убрать слово </w:t>
            </w:r>
            <w:r w:rsidRPr="00ED132B">
              <w:rPr>
                <w:rFonts w:ascii="Times New Roman" w:hAnsi="Times New Roman"/>
                <w:i/>
                <w:sz w:val="24"/>
                <w:szCs w:val="24"/>
              </w:rPr>
              <w:t xml:space="preserve">«дополнительные» </w:t>
            </w:r>
          </w:p>
          <w:p w:rsidR="008F0922" w:rsidRPr="00ED132B" w:rsidRDefault="000C1207" w:rsidP="004F2BED">
            <w:pPr>
              <w:tabs>
                <w:tab w:val="left" w:pos="6566"/>
                <w:tab w:val="center" w:pos="7600"/>
              </w:tabs>
              <w:spacing w:after="0" w:line="240" w:lineRule="auto"/>
              <w:ind w:firstLine="192"/>
              <w:jc w:val="both"/>
              <w:rPr>
                <w:rFonts w:ascii="Times New Roman" w:hAnsi="Times New Roman"/>
                <w:i/>
                <w:sz w:val="24"/>
                <w:szCs w:val="24"/>
              </w:rPr>
            </w:pPr>
            <w:r w:rsidRPr="00ED132B">
              <w:rPr>
                <w:rFonts w:ascii="Times New Roman" w:hAnsi="Times New Roman"/>
                <w:sz w:val="24"/>
                <w:szCs w:val="24"/>
              </w:rPr>
              <w:t>«д</w:t>
            </w:r>
            <w:r w:rsidR="008F0922" w:rsidRPr="00ED132B">
              <w:rPr>
                <w:rFonts w:ascii="Times New Roman" w:hAnsi="Times New Roman"/>
                <w:sz w:val="24"/>
                <w:szCs w:val="24"/>
              </w:rPr>
              <w:t>ля антикоррупционной системы менеджмента</w:t>
            </w:r>
            <w:r w:rsidRPr="00ED132B">
              <w:rPr>
                <w:rFonts w:ascii="Times New Roman" w:hAnsi="Times New Roman"/>
                <w:sz w:val="24"/>
                <w:szCs w:val="24"/>
              </w:rPr>
              <w:t xml:space="preserve">» </w:t>
            </w:r>
            <w:r w:rsidR="008F0922" w:rsidRPr="00ED132B">
              <w:rPr>
                <w:rFonts w:ascii="Times New Roman" w:hAnsi="Times New Roman"/>
                <w:sz w:val="24"/>
                <w:szCs w:val="24"/>
              </w:rPr>
              <w:t xml:space="preserve">заменить на </w:t>
            </w:r>
            <w:r w:rsidR="008F0922" w:rsidRPr="00ED132B">
              <w:rPr>
                <w:rFonts w:ascii="Times New Roman" w:hAnsi="Times New Roman"/>
                <w:i/>
                <w:sz w:val="24"/>
                <w:szCs w:val="24"/>
              </w:rPr>
              <w:t>«Системы менеджмента по противодействию коррупции»</w:t>
            </w:r>
          </w:p>
          <w:p w:rsidR="008F0922" w:rsidRPr="00ED132B" w:rsidRDefault="007328ED" w:rsidP="004F2BED">
            <w:pPr>
              <w:tabs>
                <w:tab w:val="left" w:pos="6566"/>
                <w:tab w:val="center" w:pos="7600"/>
              </w:tabs>
              <w:spacing w:after="0" w:line="240" w:lineRule="auto"/>
              <w:ind w:firstLine="192"/>
              <w:jc w:val="both"/>
              <w:rPr>
                <w:rFonts w:ascii="Times New Roman" w:hAnsi="Times New Roman"/>
                <w:sz w:val="24"/>
                <w:szCs w:val="24"/>
              </w:rPr>
            </w:pPr>
            <w:r w:rsidRPr="00ED132B">
              <w:rPr>
                <w:rFonts w:ascii="Times New Roman" w:hAnsi="Times New Roman"/>
                <w:sz w:val="24"/>
                <w:szCs w:val="24"/>
              </w:rPr>
              <w:t>По всему тексту «</w:t>
            </w:r>
            <w:r w:rsidR="000C1207" w:rsidRPr="00ED132B">
              <w:rPr>
                <w:rFonts w:ascii="Times New Roman" w:hAnsi="Times New Roman"/>
                <w:sz w:val="24"/>
                <w:szCs w:val="24"/>
              </w:rPr>
              <w:t>АКСМ</w:t>
            </w:r>
            <w:r w:rsidRPr="00ED132B">
              <w:rPr>
                <w:rFonts w:ascii="Times New Roman" w:hAnsi="Times New Roman"/>
                <w:sz w:val="24"/>
                <w:szCs w:val="24"/>
              </w:rPr>
              <w:t>»</w:t>
            </w:r>
            <w:r w:rsidR="000C1207" w:rsidRPr="00ED132B">
              <w:rPr>
                <w:rFonts w:ascii="Times New Roman" w:hAnsi="Times New Roman"/>
                <w:sz w:val="24"/>
                <w:szCs w:val="24"/>
              </w:rPr>
              <w:t xml:space="preserve"> заменить на </w:t>
            </w:r>
            <w:r w:rsidR="000C1207" w:rsidRPr="00ED132B">
              <w:rPr>
                <w:rFonts w:ascii="Times New Roman" w:hAnsi="Times New Roman"/>
                <w:i/>
                <w:sz w:val="24"/>
                <w:szCs w:val="24"/>
              </w:rPr>
              <w:t>«СМПК»</w:t>
            </w:r>
          </w:p>
        </w:tc>
        <w:tc>
          <w:tcPr>
            <w:tcW w:w="5244" w:type="dxa"/>
            <w:gridSpan w:val="7"/>
            <w:tcBorders>
              <w:top w:val="single" w:sz="4" w:space="0" w:color="000001"/>
              <w:left w:val="single" w:sz="4" w:space="0" w:color="auto"/>
              <w:bottom w:val="single" w:sz="4" w:space="0" w:color="auto"/>
              <w:right w:val="single" w:sz="4" w:space="0" w:color="000001"/>
            </w:tcBorders>
            <w:shd w:val="clear" w:color="auto" w:fill="auto"/>
          </w:tcPr>
          <w:p w:rsidR="008F0922" w:rsidRPr="00ED132B" w:rsidRDefault="005C3988" w:rsidP="001A28F2">
            <w:pPr>
              <w:tabs>
                <w:tab w:val="left" w:pos="6566"/>
                <w:tab w:val="center" w:pos="7600"/>
              </w:tabs>
              <w:spacing w:after="0" w:line="240" w:lineRule="auto"/>
              <w:jc w:val="center"/>
              <w:rPr>
                <w:rFonts w:ascii="Times New Roman" w:hAnsi="Times New Roman"/>
                <w:b/>
                <w:sz w:val="24"/>
                <w:szCs w:val="24"/>
              </w:rPr>
            </w:pPr>
            <w:r w:rsidRPr="00ED132B">
              <w:rPr>
                <w:rFonts w:ascii="Times New Roman" w:hAnsi="Times New Roman"/>
                <w:b/>
                <w:sz w:val="24"/>
                <w:szCs w:val="24"/>
              </w:rPr>
              <w:t xml:space="preserve">Принято </w:t>
            </w:r>
          </w:p>
        </w:tc>
      </w:tr>
      <w:tr w:rsidR="00847DD1" w:rsidRPr="00ED132B" w:rsidTr="005C3988">
        <w:tc>
          <w:tcPr>
            <w:tcW w:w="652" w:type="dxa"/>
            <w:gridSpan w:val="4"/>
            <w:tcBorders>
              <w:top w:val="single" w:sz="4" w:space="0" w:color="000001"/>
              <w:left w:val="single" w:sz="4" w:space="0" w:color="000001"/>
              <w:bottom w:val="single" w:sz="4" w:space="0" w:color="000001"/>
              <w:right w:val="single" w:sz="4" w:space="0" w:color="auto"/>
            </w:tcBorders>
            <w:shd w:val="clear" w:color="auto" w:fill="auto"/>
            <w:tcMar>
              <w:left w:w="108" w:type="dxa"/>
            </w:tcMar>
          </w:tcPr>
          <w:p w:rsidR="00847DD1" w:rsidRPr="00ED132B" w:rsidRDefault="00847DD1" w:rsidP="001A28F2">
            <w:pPr>
              <w:tabs>
                <w:tab w:val="left" w:pos="6566"/>
                <w:tab w:val="center" w:pos="7600"/>
              </w:tabs>
              <w:spacing w:after="0" w:line="240" w:lineRule="auto"/>
              <w:jc w:val="center"/>
              <w:rPr>
                <w:rFonts w:ascii="Times New Roman" w:hAnsi="Times New Roman"/>
                <w:sz w:val="24"/>
                <w:szCs w:val="24"/>
              </w:rPr>
            </w:pPr>
          </w:p>
        </w:tc>
        <w:tc>
          <w:tcPr>
            <w:tcW w:w="1850" w:type="dxa"/>
            <w:gridSpan w:val="5"/>
            <w:tcBorders>
              <w:top w:val="single" w:sz="4" w:space="0" w:color="000001"/>
              <w:left w:val="single" w:sz="4" w:space="0" w:color="auto"/>
              <w:bottom w:val="single" w:sz="4" w:space="0" w:color="000001"/>
              <w:right w:val="single" w:sz="4" w:space="0" w:color="000001"/>
            </w:tcBorders>
            <w:shd w:val="clear" w:color="auto" w:fill="auto"/>
          </w:tcPr>
          <w:p w:rsidR="00847DD1" w:rsidRPr="00ED132B" w:rsidRDefault="00847DD1" w:rsidP="001A28F2">
            <w:pPr>
              <w:tabs>
                <w:tab w:val="left" w:pos="6566"/>
                <w:tab w:val="center" w:pos="7600"/>
              </w:tabs>
              <w:spacing w:after="0" w:line="240" w:lineRule="auto"/>
              <w:jc w:val="center"/>
              <w:rPr>
                <w:rFonts w:ascii="Times New Roman" w:hAnsi="Times New Roman"/>
                <w:sz w:val="24"/>
                <w:szCs w:val="24"/>
              </w:rPr>
            </w:pPr>
            <w:r w:rsidRPr="00ED132B">
              <w:rPr>
                <w:rFonts w:ascii="Times New Roman" w:hAnsi="Times New Roman"/>
                <w:sz w:val="24"/>
                <w:szCs w:val="24"/>
              </w:rPr>
              <w:t>Область применения</w:t>
            </w:r>
          </w:p>
        </w:tc>
        <w:tc>
          <w:tcPr>
            <w:tcW w:w="7671" w:type="dxa"/>
            <w:gridSpan w:val="6"/>
            <w:tcBorders>
              <w:top w:val="single" w:sz="4" w:space="0" w:color="000001"/>
              <w:left w:val="single" w:sz="4" w:space="0" w:color="auto"/>
              <w:bottom w:val="single" w:sz="4" w:space="0" w:color="000001"/>
              <w:right w:val="single" w:sz="4" w:space="0" w:color="000001"/>
            </w:tcBorders>
            <w:shd w:val="clear" w:color="auto" w:fill="auto"/>
          </w:tcPr>
          <w:p w:rsidR="00847DD1" w:rsidRPr="00ED132B" w:rsidRDefault="00847DD1" w:rsidP="004F2BED">
            <w:pPr>
              <w:tabs>
                <w:tab w:val="left" w:pos="6566"/>
                <w:tab w:val="center" w:pos="7600"/>
              </w:tabs>
              <w:spacing w:after="0" w:line="240" w:lineRule="auto"/>
              <w:ind w:firstLine="192"/>
              <w:jc w:val="both"/>
              <w:rPr>
                <w:rFonts w:ascii="Times New Roman" w:hAnsi="Times New Roman"/>
                <w:sz w:val="24"/>
                <w:szCs w:val="24"/>
              </w:rPr>
            </w:pPr>
            <w:r w:rsidRPr="00ED132B">
              <w:rPr>
                <w:rFonts w:ascii="Times New Roman" w:hAnsi="Times New Roman"/>
                <w:sz w:val="24"/>
                <w:szCs w:val="24"/>
              </w:rPr>
              <w:t xml:space="preserve">«установленные в ISO/IEC 17021-1» заменить на </w:t>
            </w:r>
            <w:r w:rsidRPr="00ED132B">
              <w:rPr>
                <w:rFonts w:ascii="Times New Roman" w:hAnsi="Times New Roman"/>
                <w:i/>
                <w:sz w:val="24"/>
                <w:szCs w:val="24"/>
              </w:rPr>
              <w:t>«</w:t>
            </w:r>
            <w:r w:rsidRPr="00ED132B">
              <w:rPr>
                <w:rFonts w:ascii="Times New Roman" w:eastAsia="Times New Roman" w:hAnsi="Times New Roman"/>
                <w:i/>
                <w:sz w:val="24"/>
                <w:szCs w:val="24"/>
              </w:rPr>
              <w:t xml:space="preserve">установленные в </w:t>
            </w:r>
            <w:proofErr w:type="gramStart"/>
            <w:r w:rsidRPr="00ED132B">
              <w:rPr>
                <w:rFonts w:ascii="Times New Roman" w:eastAsia="Times New Roman" w:hAnsi="Times New Roman"/>
                <w:i/>
                <w:sz w:val="24"/>
                <w:szCs w:val="24"/>
              </w:rPr>
              <w:t>СТ</w:t>
            </w:r>
            <w:proofErr w:type="gramEnd"/>
            <w:r w:rsidRPr="00ED132B">
              <w:rPr>
                <w:rFonts w:ascii="Times New Roman" w:eastAsia="Times New Roman" w:hAnsi="Times New Roman"/>
                <w:i/>
                <w:sz w:val="24"/>
                <w:szCs w:val="24"/>
              </w:rPr>
              <w:t xml:space="preserve"> РК ISO/IEC 17021-1»</w:t>
            </w:r>
          </w:p>
        </w:tc>
        <w:tc>
          <w:tcPr>
            <w:tcW w:w="5244" w:type="dxa"/>
            <w:gridSpan w:val="7"/>
            <w:tcBorders>
              <w:top w:val="single" w:sz="4" w:space="0" w:color="000001"/>
              <w:left w:val="single" w:sz="4" w:space="0" w:color="auto"/>
              <w:bottom w:val="single" w:sz="4" w:space="0" w:color="auto"/>
              <w:right w:val="single" w:sz="4" w:space="0" w:color="000001"/>
            </w:tcBorders>
            <w:shd w:val="clear" w:color="auto" w:fill="auto"/>
          </w:tcPr>
          <w:p w:rsidR="00847DD1" w:rsidRPr="00ED132B" w:rsidRDefault="005C3988" w:rsidP="001A28F2">
            <w:pPr>
              <w:tabs>
                <w:tab w:val="left" w:pos="6566"/>
                <w:tab w:val="center" w:pos="7600"/>
              </w:tabs>
              <w:spacing w:after="0" w:line="240" w:lineRule="auto"/>
              <w:jc w:val="center"/>
              <w:rPr>
                <w:rFonts w:ascii="Times New Roman" w:hAnsi="Times New Roman"/>
                <w:b/>
                <w:sz w:val="24"/>
                <w:szCs w:val="24"/>
              </w:rPr>
            </w:pPr>
            <w:r w:rsidRPr="00ED132B">
              <w:rPr>
                <w:rFonts w:ascii="Times New Roman" w:hAnsi="Times New Roman"/>
                <w:b/>
                <w:sz w:val="24"/>
                <w:szCs w:val="24"/>
              </w:rPr>
              <w:t xml:space="preserve">Не принято, </w:t>
            </w:r>
          </w:p>
          <w:p w:rsidR="009D6D52" w:rsidRPr="00ED132B" w:rsidRDefault="009D6D52" w:rsidP="001A28F2">
            <w:pPr>
              <w:tabs>
                <w:tab w:val="left" w:pos="6566"/>
                <w:tab w:val="center" w:pos="7600"/>
              </w:tabs>
              <w:spacing w:after="0" w:line="240" w:lineRule="auto"/>
              <w:jc w:val="center"/>
              <w:rPr>
                <w:rFonts w:ascii="Times New Roman" w:hAnsi="Times New Roman"/>
                <w:sz w:val="24"/>
                <w:szCs w:val="24"/>
              </w:rPr>
            </w:pPr>
            <w:r w:rsidRPr="00ED132B">
              <w:rPr>
                <w:rFonts w:ascii="Times New Roman" w:hAnsi="Times New Roman"/>
                <w:sz w:val="24"/>
                <w:szCs w:val="24"/>
              </w:rPr>
              <w:t xml:space="preserve">Согласно п. 5.2.5.1.1 </w:t>
            </w:r>
            <w:proofErr w:type="gramStart"/>
            <w:r w:rsidRPr="00ED132B">
              <w:rPr>
                <w:rFonts w:ascii="Times New Roman" w:hAnsi="Times New Roman"/>
                <w:sz w:val="24"/>
                <w:szCs w:val="24"/>
              </w:rPr>
              <w:t>СТ</w:t>
            </w:r>
            <w:proofErr w:type="gramEnd"/>
            <w:r w:rsidRPr="00ED132B">
              <w:rPr>
                <w:rFonts w:ascii="Times New Roman" w:hAnsi="Times New Roman"/>
                <w:sz w:val="24"/>
                <w:szCs w:val="24"/>
              </w:rPr>
              <w:t xml:space="preserve"> РК 1.5-2019 </w:t>
            </w:r>
          </w:p>
          <w:p w:rsidR="005C3988" w:rsidRPr="00ED132B" w:rsidRDefault="009D6D52" w:rsidP="009D6D52">
            <w:pPr>
              <w:tabs>
                <w:tab w:val="left" w:pos="6566"/>
                <w:tab w:val="center" w:pos="7600"/>
              </w:tabs>
              <w:spacing w:after="0" w:line="240" w:lineRule="auto"/>
              <w:jc w:val="center"/>
              <w:rPr>
                <w:rFonts w:ascii="Times New Roman" w:hAnsi="Times New Roman"/>
                <w:b/>
                <w:sz w:val="24"/>
                <w:szCs w:val="24"/>
              </w:rPr>
            </w:pPr>
            <w:proofErr w:type="gramStart"/>
            <w:r w:rsidRPr="00ED132B">
              <w:rPr>
                <w:rFonts w:ascii="Times New Roman" w:hAnsi="Times New Roman"/>
                <w:sz w:val="24"/>
                <w:szCs w:val="24"/>
              </w:rPr>
              <w:t xml:space="preserve">«Если в принимаемом международном, региональном стандартах и стандарте иностранного государства использованы ссылки на другие международные, региональные стандарты, стандарты иностранных государств, то в разделе «Нормативные ссылки» и тексте стандартов, имеющих идентичную степень соответствия, приводят международные, региональные стандарты, стандарты иностранных государств </w:t>
            </w:r>
            <w:r w:rsidRPr="00ED132B">
              <w:rPr>
                <w:rFonts w:ascii="Times New Roman" w:hAnsi="Times New Roman"/>
                <w:b/>
                <w:sz w:val="24"/>
                <w:szCs w:val="24"/>
                <w:u w:val="single"/>
              </w:rPr>
              <w:t>независимо от того приняты они или не приняты в качестве национальных</w:t>
            </w:r>
            <w:r w:rsidRPr="00ED132B">
              <w:rPr>
                <w:rFonts w:ascii="Times New Roman" w:hAnsi="Times New Roman"/>
                <w:b/>
                <w:sz w:val="24"/>
                <w:szCs w:val="24"/>
              </w:rPr>
              <w:t xml:space="preserve"> </w:t>
            </w:r>
            <w:r w:rsidRPr="00ED132B">
              <w:rPr>
                <w:rFonts w:ascii="Times New Roman" w:hAnsi="Times New Roman"/>
                <w:sz w:val="24"/>
                <w:szCs w:val="24"/>
              </w:rPr>
              <w:t>или межгосударственных стандартов, применяемых на территории Республики Казахстан.</w:t>
            </w:r>
            <w:proofErr w:type="gramEnd"/>
          </w:p>
        </w:tc>
      </w:tr>
      <w:tr w:rsidR="008F0922" w:rsidRPr="00ED132B" w:rsidTr="005C3988">
        <w:tc>
          <w:tcPr>
            <w:tcW w:w="652" w:type="dxa"/>
            <w:gridSpan w:val="4"/>
            <w:tcBorders>
              <w:top w:val="single" w:sz="4" w:space="0" w:color="000001"/>
              <w:left w:val="single" w:sz="4" w:space="0" w:color="000001"/>
              <w:bottom w:val="single" w:sz="4" w:space="0" w:color="000001"/>
              <w:right w:val="single" w:sz="4" w:space="0" w:color="auto"/>
            </w:tcBorders>
            <w:shd w:val="clear" w:color="auto" w:fill="auto"/>
            <w:tcMar>
              <w:left w:w="108" w:type="dxa"/>
            </w:tcMar>
          </w:tcPr>
          <w:p w:rsidR="008F0922" w:rsidRPr="00ED132B" w:rsidRDefault="008F0922" w:rsidP="001A28F2">
            <w:pPr>
              <w:tabs>
                <w:tab w:val="left" w:pos="6566"/>
                <w:tab w:val="center" w:pos="7600"/>
              </w:tabs>
              <w:spacing w:after="0" w:line="240" w:lineRule="auto"/>
              <w:jc w:val="center"/>
              <w:rPr>
                <w:rFonts w:ascii="Times New Roman" w:hAnsi="Times New Roman"/>
                <w:sz w:val="24"/>
                <w:szCs w:val="24"/>
              </w:rPr>
            </w:pPr>
          </w:p>
        </w:tc>
        <w:tc>
          <w:tcPr>
            <w:tcW w:w="1850" w:type="dxa"/>
            <w:gridSpan w:val="5"/>
            <w:tcBorders>
              <w:top w:val="single" w:sz="4" w:space="0" w:color="000001"/>
              <w:left w:val="single" w:sz="4" w:space="0" w:color="auto"/>
              <w:bottom w:val="single" w:sz="4" w:space="0" w:color="000001"/>
              <w:right w:val="single" w:sz="4" w:space="0" w:color="000001"/>
            </w:tcBorders>
            <w:shd w:val="clear" w:color="auto" w:fill="auto"/>
          </w:tcPr>
          <w:p w:rsidR="008F0922" w:rsidRPr="00ED132B" w:rsidRDefault="000C1207" w:rsidP="001A28F2">
            <w:pPr>
              <w:tabs>
                <w:tab w:val="left" w:pos="6566"/>
                <w:tab w:val="center" w:pos="7600"/>
              </w:tabs>
              <w:spacing w:after="0" w:line="240" w:lineRule="auto"/>
              <w:jc w:val="center"/>
              <w:rPr>
                <w:rFonts w:ascii="Times New Roman" w:hAnsi="Times New Roman"/>
                <w:sz w:val="24"/>
                <w:szCs w:val="24"/>
              </w:rPr>
            </w:pPr>
            <w:r w:rsidRPr="00ED132B">
              <w:rPr>
                <w:rFonts w:ascii="Times New Roman" w:hAnsi="Times New Roman"/>
                <w:sz w:val="24"/>
                <w:szCs w:val="24"/>
              </w:rPr>
              <w:t>п. 4</w:t>
            </w:r>
          </w:p>
        </w:tc>
        <w:tc>
          <w:tcPr>
            <w:tcW w:w="7671" w:type="dxa"/>
            <w:gridSpan w:val="6"/>
            <w:tcBorders>
              <w:top w:val="single" w:sz="4" w:space="0" w:color="000001"/>
              <w:left w:val="single" w:sz="4" w:space="0" w:color="auto"/>
              <w:bottom w:val="single" w:sz="4" w:space="0" w:color="000001"/>
              <w:right w:val="single" w:sz="4" w:space="0" w:color="000001"/>
            </w:tcBorders>
            <w:shd w:val="clear" w:color="auto" w:fill="auto"/>
          </w:tcPr>
          <w:p w:rsidR="000C1207" w:rsidRPr="00ED132B" w:rsidRDefault="000C1207" w:rsidP="004F2BED">
            <w:pPr>
              <w:tabs>
                <w:tab w:val="left" w:pos="6566"/>
                <w:tab w:val="center" w:pos="7600"/>
              </w:tabs>
              <w:spacing w:after="0" w:line="240" w:lineRule="auto"/>
              <w:ind w:firstLine="192"/>
              <w:jc w:val="both"/>
              <w:rPr>
                <w:rFonts w:ascii="Times New Roman" w:hAnsi="Times New Roman"/>
                <w:sz w:val="24"/>
                <w:szCs w:val="24"/>
              </w:rPr>
            </w:pPr>
            <w:r w:rsidRPr="00ED132B">
              <w:rPr>
                <w:rFonts w:ascii="Times New Roman" w:hAnsi="Times New Roman"/>
                <w:sz w:val="24"/>
                <w:szCs w:val="24"/>
              </w:rPr>
              <w:t xml:space="preserve">Слово «определить» заменить на </w:t>
            </w:r>
            <w:r w:rsidRPr="00ED132B">
              <w:rPr>
                <w:rFonts w:ascii="Times New Roman" w:hAnsi="Times New Roman"/>
                <w:i/>
                <w:sz w:val="24"/>
                <w:szCs w:val="24"/>
              </w:rPr>
              <w:t>«установить»</w:t>
            </w:r>
          </w:p>
          <w:p w:rsidR="000C1207" w:rsidRPr="00ED132B" w:rsidRDefault="000C1207" w:rsidP="004F2BED">
            <w:pPr>
              <w:tabs>
                <w:tab w:val="left" w:pos="6566"/>
                <w:tab w:val="center" w:pos="7600"/>
              </w:tabs>
              <w:spacing w:after="0" w:line="240" w:lineRule="auto"/>
              <w:ind w:firstLine="192"/>
              <w:jc w:val="both"/>
              <w:rPr>
                <w:rFonts w:ascii="Times New Roman" w:hAnsi="Times New Roman"/>
                <w:sz w:val="24"/>
                <w:szCs w:val="24"/>
              </w:rPr>
            </w:pPr>
            <w:r w:rsidRPr="00ED132B">
              <w:rPr>
                <w:rFonts w:ascii="Times New Roman" w:hAnsi="Times New Roman"/>
                <w:sz w:val="24"/>
                <w:szCs w:val="24"/>
              </w:rPr>
              <w:t xml:space="preserve">Слово «определении» заменить на </w:t>
            </w:r>
            <w:r w:rsidRPr="00ED132B">
              <w:rPr>
                <w:rFonts w:ascii="Times New Roman" w:hAnsi="Times New Roman"/>
                <w:i/>
                <w:sz w:val="24"/>
                <w:szCs w:val="24"/>
              </w:rPr>
              <w:t>«установлении»</w:t>
            </w:r>
            <w:r w:rsidRPr="00ED132B">
              <w:rPr>
                <w:rFonts w:ascii="Times New Roman" w:hAnsi="Times New Roman"/>
                <w:sz w:val="24"/>
                <w:szCs w:val="24"/>
              </w:rPr>
              <w:t xml:space="preserve"> </w:t>
            </w:r>
          </w:p>
        </w:tc>
        <w:tc>
          <w:tcPr>
            <w:tcW w:w="5244" w:type="dxa"/>
            <w:gridSpan w:val="7"/>
            <w:tcBorders>
              <w:top w:val="single" w:sz="4" w:space="0" w:color="000001"/>
              <w:left w:val="single" w:sz="4" w:space="0" w:color="auto"/>
              <w:bottom w:val="single" w:sz="4" w:space="0" w:color="auto"/>
              <w:right w:val="single" w:sz="4" w:space="0" w:color="000001"/>
            </w:tcBorders>
            <w:shd w:val="clear" w:color="auto" w:fill="auto"/>
          </w:tcPr>
          <w:p w:rsidR="008F0922" w:rsidRPr="00ED132B" w:rsidRDefault="005C3988" w:rsidP="001A28F2">
            <w:pPr>
              <w:tabs>
                <w:tab w:val="left" w:pos="6566"/>
                <w:tab w:val="center" w:pos="7600"/>
              </w:tabs>
              <w:spacing w:after="0" w:line="240" w:lineRule="auto"/>
              <w:jc w:val="center"/>
              <w:rPr>
                <w:rFonts w:ascii="Times New Roman" w:hAnsi="Times New Roman"/>
                <w:b/>
                <w:sz w:val="24"/>
                <w:szCs w:val="24"/>
              </w:rPr>
            </w:pPr>
            <w:r w:rsidRPr="00ED132B">
              <w:rPr>
                <w:rFonts w:ascii="Times New Roman" w:hAnsi="Times New Roman"/>
                <w:b/>
                <w:sz w:val="24"/>
                <w:szCs w:val="24"/>
              </w:rPr>
              <w:t>Принято</w:t>
            </w:r>
          </w:p>
        </w:tc>
      </w:tr>
      <w:tr w:rsidR="008F0922" w:rsidRPr="00ED132B" w:rsidTr="005C3988">
        <w:tc>
          <w:tcPr>
            <w:tcW w:w="652" w:type="dxa"/>
            <w:gridSpan w:val="4"/>
            <w:tcBorders>
              <w:top w:val="single" w:sz="4" w:space="0" w:color="000001"/>
              <w:left w:val="single" w:sz="4" w:space="0" w:color="000001"/>
              <w:bottom w:val="single" w:sz="4" w:space="0" w:color="000001"/>
              <w:right w:val="single" w:sz="4" w:space="0" w:color="auto"/>
            </w:tcBorders>
            <w:shd w:val="clear" w:color="auto" w:fill="auto"/>
            <w:tcMar>
              <w:left w:w="108" w:type="dxa"/>
            </w:tcMar>
          </w:tcPr>
          <w:p w:rsidR="008F0922" w:rsidRPr="00ED132B" w:rsidRDefault="008F0922" w:rsidP="001A28F2">
            <w:pPr>
              <w:tabs>
                <w:tab w:val="left" w:pos="6566"/>
                <w:tab w:val="center" w:pos="7600"/>
              </w:tabs>
              <w:spacing w:after="0" w:line="240" w:lineRule="auto"/>
              <w:jc w:val="center"/>
              <w:rPr>
                <w:rFonts w:ascii="Times New Roman" w:hAnsi="Times New Roman"/>
                <w:sz w:val="24"/>
                <w:szCs w:val="24"/>
              </w:rPr>
            </w:pPr>
          </w:p>
        </w:tc>
        <w:tc>
          <w:tcPr>
            <w:tcW w:w="1850" w:type="dxa"/>
            <w:gridSpan w:val="5"/>
            <w:tcBorders>
              <w:top w:val="single" w:sz="4" w:space="0" w:color="000001"/>
              <w:left w:val="single" w:sz="4" w:space="0" w:color="auto"/>
              <w:bottom w:val="single" w:sz="4" w:space="0" w:color="000001"/>
              <w:right w:val="single" w:sz="4" w:space="0" w:color="000001"/>
            </w:tcBorders>
            <w:shd w:val="clear" w:color="auto" w:fill="auto"/>
          </w:tcPr>
          <w:p w:rsidR="008F0922" w:rsidRPr="00ED132B" w:rsidRDefault="000C1207" w:rsidP="001A28F2">
            <w:pPr>
              <w:tabs>
                <w:tab w:val="left" w:pos="6566"/>
                <w:tab w:val="center" w:pos="7600"/>
              </w:tabs>
              <w:spacing w:after="0" w:line="240" w:lineRule="auto"/>
              <w:jc w:val="center"/>
              <w:rPr>
                <w:rFonts w:ascii="Times New Roman" w:hAnsi="Times New Roman"/>
                <w:sz w:val="24"/>
                <w:szCs w:val="24"/>
              </w:rPr>
            </w:pPr>
            <w:r w:rsidRPr="00ED132B">
              <w:rPr>
                <w:rFonts w:ascii="Times New Roman" w:hAnsi="Times New Roman"/>
                <w:sz w:val="24"/>
                <w:szCs w:val="24"/>
              </w:rPr>
              <w:t>п. 5</w:t>
            </w:r>
          </w:p>
        </w:tc>
        <w:tc>
          <w:tcPr>
            <w:tcW w:w="7671" w:type="dxa"/>
            <w:gridSpan w:val="6"/>
            <w:tcBorders>
              <w:top w:val="single" w:sz="4" w:space="0" w:color="000001"/>
              <w:left w:val="single" w:sz="4" w:space="0" w:color="auto"/>
              <w:bottom w:val="single" w:sz="4" w:space="0" w:color="000001"/>
              <w:right w:val="single" w:sz="4" w:space="0" w:color="000001"/>
            </w:tcBorders>
            <w:shd w:val="clear" w:color="auto" w:fill="auto"/>
          </w:tcPr>
          <w:p w:rsidR="008F0922" w:rsidRPr="00ED132B" w:rsidRDefault="005D32C3" w:rsidP="004F2BED">
            <w:pPr>
              <w:tabs>
                <w:tab w:val="left" w:pos="6566"/>
                <w:tab w:val="center" w:pos="7600"/>
              </w:tabs>
              <w:spacing w:after="0" w:line="240" w:lineRule="auto"/>
              <w:ind w:firstLine="192"/>
              <w:jc w:val="both"/>
              <w:rPr>
                <w:rFonts w:ascii="Times New Roman" w:hAnsi="Times New Roman"/>
                <w:sz w:val="24"/>
                <w:szCs w:val="24"/>
              </w:rPr>
            </w:pPr>
            <w:r w:rsidRPr="00ED132B">
              <w:rPr>
                <w:rFonts w:ascii="Times New Roman" w:hAnsi="Times New Roman"/>
                <w:sz w:val="24"/>
                <w:szCs w:val="24"/>
              </w:rPr>
              <w:t xml:space="preserve">«антикоррупционной системы менеджмента» заменить на </w:t>
            </w:r>
            <w:r w:rsidRPr="00ED132B">
              <w:rPr>
                <w:rFonts w:ascii="Times New Roman" w:hAnsi="Times New Roman"/>
                <w:i/>
                <w:sz w:val="24"/>
                <w:szCs w:val="24"/>
              </w:rPr>
              <w:t>«системы менеджмента по противодействию коррупции»</w:t>
            </w:r>
          </w:p>
        </w:tc>
        <w:tc>
          <w:tcPr>
            <w:tcW w:w="5244" w:type="dxa"/>
            <w:gridSpan w:val="7"/>
            <w:tcBorders>
              <w:top w:val="single" w:sz="4" w:space="0" w:color="000001"/>
              <w:left w:val="single" w:sz="4" w:space="0" w:color="auto"/>
              <w:bottom w:val="single" w:sz="4" w:space="0" w:color="auto"/>
              <w:right w:val="single" w:sz="4" w:space="0" w:color="000001"/>
            </w:tcBorders>
            <w:shd w:val="clear" w:color="auto" w:fill="auto"/>
          </w:tcPr>
          <w:p w:rsidR="008F0922" w:rsidRPr="00ED132B" w:rsidRDefault="005C3988" w:rsidP="001A28F2">
            <w:pPr>
              <w:tabs>
                <w:tab w:val="left" w:pos="6566"/>
                <w:tab w:val="center" w:pos="7600"/>
              </w:tabs>
              <w:spacing w:after="0" w:line="240" w:lineRule="auto"/>
              <w:jc w:val="center"/>
              <w:rPr>
                <w:rFonts w:ascii="Times New Roman" w:hAnsi="Times New Roman"/>
                <w:b/>
                <w:sz w:val="24"/>
                <w:szCs w:val="24"/>
              </w:rPr>
            </w:pPr>
            <w:r w:rsidRPr="00ED132B">
              <w:rPr>
                <w:rFonts w:ascii="Times New Roman" w:hAnsi="Times New Roman"/>
                <w:b/>
                <w:sz w:val="24"/>
                <w:szCs w:val="24"/>
              </w:rPr>
              <w:t>Принято</w:t>
            </w:r>
          </w:p>
        </w:tc>
      </w:tr>
      <w:tr w:rsidR="008F0922" w:rsidRPr="00ED132B" w:rsidTr="005C3988">
        <w:tc>
          <w:tcPr>
            <w:tcW w:w="652" w:type="dxa"/>
            <w:gridSpan w:val="4"/>
            <w:tcBorders>
              <w:top w:val="single" w:sz="4" w:space="0" w:color="000001"/>
              <w:left w:val="single" w:sz="4" w:space="0" w:color="000001"/>
              <w:bottom w:val="single" w:sz="4" w:space="0" w:color="000001"/>
              <w:right w:val="single" w:sz="4" w:space="0" w:color="auto"/>
            </w:tcBorders>
            <w:shd w:val="clear" w:color="auto" w:fill="auto"/>
            <w:tcMar>
              <w:left w:w="108" w:type="dxa"/>
            </w:tcMar>
          </w:tcPr>
          <w:p w:rsidR="008F0922" w:rsidRPr="00ED132B" w:rsidRDefault="008F0922" w:rsidP="001A28F2">
            <w:pPr>
              <w:tabs>
                <w:tab w:val="left" w:pos="6566"/>
                <w:tab w:val="center" w:pos="7600"/>
              </w:tabs>
              <w:spacing w:after="0" w:line="240" w:lineRule="auto"/>
              <w:jc w:val="center"/>
              <w:rPr>
                <w:rFonts w:ascii="Times New Roman" w:hAnsi="Times New Roman"/>
                <w:sz w:val="24"/>
                <w:szCs w:val="24"/>
              </w:rPr>
            </w:pPr>
          </w:p>
        </w:tc>
        <w:tc>
          <w:tcPr>
            <w:tcW w:w="1850" w:type="dxa"/>
            <w:gridSpan w:val="5"/>
            <w:tcBorders>
              <w:top w:val="single" w:sz="4" w:space="0" w:color="000001"/>
              <w:left w:val="single" w:sz="4" w:space="0" w:color="auto"/>
              <w:bottom w:val="single" w:sz="4" w:space="0" w:color="000001"/>
              <w:right w:val="single" w:sz="4" w:space="0" w:color="000001"/>
            </w:tcBorders>
            <w:shd w:val="clear" w:color="auto" w:fill="auto"/>
          </w:tcPr>
          <w:p w:rsidR="008F0922" w:rsidRPr="00ED132B" w:rsidRDefault="00847DD1" w:rsidP="001A28F2">
            <w:pPr>
              <w:tabs>
                <w:tab w:val="left" w:pos="6566"/>
                <w:tab w:val="center" w:pos="7600"/>
              </w:tabs>
              <w:spacing w:after="0" w:line="240" w:lineRule="auto"/>
              <w:jc w:val="center"/>
              <w:rPr>
                <w:rFonts w:ascii="Times New Roman" w:hAnsi="Times New Roman"/>
                <w:sz w:val="24"/>
                <w:szCs w:val="24"/>
              </w:rPr>
            </w:pPr>
            <w:r w:rsidRPr="00ED132B">
              <w:rPr>
                <w:rFonts w:ascii="Times New Roman" w:hAnsi="Times New Roman"/>
                <w:sz w:val="24"/>
                <w:szCs w:val="24"/>
              </w:rPr>
              <w:t xml:space="preserve">п. 5.1 </w:t>
            </w:r>
          </w:p>
        </w:tc>
        <w:tc>
          <w:tcPr>
            <w:tcW w:w="7671" w:type="dxa"/>
            <w:gridSpan w:val="6"/>
            <w:tcBorders>
              <w:top w:val="single" w:sz="4" w:space="0" w:color="000001"/>
              <w:left w:val="single" w:sz="4" w:space="0" w:color="auto"/>
              <w:bottom w:val="single" w:sz="4" w:space="0" w:color="000001"/>
              <w:right w:val="single" w:sz="4" w:space="0" w:color="000001"/>
            </w:tcBorders>
            <w:shd w:val="clear" w:color="auto" w:fill="auto"/>
          </w:tcPr>
          <w:p w:rsidR="00847DD1" w:rsidRPr="00ED132B" w:rsidRDefault="00847DD1" w:rsidP="004F2BED">
            <w:pPr>
              <w:tabs>
                <w:tab w:val="left" w:pos="6566"/>
                <w:tab w:val="center" w:pos="7600"/>
              </w:tabs>
              <w:spacing w:after="0" w:line="240" w:lineRule="auto"/>
              <w:jc w:val="both"/>
              <w:rPr>
                <w:rFonts w:ascii="Times New Roman" w:hAnsi="Times New Roman"/>
                <w:sz w:val="24"/>
                <w:szCs w:val="24"/>
              </w:rPr>
            </w:pPr>
            <w:r w:rsidRPr="00ED132B">
              <w:rPr>
                <w:rFonts w:ascii="Times New Roman" w:hAnsi="Times New Roman"/>
                <w:sz w:val="24"/>
                <w:szCs w:val="24"/>
              </w:rPr>
              <w:t xml:space="preserve">«Общие положения» заменить на </w:t>
            </w:r>
            <w:r w:rsidRPr="00ED132B">
              <w:rPr>
                <w:rFonts w:ascii="Times New Roman" w:hAnsi="Times New Roman"/>
                <w:i/>
                <w:sz w:val="24"/>
                <w:szCs w:val="24"/>
              </w:rPr>
              <w:t>«основные положения»</w:t>
            </w:r>
            <w:r w:rsidRPr="00ED132B">
              <w:rPr>
                <w:rFonts w:ascii="Times New Roman" w:hAnsi="Times New Roman"/>
                <w:sz w:val="24"/>
                <w:szCs w:val="24"/>
              </w:rPr>
              <w:t xml:space="preserve"> </w:t>
            </w:r>
          </w:p>
        </w:tc>
        <w:tc>
          <w:tcPr>
            <w:tcW w:w="5244" w:type="dxa"/>
            <w:gridSpan w:val="7"/>
            <w:tcBorders>
              <w:top w:val="single" w:sz="4" w:space="0" w:color="000001"/>
              <w:left w:val="single" w:sz="4" w:space="0" w:color="auto"/>
              <w:bottom w:val="single" w:sz="4" w:space="0" w:color="auto"/>
              <w:right w:val="single" w:sz="4" w:space="0" w:color="000001"/>
            </w:tcBorders>
            <w:shd w:val="clear" w:color="auto" w:fill="auto"/>
          </w:tcPr>
          <w:p w:rsidR="008F0922" w:rsidRPr="00ED132B" w:rsidRDefault="005C3988" w:rsidP="001A28F2">
            <w:pPr>
              <w:tabs>
                <w:tab w:val="left" w:pos="6566"/>
                <w:tab w:val="center" w:pos="7600"/>
              </w:tabs>
              <w:spacing w:after="0" w:line="240" w:lineRule="auto"/>
              <w:jc w:val="center"/>
              <w:rPr>
                <w:rFonts w:ascii="Times New Roman" w:hAnsi="Times New Roman"/>
                <w:b/>
                <w:sz w:val="24"/>
                <w:szCs w:val="24"/>
              </w:rPr>
            </w:pPr>
            <w:r w:rsidRPr="00ED132B">
              <w:rPr>
                <w:rFonts w:ascii="Times New Roman" w:hAnsi="Times New Roman"/>
                <w:b/>
                <w:sz w:val="24"/>
                <w:szCs w:val="24"/>
              </w:rPr>
              <w:t xml:space="preserve">Не принято, </w:t>
            </w:r>
          </w:p>
          <w:p w:rsidR="005C3988" w:rsidRPr="00ED132B" w:rsidRDefault="00EE27E2" w:rsidP="00F26273">
            <w:pPr>
              <w:tabs>
                <w:tab w:val="left" w:pos="6566"/>
                <w:tab w:val="center" w:pos="7600"/>
              </w:tabs>
              <w:spacing w:after="0" w:line="240" w:lineRule="auto"/>
              <w:jc w:val="center"/>
              <w:rPr>
                <w:rFonts w:ascii="Times New Roman" w:hAnsi="Times New Roman"/>
                <w:sz w:val="24"/>
                <w:szCs w:val="24"/>
              </w:rPr>
            </w:pPr>
            <w:r w:rsidRPr="00ED132B">
              <w:rPr>
                <w:rFonts w:ascii="Times New Roman" w:hAnsi="Times New Roman"/>
                <w:sz w:val="24"/>
                <w:szCs w:val="24"/>
              </w:rPr>
              <w:t xml:space="preserve">Согласно п. 6.1.2 </w:t>
            </w:r>
            <w:proofErr w:type="gramStart"/>
            <w:r w:rsidRPr="00ED132B">
              <w:rPr>
                <w:rFonts w:ascii="Times New Roman" w:hAnsi="Times New Roman"/>
                <w:sz w:val="24"/>
                <w:szCs w:val="24"/>
              </w:rPr>
              <w:t>СТ</w:t>
            </w:r>
            <w:proofErr w:type="gramEnd"/>
            <w:r w:rsidRPr="00ED132B">
              <w:rPr>
                <w:rFonts w:ascii="Times New Roman" w:hAnsi="Times New Roman"/>
                <w:sz w:val="24"/>
                <w:szCs w:val="24"/>
              </w:rPr>
              <w:t xml:space="preserve"> РК 1.5-2019</w:t>
            </w:r>
          </w:p>
        </w:tc>
      </w:tr>
      <w:tr w:rsidR="008F0922" w:rsidRPr="00ED132B" w:rsidTr="005C3988">
        <w:tc>
          <w:tcPr>
            <w:tcW w:w="652" w:type="dxa"/>
            <w:gridSpan w:val="4"/>
            <w:tcBorders>
              <w:top w:val="single" w:sz="4" w:space="0" w:color="000001"/>
              <w:left w:val="single" w:sz="4" w:space="0" w:color="000001"/>
              <w:bottom w:val="single" w:sz="4" w:space="0" w:color="000001"/>
              <w:right w:val="single" w:sz="4" w:space="0" w:color="auto"/>
            </w:tcBorders>
            <w:shd w:val="clear" w:color="auto" w:fill="auto"/>
            <w:tcMar>
              <w:left w:w="108" w:type="dxa"/>
            </w:tcMar>
          </w:tcPr>
          <w:p w:rsidR="008F0922" w:rsidRPr="00ED132B" w:rsidRDefault="008F0922" w:rsidP="001A28F2">
            <w:pPr>
              <w:tabs>
                <w:tab w:val="left" w:pos="6566"/>
                <w:tab w:val="center" w:pos="7600"/>
              </w:tabs>
              <w:spacing w:after="0" w:line="240" w:lineRule="auto"/>
              <w:jc w:val="center"/>
              <w:rPr>
                <w:rFonts w:ascii="Times New Roman" w:hAnsi="Times New Roman"/>
                <w:sz w:val="24"/>
                <w:szCs w:val="24"/>
              </w:rPr>
            </w:pPr>
          </w:p>
        </w:tc>
        <w:tc>
          <w:tcPr>
            <w:tcW w:w="1850" w:type="dxa"/>
            <w:gridSpan w:val="5"/>
            <w:tcBorders>
              <w:top w:val="single" w:sz="4" w:space="0" w:color="000001"/>
              <w:left w:val="single" w:sz="4" w:space="0" w:color="auto"/>
              <w:bottom w:val="single" w:sz="4" w:space="0" w:color="000001"/>
              <w:right w:val="single" w:sz="4" w:space="0" w:color="000001"/>
            </w:tcBorders>
            <w:shd w:val="clear" w:color="auto" w:fill="auto"/>
          </w:tcPr>
          <w:p w:rsidR="008F0922" w:rsidRPr="00ED132B" w:rsidRDefault="00847DD1" w:rsidP="001A28F2">
            <w:pPr>
              <w:tabs>
                <w:tab w:val="left" w:pos="6566"/>
                <w:tab w:val="center" w:pos="7600"/>
              </w:tabs>
              <w:spacing w:after="0" w:line="240" w:lineRule="auto"/>
              <w:jc w:val="center"/>
              <w:rPr>
                <w:rFonts w:ascii="Times New Roman" w:hAnsi="Times New Roman"/>
                <w:sz w:val="24"/>
                <w:szCs w:val="24"/>
              </w:rPr>
            </w:pPr>
            <w:r w:rsidRPr="00ED132B">
              <w:rPr>
                <w:rFonts w:ascii="Times New Roman" w:hAnsi="Times New Roman"/>
                <w:sz w:val="24"/>
                <w:szCs w:val="24"/>
              </w:rPr>
              <w:t>п. 5.1</w:t>
            </w:r>
          </w:p>
        </w:tc>
        <w:tc>
          <w:tcPr>
            <w:tcW w:w="7671" w:type="dxa"/>
            <w:gridSpan w:val="6"/>
            <w:tcBorders>
              <w:top w:val="single" w:sz="4" w:space="0" w:color="000001"/>
              <w:left w:val="single" w:sz="4" w:space="0" w:color="auto"/>
              <w:bottom w:val="single" w:sz="4" w:space="0" w:color="000001"/>
              <w:right w:val="single" w:sz="4" w:space="0" w:color="000001"/>
            </w:tcBorders>
            <w:shd w:val="clear" w:color="auto" w:fill="auto"/>
          </w:tcPr>
          <w:p w:rsidR="008F0922" w:rsidRPr="00ED132B" w:rsidRDefault="00847DD1" w:rsidP="004F2BED">
            <w:pPr>
              <w:tabs>
                <w:tab w:val="left" w:pos="6566"/>
                <w:tab w:val="center" w:pos="7600"/>
              </w:tabs>
              <w:spacing w:after="0" w:line="240" w:lineRule="auto"/>
              <w:jc w:val="both"/>
              <w:rPr>
                <w:rFonts w:ascii="Times New Roman" w:hAnsi="Times New Roman"/>
                <w:sz w:val="24"/>
                <w:szCs w:val="24"/>
              </w:rPr>
            </w:pPr>
            <w:r w:rsidRPr="00ED132B">
              <w:rPr>
                <w:rFonts w:ascii="Times New Roman" w:hAnsi="Times New Roman"/>
                <w:sz w:val="24"/>
                <w:szCs w:val="24"/>
              </w:rPr>
              <w:t>«Каждый аудитор АКСМ» заменит</w:t>
            </w:r>
            <w:r w:rsidR="004F2BED" w:rsidRPr="00ED132B">
              <w:rPr>
                <w:rFonts w:ascii="Times New Roman" w:hAnsi="Times New Roman"/>
                <w:sz w:val="24"/>
                <w:szCs w:val="24"/>
              </w:rPr>
              <w:t>ь</w:t>
            </w:r>
            <w:r w:rsidRPr="00ED132B">
              <w:rPr>
                <w:rFonts w:ascii="Times New Roman" w:hAnsi="Times New Roman"/>
                <w:sz w:val="24"/>
                <w:szCs w:val="24"/>
              </w:rPr>
              <w:t xml:space="preserve"> на </w:t>
            </w:r>
            <w:r w:rsidRPr="00ED132B">
              <w:rPr>
                <w:rFonts w:ascii="Times New Roman" w:hAnsi="Times New Roman"/>
                <w:i/>
                <w:sz w:val="24"/>
                <w:szCs w:val="24"/>
              </w:rPr>
              <w:t xml:space="preserve">«Весь персонал, привлеченный к аудиту СМПК» </w:t>
            </w:r>
          </w:p>
        </w:tc>
        <w:tc>
          <w:tcPr>
            <w:tcW w:w="5244" w:type="dxa"/>
            <w:gridSpan w:val="7"/>
            <w:tcBorders>
              <w:top w:val="single" w:sz="4" w:space="0" w:color="000001"/>
              <w:left w:val="single" w:sz="4" w:space="0" w:color="auto"/>
              <w:bottom w:val="single" w:sz="4" w:space="0" w:color="auto"/>
              <w:right w:val="single" w:sz="4" w:space="0" w:color="000001"/>
            </w:tcBorders>
            <w:shd w:val="clear" w:color="auto" w:fill="auto"/>
          </w:tcPr>
          <w:p w:rsidR="008F0922" w:rsidRPr="00ED132B" w:rsidRDefault="005C3988" w:rsidP="001A28F2">
            <w:pPr>
              <w:tabs>
                <w:tab w:val="left" w:pos="6566"/>
                <w:tab w:val="center" w:pos="7600"/>
              </w:tabs>
              <w:spacing w:after="0" w:line="240" w:lineRule="auto"/>
              <w:jc w:val="center"/>
              <w:rPr>
                <w:rFonts w:ascii="Times New Roman" w:hAnsi="Times New Roman"/>
                <w:b/>
                <w:sz w:val="24"/>
                <w:szCs w:val="24"/>
              </w:rPr>
            </w:pPr>
            <w:r w:rsidRPr="00ED132B">
              <w:rPr>
                <w:rFonts w:ascii="Times New Roman" w:hAnsi="Times New Roman"/>
                <w:b/>
                <w:sz w:val="24"/>
                <w:szCs w:val="24"/>
              </w:rPr>
              <w:t>Принято</w:t>
            </w:r>
          </w:p>
        </w:tc>
      </w:tr>
      <w:tr w:rsidR="008F0922" w:rsidRPr="00ED132B" w:rsidTr="005C3988">
        <w:trPr>
          <w:trHeight w:val="50"/>
        </w:trPr>
        <w:tc>
          <w:tcPr>
            <w:tcW w:w="652" w:type="dxa"/>
            <w:gridSpan w:val="4"/>
            <w:tcBorders>
              <w:top w:val="single" w:sz="4" w:space="0" w:color="000001"/>
              <w:left w:val="single" w:sz="4" w:space="0" w:color="000001"/>
              <w:bottom w:val="single" w:sz="4" w:space="0" w:color="000001"/>
              <w:right w:val="single" w:sz="4" w:space="0" w:color="auto"/>
            </w:tcBorders>
            <w:shd w:val="clear" w:color="auto" w:fill="auto"/>
            <w:tcMar>
              <w:left w:w="108" w:type="dxa"/>
            </w:tcMar>
          </w:tcPr>
          <w:p w:rsidR="008F0922" w:rsidRPr="00ED132B" w:rsidRDefault="008F0922" w:rsidP="001A28F2">
            <w:pPr>
              <w:tabs>
                <w:tab w:val="left" w:pos="6566"/>
                <w:tab w:val="center" w:pos="7600"/>
              </w:tabs>
              <w:spacing w:after="0" w:line="240" w:lineRule="auto"/>
              <w:jc w:val="center"/>
              <w:rPr>
                <w:rFonts w:ascii="Times New Roman" w:hAnsi="Times New Roman"/>
                <w:sz w:val="24"/>
                <w:szCs w:val="24"/>
              </w:rPr>
            </w:pPr>
          </w:p>
        </w:tc>
        <w:tc>
          <w:tcPr>
            <w:tcW w:w="1850" w:type="dxa"/>
            <w:gridSpan w:val="5"/>
            <w:tcBorders>
              <w:top w:val="single" w:sz="4" w:space="0" w:color="000001"/>
              <w:left w:val="single" w:sz="4" w:space="0" w:color="auto"/>
              <w:bottom w:val="single" w:sz="4" w:space="0" w:color="000001"/>
              <w:right w:val="single" w:sz="4" w:space="0" w:color="000001"/>
            </w:tcBorders>
            <w:shd w:val="clear" w:color="auto" w:fill="auto"/>
          </w:tcPr>
          <w:p w:rsidR="008F0922" w:rsidRPr="00ED132B" w:rsidRDefault="00847DD1" w:rsidP="001A28F2">
            <w:pPr>
              <w:tabs>
                <w:tab w:val="left" w:pos="6566"/>
                <w:tab w:val="center" w:pos="7600"/>
              </w:tabs>
              <w:spacing w:after="0" w:line="240" w:lineRule="auto"/>
              <w:jc w:val="center"/>
              <w:rPr>
                <w:rFonts w:ascii="Times New Roman" w:hAnsi="Times New Roman"/>
                <w:sz w:val="24"/>
                <w:szCs w:val="24"/>
              </w:rPr>
            </w:pPr>
            <w:r w:rsidRPr="00ED132B">
              <w:rPr>
                <w:rFonts w:ascii="Times New Roman" w:hAnsi="Times New Roman"/>
                <w:sz w:val="24"/>
                <w:szCs w:val="24"/>
              </w:rPr>
              <w:t>п. 5.1</w:t>
            </w:r>
          </w:p>
        </w:tc>
        <w:tc>
          <w:tcPr>
            <w:tcW w:w="7671" w:type="dxa"/>
            <w:gridSpan w:val="6"/>
            <w:tcBorders>
              <w:top w:val="single" w:sz="4" w:space="0" w:color="000001"/>
              <w:left w:val="single" w:sz="4" w:space="0" w:color="auto"/>
              <w:bottom w:val="single" w:sz="4" w:space="0" w:color="000001"/>
              <w:right w:val="single" w:sz="4" w:space="0" w:color="000001"/>
            </w:tcBorders>
            <w:shd w:val="clear" w:color="auto" w:fill="auto"/>
          </w:tcPr>
          <w:p w:rsidR="008F0922" w:rsidRPr="00ED132B" w:rsidRDefault="00847DD1" w:rsidP="004F2BED">
            <w:pPr>
              <w:tabs>
                <w:tab w:val="left" w:pos="6566"/>
                <w:tab w:val="center" w:pos="7600"/>
              </w:tabs>
              <w:spacing w:after="0" w:line="240" w:lineRule="auto"/>
              <w:jc w:val="both"/>
              <w:rPr>
                <w:rFonts w:ascii="Times New Roman" w:hAnsi="Times New Roman"/>
                <w:sz w:val="24"/>
                <w:szCs w:val="24"/>
              </w:rPr>
            </w:pPr>
            <w:r w:rsidRPr="00ED132B">
              <w:rPr>
                <w:rFonts w:ascii="Times New Roman" w:hAnsi="Times New Roman"/>
                <w:sz w:val="24"/>
                <w:szCs w:val="24"/>
              </w:rPr>
              <w:t xml:space="preserve">«Пунктах» заменить </w:t>
            </w:r>
            <w:r w:rsidRPr="00ED132B">
              <w:rPr>
                <w:rFonts w:ascii="Times New Roman" w:hAnsi="Times New Roman"/>
                <w:i/>
                <w:sz w:val="24"/>
                <w:szCs w:val="24"/>
              </w:rPr>
              <w:t>«подразделах»</w:t>
            </w:r>
          </w:p>
        </w:tc>
        <w:tc>
          <w:tcPr>
            <w:tcW w:w="5244" w:type="dxa"/>
            <w:gridSpan w:val="7"/>
            <w:tcBorders>
              <w:top w:val="single" w:sz="4" w:space="0" w:color="000001"/>
              <w:left w:val="single" w:sz="4" w:space="0" w:color="auto"/>
              <w:bottom w:val="single" w:sz="4" w:space="0" w:color="auto"/>
              <w:right w:val="single" w:sz="4" w:space="0" w:color="000001"/>
            </w:tcBorders>
            <w:shd w:val="clear" w:color="auto" w:fill="auto"/>
          </w:tcPr>
          <w:p w:rsidR="008F0922" w:rsidRPr="00ED132B" w:rsidRDefault="005C3988" w:rsidP="001A28F2">
            <w:pPr>
              <w:tabs>
                <w:tab w:val="left" w:pos="6566"/>
                <w:tab w:val="center" w:pos="7600"/>
              </w:tabs>
              <w:spacing w:after="0" w:line="240" w:lineRule="auto"/>
              <w:jc w:val="center"/>
              <w:rPr>
                <w:rFonts w:ascii="Times New Roman" w:hAnsi="Times New Roman"/>
                <w:b/>
                <w:sz w:val="24"/>
                <w:szCs w:val="24"/>
              </w:rPr>
            </w:pPr>
            <w:r w:rsidRPr="00ED132B">
              <w:rPr>
                <w:rFonts w:ascii="Times New Roman" w:hAnsi="Times New Roman"/>
                <w:b/>
                <w:sz w:val="24"/>
                <w:szCs w:val="24"/>
              </w:rPr>
              <w:t>Принято</w:t>
            </w:r>
          </w:p>
        </w:tc>
      </w:tr>
      <w:tr w:rsidR="008F0922" w:rsidRPr="00ED132B" w:rsidTr="005C3988">
        <w:tc>
          <w:tcPr>
            <w:tcW w:w="652" w:type="dxa"/>
            <w:gridSpan w:val="4"/>
            <w:tcBorders>
              <w:top w:val="single" w:sz="4" w:space="0" w:color="000001"/>
              <w:left w:val="single" w:sz="4" w:space="0" w:color="000001"/>
              <w:bottom w:val="single" w:sz="4" w:space="0" w:color="000001"/>
              <w:right w:val="single" w:sz="4" w:space="0" w:color="auto"/>
            </w:tcBorders>
            <w:shd w:val="clear" w:color="auto" w:fill="auto"/>
            <w:tcMar>
              <w:left w:w="108" w:type="dxa"/>
            </w:tcMar>
          </w:tcPr>
          <w:p w:rsidR="008F0922" w:rsidRPr="00ED132B" w:rsidRDefault="008F0922" w:rsidP="001A28F2">
            <w:pPr>
              <w:tabs>
                <w:tab w:val="left" w:pos="6566"/>
                <w:tab w:val="center" w:pos="7600"/>
              </w:tabs>
              <w:spacing w:after="0" w:line="240" w:lineRule="auto"/>
              <w:jc w:val="center"/>
              <w:rPr>
                <w:rFonts w:ascii="Times New Roman" w:hAnsi="Times New Roman"/>
                <w:sz w:val="24"/>
                <w:szCs w:val="24"/>
              </w:rPr>
            </w:pPr>
          </w:p>
        </w:tc>
        <w:tc>
          <w:tcPr>
            <w:tcW w:w="1850" w:type="dxa"/>
            <w:gridSpan w:val="5"/>
            <w:tcBorders>
              <w:top w:val="single" w:sz="4" w:space="0" w:color="000001"/>
              <w:left w:val="single" w:sz="4" w:space="0" w:color="auto"/>
              <w:bottom w:val="single" w:sz="4" w:space="0" w:color="000001"/>
              <w:right w:val="single" w:sz="4" w:space="0" w:color="000001"/>
            </w:tcBorders>
            <w:shd w:val="clear" w:color="auto" w:fill="auto"/>
          </w:tcPr>
          <w:p w:rsidR="008F0922" w:rsidRPr="00ED132B" w:rsidRDefault="00D17820" w:rsidP="001A28F2">
            <w:pPr>
              <w:tabs>
                <w:tab w:val="left" w:pos="6566"/>
                <w:tab w:val="center" w:pos="7600"/>
              </w:tabs>
              <w:spacing w:after="0" w:line="240" w:lineRule="auto"/>
              <w:jc w:val="center"/>
              <w:rPr>
                <w:rFonts w:ascii="Times New Roman" w:hAnsi="Times New Roman"/>
                <w:sz w:val="24"/>
                <w:szCs w:val="24"/>
              </w:rPr>
            </w:pPr>
            <w:r w:rsidRPr="00ED132B">
              <w:rPr>
                <w:rFonts w:ascii="Times New Roman" w:hAnsi="Times New Roman"/>
                <w:sz w:val="24"/>
                <w:szCs w:val="24"/>
              </w:rPr>
              <w:t>Примечание 5.1</w:t>
            </w:r>
          </w:p>
        </w:tc>
        <w:tc>
          <w:tcPr>
            <w:tcW w:w="7671" w:type="dxa"/>
            <w:gridSpan w:val="6"/>
            <w:tcBorders>
              <w:top w:val="single" w:sz="4" w:space="0" w:color="000001"/>
              <w:left w:val="single" w:sz="4" w:space="0" w:color="auto"/>
              <w:bottom w:val="single" w:sz="4" w:space="0" w:color="000001"/>
              <w:right w:val="single" w:sz="4" w:space="0" w:color="000001"/>
            </w:tcBorders>
            <w:shd w:val="clear" w:color="auto" w:fill="auto"/>
          </w:tcPr>
          <w:p w:rsidR="008F0922" w:rsidRPr="00ED132B" w:rsidRDefault="00D17820" w:rsidP="004F2BED">
            <w:pPr>
              <w:tabs>
                <w:tab w:val="left" w:pos="6566"/>
                <w:tab w:val="center" w:pos="7600"/>
              </w:tabs>
              <w:spacing w:after="0" w:line="240" w:lineRule="auto"/>
              <w:jc w:val="both"/>
              <w:rPr>
                <w:rFonts w:ascii="Times New Roman" w:hAnsi="Times New Roman"/>
                <w:sz w:val="24"/>
                <w:szCs w:val="24"/>
              </w:rPr>
            </w:pPr>
            <w:r w:rsidRPr="00ED132B">
              <w:rPr>
                <w:rFonts w:ascii="Times New Roman" w:hAnsi="Times New Roman"/>
                <w:sz w:val="24"/>
                <w:szCs w:val="24"/>
              </w:rPr>
              <w:t xml:space="preserve">«по аудиту одинаковой компетентности» заменить </w:t>
            </w:r>
            <w:proofErr w:type="gramStart"/>
            <w:r w:rsidRPr="00ED132B">
              <w:rPr>
                <w:rFonts w:ascii="Times New Roman" w:hAnsi="Times New Roman"/>
                <w:sz w:val="24"/>
                <w:szCs w:val="24"/>
              </w:rPr>
              <w:t>на</w:t>
            </w:r>
            <w:proofErr w:type="gramEnd"/>
            <w:r w:rsidRPr="00ED132B">
              <w:rPr>
                <w:rFonts w:ascii="Times New Roman" w:hAnsi="Times New Roman"/>
                <w:sz w:val="24"/>
                <w:szCs w:val="24"/>
              </w:rPr>
              <w:t xml:space="preserve"> </w:t>
            </w:r>
            <w:r w:rsidRPr="00ED132B">
              <w:rPr>
                <w:rFonts w:ascii="Times New Roman" w:hAnsi="Times New Roman"/>
                <w:i/>
                <w:sz w:val="24"/>
                <w:szCs w:val="24"/>
              </w:rPr>
              <w:t>«</w:t>
            </w:r>
            <w:proofErr w:type="gramStart"/>
            <w:r w:rsidRPr="00ED132B">
              <w:rPr>
                <w:rFonts w:ascii="Times New Roman" w:hAnsi="Times New Roman"/>
                <w:i/>
                <w:sz w:val="24"/>
                <w:szCs w:val="24"/>
              </w:rPr>
              <w:t>по</w:t>
            </w:r>
            <w:proofErr w:type="gramEnd"/>
            <w:r w:rsidRPr="00ED132B">
              <w:rPr>
                <w:rFonts w:ascii="Times New Roman" w:hAnsi="Times New Roman"/>
                <w:i/>
                <w:sz w:val="24"/>
                <w:szCs w:val="24"/>
              </w:rPr>
              <w:t xml:space="preserve"> аудиту, компетентности на одном уровне»</w:t>
            </w:r>
          </w:p>
        </w:tc>
        <w:tc>
          <w:tcPr>
            <w:tcW w:w="5244" w:type="dxa"/>
            <w:gridSpan w:val="7"/>
            <w:tcBorders>
              <w:top w:val="single" w:sz="4" w:space="0" w:color="000001"/>
              <w:left w:val="single" w:sz="4" w:space="0" w:color="auto"/>
              <w:bottom w:val="single" w:sz="4" w:space="0" w:color="auto"/>
              <w:right w:val="single" w:sz="4" w:space="0" w:color="000001"/>
            </w:tcBorders>
            <w:shd w:val="clear" w:color="auto" w:fill="auto"/>
          </w:tcPr>
          <w:p w:rsidR="008F0922" w:rsidRPr="00ED132B" w:rsidRDefault="00F26273" w:rsidP="001A28F2">
            <w:pPr>
              <w:tabs>
                <w:tab w:val="left" w:pos="6566"/>
                <w:tab w:val="center" w:pos="7600"/>
              </w:tabs>
              <w:spacing w:after="0" w:line="240" w:lineRule="auto"/>
              <w:jc w:val="center"/>
              <w:rPr>
                <w:rFonts w:ascii="Times New Roman" w:hAnsi="Times New Roman"/>
                <w:b/>
                <w:sz w:val="24"/>
                <w:szCs w:val="24"/>
              </w:rPr>
            </w:pPr>
            <w:r w:rsidRPr="00ED132B">
              <w:rPr>
                <w:rFonts w:ascii="Times New Roman" w:hAnsi="Times New Roman"/>
                <w:b/>
                <w:sz w:val="24"/>
                <w:szCs w:val="24"/>
              </w:rPr>
              <w:t>Принято</w:t>
            </w:r>
          </w:p>
        </w:tc>
      </w:tr>
      <w:tr w:rsidR="00847DD1" w:rsidRPr="00ED132B" w:rsidTr="005C3988">
        <w:tc>
          <w:tcPr>
            <w:tcW w:w="652" w:type="dxa"/>
            <w:gridSpan w:val="4"/>
            <w:tcBorders>
              <w:top w:val="single" w:sz="4" w:space="0" w:color="000001"/>
              <w:left w:val="single" w:sz="4" w:space="0" w:color="000001"/>
              <w:bottom w:val="single" w:sz="4" w:space="0" w:color="000001"/>
              <w:right w:val="single" w:sz="4" w:space="0" w:color="auto"/>
            </w:tcBorders>
            <w:shd w:val="clear" w:color="auto" w:fill="auto"/>
            <w:tcMar>
              <w:left w:w="108" w:type="dxa"/>
            </w:tcMar>
          </w:tcPr>
          <w:p w:rsidR="00847DD1" w:rsidRPr="00ED132B" w:rsidRDefault="00847DD1" w:rsidP="001A28F2">
            <w:pPr>
              <w:tabs>
                <w:tab w:val="left" w:pos="6566"/>
                <w:tab w:val="center" w:pos="7600"/>
              </w:tabs>
              <w:spacing w:after="0" w:line="240" w:lineRule="auto"/>
              <w:jc w:val="center"/>
              <w:rPr>
                <w:rFonts w:ascii="Times New Roman" w:hAnsi="Times New Roman"/>
                <w:sz w:val="24"/>
                <w:szCs w:val="24"/>
              </w:rPr>
            </w:pPr>
          </w:p>
        </w:tc>
        <w:tc>
          <w:tcPr>
            <w:tcW w:w="1850" w:type="dxa"/>
            <w:gridSpan w:val="5"/>
            <w:tcBorders>
              <w:top w:val="single" w:sz="4" w:space="0" w:color="000001"/>
              <w:left w:val="single" w:sz="4" w:space="0" w:color="auto"/>
              <w:bottom w:val="single" w:sz="4" w:space="0" w:color="000001"/>
              <w:right w:val="single" w:sz="4" w:space="0" w:color="000001"/>
            </w:tcBorders>
            <w:shd w:val="clear" w:color="auto" w:fill="auto"/>
          </w:tcPr>
          <w:p w:rsidR="00847DD1" w:rsidRPr="00ED132B" w:rsidRDefault="00D17820" w:rsidP="001A28F2">
            <w:pPr>
              <w:tabs>
                <w:tab w:val="left" w:pos="6566"/>
                <w:tab w:val="center" w:pos="7600"/>
              </w:tabs>
              <w:spacing w:after="0" w:line="240" w:lineRule="auto"/>
              <w:jc w:val="center"/>
              <w:rPr>
                <w:rFonts w:ascii="Times New Roman" w:hAnsi="Times New Roman"/>
                <w:sz w:val="24"/>
                <w:szCs w:val="24"/>
              </w:rPr>
            </w:pPr>
            <w:r w:rsidRPr="00ED132B">
              <w:rPr>
                <w:rFonts w:ascii="Times New Roman" w:hAnsi="Times New Roman"/>
                <w:sz w:val="24"/>
                <w:szCs w:val="24"/>
              </w:rPr>
              <w:t>п. 5.2.1</w:t>
            </w:r>
          </w:p>
        </w:tc>
        <w:tc>
          <w:tcPr>
            <w:tcW w:w="7671" w:type="dxa"/>
            <w:gridSpan w:val="6"/>
            <w:tcBorders>
              <w:top w:val="single" w:sz="4" w:space="0" w:color="000001"/>
              <w:left w:val="single" w:sz="4" w:space="0" w:color="auto"/>
              <w:bottom w:val="single" w:sz="4" w:space="0" w:color="000001"/>
              <w:right w:val="single" w:sz="4" w:space="0" w:color="000001"/>
            </w:tcBorders>
            <w:shd w:val="clear" w:color="auto" w:fill="auto"/>
          </w:tcPr>
          <w:p w:rsidR="00847DD1" w:rsidRPr="00ED132B" w:rsidRDefault="002330ED" w:rsidP="004F2BED">
            <w:pPr>
              <w:tabs>
                <w:tab w:val="left" w:pos="6566"/>
                <w:tab w:val="center" w:pos="7600"/>
              </w:tabs>
              <w:spacing w:after="0" w:line="240" w:lineRule="auto"/>
              <w:jc w:val="both"/>
              <w:rPr>
                <w:rFonts w:ascii="Times New Roman" w:hAnsi="Times New Roman"/>
                <w:sz w:val="24"/>
                <w:szCs w:val="24"/>
              </w:rPr>
            </w:pPr>
            <w:r w:rsidRPr="00ED132B">
              <w:rPr>
                <w:rFonts w:ascii="Times New Roman" w:hAnsi="Times New Roman"/>
                <w:sz w:val="24"/>
                <w:szCs w:val="24"/>
              </w:rPr>
              <w:t xml:space="preserve">По всему тексту «Команда аудиторов» заменить </w:t>
            </w:r>
            <w:proofErr w:type="gramStart"/>
            <w:r w:rsidRPr="00ED132B">
              <w:rPr>
                <w:rFonts w:ascii="Times New Roman" w:hAnsi="Times New Roman"/>
                <w:sz w:val="24"/>
                <w:szCs w:val="24"/>
              </w:rPr>
              <w:t>на</w:t>
            </w:r>
            <w:proofErr w:type="gramEnd"/>
            <w:r w:rsidRPr="00ED132B">
              <w:rPr>
                <w:rFonts w:ascii="Times New Roman" w:hAnsi="Times New Roman"/>
                <w:sz w:val="24"/>
                <w:szCs w:val="24"/>
              </w:rPr>
              <w:t xml:space="preserve"> </w:t>
            </w:r>
            <w:r w:rsidRPr="00ED132B">
              <w:rPr>
                <w:rFonts w:ascii="Times New Roman" w:hAnsi="Times New Roman"/>
                <w:i/>
                <w:sz w:val="24"/>
                <w:szCs w:val="24"/>
              </w:rPr>
              <w:t>«Группа по аудиту…»</w:t>
            </w:r>
          </w:p>
        </w:tc>
        <w:tc>
          <w:tcPr>
            <w:tcW w:w="5244" w:type="dxa"/>
            <w:gridSpan w:val="7"/>
            <w:tcBorders>
              <w:top w:val="single" w:sz="4" w:space="0" w:color="000001"/>
              <w:left w:val="single" w:sz="4" w:space="0" w:color="auto"/>
              <w:bottom w:val="single" w:sz="4" w:space="0" w:color="auto"/>
              <w:right w:val="single" w:sz="4" w:space="0" w:color="000001"/>
            </w:tcBorders>
            <w:shd w:val="clear" w:color="auto" w:fill="auto"/>
          </w:tcPr>
          <w:p w:rsidR="00847DD1" w:rsidRPr="00ED132B" w:rsidRDefault="005C3988" w:rsidP="001A28F2">
            <w:pPr>
              <w:tabs>
                <w:tab w:val="left" w:pos="6566"/>
                <w:tab w:val="center" w:pos="7600"/>
              </w:tabs>
              <w:spacing w:after="0" w:line="240" w:lineRule="auto"/>
              <w:jc w:val="center"/>
              <w:rPr>
                <w:rFonts w:ascii="Times New Roman" w:hAnsi="Times New Roman"/>
                <w:b/>
                <w:sz w:val="24"/>
                <w:szCs w:val="24"/>
              </w:rPr>
            </w:pPr>
            <w:r w:rsidRPr="00ED132B">
              <w:rPr>
                <w:rFonts w:ascii="Times New Roman" w:hAnsi="Times New Roman"/>
                <w:b/>
                <w:sz w:val="24"/>
                <w:szCs w:val="24"/>
              </w:rPr>
              <w:t>Не принято,</w:t>
            </w:r>
          </w:p>
          <w:p w:rsidR="005C3988" w:rsidRPr="00ED132B" w:rsidRDefault="00EE27E2" w:rsidP="001A28F2">
            <w:pPr>
              <w:tabs>
                <w:tab w:val="left" w:pos="6566"/>
                <w:tab w:val="center" w:pos="7600"/>
              </w:tabs>
              <w:spacing w:after="0" w:line="240" w:lineRule="auto"/>
              <w:jc w:val="center"/>
              <w:rPr>
                <w:rFonts w:ascii="Times New Roman" w:hAnsi="Times New Roman"/>
                <w:sz w:val="24"/>
                <w:szCs w:val="24"/>
              </w:rPr>
            </w:pPr>
            <w:r w:rsidRPr="00ED132B">
              <w:rPr>
                <w:rFonts w:ascii="Times New Roman" w:hAnsi="Times New Roman"/>
                <w:sz w:val="24"/>
                <w:szCs w:val="24"/>
              </w:rPr>
              <w:t xml:space="preserve">Согласно п. 3.14 </w:t>
            </w:r>
            <w:proofErr w:type="gramStart"/>
            <w:r w:rsidRPr="00ED132B">
              <w:rPr>
                <w:rFonts w:ascii="Times New Roman" w:hAnsi="Times New Roman"/>
                <w:sz w:val="24"/>
                <w:szCs w:val="24"/>
              </w:rPr>
              <w:t>СТ</w:t>
            </w:r>
            <w:proofErr w:type="gramEnd"/>
            <w:r w:rsidRPr="00ED132B">
              <w:rPr>
                <w:rFonts w:ascii="Times New Roman" w:hAnsi="Times New Roman"/>
                <w:sz w:val="24"/>
                <w:szCs w:val="24"/>
              </w:rPr>
              <w:t xml:space="preserve"> РК ISO 19011-2019 термин «</w:t>
            </w:r>
            <w:proofErr w:type="spellStart"/>
            <w:r w:rsidRPr="00ED132B">
              <w:rPr>
                <w:rFonts w:ascii="Times New Roman" w:hAnsi="Times New Roman"/>
                <w:sz w:val="24"/>
                <w:szCs w:val="24"/>
              </w:rPr>
              <w:t>audit</w:t>
            </w:r>
            <w:proofErr w:type="spellEnd"/>
            <w:r w:rsidRPr="00ED132B">
              <w:rPr>
                <w:rFonts w:ascii="Times New Roman" w:hAnsi="Times New Roman"/>
                <w:sz w:val="24"/>
                <w:szCs w:val="24"/>
              </w:rPr>
              <w:t xml:space="preserve"> </w:t>
            </w:r>
            <w:proofErr w:type="spellStart"/>
            <w:r w:rsidRPr="00ED132B">
              <w:rPr>
                <w:rFonts w:ascii="Times New Roman" w:hAnsi="Times New Roman"/>
                <w:sz w:val="24"/>
                <w:szCs w:val="24"/>
              </w:rPr>
              <w:t>team</w:t>
            </w:r>
            <w:proofErr w:type="spellEnd"/>
            <w:r w:rsidRPr="00ED132B">
              <w:rPr>
                <w:rFonts w:ascii="Times New Roman" w:hAnsi="Times New Roman"/>
                <w:sz w:val="24"/>
                <w:szCs w:val="24"/>
              </w:rPr>
              <w:t>» приведен как «Аудиторская группа», также согласно п. 3.13.14                    СТ РК ISO 9000-2017</w:t>
            </w:r>
          </w:p>
        </w:tc>
      </w:tr>
      <w:tr w:rsidR="00847DD1" w:rsidRPr="00ED132B" w:rsidTr="005C3988">
        <w:tc>
          <w:tcPr>
            <w:tcW w:w="652" w:type="dxa"/>
            <w:gridSpan w:val="4"/>
            <w:tcBorders>
              <w:top w:val="single" w:sz="4" w:space="0" w:color="000001"/>
              <w:left w:val="single" w:sz="4" w:space="0" w:color="000001"/>
              <w:bottom w:val="single" w:sz="4" w:space="0" w:color="000001"/>
              <w:right w:val="single" w:sz="4" w:space="0" w:color="auto"/>
            </w:tcBorders>
            <w:shd w:val="clear" w:color="auto" w:fill="auto"/>
            <w:tcMar>
              <w:left w:w="108" w:type="dxa"/>
            </w:tcMar>
          </w:tcPr>
          <w:p w:rsidR="00847DD1" w:rsidRPr="00ED132B" w:rsidRDefault="00847DD1" w:rsidP="001A28F2">
            <w:pPr>
              <w:tabs>
                <w:tab w:val="left" w:pos="6566"/>
                <w:tab w:val="center" w:pos="7600"/>
              </w:tabs>
              <w:spacing w:after="0" w:line="240" w:lineRule="auto"/>
              <w:jc w:val="center"/>
              <w:rPr>
                <w:rFonts w:ascii="Times New Roman" w:hAnsi="Times New Roman"/>
                <w:sz w:val="24"/>
                <w:szCs w:val="24"/>
              </w:rPr>
            </w:pPr>
          </w:p>
        </w:tc>
        <w:tc>
          <w:tcPr>
            <w:tcW w:w="1850" w:type="dxa"/>
            <w:gridSpan w:val="5"/>
            <w:tcBorders>
              <w:top w:val="single" w:sz="4" w:space="0" w:color="000001"/>
              <w:left w:val="single" w:sz="4" w:space="0" w:color="auto"/>
              <w:bottom w:val="single" w:sz="4" w:space="0" w:color="000001"/>
              <w:right w:val="single" w:sz="4" w:space="0" w:color="000001"/>
            </w:tcBorders>
            <w:shd w:val="clear" w:color="auto" w:fill="auto"/>
          </w:tcPr>
          <w:p w:rsidR="00847DD1" w:rsidRPr="00ED132B" w:rsidRDefault="002330ED" w:rsidP="001A28F2">
            <w:pPr>
              <w:tabs>
                <w:tab w:val="left" w:pos="6566"/>
                <w:tab w:val="center" w:pos="7600"/>
              </w:tabs>
              <w:spacing w:after="0" w:line="240" w:lineRule="auto"/>
              <w:jc w:val="center"/>
              <w:rPr>
                <w:rFonts w:ascii="Times New Roman" w:hAnsi="Times New Roman"/>
                <w:sz w:val="24"/>
                <w:szCs w:val="24"/>
              </w:rPr>
            </w:pPr>
            <w:r w:rsidRPr="00ED132B">
              <w:rPr>
                <w:rFonts w:ascii="Times New Roman" w:hAnsi="Times New Roman"/>
                <w:sz w:val="24"/>
                <w:szCs w:val="24"/>
              </w:rPr>
              <w:t>п. 5.2.1</w:t>
            </w:r>
          </w:p>
        </w:tc>
        <w:tc>
          <w:tcPr>
            <w:tcW w:w="7671" w:type="dxa"/>
            <w:gridSpan w:val="6"/>
            <w:tcBorders>
              <w:top w:val="single" w:sz="4" w:space="0" w:color="000001"/>
              <w:left w:val="single" w:sz="4" w:space="0" w:color="auto"/>
              <w:bottom w:val="single" w:sz="4" w:space="0" w:color="000001"/>
              <w:right w:val="single" w:sz="4" w:space="0" w:color="000001"/>
            </w:tcBorders>
            <w:shd w:val="clear" w:color="auto" w:fill="auto"/>
          </w:tcPr>
          <w:p w:rsidR="00847DD1" w:rsidRPr="00ED132B" w:rsidRDefault="002330ED" w:rsidP="004F2BED">
            <w:pPr>
              <w:tabs>
                <w:tab w:val="left" w:pos="6566"/>
                <w:tab w:val="center" w:pos="7600"/>
              </w:tabs>
              <w:spacing w:after="0" w:line="240" w:lineRule="auto"/>
              <w:jc w:val="both"/>
              <w:rPr>
                <w:rFonts w:ascii="Times New Roman" w:hAnsi="Times New Roman"/>
                <w:sz w:val="24"/>
                <w:szCs w:val="24"/>
              </w:rPr>
            </w:pPr>
            <w:r w:rsidRPr="00ED132B">
              <w:rPr>
                <w:rFonts w:ascii="Times New Roman" w:hAnsi="Times New Roman"/>
                <w:sz w:val="24"/>
                <w:szCs w:val="24"/>
              </w:rPr>
              <w:t xml:space="preserve">«представление» заменить на </w:t>
            </w:r>
            <w:r w:rsidRPr="00ED132B">
              <w:rPr>
                <w:rFonts w:ascii="Times New Roman" w:hAnsi="Times New Roman"/>
                <w:i/>
                <w:sz w:val="24"/>
                <w:szCs w:val="24"/>
              </w:rPr>
              <w:t>«общие знания»</w:t>
            </w:r>
          </w:p>
        </w:tc>
        <w:tc>
          <w:tcPr>
            <w:tcW w:w="5244" w:type="dxa"/>
            <w:gridSpan w:val="7"/>
            <w:tcBorders>
              <w:top w:val="single" w:sz="4" w:space="0" w:color="000001"/>
              <w:left w:val="single" w:sz="4" w:space="0" w:color="auto"/>
              <w:bottom w:val="single" w:sz="4" w:space="0" w:color="auto"/>
              <w:right w:val="single" w:sz="4" w:space="0" w:color="000001"/>
            </w:tcBorders>
            <w:shd w:val="clear" w:color="auto" w:fill="auto"/>
          </w:tcPr>
          <w:p w:rsidR="00847DD1" w:rsidRPr="00ED132B" w:rsidRDefault="005C3988" w:rsidP="001A28F2">
            <w:pPr>
              <w:tabs>
                <w:tab w:val="left" w:pos="6566"/>
                <w:tab w:val="center" w:pos="7600"/>
              </w:tabs>
              <w:spacing w:after="0" w:line="240" w:lineRule="auto"/>
              <w:jc w:val="center"/>
              <w:rPr>
                <w:rFonts w:ascii="Times New Roman" w:hAnsi="Times New Roman"/>
                <w:b/>
                <w:sz w:val="24"/>
                <w:szCs w:val="24"/>
              </w:rPr>
            </w:pPr>
            <w:r w:rsidRPr="00ED132B">
              <w:rPr>
                <w:rFonts w:ascii="Times New Roman" w:hAnsi="Times New Roman"/>
                <w:b/>
                <w:sz w:val="24"/>
                <w:szCs w:val="24"/>
              </w:rPr>
              <w:t>Принято</w:t>
            </w:r>
          </w:p>
        </w:tc>
      </w:tr>
      <w:tr w:rsidR="00847DD1" w:rsidRPr="00ED132B" w:rsidTr="005C3988">
        <w:tc>
          <w:tcPr>
            <w:tcW w:w="652" w:type="dxa"/>
            <w:gridSpan w:val="4"/>
            <w:tcBorders>
              <w:top w:val="single" w:sz="4" w:space="0" w:color="000001"/>
              <w:left w:val="single" w:sz="4" w:space="0" w:color="000001"/>
              <w:bottom w:val="single" w:sz="4" w:space="0" w:color="000001"/>
              <w:right w:val="single" w:sz="4" w:space="0" w:color="auto"/>
            </w:tcBorders>
            <w:shd w:val="clear" w:color="auto" w:fill="auto"/>
            <w:tcMar>
              <w:left w:w="108" w:type="dxa"/>
            </w:tcMar>
          </w:tcPr>
          <w:p w:rsidR="00847DD1" w:rsidRPr="00ED132B" w:rsidRDefault="00847DD1" w:rsidP="001A28F2">
            <w:pPr>
              <w:tabs>
                <w:tab w:val="left" w:pos="6566"/>
                <w:tab w:val="center" w:pos="7600"/>
              </w:tabs>
              <w:spacing w:after="0" w:line="240" w:lineRule="auto"/>
              <w:jc w:val="center"/>
              <w:rPr>
                <w:rFonts w:ascii="Times New Roman" w:hAnsi="Times New Roman"/>
                <w:sz w:val="24"/>
                <w:szCs w:val="24"/>
              </w:rPr>
            </w:pPr>
          </w:p>
        </w:tc>
        <w:tc>
          <w:tcPr>
            <w:tcW w:w="1850" w:type="dxa"/>
            <w:gridSpan w:val="5"/>
            <w:tcBorders>
              <w:top w:val="single" w:sz="4" w:space="0" w:color="000001"/>
              <w:left w:val="single" w:sz="4" w:space="0" w:color="auto"/>
              <w:bottom w:val="single" w:sz="4" w:space="0" w:color="000001"/>
              <w:right w:val="single" w:sz="4" w:space="0" w:color="000001"/>
            </w:tcBorders>
            <w:shd w:val="clear" w:color="auto" w:fill="auto"/>
          </w:tcPr>
          <w:p w:rsidR="00847DD1" w:rsidRPr="00ED132B" w:rsidRDefault="002330ED" w:rsidP="001A28F2">
            <w:pPr>
              <w:tabs>
                <w:tab w:val="left" w:pos="6566"/>
                <w:tab w:val="center" w:pos="7600"/>
              </w:tabs>
              <w:spacing w:after="0" w:line="240" w:lineRule="auto"/>
              <w:jc w:val="center"/>
              <w:rPr>
                <w:rFonts w:ascii="Times New Roman" w:hAnsi="Times New Roman"/>
                <w:sz w:val="24"/>
                <w:szCs w:val="24"/>
              </w:rPr>
            </w:pPr>
            <w:r w:rsidRPr="00ED132B">
              <w:rPr>
                <w:rFonts w:ascii="Times New Roman" w:hAnsi="Times New Roman"/>
                <w:sz w:val="24"/>
                <w:szCs w:val="24"/>
              </w:rPr>
              <w:t>п. 5.2.3</w:t>
            </w:r>
          </w:p>
        </w:tc>
        <w:tc>
          <w:tcPr>
            <w:tcW w:w="7671" w:type="dxa"/>
            <w:gridSpan w:val="6"/>
            <w:tcBorders>
              <w:top w:val="single" w:sz="4" w:space="0" w:color="000001"/>
              <w:left w:val="single" w:sz="4" w:space="0" w:color="auto"/>
              <w:bottom w:val="single" w:sz="4" w:space="0" w:color="000001"/>
              <w:right w:val="single" w:sz="4" w:space="0" w:color="000001"/>
            </w:tcBorders>
            <w:shd w:val="clear" w:color="auto" w:fill="auto"/>
          </w:tcPr>
          <w:p w:rsidR="00847DD1" w:rsidRPr="00ED132B" w:rsidRDefault="002330ED" w:rsidP="004F2BED">
            <w:pPr>
              <w:tabs>
                <w:tab w:val="left" w:pos="6566"/>
                <w:tab w:val="center" w:pos="7600"/>
              </w:tabs>
              <w:spacing w:after="0" w:line="240" w:lineRule="auto"/>
              <w:jc w:val="both"/>
              <w:rPr>
                <w:rFonts w:ascii="Times New Roman" w:hAnsi="Times New Roman"/>
                <w:sz w:val="24"/>
                <w:szCs w:val="24"/>
              </w:rPr>
            </w:pPr>
            <w:r w:rsidRPr="00ED132B">
              <w:rPr>
                <w:rFonts w:ascii="Times New Roman" w:hAnsi="Times New Roman"/>
                <w:sz w:val="24"/>
                <w:szCs w:val="24"/>
              </w:rPr>
              <w:t xml:space="preserve">«иметь представление о сценариях коррупции» заменить на </w:t>
            </w:r>
            <w:r w:rsidRPr="00ED132B">
              <w:rPr>
                <w:rFonts w:ascii="Times New Roman" w:hAnsi="Times New Roman"/>
                <w:i/>
                <w:sz w:val="24"/>
                <w:szCs w:val="24"/>
              </w:rPr>
              <w:t>«знать о практических ситуациях коррупции, относящимся как минимум к следующим видам</w:t>
            </w:r>
            <w:proofErr w:type="gramStart"/>
            <w:r w:rsidRPr="00ED132B">
              <w:rPr>
                <w:rFonts w:ascii="Times New Roman" w:hAnsi="Times New Roman"/>
                <w:i/>
                <w:sz w:val="24"/>
                <w:szCs w:val="24"/>
              </w:rPr>
              <w:t>:»</w:t>
            </w:r>
            <w:proofErr w:type="gramEnd"/>
          </w:p>
        </w:tc>
        <w:tc>
          <w:tcPr>
            <w:tcW w:w="5244" w:type="dxa"/>
            <w:gridSpan w:val="7"/>
            <w:tcBorders>
              <w:top w:val="single" w:sz="4" w:space="0" w:color="000001"/>
              <w:left w:val="single" w:sz="4" w:space="0" w:color="auto"/>
              <w:bottom w:val="single" w:sz="4" w:space="0" w:color="auto"/>
              <w:right w:val="single" w:sz="4" w:space="0" w:color="000001"/>
            </w:tcBorders>
            <w:shd w:val="clear" w:color="auto" w:fill="auto"/>
          </w:tcPr>
          <w:p w:rsidR="00847DD1" w:rsidRPr="00ED132B" w:rsidRDefault="005C3988" w:rsidP="001A28F2">
            <w:pPr>
              <w:tabs>
                <w:tab w:val="left" w:pos="6566"/>
                <w:tab w:val="center" w:pos="7600"/>
              </w:tabs>
              <w:spacing w:after="0" w:line="240" w:lineRule="auto"/>
              <w:jc w:val="center"/>
              <w:rPr>
                <w:rFonts w:ascii="Times New Roman" w:hAnsi="Times New Roman"/>
                <w:b/>
                <w:sz w:val="24"/>
                <w:szCs w:val="24"/>
              </w:rPr>
            </w:pPr>
            <w:r w:rsidRPr="00ED132B">
              <w:rPr>
                <w:rFonts w:ascii="Times New Roman" w:hAnsi="Times New Roman"/>
                <w:b/>
                <w:sz w:val="24"/>
                <w:szCs w:val="24"/>
              </w:rPr>
              <w:t xml:space="preserve">Принято частично, </w:t>
            </w:r>
          </w:p>
          <w:p w:rsidR="00EE27E2" w:rsidRPr="00ED132B" w:rsidRDefault="00EE27E2" w:rsidP="00EE27E2">
            <w:pPr>
              <w:tabs>
                <w:tab w:val="left" w:pos="6566"/>
                <w:tab w:val="center" w:pos="7600"/>
              </w:tabs>
              <w:spacing w:after="0" w:line="240" w:lineRule="auto"/>
              <w:jc w:val="center"/>
              <w:rPr>
                <w:rFonts w:ascii="Times New Roman" w:hAnsi="Times New Roman"/>
                <w:sz w:val="24"/>
                <w:szCs w:val="24"/>
              </w:rPr>
            </w:pPr>
            <w:r w:rsidRPr="00ED132B">
              <w:rPr>
                <w:rFonts w:ascii="Times New Roman" w:hAnsi="Times New Roman"/>
                <w:sz w:val="24"/>
                <w:szCs w:val="24"/>
              </w:rPr>
              <w:t>Изложено в следующей редакции: «знать о практических ситуациях коррупции, относящимся к следующим видам</w:t>
            </w:r>
            <w:proofErr w:type="gramStart"/>
            <w:r w:rsidRPr="00ED132B">
              <w:rPr>
                <w:rFonts w:ascii="Times New Roman" w:hAnsi="Times New Roman"/>
                <w:sz w:val="24"/>
                <w:szCs w:val="24"/>
              </w:rPr>
              <w:t>:»</w:t>
            </w:r>
            <w:proofErr w:type="gramEnd"/>
          </w:p>
        </w:tc>
      </w:tr>
      <w:tr w:rsidR="00847DD1" w:rsidRPr="00ED132B" w:rsidTr="005C3988">
        <w:tc>
          <w:tcPr>
            <w:tcW w:w="652" w:type="dxa"/>
            <w:gridSpan w:val="4"/>
            <w:tcBorders>
              <w:top w:val="single" w:sz="4" w:space="0" w:color="000001"/>
              <w:left w:val="single" w:sz="4" w:space="0" w:color="000001"/>
              <w:bottom w:val="single" w:sz="4" w:space="0" w:color="000001"/>
              <w:right w:val="single" w:sz="4" w:space="0" w:color="auto"/>
            </w:tcBorders>
            <w:shd w:val="clear" w:color="auto" w:fill="auto"/>
            <w:tcMar>
              <w:left w:w="108" w:type="dxa"/>
            </w:tcMar>
          </w:tcPr>
          <w:p w:rsidR="00847DD1" w:rsidRPr="00ED132B" w:rsidRDefault="00847DD1" w:rsidP="001A28F2">
            <w:pPr>
              <w:tabs>
                <w:tab w:val="left" w:pos="6566"/>
                <w:tab w:val="center" w:pos="7600"/>
              </w:tabs>
              <w:spacing w:after="0" w:line="240" w:lineRule="auto"/>
              <w:jc w:val="center"/>
              <w:rPr>
                <w:rFonts w:ascii="Times New Roman" w:hAnsi="Times New Roman"/>
                <w:sz w:val="24"/>
                <w:szCs w:val="24"/>
              </w:rPr>
            </w:pPr>
          </w:p>
        </w:tc>
        <w:tc>
          <w:tcPr>
            <w:tcW w:w="1850" w:type="dxa"/>
            <w:gridSpan w:val="5"/>
            <w:tcBorders>
              <w:top w:val="single" w:sz="4" w:space="0" w:color="000001"/>
              <w:left w:val="single" w:sz="4" w:space="0" w:color="auto"/>
              <w:bottom w:val="single" w:sz="4" w:space="0" w:color="000001"/>
              <w:right w:val="single" w:sz="4" w:space="0" w:color="000001"/>
            </w:tcBorders>
            <w:shd w:val="clear" w:color="auto" w:fill="auto"/>
          </w:tcPr>
          <w:p w:rsidR="00847DD1" w:rsidRPr="00ED132B" w:rsidRDefault="002330ED" w:rsidP="001A28F2">
            <w:pPr>
              <w:tabs>
                <w:tab w:val="left" w:pos="6566"/>
                <w:tab w:val="center" w:pos="7600"/>
              </w:tabs>
              <w:spacing w:after="0" w:line="240" w:lineRule="auto"/>
              <w:jc w:val="center"/>
              <w:rPr>
                <w:rFonts w:ascii="Times New Roman" w:hAnsi="Times New Roman"/>
                <w:sz w:val="24"/>
                <w:szCs w:val="24"/>
              </w:rPr>
            </w:pPr>
            <w:r w:rsidRPr="00ED132B">
              <w:rPr>
                <w:rFonts w:ascii="Times New Roman" w:hAnsi="Times New Roman"/>
                <w:sz w:val="24"/>
                <w:szCs w:val="24"/>
              </w:rPr>
              <w:t xml:space="preserve">п. 5.2.4 и примечание </w:t>
            </w:r>
          </w:p>
        </w:tc>
        <w:tc>
          <w:tcPr>
            <w:tcW w:w="7671" w:type="dxa"/>
            <w:gridSpan w:val="6"/>
            <w:tcBorders>
              <w:top w:val="single" w:sz="4" w:space="0" w:color="000001"/>
              <w:left w:val="single" w:sz="4" w:space="0" w:color="auto"/>
              <w:bottom w:val="single" w:sz="4" w:space="0" w:color="000001"/>
              <w:right w:val="single" w:sz="4" w:space="0" w:color="000001"/>
            </w:tcBorders>
            <w:shd w:val="clear" w:color="auto" w:fill="auto"/>
          </w:tcPr>
          <w:p w:rsidR="00847DD1" w:rsidRPr="00ED132B" w:rsidRDefault="004F2BED" w:rsidP="004F2BED">
            <w:pPr>
              <w:tabs>
                <w:tab w:val="left" w:pos="6566"/>
                <w:tab w:val="center" w:pos="7600"/>
              </w:tabs>
              <w:spacing w:after="0" w:line="240" w:lineRule="auto"/>
              <w:jc w:val="both"/>
              <w:rPr>
                <w:rFonts w:ascii="Times New Roman" w:hAnsi="Times New Roman"/>
                <w:sz w:val="24"/>
                <w:szCs w:val="24"/>
              </w:rPr>
            </w:pPr>
            <w:r w:rsidRPr="00ED132B">
              <w:rPr>
                <w:rFonts w:ascii="Times New Roman" w:hAnsi="Times New Roman"/>
                <w:sz w:val="24"/>
                <w:szCs w:val="24"/>
              </w:rPr>
              <w:t xml:space="preserve">«красные флажки» заменить на </w:t>
            </w:r>
            <w:r w:rsidRPr="00ED132B">
              <w:rPr>
                <w:rFonts w:ascii="Times New Roman" w:hAnsi="Times New Roman"/>
                <w:i/>
                <w:sz w:val="24"/>
                <w:szCs w:val="24"/>
              </w:rPr>
              <w:t>«индикатор риска»</w:t>
            </w:r>
          </w:p>
        </w:tc>
        <w:tc>
          <w:tcPr>
            <w:tcW w:w="5244" w:type="dxa"/>
            <w:gridSpan w:val="7"/>
            <w:tcBorders>
              <w:top w:val="single" w:sz="4" w:space="0" w:color="000001"/>
              <w:left w:val="single" w:sz="4" w:space="0" w:color="auto"/>
              <w:bottom w:val="single" w:sz="4" w:space="0" w:color="auto"/>
              <w:right w:val="single" w:sz="4" w:space="0" w:color="000001"/>
            </w:tcBorders>
            <w:shd w:val="clear" w:color="auto" w:fill="auto"/>
          </w:tcPr>
          <w:p w:rsidR="00847DD1" w:rsidRPr="00ED132B" w:rsidRDefault="00EE27E2" w:rsidP="001A28F2">
            <w:pPr>
              <w:tabs>
                <w:tab w:val="left" w:pos="6566"/>
                <w:tab w:val="center" w:pos="7600"/>
              </w:tabs>
              <w:spacing w:after="0" w:line="240" w:lineRule="auto"/>
              <w:jc w:val="center"/>
              <w:rPr>
                <w:rFonts w:ascii="Times New Roman" w:hAnsi="Times New Roman"/>
                <w:sz w:val="24"/>
                <w:szCs w:val="24"/>
              </w:rPr>
            </w:pPr>
            <w:r w:rsidRPr="00ED132B">
              <w:rPr>
                <w:rFonts w:ascii="Times New Roman" w:hAnsi="Times New Roman"/>
                <w:b/>
                <w:sz w:val="24"/>
                <w:szCs w:val="24"/>
              </w:rPr>
              <w:t>Принято</w:t>
            </w:r>
          </w:p>
        </w:tc>
      </w:tr>
      <w:tr w:rsidR="00847DD1" w:rsidRPr="00ED132B" w:rsidTr="005C3988">
        <w:tc>
          <w:tcPr>
            <w:tcW w:w="652" w:type="dxa"/>
            <w:gridSpan w:val="4"/>
            <w:tcBorders>
              <w:top w:val="single" w:sz="4" w:space="0" w:color="000001"/>
              <w:left w:val="single" w:sz="4" w:space="0" w:color="000001"/>
              <w:bottom w:val="single" w:sz="4" w:space="0" w:color="000001"/>
              <w:right w:val="single" w:sz="4" w:space="0" w:color="auto"/>
            </w:tcBorders>
            <w:shd w:val="clear" w:color="auto" w:fill="auto"/>
            <w:tcMar>
              <w:left w:w="108" w:type="dxa"/>
            </w:tcMar>
          </w:tcPr>
          <w:p w:rsidR="00847DD1" w:rsidRPr="00ED132B" w:rsidRDefault="00847DD1" w:rsidP="001A28F2">
            <w:pPr>
              <w:tabs>
                <w:tab w:val="left" w:pos="6566"/>
                <w:tab w:val="center" w:pos="7600"/>
              </w:tabs>
              <w:spacing w:after="0" w:line="240" w:lineRule="auto"/>
              <w:jc w:val="center"/>
              <w:rPr>
                <w:rFonts w:ascii="Times New Roman" w:hAnsi="Times New Roman"/>
                <w:sz w:val="24"/>
                <w:szCs w:val="24"/>
              </w:rPr>
            </w:pPr>
          </w:p>
        </w:tc>
        <w:tc>
          <w:tcPr>
            <w:tcW w:w="1850" w:type="dxa"/>
            <w:gridSpan w:val="5"/>
            <w:tcBorders>
              <w:top w:val="single" w:sz="4" w:space="0" w:color="000001"/>
              <w:left w:val="single" w:sz="4" w:space="0" w:color="auto"/>
              <w:bottom w:val="single" w:sz="4" w:space="0" w:color="000001"/>
              <w:right w:val="single" w:sz="4" w:space="0" w:color="000001"/>
            </w:tcBorders>
            <w:shd w:val="clear" w:color="auto" w:fill="auto"/>
          </w:tcPr>
          <w:p w:rsidR="00847DD1" w:rsidRPr="00ED132B" w:rsidRDefault="004F2BED" w:rsidP="004F2BED">
            <w:pPr>
              <w:tabs>
                <w:tab w:val="left" w:pos="6566"/>
                <w:tab w:val="center" w:pos="7600"/>
              </w:tabs>
              <w:spacing w:after="0" w:line="240" w:lineRule="auto"/>
              <w:jc w:val="center"/>
              <w:rPr>
                <w:rFonts w:ascii="Times New Roman" w:hAnsi="Times New Roman"/>
                <w:sz w:val="24"/>
                <w:szCs w:val="24"/>
              </w:rPr>
            </w:pPr>
            <w:r w:rsidRPr="00ED132B">
              <w:rPr>
                <w:rFonts w:ascii="Times New Roman" w:hAnsi="Times New Roman"/>
                <w:sz w:val="24"/>
                <w:szCs w:val="24"/>
              </w:rPr>
              <w:t>п. 5.3.1</w:t>
            </w:r>
          </w:p>
        </w:tc>
        <w:tc>
          <w:tcPr>
            <w:tcW w:w="7671" w:type="dxa"/>
            <w:gridSpan w:val="6"/>
            <w:tcBorders>
              <w:top w:val="single" w:sz="4" w:space="0" w:color="000001"/>
              <w:left w:val="single" w:sz="4" w:space="0" w:color="auto"/>
              <w:bottom w:val="single" w:sz="4" w:space="0" w:color="000001"/>
              <w:right w:val="single" w:sz="4" w:space="0" w:color="000001"/>
            </w:tcBorders>
            <w:shd w:val="clear" w:color="auto" w:fill="auto"/>
          </w:tcPr>
          <w:p w:rsidR="00847DD1" w:rsidRPr="00ED132B" w:rsidRDefault="004F2BED" w:rsidP="004F2BED">
            <w:pPr>
              <w:tabs>
                <w:tab w:val="left" w:pos="6566"/>
                <w:tab w:val="center" w:pos="7600"/>
              </w:tabs>
              <w:spacing w:after="0" w:line="240" w:lineRule="auto"/>
              <w:jc w:val="both"/>
              <w:rPr>
                <w:rFonts w:ascii="Times New Roman" w:hAnsi="Times New Roman"/>
                <w:sz w:val="24"/>
                <w:szCs w:val="24"/>
              </w:rPr>
            </w:pPr>
            <w:proofErr w:type="gramStart"/>
            <w:r w:rsidRPr="00ED132B">
              <w:rPr>
                <w:rFonts w:ascii="Times New Roman" w:hAnsi="Times New Roman"/>
                <w:sz w:val="24"/>
                <w:szCs w:val="24"/>
              </w:rPr>
              <w:t xml:space="preserve">«В целях правильного установления организацией области применения персонал в команде, вовлеченной в аудит антикоррупционной системы менеджмента, должен знать требования ISO 37001:2016, пункт 4» заменить на </w:t>
            </w:r>
            <w:r w:rsidRPr="00ED132B">
              <w:rPr>
                <w:rFonts w:ascii="Times New Roman" w:hAnsi="Times New Roman"/>
                <w:i/>
                <w:sz w:val="24"/>
                <w:szCs w:val="24"/>
              </w:rPr>
              <w:t xml:space="preserve">«В целях правильного установления организацией области применения, члены команды аудиторов должны знать требования раздела 4 ISO 37001:2016» </w:t>
            </w:r>
            <w:proofErr w:type="gramEnd"/>
          </w:p>
        </w:tc>
        <w:tc>
          <w:tcPr>
            <w:tcW w:w="5244" w:type="dxa"/>
            <w:gridSpan w:val="7"/>
            <w:tcBorders>
              <w:top w:val="single" w:sz="4" w:space="0" w:color="000001"/>
              <w:left w:val="single" w:sz="4" w:space="0" w:color="auto"/>
              <w:bottom w:val="single" w:sz="4" w:space="0" w:color="auto"/>
              <w:right w:val="single" w:sz="4" w:space="0" w:color="000001"/>
            </w:tcBorders>
            <w:shd w:val="clear" w:color="auto" w:fill="auto"/>
          </w:tcPr>
          <w:p w:rsidR="00847DD1" w:rsidRPr="00ED132B" w:rsidRDefault="00EE27E2" w:rsidP="001A28F2">
            <w:pPr>
              <w:tabs>
                <w:tab w:val="left" w:pos="6566"/>
                <w:tab w:val="center" w:pos="7600"/>
              </w:tabs>
              <w:spacing w:after="0" w:line="240" w:lineRule="auto"/>
              <w:jc w:val="center"/>
              <w:rPr>
                <w:rFonts w:ascii="Times New Roman" w:hAnsi="Times New Roman"/>
                <w:sz w:val="24"/>
                <w:szCs w:val="24"/>
              </w:rPr>
            </w:pPr>
            <w:r w:rsidRPr="00ED132B">
              <w:rPr>
                <w:rFonts w:ascii="Times New Roman" w:hAnsi="Times New Roman"/>
                <w:b/>
                <w:sz w:val="24"/>
                <w:szCs w:val="24"/>
              </w:rPr>
              <w:t>Принято</w:t>
            </w:r>
          </w:p>
        </w:tc>
      </w:tr>
      <w:tr w:rsidR="00847DD1" w:rsidRPr="00ED132B" w:rsidTr="005C3988">
        <w:tc>
          <w:tcPr>
            <w:tcW w:w="652" w:type="dxa"/>
            <w:gridSpan w:val="4"/>
            <w:tcBorders>
              <w:top w:val="single" w:sz="4" w:space="0" w:color="000001"/>
              <w:left w:val="single" w:sz="4" w:space="0" w:color="000001"/>
              <w:bottom w:val="single" w:sz="4" w:space="0" w:color="000001"/>
              <w:right w:val="single" w:sz="4" w:space="0" w:color="auto"/>
            </w:tcBorders>
            <w:shd w:val="clear" w:color="auto" w:fill="auto"/>
            <w:tcMar>
              <w:left w:w="108" w:type="dxa"/>
            </w:tcMar>
          </w:tcPr>
          <w:p w:rsidR="00847DD1" w:rsidRPr="00ED132B" w:rsidRDefault="00847DD1" w:rsidP="001A28F2">
            <w:pPr>
              <w:tabs>
                <w:tab w:val="left" w:pos="6566"/>
                <w:tab w:val="center" w:pos="7600"/>
              </w:tabs>
              <w:spacing w:after="0" w:line="240" w:lineRule="auto"/>
              <w:jc w:val="center"/>
              <w:rPr>
                <w:rFonts w:ascii="Times New Roman" w:hAnsi="Times New Roman"/>
                <w:sz w:val="24"/>
                <w:szCs w:val="24"/>
              </w:rPr>
            </w:pPr>
          </w:p>
        </w:tc>
        <w:tc>
          <w:tcPr>
            <w:tcW w:w="1850" w:type="dxa"/>
            <w:gridSpan w:val="5"/>
            <w:tcBorders>
              <w:top w:val="single" w:sz="4" w:space="0" w:color="000001"/>
              <w:left w:val="single" w:sz="4" w:space="0" w:color="auto"/>
              <w:bottom w:val="single" w:sz="4" w:space="0" w:color="000001"/>
              <w:right w:val="single" w:sz="4" w:space="0" w:color="000001"/>
            </w:tcBorders>
            <w:shd w:val="clear" w:color="auto" w:fill="auto"/>
          </w:tcPr>
          <w:p w:rsidR="00847DD1" w:rsidRPr="00ED132B" w:rsidRDefault="004F2BED" w:rsidP="001A28F2">
            <w:pPr>
              <w:tabs>
                <w:tab w:val="left" w:pos="6566"/>
                <w:tab w:val="center" w:pos="7600"/>
              </w:tabs>
              <w:spacing w:after="0" w:line="240" w:lineRule="auto"/>
              <w:jc w:val="center"/>
              <w:rPr>
                <w:rFonts w:ascii="Times New Roman" w:hAnsi="Times New Roman"/>
                <w:sz w:val="24"/>
                <w:szCs w:val="24"/>
              </w:rPr>
            </w:pPr>
            <w:r w:rsidRPr="00ED132B">
              <w:rPr>
                <w:rFonts w:ascii="Times New Roman" w:hAnsi="Times New Roman"/>
                <w:sz w:val="24"/>
                <w:szCs w:val="24"/>
              </w:rPr>
              <w:t xml:space="preserve">п. 5.5 </w:t>
            </w:r>
          </w:p>
        </w:tc>
        <w:tc>
          <w:tcPr>
            <w:tcW w:w="7671" w:type="dxa"/>
            <w:gridSpan w:val="6"/>
            <w:tcBorders>
              <w:top w:val="single" w:sz="4" w:space="0" w:color="000001"/>
              <w:left w:val="single" w:sz="4" w:space="0" w:color="auto"/>
              <w:bottom w:val="single" w:sz="4" w:space="0" w:color="000001"/>
              <w:right w:val="single" w:sz="4" w:space="0" w:color="000001"/>
            </w:tcBorders>
            <w:shd w:val="clear" w:color="auto" w:fill="auto"/>
          </w:tcPr>
          <w:p w:rsidR="00847DD1" w:rsidRPr="00ED132B" w:rsidRDefault="004F2BED" w:rsidP="004F2BED">
            <w:pPr>
              <w:tabs>
                <w:tab w:val="left" w:pos="6566"/>
                <w:tab w:val="center" w:pos="7600"/>
              </w:tabs>
              <w:spacing w:after="0" w:line="240" w:lineRule="auto"/>
              <w:rPr>
                <w:rFonts w:ascii="Times New Roman" w:hAnsi="Times New Roman"/>
                <w:sz w:val="24"/>
                <w:szCs w:val="24"/>
              </w:rPr>
            </w:pPr>
            <w:r w:rsidRPr="00ED132B">
              <w:rPr>
                <w:rFonts w:ascii="Times New Roman" w:hAnsi="Times New Roman"/>
                <w:sz w:val="24"/>
                <w:szCs w:val="24"/>
              </w:rPr>
              <w:t xml:space="preserve">«Оценка рисков коррупции» заменить </w:t>
            </w:r>
            <w:proofErr w:type="gramStart"/>
            <w:r w:rsidRPr="00ED132B">
              <w:rPr>
                <w:rFonts w:ascii="Times New Roman" w:hAnsi="Times New Roman"/>
                <w:sz w:val="24"/>
                <w:szCs w:val="24"/>
              </w:rPr>
              <w:t>на</w:t>
            </w:r>
            <w:proofErr w:type="gramEnd"/>
            <w:r w:rsidRPr="00ED132B">
              <w:rPr>
                <w:rFonts w:ascii="Times New Roman" w:hAnsi="Times New Roman"/>
                <w:sz w:val="24"/>
                <w:szCs w:val="24"/>
              </w:rPr>
              <w:t xml:space="preserve"> </w:t>
            </w:r>
            <w:r w:rsidRPr="00ED132B">
              <w:rPr>
                <w:rFonts w:ascii="Times New Roman" w:hAnsi="Times New Roman"/>
                <w:i/>
                <w:sz w:val="24"/>
                <w:szCs w:val="24"/>
              </w:rPr>
              <w:t>«</w:t>
            </w:r>
            <w:proofErr w:type="gramStart"/>
            <w:r w:rsidRPr="00ED132B">
              <w:rPr>
                <w:rFonts w:ascii="Times New Roman" w:hAnsi="Times New Roman"/>
                <w:i/>
                <w:sz w:val="24"/>
                <w:szCs w:val="24"/>
              </w:rPr>
              <w:t>Общая</w:t>
            </w:r>
            <w:proofErr w:type="gramEnd"/>
            <w:r w:rsidRPr="00ED132B">
              <w:rPr>
                <w:rFonts w:ascii="Times New Roman" w:hAnsi="Times New Roman"/>
                <w:i/>
                <w:sz w:val="24"/>
                <w:szCs w:val="24"/>
              </w:rPr>
              <w:t xml:space="preserve"> и правовая оценка рисков коррупции»</w:t>
            </w:r>
          </w:p>
        </w:tc>
        <w:tc>
          <w:tcPr>
            <w:tcW w:w="5244" w:type="dxa"/>
            <w:gridSpan w:val="7"/>
            <w:tcBorders>
              <w:top w:val="single" w:sz="4" w:space="0" w:color="000001"/>
              <w:left w:val="single" w:sz="4" w:space="0" w:color="auto"/>
              <w:bottom w:val="single" w:sz="4" w:space="0" w:color="auto"/>
              <w:right w:val="single" w:sz="4" w:space="0" w:color="000001"/>
            </w:tcBorders>
            <w:shd w:val="clear" w:color="auto" w:fill="auto"/>
          </w:tcPr>
          <w:p w:rsidR="00847DD1" w:rsidRPr="00ED132B" w:rsidRDefault="00EE27E2" w:rsidP="001A28F2">
            <w:pPr>
              <w:tabs>
                <w:tab w:val="left" w:pos="6566"/>
                <w:tab w:val="center" w:pos="7600"/>
              </w:tabs>
              <w:spacing w:after="0" w:line="240" w:lineRule="auto"/>
              <w:jc w:val="center"/>
              <w:rPr>
                <w:rFonts w:ascii="Times New Roman" w:hAnsi="Times New Roman"/>
                <w:sz w:val="24"/>
                <w:szCs w:val="24"/>
              </w:rPr>
            </w:pPr>
            <w:r w:rsidRPr="00ED132B">
              <w:rPr>
                <w:rFonts w:ascii="Times New Roman" w:hAnsi="Times New Roman"/>
                <w:b/>
                <w:sz w:val="24"/>
                <w:szCs w:val="24"/>
              </w:rPr>
              <w:t>Принято</w:t>
            </w:r>
          </w:p>
        </w:tc>
      </w:tr>
      <w:tr w:rsidR="00847DD1" w:rsidRPr="00ED132B" w:rsidTr="005C3988">
        <w:tc>
          <w:tcPr>
            <w:tcW w:w="652" w:type="dxa"/>
            <w:gridSpan w:val="4"/>
            <w:tcBorders>
              <w:top w:val="single" w:sz="4" w:space="0" w:color="000001"/>
              <w:left w:val="single" w:sz="4" w:space="0" w:color="000001"/>
              <w:bottom w:val="single" w:sz="4" w:space="0" w:color="000001"/>
              <w:right w:val="single" w:sz="4" w:space="0" w:color="auto"/>
            </w:tcBorders>
            <w:shd w:val="clear" w:color="auto" w:fill="auto"/>
            <w:tcMar>
              <w:left w:w="108" w:type="dxa"/>
            </w:tcMar>
          </w:tcPr>
          <w:p w:rsidR="00847DD1" w:rsidRPr="00ED132B" w:rsidRDefault="00847DD1" w:rsidP="001A28F2">
            <w:pPr>
              <w:tabs>
                <w:tab w:val="left" w:pos="6566"/>
                <w:tab w:val="center" w:pos="7600"/>
              </w:tabs>
              <w:spacing w:after="0" w:line="240" w:lineRule="auto"/>
              <w:jc w:val="center"/>
              <w:rPr>
                <w:rFonts w:ascii="Times New Roman" w:hAnsi="Times New Roman"/>
                <w:sz w:val="24"/>
                <w:szCs w:val="24"/>
              </w:rPr>
            </w:pPr>
          </w:p>
        </w:tc>
        <w:tc>
          <w:tcPr>
            <w:tcW w:w="1850" w:type="dxa"/>
            <w:gridSpan w:val="5"/>
            <w:tcBorders>
              <w:top w:val="single" w:sz="4" w:space="0" w:color="000001"/>
              <w:left w:val="single" w:sz="4" w:space="0" w:color="auto"/>
              <w:bottom w:val="single" w:sz="4" w:space="0" w:color="000001"/>
              <w:right w:val="single" w:sz="4" w:space="0" w:color="000001"/>
            </w:tcBorders>
            <w:shd w:val="clear" w:color="auto" w:fill="auto"/>
          </w:tcPr>
          <w:p w:rsidR="00847DD1" w:rsidRPr="00ED132B" w:rsidRDefault="00B03994" w:rsidP="001A28F2">
            <w:pPr>
              <w:tabs>
                <w:tab w:val="left" w:pos="6566"/>
                <w:tab w:val="center" w:pos="7600"/>
              </w:tabs>
              <w:spacing w:after="0" w:line="240" w:lineRule="auto"/>
              <w:jc w:val="center"/>
              <w:rPr>
                <w:rFonts w:ascii="Times New Roman" w:hAnsi="Times New Roman"/>
                <w:sz w:val="24"/>
                <w:szCs w:val="24"/>
              </w:rPr>
            </w:pPr>
            <w:r w:rsidRPr="00ED132B">
              <w:rPr>
                <w:rFonts w:ascii="Times New Roman" w:hAnsi="Times New Roman"/>
                <w:sz w:val="24"/>
                <w:szCs w:val="24"/>
              </w:rPr>
              <w:t xml:space="preserve">п. 5.6 </w:t>
            </w:r>
          </w:p>
        </w:tc>
        <w:tc>
          <w:tcPr>
            <w:tcW w:w="7671" w:type="dxa"/>
            <w:gridSpan w:val="6"/>
            <w:tcBorders>
              <w:top w:val="single" w:sz="4" w:space="0" w:color="000001"/>
              <w:left w:val="single" w:sz="4" w:space="0" w:color="auto"/>
              <w:bottom w:val="single" w:sz="4" w:space="0" w:color="000001"/>
              <w:right w:val="single" w:sz="4" w:space="0" w:color="000001"/>
            </w:tcBorders>
            <w:shd w:val="clear" w:color="auto" w:fill="auto"/>
          </w:tcPr>
          <w:p w:rsidR="00847DD1" w:rsidRPr="00ED132B" w:rsidRDefault="00B03994" w:rsidP="00B03994">
            <w:pPr>
              <w:tabs>
                <w:tab w:val="left" w:pos="6566"/>
                <w:tab w:val="center" w:pos="7600"/>
              </w:tabs>
              <w:spacing w:after="0" w:line="240" w:lineRule="auto"/>
              <w:rPr>
                <w:rFonts w:ascii="Times New Roman" w:hAnsi="Times New Roman"/>
                <w:sz w:val="24"/>
                <w:szCs w:val="24"/>
              </w:rPr>
            </w:pPr>
            <w:r w:rsidRPr="00ED132B">
              <w:rPr>
                <w:rFonts w:ascii="Times New Roman" w:hAnsi="Times New Roman"/>
                <w:sz w:val="24"/>
                <w:szCs w:val="24"/>
              </w:rPr>
              <w:t xml:space="preserve">«владеть методами и навыками оценки» заменить на </w:t>
            </w:r>
            <w:r w:rsidRPr="00ED132B">
              <w:rPr>
                <w:rFonts w:ascii="Times New Roman" w:hAnsi="Times New Roman"/>
                <w:i/>
                <w:sz w:val="24"/>
                <w:szCs w:val="24"/>
              </w:rPr>
              <w:t>«знать методы и обладать навыками…»</w:t>
            </w:r>
          </w:p>
        </w:tc>
        <w:tc>
          <w:tcPr>
            <w:tcW w:w="5244" w:type="dxa"/>
            <w:gridSpan w:val="7"/>
            <w:tcBorders>
              <w:top w:val="single" w:sz="4" w:space="0" w:color="000001"/>
              <w:left w:val="single" w:sz="4" w:space="0" w:color="auto"/>
              <w:bottom w:val="single" w:sz="4" w:space="0" w:color="auto"/>
              <w:right w:val="single" w:sz="4" w:space="0" w:color="000001"/>
            </w:tcBorders>
            <w:shd w:val="clear" w:color="auto" w:fill="auto"/>
          </w:tcPr>
          <w:p w:rsidR="00847DD1" w:rsidRPr="00ED132B" w:rsidRDefault="00EE27E2" w:rsidP="001A28F2">
            <w:pPr>
              <w:tabs>
                <w:tab w:val="left" w:pos="6566"/>
                <w:tab w:val="center" w:pos="7600"/>
              </w:tabs>
              <w:spacing w:after="0" w:line="240" w:lineRule="auto"/>
              <w:jc w:val="center"/>
              <w:rPr>
                <w:rFonts w:ascii="Times New Roman" w:hAnsi="Times New Roman"/>
                <w:sz w:val="24"/>
                <w:szCs w:val="24"/>
              </w:rPr>
            </w:pPr>
            <w:r w:rsidRPr="00ED132B">
              <w:rPr>
                <w:rFonts w:ascii="Times New Roman" w:hAnsi="Times New Roman"/>
                <w:b/>
                <w:sz w:val="24"/>
                <w:szCs w:val="24"/>
              </w:rPr>
              <w:t>Принято</w:t>
            </w:r>
          </w:p>
        </w:tc>
      </w:tr>
      <w:tr w:rsidR="004F2BED" w:rsidRPr="00ED132B" w:rsidTr="005C3988">
        <w:tc>
          <w:tcPr>
            <w:tcW w:w="652" w:type="dxa"/>
            <w:gridSpan w:val="4"/>
            <w:tcBorders>
              <w:top w:val="single" w:sz="4" w:space="0" w:color="000001"/>
              <w:left w:val="single" w:sz="4" w:space="0" w:color="000001"/>
              <w:bottom w:val="single" w:sz="4" w:space="0" w:color="000001"/>
              <w:right w:val="single" w:sz="4" w:space="0" w:color="auto"/>
            </w:tcBorders>
            <w:shd w:val="clear" w:color="auto" w:fill="auto"/>
            <w:tcMar>
              <w:left w:w="108" w:type="dxa"/>
            </w:tcMar>
          </w:tcPr>
          <w:p w:rsidR="004F2BED" w:rsidRPr="00ED132B" w:rsidRDefault="004F2BED" w:rsidP="001A28F2">
            <w:pPr>
              <w:tabs>
                <w:tab w:val="left" w:pos="6566"/>
                <w:tab w:val="center" w:pos="7600"/>
              </w:tabs>
              <w:spacing w:after="0" w:line="240" w:lineRule="auto"/>
              <w:jc w:val="center"/>
              <w:rPr>
                <w:rFonts w:ascii="Times New Roman" w:hAnsi="Times New Roman"/>
                <w:sz w:val="24"/>
                <w:szCs w:val="24"/>
              </w:rPr>
            </w:pPr>
          </w:p>
        </w:tc>
        <w:tc>
          <w:tcPr>
            <w:tcW w:w="1850" w:type="dxa"/>
            <w:gridSpan w:val="5"/>
            <w:tcBorders>
              <w:top w:val="single" w:sz="4" w:space="0" w:color="000001"/>
              <w:left w:val="single" w:sz="4" w:space="0" w:color="auto"/>
              <w:bottom w:val="single" w:sz="4" w:space="0" w:color="000001"/>
              <w:right w:val="single" w:sz="4" w:space="0" w:color="000001"/>
            </w:tcBorders>
            <w:shd w:val="clear" w:color="auto" w:fill="auto"/>
          </w:tcPr>
          <w:p w:rsidR="004F2BED" w:rsidRPr="00ED132B" w:rsidRDefault="00B03994" w:rsidP="001A28F2">
            <w:pPr>
              <w:tabs>
                <w:tab w:val="left" w:pos="6566"/>
                <w:tab w:val="center" w:pos="7600"/>
              </w:tabs>
              <w:spacing w:after="0" w:line="240" w:lineRule="auto"/>
              <w:jc w:val="center"/>
              <w:rPr>
                <w:rFonts w:ascii="Times New Roman" w:hAnsi="Times New Roman"/>
                <w:sz w:val="24"/>
                <w:szCs w:val="24"/>
              </w:rPr>
            </w:pPr>
            <w:r w:rsidRPr="00ED132B">
              <w:rPr>
                <w:rFonts w:ascii="Times New Roman" w:hAnsi="Times New Roman"/>
                <w:sz w:val="24"/>
                <w:szCs w:val="24"/>
              </w:rPr>
              <w:t xml:space="preserve">п. 5.7 </w:t>
            </w:r>
          </w:p>
        </w:tc>
        <w:tc>
          <w:tcPr>
            <w:tcW w:w="7671" w:type="dxa"/>
            <w:gridSpan w:val="6"/>
            <w:tcBorders>
              <w:top w:val="single" w:sz="4" w:space="0" w:color="000001"/>
              <w:left w:val="single" w:sz="4" w:space="0" w:color="auto"/>
              <w:bottom w:val="single" w:sz="4" w:space="0" w:color="000001"/>
              <w:right w:val="single" w:sz="4" w:space="0" w:color="000001"/>
            </w:tcBorders>
            <w:shd w:val="clear" w:color="auto" w:fill="auto"/>
          </w:tcPr>
          <w:p w:rsidR="004F2BED" w:rsidRPr="00ED132B" w:rsidRDefault="00B03994" w:rsidP="00B03994">
            <w:pPr>
              <w:tabs>
                <w:tab w:val="left" w:pos="6566"/>
                <w:tab w:val="center" w:pos="7600"/>
              </w:tabs>
              <w:spacing w:after="0" w:line="240" w:lineRule="auto"/>
              <w:jc w:val="both"/>
              <w:rPr>
                <w:rFonts w:ascii="Times New Roman" w:hAnsi="Times New Roman"/>
                <w:sz w:val="24"/>
                <w:szCs w:val="24"/>
              </w:rPr>
            </w:pPr>
            <w:r w:rsidRPr="00ED132B">
              <w:rPr>
                <w:rFonts w:ascii="Times New Roman" w:hAnsi="Times New Roman"/>
                <w:sz w:val="24"/>
                <w:szCs w:val="24"/>
              </w:rPr>
              <w:t xml:space="preserve">«Борьба с коррупцией» заменить на </w:t>
            </w:r>
            <w:r w:rsidRPr="00ED132B">
              <w:rPr>
                <w:rFonts w:ascii="Times New Roman" w:hAnsi="Times New Roman"/>
                <w:i/>
                <w:sz w:val="24"/>
                <w:szCs w:val="24"/>
              </w:rPr>
              <w:t>«Противодействие коррупции»</w:t>
            </w:r>
          </w:p>
        </w:tc>
        <w:tc>
          <w:tcPr>
            <w:tcW w:w="5244" w:type="dxa"/>
            <w:gridSpan w:val="7"/>
            <w:tcBorders>
              <w:top w:val="single" w:sz="4" w:space="0" w:color="000001"/>
              <w:left w:val="single" w:sz="4" w:space="0" w:color="auto"/>
              <w:bottom w:val="single" w:sz="4" w:space="0" w:color="auto"/>
              <w:right w:val="single" w:sz="4" w:space="0" w:color="000001"/>
            </w:tcBorders>
            <w:shd w:val="clear" w:color="auto" w:fill="auto"/>
          </w:tcPr>
          <w:p w:rsidR="004F2BED" w:rsidRPr="00ED132B" w:rsidRDefault="00EE27E2" w:rsidP="001A28F2">
            <w:pPr>
              <w:tabs>
                <w:tab w:val="left" w:pos="6566"/>
                <w:tab w:val="center" w:pos="7600"/>
              </w:tabs>
              <w:spacing w:after="0" w:line="240" w:lineRule="auto"/>
              <w:jc w:val="center"/>
              <w:rPr>
                <w:rFonts w:ascii="Times New Roman" w:hAnsi="Times New Roman"/>
                <w:sz w:val="24"/>
                <w:szCs w:val="24"/>
              </w:rPr>
            </w:pPr>
            <w:r w:rsidRPr="00ED132B">
              <w:rPr>
                <w:rFonts w:ascii="Times New Roman" w:hAnsi="Times New Roman"/>
                <w:b/>
                <w:sz w:val="24"/>
                <w:szCs w:val="24"/>
              </w:rPr>
              <w:t>Принято</w:t>
            </w:r>
          </w:p>
        </w:tc>
      </w:tr>
      <w:tr w:rsidR="00094F01" w:rsidRPr="00ED132B" w:rsidTr="00765EB9">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94F01" w:rsidRPr="00ED132B" w:rsidRDefault="00094F01" w:rsidP="001E5B30">
            <w:pPr>
              <w:pStyle w:val="a9"/>
              <w:numPr>
                <w:ilvl w:val="0"/>
                <w:numId w:val="25"/>
              </w:numPr>
              <w:spacing w:after="0" w:line="240" w:lineRule="auto"/>
              <w:jc w:val="center"/>
              <w:rPr>
                <w:rFonts w:ascii="Times New Roman" w:hAnsi="Times New Roman"/>
                <w:b/>
                <w:sz w:val="24"/>
                <w:szCs w:val="24"/>
              </w:rPr>
            </w:pPr>
            <w:r w:rsidRPr="00ED132B">
              <w:rPr>
                <w:rFonts w:ascii="Times New Roman" w:hAnsi="Times New Roman"/>
                <w:b/>
                <w:sz w:val="24"/>
                <w:szCs w:val="24"/>
              </w:rPr>
              <w:t>ТК 55 по стандартизации «Архитектура, градостроительство и строительство»</w:t>
            </w:r>
          </w:p>
          <w:p w:rsidR="00094F01" w:rsidRPr="00ED132B" w:rsidRDefault="00094F01" w:rsidP="001E5B30">
            <w:pPr>
              <w:spacing w:after="0" w:line="240" w:lineRule="auto"/>
              <w:jc w:val="center"/>
              <w:rPr>
                <w:rFonts w:ascii="Times New Roman" w:hAnsi="Times New Roman"/>
                <w:sz w:val="24"/>
                <w:szCs w:val="24"/>
              </w:rPr>
            </w:pPr>
            <w:r w:rsidRPr="00ED132B">
              <w:rPr>
                <w:rFonts w:ascii="Times New Roman" w:hAnsi="Times New Roman"/>
                <w:sz w:val="24"/>
                <w:szCs w:val="24"/>
              </w:rPr>
              <w:t>/исх. 04 ТК-06 от 18.03.2020 г./</w:t>
            </w:r>
          </w:p>
        </w:tc>
      </w:tr>
      <w:tr w:rsidR="00094F01" w:rsidRPr="00ED132B" w:rsidTr="00E6405E">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94F01" w:rsidRPr="00ED132B" w:rsidRDefault="00094F01" w:rsidP="001E5B30">
            <w:pPr>
              <w:spacing w:after="0" w:line="240" w:lineRule="auto"/>
              <w:jc w:val="center"/>
              <w:rPr>
                <w:rFonts w:ascii="Times New Roman" w:hAnsi="Times New Roman"/>
                <w:sz w:val="24"/>
                <w:szCs w:val="24"/>
              </w:rPr>
            </w:pPr>
            <w:r w:rsidRPr="00ED132B">
              <w:rPr>
                <w:rFonts w:ascii="Times New Roman" w:hAnsi="Times New Roman"/>
                <w:sz w:val="24"/>
                <w:szCs w:val="24"/>
              </w:rPr>
              <w:t>Замечаний и предложений не имеет</w:t>
            </w:r>
          </w:p>
        </w:tc>
      </w:tr>
      <w:tr w:rsidR="00F72F03" w:rsidRPr="00ED132B" w:rsidTr="000D038E">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72F03" w:rsidRPr="00ED132B" w:rsidRDefault="00F72F03" w:rsidP="001E5B30">
            <w:pPr>
              <w:pStyle w:val="a9"/>
              <w:numPr>
                <w:ilvl w:val="0"/>
                <w:numId w:val="25"/>
              </w:numPr>
              <w:spacing w:after="0" w:line="240" w:lineRule="auto"/>
              <w:jc w:val="center"/>
              <w:rPr>
                <w:rFonts w:ascii="Times New Roman" w:hAnsi="Times New Roman"/>
                <w:b/>
                <w:sz w:val="24"/>
                <w:szCs w:val="24"/>
              </w:rPr>
            </w:pPr>
            <w:r w:rsidRPr="00ED132B">
              <w:rPr>
                <w:rFonts w:ascii="Times New Roman" w:hAnsi="Times New Roman"/>
                <w:b/>
                <w:sz w:val="24"/>
                <w:szCs w:val="24"/>
              </w:rPr>
              <w:t>ТК 78 по стандартизации «Строительные материалы и издел</w:t>
            </w:r>
            <w:r w:rsidR="00ED132B" w:rsidRPr="00ED132B">
              <w:rPr>
                <w:rFonts w:ascii="Times New Roman" w:hAnsi="Times New Roman"/>
                <w:b/>
                <w:sz w:val="24"/>
                <w:szCs w:val="24"/>
              </w:rPr>
              <w:t>и</w:t>
            </w:r>
            <w:r w:rsidRPr="00ED132B">
              <w:rPr>
                <w:rFonts w:ascii="Times New Roman" w:hAnsi="Times New Roman"/>
                <w:b/>
                <w:sz w:val="24"/>
                <w:szCs w:val="24"/>
              </w:rPr>
              <w:t>я»</w:t>
            </w:r>
          </w:p>
          <w:p w:rsidR="00F72F03" w:rsidRPr="00ED132B" w:rsidRDefault="00F72F03" w:rsidP="001E5B30">
            <w:pPr>
              <w:spacing w:after="0" w:line="240" w:lineRule="auto"/>
              <w:jc w:val="center"/>
              <w:rPr>
                <w:rFonts w:ascii="Times New Roman" w:hAnsi="Times New Roman"/>
                <w:sz w:val="24"/>
                <w:szCs w:val="24"/>
              </w:rPr>
            </w:pPr>
            <w:r w:rsidRPr="00ED132B">
              <w:rPr>
                <w:rFonts w:ascii="Times New Roman" w:hAnsi="Times New Roman"/>
                <w:sz w:val="24"/>
                <w:szCs w:val="24"/>
              </w:rPr>
              <w:t>/электронное письмо/</w:t>
            </w:r>
            <w:bookmarkStart w:id="0" w:name="_GoBack"/>
            <w:bookmarkEnd w:id="0"/>
          </w:p>
        </w:tc>
      </w:tr>
      <w:tr w:rsidR="00F72F03" w:rsidRPr="00ED132B" w:rsidTr="0066508D">
        <w:tc>
          <w:tcPr>
            <w:tcW w:w="15417" w:type="dxa"/>
            <w:gridSpan w:val="2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72F03" w:rsidRPr="00ED132B" w:rsidRDefault="00F72F03" w:rsidP="001E5B30">
            <w:pPr>
              <w:spacing w:after="0" w:line="240" w:lineRule="auto"/>
              <w:jc w:val="center"/>
              <w:rPr>
                <w:rFonts w:ascii="Times New Roman" w:hAnsi="Times New Roman"/>
                <w:sz w:val="24"/>
                <w:szCs w:val="24"/>
              </w:rPr>
            </w:pPr>
            <w:r w:rsidRPr="00ED132B">
              <w:rPr>
                <w:rFonts w:ascii="Times New Roman" w:hAnsi="Times New Roman"/>
                <w:sz w:val="24"/>
                <w:szCs w:val="24"/>
              </w:rPr>
              <w:t>Замечаний и предложений не имеет</w:t>
            </w:r>
          </w:p>
        </w:tc>
      </w:tr>
      <w:tr w:rsidR="001A28F2" w:rsidRPr="00ED132B" w:rsidTr="00A12C67">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BFBFBF" w:themeFill="background1" w:themeFillShade="BF"/>
            <w:tcMar>
              <w:left w:w="108" w:type="dxa"/>
            </w:tcMar>
          </w:tcPr>
          <w:p w:rsidR="001A28F2" w:rsidRPr="00ED132B" w:rsidRDefault="001A28F2" w:rsidP="001A28F2">
            <w:pPr>
              <w:spacing w:after="0" w:line="240" w:lineRule="auto"/>
              <w:jc w:val="center"/>
              <w:rPr>
                <w:rFonts w:ascii="Times New Roman" w:hAnsi="Times New Roman"/>
                <w:b/>
                <w:sz w:val="24"/>
                <w:szCs w:val="24"/>
              </w:rPr>
            </w:pPr>
            <w:r w:rsidRPr="00ED132B">
              <w:rPr>
                <w:rFonts w:ascii="Times New Roman" w:hAnsi="Times New Roman"/>
                <w:b/>
                <w:sz w:val="24"/>
                <w:szCs w:val="24"/>
              </w:rPr>
              <w:t>ОРГАНЫ ПО ПОДСТВЕРЖДЕНИЮ СООТВЕСТВИЯ СИСТЕМ МЕНЕДЖМЕНТА</w:t>
            </w:r>
          </w:p>
        </w:tc>
      </w:tr>
      <w:tr w:rsidR="000B77BF"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0B77BF" w:rsidRPr="00ED132B" w:rsidRDefault="000B77BF" w:rsidP="005B07D3">
            <w:pPr>
              <w:pStyle w:val="a9"/>
              <w:numPr>
                <w:ilvl w:val="0"/>
                <w:numId w:val="25"/>
              </w:numPr>
              <w:tabs>
                <w:tab w:val="left" w:pos="6189"/>
              </w:tabs>
              <w:spacing w:after="0" w:line="240" w:lineRule="auto"/>
              <w:jc w:val="center"/>
              <w:rPr>
                <w:rFonts w:ascii="Times New Roman" w:hAnsi="Times New Roman"/>
                <w:b/>
                <w:sz w:val="24"/>
                <w:szCs w:val="24"/>
              </w:rPr>
            </w:pPr>
            <w:r w:rsidRPr="00ED132B">
              <w:rPr>
                <w:rFonts w:ascii="Times New Roman" w:hAnsi="Times New Roman"/>
                <w:b/>
                <w:sz w:val="24"/>
                <w:szCs w:val="24"/>
              </w:rPr>
              <w:t>АО «Национальный центр экспертизы и сертификации»</w:t>
            </w:r>
          </w:p>
          <w:p w:rsidR="000B77BF" w:rsidRPr="00ED132B" w:rsidRDefault="000B77BF" w:rsidP="000B77BF">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/электронное письмо/</w:t>
            </w:r>
          </w:p>
        </w:tc>
      </w:tr>
      <w:tr w:rsidR="000B77BF" w:rsidRPr="00ED132B" w:rsidTr="000B77BF">
        <w:trPr>
          <w:trHeight w:val="54"/>
        </w:trPr>
        <w:tc>
          <w:tcPr>
            <w:tcW w:w="624" w:type="dxa"/>
            <w:gridSpan w:val="3"/>
            <w:tcBorders>
              <w:top w:val="single" w:sz="4" w:space="0" w:color="auto"/>
              <w:left w:val="single" w:sz="4" w:space="0" w:color="000001"/>
              <w:bottom w:val="single" w:sz="4" w:space="0" w:color="000001"/>
              <w:right w:val="single" w:sz="4" w:space="0" w:color="auto"/>
            </w:tcBorders>
            <w:shd w:val="clear" w:color="auto" w:fill="auto"/>
            <w:tcMar>
              <w:left w:w="108" w:type="dxa"/>
            </w:tcMar>
          </w:tcPr>
          <w:p w:rsidR="000B77BF" w:rsidRPr="00ED132B" w:rsidRDefault="000B77BF" w:rsidP="000B77BF">
            <w:pPr>
              <w:tabs>
                <w:tab w:val="left" w:pos="6189"/>
              </w:tabs>
              <w:spacing w:after="0" w:line="240" w:lineRule="auto"/>
              <w:rPr>
                <w:rFonts w:ascii="Times New Roman" w:hAnsi="Times New Roman"/>
                <w:b/>
                <w:sz w:val="24"/>
                <w:szCs w:val="24"/>
              </w:rPr>
            </w:pPr>
          </w:p>
        </w:tc>
        <w:tc>
          <w:tcPr>
            <w:tcW w:w="1908" w:type="dxa"/>
            <w:gridSpan w:val="7"/>
            <w:tcBorders>
              <w:top w:val="single" w:sz="4" w:space="0" w:color="auto"/>
              <w:left w:val="single" w:sz="4" w:space="0" w:color="auto"/>
              <w:bottom w:val="single" w:sz="4" w:space="0" w:color="000001"/>
              <w:right w:val="single" w:sz="4" w:space="0" w:color="000001"/>
            </w:tcBorders>
            <w:shd w:val="clear" w:color="auto" w:fill="auto"/>
          </w:tcPr>
          <w:p w:rsidR="000B77BF" w:rsidRPr="00ED132B" w:rsidRDefault="00074213" w:rsidP="000B77BF">
            <w:pPr>
              <w:tabs>
                <w:tab w:val="left" w:pos="6189"/>
              </w:tabs>
              <w:spacing w:after="0" w:line="240" w:lineRule="auto"/>
              <w:rPr>
                <w:rFonts w:ascii="Times New Roman" w:hAnsi="Times New Roman"/>
                <w:sz w:val="24"/>
                <w:szCs w:val="24"/>
              </w:rPr>
            </w:pPr>
            <w:r w:rsidRPr="00ED132B">
              <w:rPr>
                <w:rFonts w:ascii="Times New Roman" w:hAnsi="Times New Roman"/>
                <w:sz w:val="24"/>
                <w:szCs w:val="24"/>
              </w:rPr>
              <w:t xml:space="preserve">Библиография </w:t>
            </w:r>
          </w:p>
        </w:tc>
        <w:tc>
          <w:tcPr>
            <w:tcW w:w="7656" w:type="dxa"/>
            <w:gridSpan w:val="6"/>
            <w:tcBorders>
              <w:top w:val="single" w:sz="4" w:space="0" w:color="auto"/>
              <w:left w:val="single" w:sz="4" w:space="0" w:color="auto"/>
              <w:bottom w:val="single" w:sz="4" w:space="0" w:color="auto"/>
              <w:right w:val="single" w:sz="4" w:space="0" w:color="000001"/>
            </w:tcBorders>
            <w:shd w:val="clear" w:color="auto" w:fill="auto"/>
          </w:tcPr>
          <w:p w:rsidR="000B77BF" w:rsidRPr="00ED132B" w:rsidRDefault="00074213" w:rsidP="00950A66">
            <w:pPr>
              <w:tabs>
                <w:tab w:val="left" w:pos="6189"/>
              </w:tabs>
              <w:spacing w:after="0" w:line="240" w:lineRule="auto"/>
              <w:jc w:val="both"/>
              <w:rPr>
                <w:rFonts w:ascii="Times New Roman" w:hAnsi="Times New Roman"/>
                <w:sz w:val="24"/>
                <w:szCs w:val="24"/>
              </w:rPr>
            </w:pPr>
            <w:r w:rsidRPr="00ED132B">
              <w:rPr>
                <w:rFonts w:ascii="Times New Roman" w:hAnsi="Times New Roman"/>
                <w:sz w:val="24"/>
                <w:szCs w:val="24"/>
              </w:rPr>
              <w:t>Р</w:t>
            </w:r>
            <w:r w:rsidR="00950A66" w:rsidRPr="00ED132B">
              <w:rPr>
                <w:rFonts w:ascii="Times New Roman" w:hAnsi="Times New Roman"/>
                <w:sz w:val="24"/>
                <w:szCs w:val="24"/>
              </w:rPr>
              <w:t xml:space="preserve">аздел «Библиография» оформить </w:t>
            </w:r>
            <w:r w:rsidRPr="00ED132B">
              <w:rPr>
                <w:rFonts w:ascii="Times New Roman" w:hAnsi="Times New Roman"/>
                <w:sz w:val="24"/>
                <w:szCs w:val="24"/>
              </w:rPr>
              <w:t xml:space="preserve">так как этого требует п. 4.13 </w:t>
            </w:r>
            <w:proofErr w:type="gramStart"/>
            <w:r w:rsidRPr="00ED132B">
              <w:rPr>
                <w:rFonts w:ascii="Times New Roman" w:hAnsi="Times New Roman"/>
                <w:sz w:val="24"/>
                <w:szCs w:val="24"/>
              </w:rPr>
              <w:t>СТ</w:t>
            </w:r>
            <w:proofErr w:type="gramEnd"/>
            <w:r w:rsidR="00950A66" w:rsidRPr="00ED132B">
              <w:rPr>
                <w:rFonts w:ascii="Times New Roman" w:hAnsi="Times New Roman"/>
                <w:sz w:val="24"/>
                <w:szCs w:val="24"/>
              </w:rPr>
              <w:t xml:space="preserve"> </w:t>
            </w:r>
            <w:r w:rsidRPr="00ED132B">
              <w:rPr>
                <w:rFonts w:ascii="Times New Roman" w:hAnsi="Times New Roman"/>
                <w:sz w:val="24"/>
                <w:szCs w:val="24"/>
              </w:rPr>
              <w:t>РК 1.5-2019</w:t>
            </w:r>
          </w:p>
        </w:tc>
        <w:tc>
          <w:tcPr>
            <w:tcW w:w="5229" w:type="dxa"/>
            <w:gridSpan w:val="6"/>
            <w:tcBorders>
              <w:top w:val="single" w:sz="4" w:space="0" w:color="auto"/>
              <w:left w:val="single" w:sz="4" w:space="0" w:color="auto"/>
              <w:bottom w:val="single" w:sz="4" w:space="0" w:color="000001"/>
              <w:right w:val="single" w:sz="4" w:space="0" w:color="000001"/>
            </w:tcBorders>
            <w:shd w:val="clear" w:color="auto" w:fill="auto"/>
          </w:tcPr>
          <w:p w:rsidR="000B77BF" w:rsidRPr="00ED132B" w:rsidRDefault="00074213" w:rsidP="00074213">
            <w:pPr>
              <w:tabs>
                <w:tab w:val="left" w:pos="6189"/>
              </w:tabs>
              <w:spacing w:after="0" w:line="240" w:lineRule="auto"/>
              <w:jc w:val="center"/>
              <w:rPr>
                <w:rFonts w:ascii="Times New Roman" w:hAnsi="Times New Roman"/>
                <w:b/>
                <w:sz w:val="24"/>
                <w:szCs w:val="24"/>
              </w:rPr>
            </w:pPr>
            <w:r w:rsidRPr="00ED132B">
              <w:rPr>
                <w:rFonts w:ascii="Times New Roman" w:hAnsi="Times New Roman"/>
                <w:b/>
                <w:sz w:val="24"/>
                <w:szCs w:val="24"/>
              </w:rPr>
              <w:t>Принято</w:t>
            </w:r>
          </w:p>
        </w:tc>
      </w:tr>
      <w:tr w:rsidR="001A28F2"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5B07D3">
            <w:pPr>
              <w:pStyle w:val="a9"/>
              <w:numPr>
                <w:ilvl w:val="0"/>
                <w:numId w:val="25"/>
              </w:numPr>
              <w:tabs>
                <w:tab w:val="left" w:pos="6189"/>
              </w:tabs>
              <w:spacing w:after="0" w:line="240" w:lineRule="auto"/>
              <w:jc w:val="center"/>
              <w:rPr>
                <w:rFonts w:ascii="Times New Roman" w:hAnsi="Times New Roman"/>
                <w:b/>
                <w:sz w:val="24"/>
                <w:szCs w:val="24"/>
              </w:rPr>
            </w:pPr>
            <w:r w:rsidRPr="00ED132B">
              <w:rPr>
                <w:rFonts w:ascii="Times New Roman" w:hAnsi="Times New Roman"/>
                <w:b/>
                <w:sz w:val="24"/>
                <w:szCs w:val="24"/>
              </w:rPr>
              <w:lastRenderedPageBreak/>
              <w:t xml:space="preserve">ТОО «ГРУППА ПО СТАНДАРТИЗАЦИИ, СЕРТИФИКАЦИИ И МЕТРОЛОГИИ» «ZHAMBYL STANDART» </w:t>
            </w:r>
          </w:p>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/исх. 25 от 26.03.2020 г./</w:t>
            </w:r>
          </w:p>
        </w:tc>
      </w:tr>
      <w:tr w:rsidR="001A28F2"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Замечаний и предложений не имеет</w:t>
            </w:r>
          </w:p>
        </w:tc>
      </w:tr>
      <w:tr w:rsidR="001A28F2"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5B07D3">
            <w:pPr>
              <w:pStyle w:val="a9"/>
              <w:numPr>
                <w:ilvl w:val="0"/>
                <w:numId w:val="25"/>
              </w:numPr>
              <w:tabs>
                <w:tab w:val="left" w:pos="6189"/>
              </w:tabs>
              <w:spacing w:after="0" w:line="240" w:lineRule="auto"/>
              <w:jc w:val="center"/>
              <w:rPr>
                <w:rFonts w:ascii="Times New Roman" w:hAnsi="Times New Roman"/>
                <w:b/>
                <w:sz w:val="24"/>
                <w:szCs w:val="24"/>
              </w:rPr>
            </w:pPr>
            <w:r w:rsidRPr="00ED132B">
              <w:rPr>
                <w:rFonts w:ascii="Times New Roman" w:hAnsi="Times New Roman"/>
                <w:b/>
                <w:sz w:val="24"/>
                <w:szCs w:val="24"/>
              </w:rPr>
              <w:t xml:space="preserve">АО «Национальный центр экспертизы и сертификации» </w:t>
            </w:r>
            <w:proofErr w:type="spellStart"/>
            <w:r w:rsidRPr="00ED132B">
              <w:rPr>
                <w:rFonts w:ascii="Times New Roman" w:hAnsi="Times New Roman"/>
                <w:b/>
                <w:sz w:val="24"/>
                <w:szCs w:val="24"/>
              </w:rPr>
              <w:t>Талдыкорганский</w:t>
            </w:r>
            <w:proofErr w:type="spellEnd"/>
            <w:r w:rsidRPr="00ED132B">
              <w:rPr>
                <w:rFonts w:ascii="Times New Roman" w:hAnsi="Times New Roman"/>
                <w:b/>
                <w:sz w:val="24"/>
                <w:szCs w:val="24"/>
              </w:rPr>
              <w:t xml:space="preserve"> филиал</w:t>
            </w:r>
          </w:p>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/исх. 06-01/136 от 13.04.2020 г./</w:t>
            </w:r>
          </w:p>
        </w:tc>
      </w:tr>
      <w:tr w:rsidR="001A28F2"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Замечаний и предложений не имеет</w:t>
            </w:r>
          </w:p>
        </w:tc>
      </w:tr>
      <w:tr w:rsidR="001A28F2"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5B07D3">
            <w:pPr>
              <w:pStyle w:val="a9"/>
              <w:numPr>
                <w:ilvl w:val="0"/>
                <w:numId w:val="25"/>
              </w:numPr>
              <w:tabs>
                <w:tab w:val="left" w:pos="6189"/>
              </w:tabs>
              <w:spacing w:after="0" w:line="240" w:lineRule="auto"/>
              <w:jc w:val="center"/>
              <w:rPr>
                <w:rFonts w:ascii="Times New Roman" w:hAnsi="Times New Roman"/>
                <w:b/>
                <w:sz w:val="24"/>
                <w:szCs w:val="24"/>
              </w:rPr>
            </w:pPr>
            <w:r w:rsidRPr="00ED132B">
              <w:rPr>
                <w:rFonts w:ascii="Times New Roman" w:hAnsi="Times New Roman"/>
                <w:b/>
                <w:sz w:val="24"/>
                <w:szCs w:val="24"/>
              </w:rPr>
              <w:t>АО «Национальный центр экспертизы и сертификации» филиал Семей</w:t>
            </w:r>
          </w:p>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/исх. 01-73/ОПС -115 от 03.04.2020 г./</w:t>
            </w:r>
          </w:p>
        </w:tc>
      </w:tr>
      <w:tr w:rsidR="001A28F2"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Замечаний и предложений не имеет</w:t>
            </w:r>
          </w:p>
        </w:tc>
      </w:tr>
      <w:tr w:rsidR="001A28F2"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5B07D3">
            <w:pPr>
              <w:pStyle w:val="a9"/>
              <w:numPr>
                <w:ilvl w:val="0"/>
                <w:numId w:val="25"/>
              </w:numPr>
              <w:tabs>
                <w:tab w:val="left" w:pos="6189"/>
              </w:tabs>
              <w:spacing w:after="0" w:line="240" w:lineRule="auto"/>
              <w:jc w:val="center"/>
              <w:rPr>
                <w:rFonts w:ascii="Times New Roman" w:hAnsi="Times New Roman"/>
                <w:b/>
                <w:sz w:val="24"/>
                <w:szCs w:val="24"/>
              </w:rPr>
            </w:pPr>
            <w:r w:rsidRPr="00ED132B">
              <w:rPr>
                <w:rFonts w:ascii="Times New Roman" w:hAnsi="Times New Roman"/>
                <w:b/>
                <w:sz w:val="24"/>
                <w:szCs w:val="24"/>
              </w:rPr>
              <w:t>ТОО «СЦ «Тарту-Стандарт»</w:t>
            </w:r>
          </w:p>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/исх. 163 от 13.04.2020 г./</w:t>
            </w:r>
          </w:p>
        </w:tc>
      </w:tr>
      <w:tr w:rsidR="001A28F2"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Замечаний и предложений не имеет</w:t>
            </w:r>
          </w:p>
        </w:tc>
      </w:tr>
      <w:tr w:rsidR="001A28F2"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5B07D3">
            <w:pPr>
              <w:pStyle w:val="a9"/>
              <w:numPr>
                <w:ilvl w:val="0"/>
                <w:numId w:val="25"/>
              </w:numPr>
              <w:tabs>
                <w:tab w:val="left" w:pos="6189"/>
              </w:tabs>
              <w:spacing w:after="0" w:line="240" w:lineRule="auto"/>
              <w:jc w:val="center"/>
              <w:rPr>
                <w:rFonts w:ascii="Times New Roman" w:hAnsi="Times New Roman"/>
                <w:b/>
                <w:sz w:val="24"/>
                <w:szCs w:val="24"/>
              </w:rPr>
            </w:pPr>
            <w:r w:rsidRPr="00ED132B">
              <w:rPr>
                <w:rFonts w:ascii="Times New Roman" w:hAnsi="Times New Roman"/>
                <w:b/>
                <w:sz w:val="24"/>
                <w:szCs w:val="24"/>
              </w:rPr>
              <w:t xml:space="preserve">АО «Национальный центр экспертизы и сертификации» </w:t>
            </w:r>
            <w:proofErr w:type="spellStart"/>
            <w:r w:rsidRPr="00ED132B">
              <w:rPr>
                <w:rFonts w:ascii="Times New Roman" w:hAnsi="Times New Roman"/>
                <w:b/>
                <w:sz w:val="24"/>
                <w:szCs w:val="24"/>
              </w:rPr>
              <w:t>Жамбылский</w:t>
            </w:r>
            <w:proofErr w:type="spellEnd"/>
            <w:r w:rsidRPr="00ED132B">
              <w:rPr>
                <w:rFonts w:ascii="Times New Roman" w:hAnsi="Times New Roman"/>
                <w:b/>
                <w:sz w:val="24"/>
                <w:szCs w:val="24"/>
              </w:rPr>
              <w:t xml:space="preserve"> филиал </w:t>
            </w:r>
          </w:p>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/исх. 06С-2/115 от 16.04.2020 г./</w:t>
            </w:r>
          </w:p>
        </w:tc>
      </w:tr>
      <w:tr w:rsidR="001A28F2"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 xml:space="preserve">Нет в области аккредитации </w:t>
            </w:r>
          </w:p>
        </w:tc>
      </w:tr>
      <w:tr w:rsidR="001A28F2"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5B07D3">
            <w:pPr>
              <w:pStyle w:val="a9"/>
              <w:numPr>
                <w:ilvl w:val="0"/>
                <w:numId w:val="25"/>
              </w:numPr>
              <w:tabs>
                <w:tab w:val="left" w:pos="6189"/>
              </w:tabs>
              <w:spacing w:after="0" w:line="240" w:lineRule="auto"/>
              <w:jc w:val="center"/>
              <w:rPr>
                <w:rFonts w:ascii="Times New Roman" w:hAnsi="Times New Roman"/>
                <w:b/>
                <w:sz w:val="24"/>
                <w:szCs w:val="24"/>
              </w:rPr>
            </w:pPr>
            <w:r w:rsidRPr="00ED132B">
              <w:rPr>
                <w:rFonts w:ascii="Times New Roman" w:hAnsi="Times New Roman"/>
                <w:b/>
                <w:sz w:val="24"/>
                <w:szCs w:val="24"/>
              </w:rPr>
              <w:t xml:space="preserve">АО «Национальный центр экспертизы и сертификации» Актюбинский филиал </w:t>
            </w:r>
          </w:p>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/исх. 5-2/296 14.04.2020 г./</w:t>
            </w:r>
          </w:p>
        </w:tc>
      </w:tr>
      <w:tr w:rsidR="001A28F2"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Замечаний и предложений не имеет</w:t>
            </w:r>
          </w:p>
        </w:tc>
      </w:tr>
      <w:tr w:rsidR="001A28F2"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5B07D3">
            <w:pPr>
              <w:pStyle w:val="a9"/>
              <w:numPr>
                <w:ilvl w:val="0"/>
                <w:numId w:val="25"/>
              </w:numPr>
              <w:tabs>
                <w:tab w:val="left" w:pos="6189"/>
              </w:tabs>
              <w:spacing w:after="0" w:line="240" w:lineRule="auto"/>
              <w:jc w:val="center"/>
              <w:rPr>
                <w:rFonts w:ascii="Times New Roman" w:hAnsi="Times New Roman"/>
                <w:b/>
                <w:sz w:val="24"/>
                <w:szCs w:val="24"/>
              </w:rPr>
            </w:pPr>
            <w:r w:rsidRPr="00ED132B">
              <w:rPr>
                <w:rFonts w:ascii="Times New Roman" w:hAnsi="Times New Roman"/>
                <w:b/>
                <w:sz w:val="24"/>
                <w:szCs w:val="24"/>
              </w:rPr>
              <w:t xml:space="preserve">АО «Национальный центр экспертизы и сертификации» </w:t>
            </w:r>
            <w:proofErr w:type="spellStart"/>
            <w:r w:rsidRPr="00ED132B">
              <w:rPr>
                <w:rFonts w:ascii="Times New Roman" w:hAnsi="Times New Roman"/>
                <w:b/>
                <w:sz w:val="24"/>
                <w:szCs w:val="24"/>
              </w:rPr>
              <w:t>Костанайский</w:t>
            </w:r>
            <w:proofErr w:type="spellEnd"/>
            <w:r w:rsidRPr="00ED132B">
              <w:rPr>
                <w:rFonts w:ascii="Times New Roman" w:hAnsi="Times New Roman"/>
                <w:b/>
                <w:sz w:val="24"/>
                <w:szCs w:val="24"/>
              </w:rPr>
              <w:t xml:space="preserve"> филиал </w:t>
            </w:r>
          </w:p>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 xml:space="preserve">/исх. № 05-10/616 от 17.04.2020 г. </w:t>
            </w:r>
          </w:p>
        </w:tc>
      </w:tr>
      <w:tr w:rsidR="001A28F2"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Замечаний и предложений не имеет</w:t>
            </w:r>
          </w:p>
        </w:tc>
      </w:tr>
      <w:tr w:rsidR="001A28F2"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5B07D3">
            <w:pPr>
              <w:pStyle w:val="a9"/>
              <w:numPr>
                <w:ilvl w:val="0"/>
                <w:numId w:val="25"/>
              </w:numPr>
              <w:tabs>
                <w:tab w:val="left" w:pos="6189"/>
              </w:tabs>
              <w:spacing w:after="0" w:line="240" w:lineRule="auto"/>
              <w:jc w:val="center"/>
              <w:rPr>
                <w:rFonts w:ascii="Times New Roman" w:hAnsi="Times New Roman"/>
                <w:b/>
                <w:sz w:val="24"/>
                <w:szCs w:val="24"/>
              </w:rPr>
            </w:pPr>
            <w:r w:rsidRPr="00ED132B">
              <w:rPr>
                <w:rFonts w:ascii="Times New Roman" w:hAnsi="Times New Roman"/>
                <w:b/>
                <w:sz w:val="24"/>
                <w:szCs w:val="24"/>
              </w:rPr>
              <w:t xml:space="preserve">ТОО «САПА ИНТЕРСИСТЕМ» </w:t>
            </w:r>
          </w:p>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 xml:space="preserve">/исх. 04/20-170 от 14.04.2020 г. </w:t>
            </w:r>
          </w:p>
        </w:tc>
      </w:tr>
      <w:tr w:rsidR="001A28F2"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Замечаний и предложений не имеет</w:t>
            </w:r>
          </w:p>
        </w:tc>
      </w:tr>
      <w:tr w:rsidR="001A28F2"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5B07D3">
            <w:pPr>
              <w:pStyle w:val="a9"/>
              <w:numPr>
                <w:ilvl w:val="0"/>
                <w:numId w:val="25"/>
              </w:numPr>
              <w:tabs>
                <w:tab w:val="left" w:pos="6189"/>
              </w:tabs>
              <w:spacing w:after="0" w:line="240" w:lineRule="auto"/>
              <w:jc w:val="center"/>
              <w:rPr>
                <w:rFonts w:ascii="Times New Roman" w:hAnsi="Times New Roman"/>
                <w:b/>
                <w:sz w:val="24"/>
                <w:szCs w:val="24"/>
              </w:rPr>
            </w:pPr>
            <w:r w:rsidRPr="00ED132B">
              <w:rPr>
                <w:rFonts w:ascii="Times New Roman" w:hAnsi="Times New Roman"/>
                <w:b/>
                <w:sz w:val="24"/>
                <w:szCs w:val="24"/>
              </w:rPr>
              <w:t>ТОО Центр сертификации «</w:t>
            </w:r>
            <w:proofErr w:type="spellStart"/>
            <w:r w:rsidRPr="00ED132B">
              <w:rPr>
                <w:rFonts w:ascii="Times New Roman" w:hAnsi="Times New Roman"/>
                <w:b/>
                <w:sz w:val="24"/>
                <w:szCs w:val="24"/>
              </w:rPr>
              <w:t>Батыс</w:t>
            </w:r>
            <w:proofErr w:type="spellEnd"/>
            <w:r w:rsidRPr="00ED132B">
              <w:rPr>
                <w:rFonts w:ascii="Times New Roman" w:hAnsi="Times New Roman"/>
                <w:b/>
                <w:sz w:val="24"/>
                <w:szCs w:val="24"/>
              </w:rPr>
              <w:t xml:space="preserve"> </w:t>
            </w:r>
            <w:proofErr w:type="spellStart"/>
            <w:r w:rsidRPr="00ED132B">
              <w:rPr>
                <w:rFonts w:ascii="Times New Roman" w:hAnsi="Times New Roman"/>
                <w:b/>
                <w:sz w:val="24"/>
                <w:szCs w:val="24"/>
              </w:rPr>
              <w:t>Серт</w:t>
            </w:r>
            <w:proofErr w:type="spellEnd"/>
            <w:r w:rsidRPr="00ED132B">
              <w:rPr>
                <w:rFonts w:ascii="Times New Roman" w:hAnsi="Times New Roman"/>
                <w:b/>
                <w:sz w:val="24"/>
                <w:szCs w:val="24"/>
              </w:rPr>
              <w:t xml:space="preserve">» </w:t>
            </w:r>
          </w:p>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/исх. 27 от 14.04.2020 г./</w:t>
            </w:r>
          </w:p>
        </w:tc>
      </w:tr>
      <w:tr w:rsidR="001A28F2"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Замечаний и предложений не имеет</w:t>
            </w:r>
          </w:p>
        </w:tc>
      </w:tr>
      <w:tr w:rsidR="001A28F2"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5B07D3">
            <w:pPr>
              <w:pStyle w:val="a9"/>
              <w:numPr>
                <w:ilvl w:val="0"/>
                <w:numId w:val="25"/>
              </w:numPr>
              <w:tabs>
                <w:tab w:val="left" w:pos="6189"/>
              </w:tabs>
              <w:spacing w:after="0" w:line="240" w:lineRule="auto"/>
              <w:jc w:val="center"/>
              <w:rPr>
                <w:rFonts w:ascii="Times New Roman" w:hAnsi="Times New Roman"/>
                <w:b/>
                <w:sz w:val="24"/>
                <w:szCs w:val="24"/>
              </w:rPr>
            </w:pPr>
            <w:r w:rsidRPr="00ED132B">
              <w:rPr>
                <w:rFonts w:ascii="Times New Roman" w:hAnsi="Times New Roman"/>
                <w:b/>
                <w:sz w:val="24"/>
                <w:szCs w:val="24"/>
              </w:rPr>
              <w:t xml:space="preserve">ТОО «Прикаспийский центр сертификации» </w:t>
            </w:r>
          </w:p>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/исх. 167-01Д-3 от 17.04.2020 г./</w:t>
            </w:r>
          </w:p>
        </w:tc>
      </w:tr>
      <w:tr w:rsidR="001A28F2"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Замечаний и предложений не имеет</w:t>
            </w:r>
          </w:p>
        </w:tc>
      </w:tr>
      <w:tr w:rsidR="001A28F2" w:rsidRPr="00ED132B" w:rsidTr="002D166E">
        <w:trPr>
          <w:trHeight w:val="54"/>
        </w:trPr>
        <w:tc>
          <w:tcPr>
            <w:tcW w:w="15417" w:type="dxa"/>
            <w:gridSpan w:val="22"/>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1A28F2" w:rsidRPr="00ED132B" w:rsidRDefault="001A28F2" w:rsidP="005B07D3">
            <w:pPr>
              <w:pStyle w:val="a9"/>
              <w:numPr>
                <w:ilvl w:val="0"/>
                <w:numId w:val="25"/>
              </w:numPr>
              <w:tabs>
                <w:tab w:val="left" w:pos="6189"/>
              </w:tabs>
              <w:spacing w:after="0" w:line="240" w:lineRule="auto"/>
              <w:jc w:val="center"/>
              <w:rPr>
                <w:rFonts w:ascii="Times New Roman" w:hAnsi="Times New Roman"/>
                <w:b/>
                <w:sz w:val="24"/>
                <w:szCs w:val="24"/>
              </w:rPr>
            </w:pPr>
            <w:r w:rsidRPr="00ED132B">
              <w:rPr>
                <w:rFonts w:ascii="Times New Roman" w:hAnsi="Times New Roman"/>
                <w:b/>
                <w:sz w:val="24"/>
                <w:szCs w:val="24"/>
              </w:rPr>
              <w:t xml:space="preserve">ТОО «РАСТАМА-СЕРТ» </w:t>
            </w:r>
          </w:p>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/исх. № 01-11/114 от 14.04.2020 г. /</w:t>
            </w:r>
          </w:p>
        </w:tc>
      </w:tr>
      <w:tr w:rsidR="001A28F2" w:rsidRPr="00ED132B" w:rsidTr="008F0922">
        <w:trPr>
          <w:trHeight w:val="388"/>
        </w:trPr>
        <w:tc>
          <w:tcPr>
            <w:tcW w:w="588" w:type="dxa"/>
            <w:gridSpan w:val="2"/>
            <w:tcBorders>
              <w:top w:val="single" w:sz="4" w:space="0" w:color="auto"/>
              <w:left w:val="single" w:sz="4" w:space="0" w:color="000001"/>
              <w:bottom w:val="single" w:sz="4" w:space="0" w:color="auto"/>
              <w:right w:val="single" w:sz="4" w:space="0" w:color="auto"/>
            </w:tcBorders>
            <w:shd w:val="clear" w:color="auto" w:fill="auto"/>
            <w:tcMar>
              <w:left w:w="108" w:type="dxa"/>
            </w:tcMar>
          </w:tcPr>
          <w:p w:rsidR="001A28F2" w:rsidRPr="00ED132B" w:rsidRDefault="001A28F2" w:rsidP="001A28F2">
            <w:pPr>
              <w:tabs>
                <w:tab w:val="left" w:pos="6189"/>
              </w:tabs>
              <w:spacing w:after="0" w:line="240" w:lineRule="auto"/>
              <w:jc w:val="center"/>
              <w:rPr>
                <w:rFonts w:ascii="Times New Roman" w:hAnsi="Times New Roman"/>
                <w:sz w:val="24"/>
                <w:szCs w:val="24"/>
              </w:rPr>
            </w:pPr>
          </w:p>
          <w:p w:rsidR="001A28F2" w:rsidRPr="00ED132B" w:rsidRDefault="001A28F2" w:rsidP="001A28F2">
            <w:pPr>
              <w:tabs>
                <w:tab w:val="left" w:pos="6189"/>
              </w:tabs>
              <w:spacing w:after="0" w:line="240" w:lineRule="auto"/>
              <w:jc w:val="center"/>
              <w:rPr>
                <w:rFonts w:ascii="Times New Roman" w:hAnsi="Times New Roman"/>
                <w:sz w:val="24"/>
                <w:szCs w:val="24"/>
              </w:rPr>
            </w:pPr>
          </w:p>
        </w:tc>
        <w:tc>
          <w:tcPr>
            <w:tcW w:w="2097" w:type="dxa"/>
            <w:gridSpan w:val="9"/>
            <w:tcBorders>
              <w:top w:val="single" w:sz="4" w:space="0" w:color="auto"/>
              <w:left w:val="single" w:sz="4" w:space="0" w:color="auto"/>
              <w:bottom w:val="single" w:sz="4" w:space="0" w:color="auto"/>
              <w:right w:val="single" w:sz="4" w:space="0" w:color="000001"/>
            </w:tcBorders>
            <w:shd w:val="clear" w:color="auto" w:fill="auto"/>
          </w:tcPr>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 xml:space="preserve">п. 5.2.3 </w:t>
            </w:r>
          </w:p>
          <w:p w:rsidR="001A28F2" w:rsidRPr="00ED132B" w:rsidRDefault="001A28F2" w:rsidP="001A28F2">
            <w:pPr>
              <w:tabs>
                <w:tab w:val="left" w:pos="6189"/>
              </w:tabs>
              <w:spacing w:after="0" w:line="240" w:lineRule="auto"/>
              <w:jc w:val="center"/>
              <w:rPr>
                <w:rFonts w:ascii="Times New Roman" w:hAnsi="Times New Roman"/>
                <w:sz w:val="24"/>
                <w:szCs w:val="24"/>
              </w:rPr>
            </w:pPr>
          </w:p>
        </w:tc>
        <w:tc>
          <w:tcPr>
            <w:tcW w:w="7694" w:type="dxa"/>
            <w:gridSpan w:val="7"/>
            <w:tcBorders>
              <w:top w:val="single" w:sz="4" w:space="0" w:color="auto"/>
              <w:left w:val="single" w:sz="4" w:space="0" w:color="auto"/>
              <w:bottom w:val="single" w:sz="4" w:space="0" w:color="auto"/>
              <w:right w:val="single" w:sz="4" w:space="0" w:color="000001"/>
            </w:tcBorders>
            <w:shd w:val="clear" w:color="auto" w:fill="auto"/>
          </w:tcPr>
          <w:p w:rsidR="001A28F2" w:rsidRPr="00ED132B" w:rsidRDefault="001A28F2" w:rsidP="001A28F2">
            <w:pPr>
              <w:tabs>
                <w:tab w:val="left" w:pos="6189"/>
              </w:tabs>
              <w:spacing w:after="0" w:line="240" w:lineRule="auto"/>
              <w:jc w:val="both"/>
              <w:rPr>
                <w:rFonts w:ascii="Times New Roman" w:hAnsi="Times New Roman"/>
                <w:sz w:val="24"/>
                <w:szCs w:val="24"/>
              </w:rPr>
            </w:pPr>
            <w:r w:rsidRPr="00ED132B">
              <w:rPr>
                <w:rFonts w:ascii="Times New Roman" w:hAnsi="Times New Roman"/>
                <w:sz w:val="24"/>
                <w:szCs w:val="24"/>
              </w:rPr>
              <w:t xml:space="preserve">В перечислении, а) убрать </w:t>
            </w:r>
            <w:proofErr w:type="gramStart"/>
            <w:r w:rsidRPr="00ED132B">
              <w:rPr>
                <w:rFonts w:ascii="Times New Roman" w:hAnsi="Times New Roman"/>
                <w:sz w:val="24"/>
                <w:szCs w:val="24"/>
              </w:rPr>
              <w:t>лишнюю</w:t>
            </w:r>
            <w:proofErr w:type="gramEnd"/>
            <w:r w:rsidRPr="00ED132B">
              <w:rPr>
                <w:rFonts w:ascii="Times New Roman" w:hAnsi="Times New Roman"/>
                <w:sz w:val="24"/>
                <w:szCs w:val="24"/>
              </w:rPr>
              <w:t xml:space="preserve"> «;».</w:t>
            </w:r>
          </w:p>
          <w:p w:rsidR="001A28F2" w:rsidRPr="00ED132B" w:rsidRDefault="001A28F2" w:rsidP="001A28F2">
            <w:pPr>
              <w:tabs>
                <w:tab w:val="left" w:pos="6189"/>
              </w:tabs>
              <w:spacing w:after="0" w:line="240" w:lineRule="auto"/>
              <w:jc w:val="both"/>
              <w:rPr>
                <w:rFonts w:ascii="Times New Roman" w:hAnsi="Times New Roman"/>
                <w:sz w:val="24"/>
                <w:szCs w:val="24"/>
              </w:rPr>
            </w:pPr>
            <w:r w:rsidRPr="00ED132B">
              <w:rPr>
                <w:rFonts w:ascii="Times New Roman" w:hAnsi="Times New Roman"/>
                <w:sz w:val="24"/>
                <w:szCs w:val="24"/>
              </w:rPr>
              <w:t>Перечисление h) изложить в следующей редакции: «</w:t>
            </w:r>
            <w:proofErr w:type="spellStart"/>
            <w:r w:rsidRPr="00ED132B">
              <w:rPr>
                <w:rFonts w:ascii="Times New Roman" w:hAnsi="Times New Roman"/>
                <w:sz w:val="24"/>
                <w:szCs w:val="24"/>
              </w:rPr>
              <w:t>аутсорсинговые</w:t>
            </w:r>
            <w:proofErr w:type="spellEnd"/>
            <w:r w:rsidRPr="00ED132B">
              <w:rPr>
                <w:rFonts w:ascii="Times New Roman" w:hAnsi="Times New Roman"/>
                <w:sz w:val="24"/>
                <w:szCs w:val="24"/>
              </w:rPr>
              <w:t xml:space="preserve"> процессы» </w:t>
            </w:r>
          </w:p>
        </w:tc>
        <w:tc>
          <w:tcPr>
            <w:tcW w:w="5038" w:type="dxa"/>
            <w:gridSpan w:val="4"/>
            <w:tcBorders>
              <w:top w:val="single" w:sz="4" w:space="0" w:color="auto"/>
              <w:left w:val="single" w:sz="4" w:space="0" w:color="auto"/>
              <w:bottom w:val="single" w:sz="4" w:space="0" w:color="auto"/>
              <w:right w:val="single" w:sz="4" w:space="0" w:color="000001"/>
            </w:tcBorders>
            <w:shd w:val="clear" w:color="auto" w:fill="auto"/>
          </w:tcPr>
          <w:p w:rsidR="001A28F2" w:rsidRPr="00ED132B" w:rsidRDefault="001A28F2" w:rsidP="001A28F2">
            <w:pPr>
              <w:tabs>
                <w:tab w:val="left" w:pos="6189"/>
              </w:tabs>
              <w:spacing w:after="0" w:line="240" w:lineRule="auto"/>
              <w:jc w:val="center"/>
              <w:rPr>
                <w:rFonts w:ascii="Times New Roman" w:hAnsi="Times New Roman"/>
                <w:b/>
                <w:sz w:val="24"/>
                <w:szCs w:val="24"/>
              </w:rPr>
            </w:pPr>
            <w:r w:rsidRPr="00ED132B">
              <w:rPr>
                <w:rFonts w:ascii="Times New Roman" w:hAnsi="Times New Roman"/>
                <w:b/>
                <w:sz w:val="24"/>
                <w:szCs w:val="24"/>
              </w:rPr>
              <w:t>Принято,</w:t>
            </w:r>
          </w:p>
          <w:p w:rsidR="001A28F2" w:rsidRPr="00ED132B" w:rsidRDefault="001A28F2" w:rsidP="001A28F2">
            <w:pPr>
              <w:tabs>
                <w:tab w:val="left" w:pos="6189"/>
              </w:tabs>
              <w:spacing w:after="0" w:line="240" w:lineRule="auto"/>
              <w:jc w:val="center"/>
              <w:rPr>
                <w:rFonts w:ascii="Times New Roman" w:hAnsi="Times New Roman"/>
                <w:b/>
                <w:sz w:val="24"/>
                <w:szCs w:val="24"/>
              </w:rPr>
            </w:pPr>
            <w:r w:rsidRPr="00ED132B">
              <w:rPr>
                <w:rFonts w:ascii="Times New Roman" w:hAnsi="Times New Roman"/>
                <w:sz w:val="24"/>
                <w:szCs w:val="24"/>
              </w:rPr>
              <w:t xml:space="preserve">отредактировано </w:t>
            </w:r>
          </w:p>
        </w:tc>
      </w:tr>
      <w:tr w:rsidR="001A28F2" w:rsidRPr="00ED132B" w:rsidTr="008F0922">
        <w:trPr>
          <w:trHeight w:val="304"/>
        </w:trPr>
        <w:tc>
          <w:tcPr>
            <w:tcW w:w="588" w:type="dxa"/>
            <w:gridSpan w:val="2"/>
            <w:tcBorders>
              <w:top w:val="single" w:sz="4" w:space="0" w:color="auto"/>
              <w:left w:val="single" w:sz="4" w:space="0" w:color="000001"/>
              <w:bottom w:val="single" w:sz="4" w:space="0" w:color="auto"/>
              <w:right w:val="single" w:sz="4" w:space="0" w:color="auto"/>
            </w:tcBorders>
            <w:shd w:val="clear" w:color="auto" w:fill="auto"/>
            <w:tcMar>
              <w:left w:w="108" w:type="dxa"/>
            </w:tcMar>
          </w:tcPr>
          <w:p w:rsidR="001A28F2" w:rsidRPr="00ED132B" w:rsidRDefault="001A28F2" w:rsidP="001A28F2">
            <w:pPr>
              <w:tabs>
                <w:tab w:val="left" w:pos="6189"/>
              </w:tabs>
              <w:spacing w:after="0" w:line="240" w:lineRule="auto"/>
              <w:rPr>
                <w:rFonts w:ascii="Times New Roman" w:hAnsi="Times New Roman"/>
                <w:sz w:val="24"/>
                <w:szCs w:val="24"/>
              </w:rPr>
            </w:pPr>
          </w:p>
        </w:tc>
        <w:tc>
          <w:tcPr>
            <w:tcW w:w="2097" w:type="dxa"/>
            <w:gridSpan w:val="9"/>
            <w:tcBorders>
              <w:top w:val="single" w:sz="4" w:space="0" w:color="auto"/>
              <w:left w:val="single" w:sz="4" w:space="0" w:color="auto"/>
              <w:bottom w:val="single" w:sz="4" w:space="0" w:color="auto"/>
              <w:right w:val="single" w:sz="4" w:space="0" w:color="000001"/>
            </w:tcBorders>
            <w:shd w:val="clear" w:color="auto" w:fill="auto"/>
          </w:tcPr>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п. 5.3.3</w:t>
            </w:r>
          </w:p>
        </w:tc>
        <w:tc>
          <w:tcPr>
            <w:tcW w:w="7694" w:type="dxa"/>
            <w:gridSpan w:val="7"/>
            <w:tcBorders>
              <w:top w:val="single" w:sz="4" w:space="0" w:color="auto"/>
              <w:left w:val="single" w:sz="4" w:space="0" w:color="auto"/>
              <w:bottom w:val="single" w:sz="4" w:space="0" w:color="auto"/>
              <w:right w:val="single" w:sz="4" w:space="0" w:color="000001"/>
            </w:tcBorders>
            <w:shd w:val="clear" w:color="auto" w:fill="auto"/>
          </w:tcPr>
          <w:p w:rsidR="001A28F2" w:rsidRPr="00ED132B" w:rsidRDefault="001A28F2" w:rsidP="001A28F2">
            <w:pPr>
              <w:tabs>
                <w:tab w:val="left" w:pos="6189"/>
              </w:tabs>
              <w:spacing w:after="0" w:line="240" w:lineRule="auto"/>
              <w:jc w:val="both"/>
              <w:rPr>
                <w:rFonts w:ascii="Times New Roman" w:hAnsi="Times New Roman"/>
                <w:sz w:val="24"/>
                <w:szCs w:val="24"/>
              </w:rPr>
            </w:pPr>
            <w:r w:rsidRPr="00ED132B">
              <w:rPr>
                <w:rFonts w:ascii="Times New Roman" w:hAnsi="Times New Roman"/>
                <w:sz w:val="24"/>
                <w:szCs w:val="24"/>
              </w:rPr>
              <w:t xml:space="preserve">Поставить запятую после слова «например» </w:t>
            </w:r>
          </w:p>
        </w:tc>
        <w:tc>
          <w:tcPr>
            <w:tcW w:w="5038" w:type="dxa"/>
            <w:gridSpan w:val="4"/>
            <w:tcBorders>
              <w:top w:val="single" w:sz="4" w:space="0" w:color="auto"/>
              <w:left w:val="single" w:sz="4" w:space="0" w:color="auto"/>
              <w:bottom w:val="single" w:sz="4" w:space="0" w:color="auto"/>
              <w:right w:val="single" w:sz="4" w:space="0" w:color="000001"/>
            </w:tcBorders>
            <w:shd w:val="clear" w:color="auto" w:fill="auto"/>
          </w:tcPr>
          <w:p w:rsidR="001A28F2" w:rsidRPr="00ED132B" w:rsidRDefault="001A28F2" w:rsidP="001A28F2">
            <w:pPr>
              <w:tabs>
                <w:tab w:val="left" w:pos="6189"/>
              </w:tabs>
              <w:spacing w:after="0" w:line="240" w:lineRule="auto"/>
              <w:jc w:val="center"/>
              <w:rPr>
                <w:rFonts w:ascii="Times New Roman" w:hAnsi="Times New Roman"/>
                <w:b/>
                <w:sz w:val="24"/>
                <w:szCs w:val="24"/>
              </w:rPr>
            </w:pPr>
            <w:r w:rsidRPr="00ED132B">
              <w:rPr>
                <w:rFonts w:ascii="Times New Roman" w:hAnsi="Times New Roman"/>
                <w:b/>
                <w:sz w:val="24"/>
                <w:szCs w:val="24"/>
              </w:rPr>
              <w:t>Принято,</w:t>
            </w:r>
          </w:p>
          <w:p w:rsidR="001A28F2" w:rsidRPr="00ED132B" w:rsidRDefault="001A28F2" w:rsidP="001A28F2">
            <w:pPr>
              <w:tabs>
                <w:tab w:val="left" w:pos="6189"/>
              </w:tabs>
              <w:spacing w:after="0" w:line="240" w:lineRule="auto"/>
              <w:jc w:val="center"/>
              <w:rPr>
                <w:rFonts w:ascii="Times New Roman" w:hAnsi="Times New Roman"/>
                <w:b/>
                <w:sz w:val="24"/>
                <w:szCs w:val="24"/>
              </w:rPr>
            </w:pPr>
            <w:r w:rsidRPr="00ED132B">
              <w:rPr>
                <w:rFonts w:ascii="Times New Roman" w:hAnsi="Times New Roman"/>
                <w:sz w:val="24"/>
                <w:szCs w:val="24"/>
              </w:rPr>
              <w:t>отредактировано</w:t>
            </w:r>
          </w:p>
        </w:tc>
      </w:tr>
      <w:tr w:rsidR="001A28F2" w:rsidRPr="00ED132B" w:rsidTr="008F0922">
        <w:trPr>
          <w:trHeight w:val="345"/>
        </w:trPr>
        <w:tc>
          <w:tcPr>
            <w:tcW w:w="588" w:type="dxa"/>
            <w:gridSpan w:val="2"/>
            <w:tcBorders>
              <w:top w:val="single" w:sz="4" w:space="0" w:color="auto"/>
              <w:left w:val="single" w:sz="4" w:space="0" w:color="000001"/>
              <w:bottom w:val="single" w:sz="4" w:space="0" w:color="auto"/>
              <w:right w:val="single" w:sz="4" w:space="0" w:color="auto"/>
            </w:tcBorders>
            <w:shd w:val="clear" w:color="auto" w:fill="auto"/>
            <w:tcMar>
              <w:left w:w="108" w:type="dxa"/>
            </w:tcMar>
          </w:tcPr>
          <w:p w:rsidR="001A28F2" w:rsidRPr="00ED132B" w:rsidRDefault="001A28F2" w:rsidP="001A28F2">
            <w:pPr>
              <w:tabs>
                <w:tab w:val="left" w:pos="6189"/>
              </w:tabs>
              <w:spacing w:after="0" w:line="240" w:lineRule="auto"/>
              <w:jc w:val="center"/>
              <w:rPr>
                <w:rFonts w:ascii="Times New Roman" w:hAnsi="Times New Roman"/>
                <w:sz w:val="24"/>
                <w:szCs w:val="24"/>
              </w:rPr>
            </w:pPr>
          </w:p>
          <w:p w:rsidR="001A28F2" w:rsidRPr="00ED132B" w:rsidRDefault="001A28F2" w:rsidP="001A28F2">
            <w:pPr>
              <w:tabs>
                <w:tab w:val="left" w:pos="6189"/>
              </w:tabs>
              <w:spacing w:after="0" w:line="240" w:lineRule="auto"/>
              <w:jc w:val="center"/>
              <w:rPr>
                <w:rFonts w:ascii="Times New Roman" w:hAnsi="Times New Roman"/>
                <w:sz w:val="24"/>
                <w:szCs w:val="24"/>
              </w:rPr>
            </w:pPr>
          </w:p>
        </w:tc>
        <w:tc>
          <w:tcPr>
            <w:tcW w:w="2097" w:type="dxa"/>
            <w:gridSpan w:val="9"/>
            <w:tcBorders>
              <w:top w:val="single" w:sz="4" w:space="0" w:color="auto"/>
              <w:left w:val="single" w:sz="4" w:space="0" w:color="auto"/>
              <w:bottom w:val="single" w:sz="4" w:space="0" w:color="auto"/>
              <w:right w:val="single" w:sz="4" w:space="0" w:color="000001"/>
            </w:tcBorders>
            <w:shd w:val="clear" w:color="auto" w:fill="auto"/>
          </w:tcPr>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 xml:space="preserve">п. 5.8 </w:t>
            </w:r>
          </w:p>
        </w:tc>
        <w:tc>
          <w:tcPr>
            <w:tcW w:w="7694" w:type="dxa"/>
            <w:gridSpan w:val="7"/>
            <w:tcBorders>
              <w:top w:val="single" w:sz="4" w:space="0" w:color="auto"/>
              <w:left w:val="single" w:sz="4" w:space="0" w:color="auto"/>
              <w:bottom w:val="single" w:sz="4" w:space="0" w:color="auto"/>
              <w:right w:val="single" w:sz="4" w:space="0" w:color="000001"/>
            </w:tcBorders>
            <w:shd w:val="clear" w:color="auto" w:fill="auto"/>
          </w:tcPr>
          <w:p w:rsidR="001A28F2" w:rsidRPr="00ED132B" w:rsidRDefault="001A28F2" w:rsidP="001A28F2">
            <w:pPr>
              <w:tabs>
                <w:tab w:val="left" w:pos="6189"/>
              </w:tabs>
              <w:spacing w:after="0" w:line="240" w:lineRule="auto"/>
              <w:jc w:val="both"/>
              <w:rPr>
                <w:rFonts w:ascii="Times New Roman" w:hAnsi="Times New Roman"/>
                <w:sz w:val="24"/>
                <w:szCs w:val="24"/>
              </w:rPr>
            </w:pPr>
            <w:r w:rsidRPr="00ED132B">
              <w:rPr>
                <w:rFonts w:ascii="Times New Roman" w:hAnsi="Times New Roman"/>
                <w:sz w:val="24"/>
                <w:szCs w:val="24"/>
              </w:rPr>
              <w:t xml:space="preserve">Непонятно фраза «внедрения системы менеджмента соответствием требованиям», либо в слове «соответствием» неправильное окончание, либо предложение составлено некорректно </w:t>
            </w:r>
          </w:p>
        </w:tc>
        <w:tc>
          <w:tcPr>
            <w:tcW w:w="5038" w:type="dxa"/>
            <w:gridSpan w:val="4"/>
            <w:tcBorders>
              <w:top w:val="single" w:sz="4" w:space="0" w:color="auto"/>
              <w:left w:val="single" w:sz="4" w:space="0" w:color="auto"/>
              <w:bottom w:val="single" w:sz="4" w:space="0" w:color="auto"/>
              <w:right w:val="single" w:sz="4" w:space="0" w:color="000001"/>
            </w:tcBorders>
            <w:shd w:val="clear" w:color="auto" w:fill="auto"/>
          </w:tcPr>
          <w:p w:rsidR="001A28F2" w:rsidRPr="00ED132B" w:rsidRDefault="001A28F2" w:rsidP="001A28F2">
            <w:pPr>
              <w:tabs>
                <w:tab w:val="left" w:pos="6189"/>
              </w:tabs>
              <w:spacing w:after="0" w:line="240" w:lineRule="auto"/>
              <w:jc w:val="center"/>
              <w:rPr>
                <w:rFonts w:ascii="Times New Roman" w:hAnsi="Times New Roman"/>
                <w:b/>
                <w:sz w:val="24"/>
                <w:szCs w:val="24"/>
              </w:rPr>
            </w:pPr>
            <w:r w:rsidRPr="00ED132B">
              <w:rPr>
                <w:rFonts w:ascii="Times New Roman" w:hAnsi="Times New Roman"/>
                <w:b/>
                <w:sz w:val="24"/>
                <w:szCs w:val="24"/>
              </w:rPr>
              <w:t>Принято,</w:t>
            </w:r>
          </w:p>
          <w:p w:rsidR="001A28F2" w:rsidRPr="00ED132B" w:rsidRDefault="001A28F2" w:rsidP="001A28F2">
            <w:pPr>
              <w:tabs>
                <w:tab w:val="left" w:pos="6189"/>
              </w:tabs>
              <w:spacing w:after="0" w:line="240" w:lineRule="auto"/>
              <w:jc w:val="center"/>
              <w:rPr>
                <w:rFonts w:ascii="Times New Roman" w:hAnsi="Times New Roman"/>
                <w:b/>
                <w:sz w:val="24"/>
                <w:szCs w:val="24"/>
              </w:rPr>
            </w:pPr>
            <w:r w:rsidRPr="00ED132B">
              <w:rPr>
                <w:rFonts w:ascii="Times New Roman" w:hAnsi="Times New Roman"/>
                <w:sz w:val="24"/>
                <w:szCs w:val="24"/>
              </w:rPr>
              <w:t>Изложено в следующей редакции: «Аудиторская группа должна обладать знаниями и навыками в области разработки или внедрения СМПК или аналогичной системы менеджмента соответствия или внутреннего контроля»</w:t>
            </w:r>
          </w:p>
        </w:tc>
      </w:tr>
      <w:tr w:rsidR="001A28F2" w:rsidRPr="00ED132B" w:rsidTr="008F0922">
        <w:trPr>
          <w:trHeight w:val="325"/>
        </w:trPr>
        <w:tc>
          <w:tcPr>
            <w:tcW w:w="588" w:type="dxa"/>
            <w:gridSpan w:val="2"/>
            <w:tcBorders>
              <w:top w:val="single" w:sz="4" w:space="0" w:color="auto"/>
              <w:left w:val="single" w:sz="4" w:space="0" w:color="000001"/>
              <w:bottom w:val="single" w:sz="4" w:space="0" w:color="auto"/>
              <w:right w:val="single" w:sz="4" w:space="0" w:color="auto"/>
            </w:tcBorders>
            <w:shd w:val="clear" w:color="auto" w:fill="auto"/>
            <w:tcMar>
              <w:left w:w="108" w:type="dxa"/>
            </w:tcMar>
          </w:tcPr>
          <w:p w:rsidR="001A28F2" w:rsidRPr="00ED132B" w:rsidRDefault="001A28F2" w:rsidP="001A28F2">
            <w:pPr>
              <w:tabs>
                <w:tab w:val="left" w:pos="6189"/>
              </w:tabs>
              <w:spacing w:after="0" w:line="240" w:lineRule="auto"/>
              <w:jc w:val="center"/>
              <w:rPr>
                <w:rFonts w:ascii="Times New Roman" w:hAnsi="Times New Roman"/>
                <w:sz w:val="24"/>
                <w:szCs w:val="24"/>
              </w:rPr>
            </w:pPr>
          </w:p>
        </w:tc>
        <w:tc>
          <w:tcPr>
            <w:tcW w:w="2097" w:type="dxa"/>
            <w:gridSpan w:val="9"/>
            <w:tcBorders>
              <w:top w:val="single" w:sz="4" w:space="0" w:color="auto"/>
              <w:left w:val="single" w:sz="4" w:space="0" w:color="auto"/>
              <w:bottom w:val="single" w:sz="4" w:space="0" w:color="auto"/>
              <w:right w:val="single" w:sz="4" w:space="0" w:color="000001"/>
            </w:tcBorders>
            <w:shd w:val="clear" w:color="auto" w:fill="auto"/>
          </w:tcPr>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 xml:space="preserve">п. 6.2 </w:t>
            </w:r>
          </w:p>
        </w:tc>
        <w:tc>
          <w:tcPr>
            <w:tcW w:w="7694" w:type="dxa"/>
            <w:gridSpan w:val="7"/>
            <w:tcBorders>
              <w:top w:val="single" w:sz="4" w:space="0" w:color="auto"/>
              <w:left w:val="single" w:sz="4" w:space="0" w:color="auto"/>
              <w:bottom w:val="single" w:sz="4" w:space="0" w:color="auto"/>
              <w:right w:val="single" w:sz="4" w:space="0" w:color="000001"/>
            </w:tcBorders>
            <w:shd w:val="clear" w:color="auto" w:fill="auto"/>
          </w:tcPr>
          <w:p w:rsidR="001A28F2" w:rsidRPr="00ED132B" w:rsidRDefault="001A28F2" w:rsidP="001A28F2">
            <w:pPr>
              <w:tabs>
                <w:tab w:val="left" w:pos="6189"/>
              </w:tabs>
              <w:spacing w:after="0" w:line="240" w:lineRule="auto"/>
              <w:jc w:val="both"/>
              <w:rPr>
                <w:rFonts w:ascii="Times New Roman" w:hAnsi="Times New Roman"/>
                <w:sz w:val="24"/>
                <w:szCs w:val="24"/>
              </w:rPr>
            </w:pPr>
            <w:r w:rsidRPr="00ED132B">
              <w:rPr>
                <w:rFonts w:ascii="Times New Roman" w:hAnsi="Times New Roman"/>
                <w:sz w:val="24"/>
                <w:szCs w:val="24"/>
              </w:rPr>
              <w:t xml:space="preserve">Поставить запятую после слова «сертификации» </w:t>
            </w:r>
          </w:p>
        </w:tc>
        <w:tc>
          <w:tcPr>
            <w:tcW w:w="5038" w:type="dxa"/>
            <w:gridSpan w:val="4"/>
            <w:tcBorders>
              <w:top w:val="single" w:sz="4" w:space="0" w:color="auto"/>
              <w:left w:val="single" w:sz="4" w:space="0" w:color="auto"/>
              <w:bottom w:val="single" w:sz="4" w:space="0" w:color="auto"/>
              <w:right w:val="single" w:sz="4" w:space="0" w:color="000001"/>
            </w:tcBorders>
            <w:shd w:val="clear" w:color="auto" w:fill="auto"/>
          </w:tcPr>
          <w:p w:rsidR="001A28F2" w:rsidRPr="00ED132B" w:rsidRDefault="001A28F2" w:rsidP="001A28F2">
            <w:pPr>
              <w:tabs>
                <w:tab w:val="left" w:pos="6189"/>
              </w:tabs>
              <w:spacing w:after="0" w:line="240" w:lineRule="auto"/>
              <w:jc w:val="center"/>
              <w:rPr>
                <w:rFonts w:ascii="Times New Roman" w:hAnsi="Times New Roman"/>
                <w:b/>
                <w:sz w:val="24"/>
                <w:szCs w:val="24"/>
              </w:rPr>
            </w:pPr>
            <w:r w:rsidRPr="00ED132B">
              <w:rPr>
                <w:rFonts w:ascii="Times New Roman" w:hAnsi="Times New Roman"/>
                <w:b/>
                <w:sz w:val="24"/>
                <w:szCs w:val="24"/>
              </w:rPr>
              <w:t>Принято,</w:t>
            </w:r>
          </w:p>
          <w:p w:rsidR="001A28F2" w:rsidRPr="00ED132B" w:rsidRDefault="001A28F2" w:rsidP="001A28F2">
            <w:pPr>
              <w:tabs>
                <w:tab w:val="left" w:pos="6189"/>
              </w:tabs>
              <w:spacing w:after="0" w:line="240" w:lineRule="auto"/>
              <w:jc w:val="center"/>
              <w:rPr>
                <w:rFonts w:ascii="Times New Roman" w:hAnsi="Times New Roman"/>
                <w:b/>
                <w:sz w:val="24"/>
                <w:szCs w:val="24"/>
              </w:rPr>
            </w:pPr>
            <w:r w:rsidRPr="00ED132B">
              <w:rPr>
                <w:rFonts w:ascii="Times New Roman" w:hAnsi="Times New Roman"/>
                <w:sz w:val="24"/>
                <w:szCs w:val="24"/>
              </w:rPr>
              <w:t>отредактировано</w:t>
            </w:r>
          </w:p>
        </w:tc>
      </w:tr>
      <w:tr w:rsidR="001A28F2" w:rsidRPr="00ED132B" w:rsidTr="008F0922">
        <w:trPr>
          <w:trHeight w:val="408"/>
        </w:trPr>
        <w:tc>
          <w:tcPr>
            <w:tcW w:w="588" w:type="dxa"/>
            <w:gridSpan w:val="2"/>
            <w:tcBorders>
              <w:top w:val="single" w:sz="4" w:space="0" w:color="auto"/>
              <w:left w:val="single" w:sz="4" w:space="0" w:color="000001"/>
              <w:bottom w:val="single" w:sz="4" w:space="0" w:color="000001"/>
              <w:right w:val="single" w:sz="4" w:space="0" w:color="auto"/>
            </w:tcBorders>
            <w:shd w:val="clear" w:color="auto" w:fill="auto"/>
            <w:tcMar>
              <w:left w:w="108" w:type="dxa"/>
            </w:tcMar>
          </w:tcPr>
          <w:p w:rsidR="001A28F2" w:rsidRPr="00ED132B" w:rsidRDefault="001A28F2" w:rsidP="001A28F2">
            <w:pPr>
              <w:tabs>
                <w:tab w:val="left" w:pos="6189"/>
              </w:tabs>
              <w:spacing w:after="0" w:line="240" w:lineRule="auto"/>
              <w:jc w:val="center"/>
              <w:rPr>
                <w:rFonts w:ascii="Times New Roman" w:hAnsi="Times New Roman"/>
                <w:sz w:val="24"/>
                <w:szCs w:val="24"/>
              </w:rPr>
            </w:pPr>
          </w:p>
        </w:tc>
        <w:tc>
          <w:tcPr>
            <w:tcW w:w="2097" w:type="dxa"/>
            <w:gridSpan w:val="9"/>
            <w:tcBorders>
              <w:top w:val="single" w:sz="4" w:space="0" w:color="auto"/>
              <w:left w:val="single" w:sz="4" w:space="0" w:color="auto"/>
              <w:bottom w:val="single" w:sz="4" w:space="0" w:color="000001"/>
              <w:right w:val="single" w:sz="4" w:space="0" w:color="000001"/>
            </w:tcBorders>
            <w:shd w:val="clear" w:color="auto" w:fill="auto"/>
          </w:tcPr>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 xml:space="preserve">Название стандарта </w:t>
            </w:r>
          </w:p>
        </w:tc>
        <w:tc>
          <w:tcPr>
            <w:tcW w:w="7694" w:type="dxa"/>
            <w:gridSpan w:val="7"/>
            <w:tcBorders>
              <w:top w:val="single" w:sz="4" w:space="0" w:color="auto"/>
              <w:left w:val="single" w:sz="4" w:space="0" w:color="auto"/>
              <w:bottom w:val="single" w:sz="4" w:space="0" w:color="000001"/>
              <w:right w:val="single" w:sz="4" w:space="0" w:color="000001"/>
            </w:tcBorders>
            <w:shd w:val="clear" w:color="auto" w:fill="auto"/>
          </w:tcPr>
          <w:p w:rsidR="001A28F2" w:rsidRPr="00ED132B" w:rsidRDefault="001A28F2" w:rsidP="001A28F2">
            <w:pPr>
              <w:tabs>
                <w:tab w:val="left" w:pos="6189"/>
              </w:tabs>
              <w:spacing w:after="0" w:line="240" w:lineRule="auto"/>
              <w:jc w:val="both"/>
              <w:rPr>
                <w:rFonts w:ascii="Times New Roman" w:hAnsi="Times New Roman"/>
                <w:sz w:val="24"/>
                <w:szCs w:val="24"/>
              </w:rPr>
            </w:pPr>
            <w:r w:rsidRPr="00ED132B">
              <w:rPr>
                <w:rFonts w:ascii="Times New Roman" w:hAnsi="Times New Roman"/>
                <w:sz w:val="24"/>
                <w:szCs w:val="24"/>
              </w:rPr>
              <w:t xml:space="preserve">Слово «обеспечивающим» заменить на «проводящим» </w:t>
            </w:r>
          </w:p>
        </w:tc>
        <w:tc>
          <w:tcPr>
            <w:tcW w:w="5038" w:type="dxa"/>
            <w:gridSpan w:val="4"/>
            <w:tcBorders>
              <w:top w:val="single" w:sz="4" w:space="0" w:color="auto"/>
              <w:left w:val="single" w:sz="4" w:space="0" w:color="auto"/>
              <w:bottom w:val="single" w:sz="4" w:space="0" w:color="000001"/>
              <w:right w:val="single" w:sz="4" w:space="0" w:color="000001"/>
            </w:tcBorders>
            <w:shd w:val="clear" w:color="auto" w:fill="auto"/>
          </w:tcPr>
          <w:p w:rsidR="001A28F2" w:rsidRPr="00ED132B" w:rsidRDefault="001A28F2" w:rsidP="001A28F2">
            <w:pPr>
              <w:tabs>
                <w:tab w:val="left" w:pos="6189"/>
              </w:tabs>
              <w:spacing w:after="0" w:line="240" w:lineRule="auto"/>
              <w:jc w:val="center"/>
              <w:rPr>
                <w:rFonts w:ascii="Times New Roman" w:hAnsi="Times New Roman"/>
                <w:b/>
                <w:sz w:val="24"/>
                <w:szCs w:val="24"/>
              </w:rPr>
            </w:pPr>
            <w:r w:rsidRPr="00ED132B">
              <w:rPr>
                <w:rFonts w:ascii="Times New Roman" w:hAnsi="Times New Roman"/>
                <w:b/>
                <w:sz w:val="24"/>
                <w:szCs w:val="24"/>
              </w:rPr>
              <w:t>Принято,</w:t>
            </w:r>
          </w:p>
          <w:p w:rsidR="001A28F2" w:rsidRPr="00ED132B" w:rsidRDefault="001A28F2" w:rsidP="001A28F2">
            <w:pPr>
              <w:tabs>
                <w:tab w:val="left" w:pos="6189"/>
              </w:tabs>
              <w:spacing w:after="0" w:line="240" w:lineRule="auto"/>
              <w:jc w:val="center"/>
              <w:rPr>
                <w:rFonts w:ascii="Times New Roman" w:hAnsi="Times New Roman"/>
                <w:b/>
                <w:sz w:val="24"/>
                <w:szCs w:val="24"/>
              </w:rPr>
            </w:pPr>
            <w:r w:rsidRPr="00ED132B">
              <w:rPr>
                <w:rFonts w:ascii="Times New Roman" w:hAnsi="Times New Roman"/>
                <w:sz w:val="24"/>
                <w:szCs w:val="24"/>
              </w:rPr>
              <w:t>отредактировано</w:t>
            </w:r>
          </w:p>
        </w:tc>
      </w:tr>
      <w:tr w:rsidR="007B3A72" w:rsidRPr="00ED132B" w:rsidTr="00B23FF7">
        <w:trPr>
          <w:trHeight w:val="408"/>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7B3A72" w:rsidRPr="00ED132B" w:rsidRDefault="007B3A72" w:rsidP="007B3A72">
            <w:pPr>
              <w:pStyle w:val="a9"/>
              <w:numPr>
                <w:ilvl w:val="0"/>
                <w:numId w:val="25"/>
              </w:numPr>
              <w:tabs>
                <w:tab w:val="left" w:pos="6189"/>
              </w:tabs>
              <w:spacing w:after="0" w:line="240" w:lineRule="auto"/>
              <w:jc w:val="center"/>
              <w:rPr>
                <w:rFonts w:ascii="Times New Roman" w:hAnsi="Times New Roman"/>
                <w:b/>
                <w:sz w:val="24"/>
                <w:szCs w:val="24"/>
              </w:rPr>
            </w:pPr>
            <w:r w:rsidRPr="00ED132B">
              <w:rPr>
                <w:rFonts w:ascii="Times New Roman" w:hAnsi="Times New Roman"/>
                <w:b/>
                <w:sz w:val="24"/>
                <w:szCs w:val="24"/>
              </w:rPr>
              <w:t xml:space="preserve">ТОО «РАСТАМА-СЕРТ» </w:t>
            </w:r>
          </w:p>
          <w:p w:rsidR="007B3A72" w:rsidRPr="00ED132B" w:rsidRDefault="007B3A72" w:rsidP="007B3A7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/исх. 01-11/171 от 03.06.2020 г./</w:t>
            </w:r>
          </w:p>
        </w:tc>
      </w:tr>
      <w:tr w:rsidR="007B3A72" w:rsidRPr="00ED132B" w:rsidTr="008F0922">
        <w:trPr>
          <w:trHeight w:val="408"/>
        </w:trPr>
        <w:tc>
          <w:tcPr>
            <w:tcW w:w="588" w:type="dxa"/>
            <w:gridSpan w:val="2"/>
            <w:tcBorders>
              <w:top w:val="single" w:sz="4" w:space="0" w:color="auto"/>
              <w:left w:val="single" w:sz="4" w:space="0" w:color="000001"/>
              <w:bottom w:val="single" w:sz="4" w:space="0" w:color="000001"/>
              <w:right w:val="single" w:sz="4" w:space="0" w:color="auto"/>
            </w:tcBorders>
            <w:shd w:val="clear" w:color="auto" w:fill="auto"/>
            <w:tcMar>
              <w:left w:w="108" w:type="dxa"/>
            </w:tcMar>
          </w:tcPr>
          <w:p w:rsidR="007B3A72" w:rsidRPr="00ED132B" w:rsidRDefault="007B3A72" w:rsidP="001A28F2">
            <w:pPr>
              <w:tabs>
                <w:tab w:val="left" w:pos="6189"/>
              </w:tabs>
              <w:spacing w:after="0" w:line="240" w:lineRule="auto"/>
              <w:jc w:val="center"/>
              <w:rPr>
                <w:rFonts w:ascii="Times New Roman" w:hAnsi="Times New Roman"/>
                <w:sz w:val="24"/>
                <w:szCs w:val="24"/>
              </w:rPr>
            </w:pPr>
          </w:p>
        </w:tc>
        <w:tc>
          <w:tcPr>
            <w:tcW w:w="2097" w:type="dxa"/>
            <w:gridSpan w:val="9"/>
            <w:tcBorders>
              <w:top w:val="single" w:sz="4" w:space="0" w:color="auto"/>
              <w:left w:val="single" w:sz="4" w:space="0" w:color="auto"/>
              <w:bottom w:val="single" w:sz="4" w:space="0" w:color="000001"/>
              <w:right w:val="single" w:sz="4" w:space="0" w:color="000001"/>
            </w:tcBorders>
            <w:shd w:val="clear" w:color="auto" w:fill="auto"/>
          </w:tcPr>
          <w:p w:rsidR="007B3A72" w:rsidRPr="00ED132B" w:rsidRDefault="007B3A7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6.2</w:t>
            </w:r>
          </w:p>
        </w:tc>
        <w:tc>
          <w:tcPr>
            <w:tcW w:w="7694" w:type="dxa"/>
            <w:gridSpan w:val="7"/>
            <w:tcBorders>
              <w:top w:val="single" w:sz="4" w:space="0" w:color="auto"/>
              <w:left w:val="single" w:sz="4" w:space="0" w:color="auto"/>
              <w:bottom w:val="single" w:sz="4" w:space="0" w:color="000001"/>
              <w:right w:val="single" w:sz="4" w:space="0" w:color="000001"/>
            </w:tcBorders>
            <w:shd w:val="clear" w:color="auto" w:fill="auto"/>
          </w:tcPr>
          <w:p w:rsidR="007B3A72" w:rsidRPr="00ED132B" w:rsidRDefault="007B3A72" w:rsidP="001A28F2">
            <w:pPr>
              <w:tabs>
                <w:tab w:val="left" w:pos="6189"/>
              </w:tabs>
              <w:spacing w:after="0" w:line="240" w:lineRule="auto"/>
              <w:jc w:val="both"/>
              <w:rPr>
                <w:rFonts w:ascii="Times New Roman" w:hAnsi="Times New Roman"/>
                <w:sz w:val="24"/>
                <w:szCs w:val="24"/>
              </w:rPr>
            </w:pPr>
            <w:r w:rsidRPr="00ED132B">
              <w:rPr>
                <w:rFonts w:ascii="Times New Roman" w:hAnsi="Times New Roman"/>
                <w:sz w:val="24"/>
                <w:szCs w:val="24"/>
              </w:rPr>
              <w:t>Поставить запятую после слово «сертификации»</w:t>
            </w:r>
          </w:p>
        </w:tc>
        <w:tc>
          <w:tcPr>
            <w:tcW w:w="5038" w:type="dxa"/>
            <w:gridSpan w:val="4"/>
            <w:tcBorders>
              <w:top w:val="single" w:sz="4" w:space="0" w:color="auto"/>
              <w:left w:val="single" w:sz="4" w:space="0" w:color="auto"/>
              <w:bottom w:val="single" w:sz="4" w:space="0" w:color="000001"/>
              <w:right w:val="single" w:sz="4" w:space="0" w:color="000001"/>
            </w:tcBorders>
            <w:shd w:val="clear" w:color="auto" w:fill="auto"/>
          </w:tcPr>
          <w:p w:rsidR="007B3A72" w:rsidRPr="00ED132B" w:rsidRDefault="007B3A72" w:rsidP="007B3A72">
            <w:pPr>
              <w:tabs>
                <w:tab w:val="left" w:pos="6189"/>
              </w:tabs>
              <w:spacing w:after="0" w:line="240" w:lineRule="auto"/>
              <w:jc w:val="center"/>
              <w:rPr>
                <w:rFonts w:ascii="Times New Roman" w:hAnsi="Times New Roman"/>
                <w:b/>
                <w:sz w:val="24"/>
                <w:szCs w:val="24"/>
              </w:rPr>
            </w:pPr>
            <w:r w:rsidRPr="00ED132B">
              <w:rPr>
                <w:rFonts w:ascii="Times New Roman" w:hAnsi="Times New Roman"/>
                <w:b/>
                <w:sz w:val="24"/>
                <w:szCs w:val="24"/>
              </w:rPr>
              <w:t>Принято,</w:t>
            </w:r>
          </w:p>
          <w:p w:rsidR="007B3A72" w:rsidRPr="00ED132B" w:rsidRDefault="007B3A72" w:rsidP="007B3A72">
            <w:pPr>
              <w:tabs>
                <w:tab w:val="left" w:pos="6189"/>
              </w:tabs>
              <w:spacing w:after="0" w:line="240" w:lineRule="auto"/>
              <w:jc w:val="center"/>
              <w:rPr>
                <w:rFonts w:ascii="Times New Roman" w:hAnsi="Times New Roman"/>
                <w:b/>
                <w:sz w:val="24"/>
                <w:szCs w:val="24"/>
              </w:rPr>
            </w:pPr>
            <w:r w:rsidRPr="00ED132B">
              <w:rPr>
                <w:rFonts w:ascii="Times New Roman" w:hAnsi="Times New Roman"/>
                <w:sz w:val="24"/>
                <w:szCs w:val="24"/>
              </w:rPr>
              <w:t>отредактировано</w:t>
            </w:r>
          </w:p>
        </w:tc>
      </w:tr>
      <w:tr w:rsidR="00DC3672" w:rsidRPr="00ED132B" w:rsidTr="0021391B">
        <w:trPr>
          <w:trHeight w:val="408"/>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DC3672" w:rsidRPr="00ED132B" w:rsidRDefault="00DC3672" w:rsidP="00DC3672">
            <w:pPr>
              <w:pStyle w:val="a9"/>
              <w:numPr>
                <w:ilvl w:val="0"/>
                <w:numId w:val="25"/>
              </w:numPr>
              <w:tabs>
                <w:tab w:val="left" w:pos="6189"/>
              </w:tabs>
              <w:spacing w:after="0" w:line="240" w:lineRule="auto"/>
              <w:jc w:val="center"/>
              <w:rPr>
                <w:rFonts w:ascii="Times New Roman" w:hAnsi="Times New Roman"/>
                <w:b/>
                <w:sz w:val="24"/>
                <w:szCs w:val="24"/>
              </w:rPr>
            </w:pPr>
            <w:r w:rsidRPr="00ED132B">
              <w:rPr>
                <w:rFonts w:ascii="Times New Roman" w:hAnsi="Times New Roman"/>
                <w:b/>
                <w:sz w:val="24"/>
                <w:szCs w:val="24"/>
              </w:rPr>
              <w:t>ТОО «РАСТАМА-СЕРТ»</w:t>
            </w:r>
          </w:p>
          <w:p w:rsidR="00DC3672" w:rsidRPr="00ED132B" w:rsidRDefault="00DC3672" w:rsidP="00DC367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/исх. 01-11/174 от 04.06.2020 г./</w:t>
            </w:r>
          </w:p>
        </w:tc>
      </w:tr>
      <w:tr w:rsidR="00DC3672" w:rsidRPr="00ED132B" w:rsidTr="00FE26C0">
        <w:trPr>
          <w:trHeight w:val="408"/>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DC3672" w:rsidRPr="00ED132B" w:rsidRDefault="00DC3672" w:rsidP="007B3A72">
            <w:pPr>
              <w:tabs>
                <w:tab w:val="left" w:pos="6189"/>
              </w:tabs>
              <w:spacing w:after="0" w:line="240" w:lineRule="auto"/>
              <w:jc w:val="center"/>
              <w:rPr>
                <w:rFonts w:ascii="Times New Roman" w:hAnsi="Times New Roman"/>
                <w:b/>
                <w:sz w:val="24"/>
                <w:szCs w:val="24"/>
              </w:rPr>
            </w:pPr>
            <w:r w:rsidRPr="00ED132B">
              <w:rPr>
                <w:rFonts w:ascii="Times New Roman" w:hAnsi="Times New Roman"/>
                <w:sz w:val="24"/>
                <w:szCs w:val="24"/>
              </w:rPr>
              <w:t>Замечаний и предложений не имеет</w:t>
            </w:r>
          </w:p>
        </w:tc>
      </w:tr>
      <w:tr w:rsidR="001A28F2"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5B07D3">
            <w:pPr>
              <w:pStyle w:val="a9"/>
              <w:numPr>
                <w:ilvl w:val="0"/>
                <w:numId w:val="25"/>
              </w:numPr>
              <w:tabs>
                <w:tab w:val="left" w:pos="6189"/>
              </w:tabs>
              <w:spacing w:after="0" w:line="240" w:lineRule="auto"/>
              <w:jc w:val="center"/>
              <w:rPr>
                <w:rFonts w:ascii="Times New Roman" w:hAnsi="Times New Roman"/>
                <w:b/>
                <w:sz w:val="24"/>
                <w:szCs w:val="24"/>
              </w:rPr>
            </w:pPr>
            <w:r w:rsidRPr="00ED132B">
              <w:rPr>
                <w:rFonts w:ascii="Times New Roman" w:hAnsi="Times New Roman"/>
                <w:b/>
                <w:sz w:val="24"/>
                <w:szCs w:val="24"/>
              </w:rPr>
              <w:t xml:space="preserve">ТОО «Фирма </w:t>
            </w:r>
            <w:proofErr w:type="spellStart"/>
            <w:r w:rsidRPr="00ED132B">
              <w:rPr>
                <w:rFonts w:ascii="Times New Roman" w:hAnsi="Times New Roman"/>
                <w:b/>
                <w:sz w:val="24"/>
                <w:szCs w:val="24"/>
              </w:rPr>
              <w:t>Жаңабет</w:t>
            </w:r>
            <w:proofErr w:type="spellEnd"/>
            <w:r w:rsidRPr="00ED132B">
              <w:rPr>
                <w:rFonts w:ascii="Times New Roman" w:hAnsi="Times New Roman"/>
                <w:b/>
                <w:sz w:val="24"/>
                <w:szCs w:val="24"/>
              </w:rPr>
              <w:t>»</w:t>
            </w:r>
          </w:p>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/исх. 01-02/01-20-129 от 10.04.2020 г./</w:t>
            </w:r>
          </w:p>
        </w:tc>
      </w:tr>
      <w:tr w:rsidR="001A28F2"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Замечаний и предложений не имеет</w:t>
            </w:r>
          </w:p>
        </w:tc>
      </w:tr>
      <w:tr w:rsidR="001A28F2"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5B07D3">
            <w:pPr>
              <w:pStyle w:val="a9"/>
              <w:numPr>
                <w:ilvl w:val="0"/>
                <w:numId w:val="25"/>
              </w:numPr>
              <w:tabs>
                <w:tab w:val="left" w:pos="6189"/>
              </w:tabs>
              <w:spacing w:after="0" w:line="240" w:lineRule="auto"/>
              <w:jc w:val="center"/>
              <w:rPr>
                <w:rFonts w:ascii="Times New Roman" w:hAnsi="Times New Roman"/>
                <w:b/>
                <w:sz w:val="24"/>
                <w:szCs w:val="24"/>
              </w:rPr>
            </w:pPr>
            <w:r w:rsidRPr="00ED132B">
              <w:rPr>
                <w:rFonts w:ascii="Times New Roman" w:hAnsi="Times New Roman"/>
                <w:b/>
                <w:sz w:val="24"/>
                <w:szCs w:val="24"/>
              </w:rPr>
              <w:t xml:space="preserve">ТОО «Центр Сертификации «Национальный стандарт» </w:t>
            </w:r>
          </w:p>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/исх. 307 от 15.04.2020 г./</w:t>
            </w:r>
          </w:p>
        </w:tc>
      </w:tr>
      <w:tr w:rsidR="001A28F2"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Замечаний и предложений не имеет</w:t>
            </w:r>
          </w:p>
        </w:tc>
      </w:tr>
      <w:tr w:rsidR="001A28F2"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5B07D3">
            <w:pPr>
              <w:pStyle w:val="a9"/>
              <w:numPr>
                <w:ilvl w:val="0"/>
                <w:numId w:val="25"/>
              </w:numPr>
              <w:tabs>
                <w:tab w:val="left" w:pos="6189"/>
              </w:tabs>
              <w:spacing w:after="0" w:line="240" w:lineRule="auto"/>
              <w:jc w:val="center"/>
              <w:rPr>
                <w:rFonts w:ascii="Times New Roman" w:hAnsi="Times New Roman"/>
                <w:b/>
                <w:sz w:val="24"/>
                <w:szCs w:val="24"/>
              </w:rPr>
            </w:pPr>
            <w:r w:rsidRPr="00ED132B">
              <w:rPr>
                <w:rFonts w:ascii="Times New Roman" w:hAnsi="Times New Roman"/>
                <w:b/>
                <w:sz w:val="24"/>
                <w:szCs w:val="24"/>
              </w:rPr>
              <w:t>ТОО «</w:t>
            </w:r>
            <w:proofErr w:type="spellStart"/>
            <w:r w:rsidRPr="00ED132B">
              <w:rPr>
                <w:rFonts w:ascii="Times New Roman" w:hAnsi="Times New Roman"/>
                <w:b/>
                <w:sz w:val="24"/>
                <w:szCs w:val="24"/>
              </w:rPr>
              <w:t>Талдыкорганский</w:t>
            </w:r>
            <w:proofErr w:type="spellEnd"/>
            <w:r w:rsidRPr="00ED132B">
              <w:rPr>
                <w:rFonts w:ascii="Times New Roman" w:hAnsi="Times New Roman"/>
                <w:b/>
                <w:sz w:val="24"/>
                <w:szCs w:val="24"/>
              </w:rPr>
              <w:t xml:space="preserve"> центр сертификации и экспертизы»</w:t>
            </w:r>
          </w:p>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/исх. 32 от 13.04.2020 г./</w:t>
            </w:r>
          </w:p>
        </w:tc>
      </w:tr>
      <w:tr w:rsidR="001A28F2"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Замечаний и предложений не имеет</w:t>
            </w:r>
          </w:p>
        </w:tc>
      </w:tr>
      <w:tr w:rsidR="001A28F2"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5B07D3">
            <w:pPr>
              <w:pStyle w:val="a9"/>
              <w:numPr>
                <w:ilvl w:val="0"/>
                <w:numId w:val="25"/>
              </w:numPr>
              <w:tabs>
                <w:tab w:val="left" w:pos="6189"/>
              </w:tabs>
              <w:spacing w:after="0" w:line="240" w:lineRule="auto"/>
              <w:jc w:val="center"/>
              <w:rPr>
                <w:rFonts w:ascii="Times New Roman" w:hAnsi="Times New Roman"/>
                <w:b/>
                <w:sz w:val="24"/>
                <w:szCs w:val="24"/>
              </w:rPr>
            </w:pPr>
            <w:r w:rsidRPr="00ED132B">
              <w:rPr>
                <w:rFonts w:ascii="Times New Roman" w:hAnsi="Times New Roman"/>
                <w:b/>
                <w:sz w:val="24"/>
                <w:szCs w:val="24"/>
              </w:rPr>
              <w:t>ТОО «Центр сертификации «Туран Бизнес Групп»</w:t>
            </w:r>
          </w:p>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 xml:space="preserve">/исх. 2.14-20-31 от 13.04.2020 г. </w:t>
            </w:r>
          </w:p>
        </w:tc>
      </w:tr>
      <w:tr w:rsidR="001A28F2"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Замечаний и предложений не имеет</w:t>
            </w:r>
          </w:p>
        </w:tc>
      </w:tr>
      <w:tr w:rsidR="001A28F2"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5B07D3">
            <w:pPr>
              <w:pStyle w:val="a9"/>
              <w:numPr>
                <w:ilvl w:val="0"/>
                <w:numId w:val="25"/>
              </w:numPr>
              <w:tabs>
                <w:tab w:val="left" w:pos="6189"/>
              </w:tabs>
              <w:spacing w:after="0" w:line="240" w:lineRule="auto"/>
              <w:jc w:val="center"/>
              <w:rPr>
                <w:rFonts w:ascii="Times New Roman" w:hAnsi="Times New Roman"/>
                <w:b/>
                <w:sz w:val="24"/>
                <w:szCs w:val="24"/>
              </w:rPr>
            </w:pPr>
            <w:r w:rsidRPr="00ED132B">
              <w:rPr>
                <w:rFonts w:ascii="Times New Roman" w:hAnsi="Times New Roman"/>
                <w:b/>
                <w:sz w:val="24"/>
                <w:szCs w:val="24"/>
              </w:rPr>
              <w:t xml:space="preserve">ТОО «Центр качества «Независимый эксперт» </w:t>
            </w:r>
          </w:p>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/исх. 8 от 15.04.2020 г./</w:t>
            </w:r>
          </w:p>
        </w:tc>
      </w:tr>
      <w:tr w:rsidR="001A28F2"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Замечаний и предложений не имеет</w:t>
            </w:r>
          </w:p>
        </w:tc>
      </w:tr>
      <w:tr w:rsidR="001A28F2"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5B07D3">
            <w:pPr>
              <w:pStyle w:val="a9"/>
              <w:numPr>
                <w:ilvl w:val="0"/>
                <w:numId w:val="25"/>
              </w:numPr>
              <w:tabs>
                <w:tab w:val="left" w:pos="6189"/>
              </w:tabs>
              <w:spacing w:after="0" w:line="240" w:lineRule="auto"/>
              <w:jc w:val="center"/>
              <w:rPr>
                <w:rFonts w:ascii="Times New Roman" w:hAnsi="Times New Roman"/>
                <w:b/>
                <w:sz w:val="24"/>
                <w:szCs w:val="24"/>
              </w:rPr>
            </w:pPr>
            <w:r w:rsidRPr="00ED132B">
              <w:rPr>
                <w:rFonts w:ascii="Times New Roman" w:hAnsi="Times New Roman"/>
                <w:b/>
                <w:sz w:val="24"/>
                <w:szCs w:val="24"/>
              </w:rPr>
              <w:t>ТОО «Национальный центр сертификации»</w:t>
            </w:r>
          </w:p>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b/>
                <w:sz w:val="24"/>
                <w:szCs w:val="24"/>
              </w:rPr>
              <w:t>/</w:t>
            </w:r>
            <w:r w:rsidRPr="00ED132B">
              <w:rPr>
                <w:rFonts w:ascii="Times New Roman" w:hAnsi="Times New Roman"/>
                <w:sz w:val="24"/>
                <w:szCs w:val="24"/>
              </w:rPr>
              <w:t>исх. 095-У от 22.04.2020 г./</w:t>
            </w:r>
          </w:p>
        </w:tc>
      </w:tr>
      <w:tr w:rsidR="001A28F2"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Замечаний и предложений не имеет</w:t>
            </w:r>
          </w:p>
        </w:tc>
      </w:tr>
      <w:tr w:rsidR="001A28F2"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5B07D3">
            <w:pPr>
              <w:pStyle w:val="a9"/>
              <w:numPr>
                <w:ilvl w:val="0"/>
                <w:numId w:val="25"/>
              </w:numPr>
              <w:tabs>
                <w:tab w:val="left" w:pos="6189"/>
              </w:tabs>
              <w:spacing w:after="0" w:line="240" w:lineRule="auto"/>
              <w:jc w:val="center"/>
              <w:rPr>
                <w:rFonts w:ascii="Times New Roman" w:hAnsi="Times New Roman"/>
                <w:b/>
                <w:sz w:val="24"/>
                <w:szCs w:val="24"/>
              </w:rPr>
            </w:pPr>
            <w:r w:rsidRPr="00ED132B">
              <w:rPr>
                <w:rFonts w:ascii="Times New Roman" w:hAnsi="Times New Roman"/>
                <w:b/>
                <w:sz w:val="24"/>
                <w:szCs w:val="24"/>
              </w:rPr>
              <w:lastRenderedPageBreak/>
              <w:t xml:space="preserve">АО «Национальный центр экспертизы и сертификации» Западно-Казахстанский филиал </w:t>
            </w:r>
          </w:p>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/исх. 7/855 от 27.04.2020 г./</w:t>
            </w:r>
          </w:p>
        </w:tc>
      </w:tr>
      <w:tr w:rsidR="001A28F2"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Замечаний и предложений не имеет</w:t>
            </w:r>
          </w:p>
        </w:tc>
      </w:tr>
      <w:tr w:rsidR="001A28F2"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5B07D3">
            <w:pPr>
              <w:pStyle w:val="a9"/>
              <w:numPr>
                <w:ilvl w:val="0"/>
                <w:numId w:val="25"/>
              </w:numPr>
              <w:tabs>
                <w:tab w:val="left" w:pos="6189"/>
              </w:tabs>
              <w:spacing w:after="0" w:line="240" w:lineRule="auto"/>
              <w:jc w:val="center"/>
              <w:rPr>
                <w:rFonts w:ascii="Times New Roman" w:hAnsi="Times New Roman"/>
                <w:b/>
                <w:sz w:val="24"/>
                <w:szCs w:val="24"/>
              </w:rPr>
            </w:pPr>
            <w:r w:rsidRPr="00ED132B">
              <w:rPr>
                <w:rFonts w:ascii="Times New Roman" w:hAnsi="Times New Roman"/>
                <w:b/>
                <w:sz w:val="24"/>
                <w:szCs w:val="24"/>
              </w:rPr>
              <w:t>ТОО «Казахстанское агентство экспертизы и сертификации «Союз Евразия»</w:t>
            </w:r>
          </w:p>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/исх. 40-ОРД-3 от 28.04.2020 г./</w:t>
            </w:r>
          </w:p>
        </w:tc>
      </w:tr>
      <w:tr w:rsidR="001A28F2"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Замечаний и предложений не имеет</w:t>
            </w:r>
          </w:p>
        </w:tc>
      </w:tr>
      <w:tr w:rsidR="001A28F2"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5B07D3">
            <w:pPr>
              <w:pStyle w:val="a9"/>
              <w:numPr>
                <w:ilvl w:val="0"/>
                <w:numId w:val="25"/>
              </w:numPr>
              <w:tabs>
                <w:tab w:val="left" w:pos="6189"/>
              </w:tabs>
              <w:spacing w:after="0" w:line="240" w:lineRule="auto"/>
              <w:jc w:val="center"/>
              <w:rPr>
                <w:rFonts w:ascii="Times New Roman" w:hAnsi="Times New Roman"/>
                <w:b/>
                <w:sz w:val="24"/>
                <w:szCs w:val="24"/>
              </w:rPr>
            </w:pPr>
            <w:r w:rsidRPr="00ED132B">
              <w:rPr>
                <w:rFonts w:ascii="Times New Roman" w:hAnsi="Times New Roman"/>
                <w:b/>
                <w:sz w:val="24"/>
                <w:szCs w:val="24"/>
              </w:rPr>
              <w:t xml:space="preserve">АО «Национальный центр экспертизы и сертификации» </w:t>
            </w:r>
            <w:proofErr w:type="spellStart"/>
            <w:r w:rsidRPr="00ED132B">
              <w:rPr>
                <w:rFonts w:ascii="Times New Roman" w:hAnsi="Times New Roman"/>
                <w:b/>
                <w:sz w:val="24"/>
                <w:szCs w:val="24"/>
              </w:rPr>
              <w:t>Мангистауский</w:t>
            </w:r>
            <w:proofErr w:type="spellEnd"/>
            <w:r w:rsidRPr="00ED132B">
              <w:rPr>
                <w:rFonts w:ascii="Times New Roman" w:hAnsi="Times New Roman"/>
                <w:b/>
                <w:sz w:val="24"/>
                <w:szCs w:val="24"/>
              </w:rPr>
              <w:t xml:space="preserve"> филиал </w:t>
            </w:r>
          </w:p>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b/>
                <w:sz w:val="24"/>
                <w:szCs w:val="24"/>
              </w:rPr>
              <w:t>/</w:t>
            </w:r>
            <w:r w:rsidRPr="00ED132B">
              <w:rPr>
                <w:rFonts w:ascii="Times New Roman" w:hAnsi="Times New Roman"/>
                <w:sz w:val="24"/>
                <w:szCs w:val="24"/>
              </w:rPr>
              <w:t>исх. 611/03 от 29.04.2020 г./</w:t>
            </w:r>
          </w:p>
        </w:tc>
      </w:tr>
      <w:tr w:rsidR="001A28F2"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Замечаний и предложений не имеет</w:t>
            </w:r>
          </w:p>
        </w:tc>
      </w:tr>
      <w:tr w:rsidR="001A28F2"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5B07D3">
            <w:pPr>
              <w:pStyle w:val="a9"/>
              <w:numPr>
                <w:ilvl w:val="0"/>
                <w:numId w:val="25"/>
              </w:numPr>
              <w:tabs>
                <w:tab w:val="left" w:pos="6189"/>
              </w:tabs>
              <w:spacing w:after="0" w:line="240" w:lineRule="auto"/>
              <w:jc w:val="center"/>
              <w:rPr>
                <w:rFonts w:ascii="Times New Roman" w:hAnsi="Times New Roman"/>
                <w:b/>
                <w:sz w:val="24"/>
                <w:szCs w:val="24"/>
              </w:rPr>
            </w:pPr>
            <w:r w:rsidRPr="00ED132B">
              <w:rPr>
                <w:rFonts w:ascii="Times New Roman" w:hAnsi="Times New Roman"/>
                <w:b/>
                <w:sz w:val="24"/>
                <w:szCs w:val="24"/>
              </w:rPr>
              <w:t>ТОО «</w:t>
            </w:r>
            <w:proofErr w:type="spellStart"/>
            <w:r w:rsidRPr="00ED132B">
              <w:rPr>
                <w:rFonts w:ascii="Times New Roman" w:hAnsi="Times New Roman"/>
                <w:b/>
                <w:sz w:val="24"/>
                <w:szCs w:val="24"/>
              </w:rPr>
              <w:t>Asia</w:t>
            </w:r>
            <w:proofErr w:type="spellEnd"/>
            <w:r w:rsidRPr="00ED132B">
              <w:rPr>
                <w:rFonts w:ascii="Times New Roman" w:hAnsi="Times New Roman"/>
                <w:b/>
                <w:sz w:val="24"/>
                <w:szCs w:val="24"/>
              </w:rPr>
              <w:t xml:space="preserve"> </w:t>
            </w:r>
            <w:proofErr w:type="spellStart"/>
            <w:r w:rsidRPr="00ED132B">
              <w:rPr>
                <w:rFonts w:ascii="Times New Roman" w:hAnsi="Times New Roman"/>
                <w:b/>
                <w:sz w:val="24"/>
                <w:szCs w:val="24"/>
              </w:rPr>
              <w:t>Register</w:t>
            </w:r>
            <w:proofErr w:type="spellEnd"/>
            <w:r w:rsidRPr="00ED132B">
              <w:rPr>
                <w:rFonts w:ascii="Times New Roman" w:hAnsi="Times New Roman"/>
                <w:b/>
                <w:sz w:val="24"/>
                <w:szCs w:val="24"/>
              </w:rPr>
              <w:t>»</w:t>
            </w:r>
          </w:p>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/исх. 06 от 04.05.2020 г./</w:t>
            </w:r>
          </w:p>
        </w:tc>
      </w:tr>
      <w:tr w:rsidR="001A28F2"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Замечаний и предложений не имеет</w:t>
            </w:r>
          </w:p>
        </w:tc>
      </w:tr>
      <w:tr w:rsidR="00756595"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756595" w:rsidRPr="00ED132B" w:rsidRDefault="00756595" w:rsidP="005B07D3">
            <w:pPr>
              <w:pStyle w:val="a9"/>
              <w:numPr>
                <w:ilvl w:val="0"/>
                <w:numId w:val="25"/>
              </w:numPr>
              <w:tabs>
                <w:tab w:val="left" w:pos="6189"/>
              </w:tabs>
              <w:spacing w:after="0" w:line="240" w:lineRule="auto"/>
              <w:jc w:val="center"/>
              <w:rPr>
                <w:rFonts w:ascii="Times New Roman" w:hAnsi="Times New Roman"/>
                <w:b/>
                <w:sz w:val="24"/>
                <w:szCs w:val="24"/>
              </w:rPr>
            </w:pPr>
            <w:r w:rsidRPr="00ED132B">
              <w:rPr>
                <w:rFonts w:ascii="Times New Roman" w:hAnsi="Times New Roman"/>
                <w:b/>
                <w:sz w:val="24"/>
                <w:szCs w:val="24"/>
              </w:rPr>
              <w:t>ТОО «СЦ «САПА СТАНДАРТ KZ»</w:t>
            </w:r>
          </w:p>
          <w:p w:rsidR="00756595" w:rsidRPr="00ED132B" w:rsidRDefault="00756595"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/исх. 10 ОТ 05.05.2020 г./</w:t>
            </w:r>
          </w:p>
        </w:tc>
      </w:tr>
      <w:tr w:rsidR="00756595"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756595" w:rsidRPr="00ED132B" w:rsidRDefault="00756595"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Замечаний и предложений не имеет</w:t>
            </w:r>
          </w:p>
        </w:tc>
      </w:tr>
      <w:tr w:rsidR="00756595"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756595" w:rsidRPr="00ED132B" w:rsidRDefault="00756595" w:rsidP="005B07D3">
            <w:pPr>
              <w:pStyle w:val="a9"/>
              <w:numPr>
                <w:ilvl w:val="0"/>
                <w:numId w:val="25"/>
              </w:numPr>
              <w:tabs>
                <w:tab w:val="left" w:pos="6189"/>
              </w:tabs>
              <w:spacing w:after="0" w:line="240" w:lineRule="auto"/>
              <w:jc w:val="center"/>
              <w:rPr>
                <w:rFonts w:ascii="Times New Roman" w:hAnsi="Times New Roman"/>
                <w:b/>
                <w:sz w:val="24"/>
                <w:szCs w:val="24"/>
              </w:rPr>
            </w:pPr>
            <w:r w:rsidRPr="00ED132B">
              <w:rPr>
                <w:rFonts w:ascii="Times New Roman" w:hAnsi="Times New Roman"/>
                <w:b/>
                <w:sz w:val="24"/>
                <w:szCs w:val="24"/>
              </w:rPr>
              <w:t>АО «Национальный центр экспертизы и сертификации» Южно-Казахстанский филиал</w:t>
            </w:r>
          </w:p>
          <w:p w:rsidR="00756595" w:rsidRPr="00ED132B" w:rsidRDefault="00756595"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/исх. 08-327 от 30.04.2020 г./</w:t>
            </w:r>
          </w:p>
        </w:tc>
      </w:tr>
      <w:tr w:rsidR="00756595"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756595" w:rsidRPr="00ED132B" w:rsidRDefault="00756595"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Замечаний и предложений не имеет</w:t>
            </w:r>
          </w:p>
        </w:tc>
      </w:tr>
      <w:tr w:rsidR="000F39BB"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0F39BB" w:rsidRPr="00ED132B" w:rsidRDefault="000F39BB" w:rsidP="000F39BB">
            <w:pPr>
              <w:pStyle w:val="a9"/>
              <w:numPr>
                <w:ilvl w:val="0"/>
                <w:numId w:val="25"/>
              </w:numPr>
              <w:tabs>
                <w:tab w:val="left" w:pos="6189"/>
              </w:tabs>
              <w:spacing w:after="0" w:line="240" w:lineRule="auto"/>
              <w:jc w:val="center"/>
              <w:rPr>
                <w:rFonts w:ascii="Times New Roman" w:hAnsi="Times New Roman"/>
                <w:sz w:val="24"/>
                <w:szCs w:val="24"/>
              </w:rPr>
            </w:pPr>
            <w:r w:rsidRPr="00ED132B">
              <w:rPr>
                <w:rFonts w:ascii="Times New Roman" w:hAnsi="Times New Roman"/>
                <w:b/>
                <w:sz w:val="24"/>
                <w:szCs w:val="24"/>
              </w:rPr>
              <w:t xml:space="preserve">АО «Национальный центр экспертизы и сертификации» Павлодарский филиал </w:t>
            </w:r>
          </w:p>
          <w:p w:rsidR="000F39BB" w:rsidRPr="00ED132B" w:rsidRDefault="000F39BB" w:rsidP="000F39BB">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/исх. 01-1-09/530 от 11.05.2020 г./</w:t>
            </w:r>
          </w:p>
        </w:tc>
      </w:tr>
      <w:tr w:rsidR="000F39BB"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0F39BB" w:rsidRPr="00ED132B" w:rsidRDefault="000F39BB" w:rsidP="001A28F2">
            <w:pPr>
              <w:tabs>
                <w:tab w:val="left" w:pos="6189"/>
              </w:tabs>
              <w:spacing w:after="0" w:line="240" w:lineRule="auto"/>
              <w:jc w:val="center"/>
              <w:rPr>
                <w:rFonts w:ascii="Times New Roman" w:hAnsi="Times New Roman"/>
                <w:sz w:val="24"/>
                <w:szCs w:val="24"/>
              </w:rPr>
            </w:pPr>
            <w:r w:rsidRPr="00ED132B">
              <w:rPr>
                <w:rFonts w:ascii="Times New Roman" w:hAnsi="Times New Roman"/>
                <w:sz w:val="24"/>
                <w:szCs w:val="24"/>
              </w:rPr>
              <w:t xml:space="preserve">Рассмотрение проектов осуществляется на платной основе </w:t>
            </w:r>
          </w:p>
        </w:tc>
      </w:tr>
      <w:tr w:rsidR="001A28F2" w:rsidRPr="00ED132B" w:rsidTr="00A12C67">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BFBFBF" w:themeFill="background1" w:themeFillShade="BF"/>
            <w:tcMar>
              <w:left w:w="108" w:type="dxa"/>
            </w:tcMar>
          </w:tcPr>
          <w:p w:rsidR="001A28F2" w:rsidRPr="00ED132B" w:rsidRDefault="001A28F2" w:rsidP="001A28F2">
            <w:pPr>
              <w:spacing w:after="0" w:line="240" w:lineRule="auto"/>
              <w:jc w:val="center"/>
              <w:rPr>
                <w:rFonts w:ascii="Times New Roman" w:hAnsi="Times New Roman"/>
                <w:b/>
                <w:sz w:val="24"/>
                <w:szCs w:val="24"/>
              </w:rPr>
            </w:pPr>
            <w:r w:rsidRPr="00ED132B">
              <w:rPr>
                <w:rFonts w:ascii="Times New Roman" w:hAnsi="Times New Roman"/>
                <w:b/>
                <w:sz w:val="24"/>
                <w:szCs w:val="24"/>
              </w:rPr>
              <w:t xml:space="preserve">ОРГАНИЗАЦИИ И ПРЕДПРИЯТИЯ </w:t>
            </w:r>
          </w:p>
        </w:tc>
      </w:tr>
      <w:tr w:rsidR="00A12C67"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A12C67" w:rsidRPr="00ED132B" w:rsidRDefault="00A12C67" w:rsidP="00F26273">
            <w:pPr>
              <w:pStyle w:val="Default"/>
              <w:numPr>
                <w:ilvl w:val="0"/>
                <w:numId w:val="25"/>
              </w:numPr>
              <w:jc w:val="center"/>
              <w:rPr>
                <w:b/>
              </w:rPr>
            </w:pPr>
            <w:r w:rsidRPr="00ED132B">
              <w:rPr>
                <w:b/>
              </w:rPr>
              <w:t>ТОО «Национальный центр аккредитации»</w:t>
            </w:r>
          </w:p>
          <w:p w:rsidR="00A12C67" w:rsidRPr="00ED132B" w:rsidRDefault="00A12C67" w:rsidP="00A12C67">
            <w:pPr>
              <w:spacing w:after="0" w:line="240" w:lineRule="auto"/>
              <w:jc w:val="center"/>
              <w:rPr>
                <w:rFonts w:ascii="Times New Roman" w:hAnsi="Times New Roman"/>
                <w:b/>
                <w:sz w:val="24"/>
                <w:szCs w:val="24"/>
              </w:rPr>
            </w:pPr>
            <w:r w:rsidRPr="00ED132B">
              <w:rPr>
                <w:rFonts w:ascii="Times New Roman" w:hAnsi="Times New Roman"/>
                <w:b/>
                <w:sz w:val="24"/>
                <w:szCs w:val="24"/>
              </w:rPr>
              <w:t>/</w:t>
            </w:r>
            <w:r w:rsidRPr="00ED132B">
              <w:rPr>
                <w:rFonts w:ascii="Times New Roman" w:hAnsi="Times New Roman"/>
                <w:sz w:val="24"/>
                <w:szCs w:val="24"/>
              </w:rPr>
              <w:t>электронное письмо/</w:t>
            </w:r>
          </w:p>
        </w:tc>
      </w:tr>
      <w:tr w:rsidR="00A12C67" w:rsidRPr="00ED132B" w:rsidTr="00A12C67">
        <w:trPr>
          <w:trHeight w:val="54"/>
        </w:trPr>
        <w:tc>
          <w:tcPr>
            <w:tcW w:w="948" w:type="dxa"/>
            <w:gridSpan w:val="7"/>
            <w:tcBorders>
              <w:top w:val="single" w:sz="4" w:space="0" w:color="auto"/>
              <w:left w:val="single" w:sz="4" w:space="0" w:color="000001"/>
              <w:bottom w:val="single" w:sz="4" w:space="0" w:color="000001"/>
              <w:right w:val="single" w:sz="4" w:space="0" w:color="auto"/>
            </w:tcBorders>
            <w:shd w:val="clear" w:color="auto" w:fill="auto"/>
            <w:tcMar>
              <w:left w:w="108" w:type="dxa"/>
            </w:tcMar>
          </w:tcPr>
          <w:p w:rsidR="00A12C67" w:rsidRPr="00ED132B" w:rsidRDefault="00A12C67" w:rsidP="001A28F2">
            <w:pPr>
              <w:spacing w:after="0" w:line="240" w:lineRule="auto"/>
              <w:jc w:val="center"/>
              <w:rPr>
                <w:rFonts w:ascii="Times New Roman" w:hAnsi="Times New Roman"/>
                <w:b/>
                <w:sz w:val="24"/>
                <w:szCs w:val="24"/>
              </w:rPr>
            </w:pPr>
          </w:p>
        </w:tc>
        <w:tc>
          <w:tcPr>
            <w:tcW w:w="2604" w:type="dxa"/>
            <w:gridSpan w:val="7"/>
            <w:tcBorders>
              <w:top w:val="single" w:sz="4" w:space="0" w:color="auto"/>
              <w:left w:val="single" w:sz="4" w:space="0" w:color="auto"/>
              <w:bottom w:val="single" w:sz="4" w:space="0" w:color="000001"/>
              <w:right w:val="single" w:sz="4" w:space="0" w:color="000001"/>
            </w:tcBorders>
            <w:shd w:val="clear" w:color="auto" w:fill="auto"/>
          </w:tcPr>
          <w:p w:rsidR="00A12C67" w:rsidRPr="00ED132B" w:rsidRDefault="00A12C67" w:rsidP="00A12C67">
            <w:pPr>
              <w:pStyle w:val="Default"/>
              <w:jc w:val="center"/>
              <w:rPr>
                <w:b/>
              </w:rPr>
            </w:pPr>
            <w:r w:rsidRPr="00ED132B">
              <w:rPr>
                <w:b/>
              </w:rPr>
              <w:t>По всему тексту</w:t>
            </w:r>
          </w:p>
        </w:tc>
        <w:tc>
          <w:tcPr>
            <w:tcW w:w="7188" w:type="dxa"/>
            <w:gridSpan w:val="7"/>
            <w:tcBorders>
              <w:top w:val="single" w:sz="4" w:space="0" w:color="auto"/>
              <w:left w:val="single" w:sz="4" w:space="0" w:color="auto"/>
              <w:bottom w:val="single" w:sz="4" w:space="0" w:color="000001"/>
              <w:right w:val="single" w:sz="4" w:space="0" w:color="000001"/>
            </w:tcBorders>
            <w:shd w:val="clear" w:color="auto" w:fill="auto"/>
          </w:tcPr>
          <w:p w:rsidR="00A12C67" w:rsidRPr="00ED132B" w:rsidRDefault="00A12C67" w:rsidP="00E04E78">
            <w:pPr>
              <w:tabs>
                <w:tab w:val="left" w:pos="993"/>
              </w:tabs>
              <w:suppressAutoHyphens w:val="0"/>
              <w:spacing w:after="0" w:line="240" w:lineRule="auto"/>
              <w:ind w:firstLine="283"/>
              <w:jc w:val="both"/>
              <w:rPr>
                <w:rFonts w:ascii="Times New Roman" w:hAnsi="Times New Roman"/>
                <w:bCs/>
                <w:iCs/>
                <w:sz w:val="24"/>
                <w:szCs w:val="24"/>
              </w:rPr>
            </w:pPr>
            <w:r w:rsidRPr="00ED132B">
              <w:rPr>
                <w:rFonts w:ascii="Times New Roman" w:hAnsi="Times New Roman"/>
                <w:bCs/>
                <w:iCs/>
                <w:sz w:val="24"/>
                <w:szCs w:val="24"/>
              </w:rPr>
              <w:t>В международном стандарте ISO 37001 обозначение «</w:t>
            </w:r>
            <w:proofErr w:type="spellStart"/>
            <w:r w:rsidRPr="00ED132B">
              <w:rPr>
                <w:rFonts w:ascii="Times New Roman" w:hAnsi="Times New Roman"/>
                <w:bCs/>
                <w:iCs/>
                <w:sz w:val="24"/>
                <w:szCs w:val="24"/>
              </w:rPr>
              <w:t>antibribery</w:t>
            </w:r>
            <w:proofErr w:type="spellEnd"/>
            <w:r w:rsidRPr="00ED132B">
              <w:rPr>
                <w:rFonts w:ascii="Times New Roman" w:hAnsi="Times New Roman"/>
                <w:bCs/>
                <w:iCs/>
                <w:sz w:val="24"/>
                <w:szCs w:val="24"/>
              </w:rPr>
              <w:t xml:space="preserve">» переведен в </w:t>
            </w:r>
            <w:proofErr w:type="gramStart"/>
            <w:r w:rsidRPr="00ED132B">
              <w:rPr>
                <w:rFonts w:ascii="Times New Roman" w:hAnsi="Times New Roman"/>
                <w:bCs/>
                <w:iCs/>
                <w:sz w:val="24"/>
                <w:szCs w:val="24"/>
              </w:rPr>
              <w:t>СТ</w:t>
            </w:r>
            <w:proofErr w:type="gramEnd"/>
            <w:r w:rsidRPr="00ED132B">
              <w:rPr>
                <w:rFonts w:ascii="Times New Roman" w:hAnsi="Times New Roman"/>
                <w:bCs/>
                <w:iCs/>
                <w:sz w:val="24"/>
                <w:szCs w:val="24"/>
              </w:rPr>
              <w:t xml:space="preserve"> РК именуется как «коррупция», хотя корректный перевод «взяточничество». Взяточничество — это акт предоставления или получения чего-либо ценного в обмен на какое-либо влияние или действие. В отличие от взяточничества, коррупция является формой нечестной или преступной деятельности, предпринимаемой лицом или организацией, на которые возложена власть, часто для получения незаконной выгоды. Однако взяточничество также является одной из форм коррупции, в то время как коррупция включает в себя и другие нечестные действия, такие как растрата, мошенничество, сговор и злоупотребление властью. </w:t>
            </w:r>
          </w:p>
          <w:p w:rsidR="00A12C67" w:rsidRPr="00ED132B" w:rsidRDefault="00A12C67" w:rsidP="00E04E78">
            <w:pPr>
              <w:spacing w:after="0" w:line="240" w:lineRule="auto"/>
              <w:ind w:firstLine="283"/>
              <w:contextualSpacing/>
              <w:jc w:val="both"/>
              <w:rPr>
                <w:rFonts w:ascii="Times New Roman" w:hAnsi="Times New Roman"/>
                <w:bCs/>
                <w:iCs/>
                <w:sz w:val="24"/>
                <w:szCs w:val="24"/>
              </w:rPr>
            </w:pPr>
            <w:r w:rsidRPr="00ED132B">
              <w:rPr>
                <w:rFonts w:ascii="Times New Roman" w:hAnsi="Times New Roman"/>
                <w:bCs/>
                <w:iCs/>
                <w:sz w:val="24"/>
                <w:szCs w:val="24"/>
              </w:rPr>
              <w:t>В этой связи, предлагаем пересмотреть перевод термина «</w:t>
            </w:r>
            <w:proofErr w:type="spellStart"/>
            <w:r w:rsidRPr="00ED132B">
              <w:rPr>
                <w:rFonts w:ascii="Times New Roman" w:hAnsi="Times New Roman"/>
                <w:bCs/>
                <w:iCs/>
                <w:sz w:val="24"/>
                <w:szCs w:val="24"/>
              </w:rPr>
              <w:t>anti-</w:t>
            </w:r>
            <w:r w:rsidRPr="00ED132B">
              <w:rPr>
                <w:rFonts w:ascii="Times New Roman" w:hAnsi="Times New Roman"/>
                <w:bCs/>
                <w:iCs/>
                <w:sz w:val="24"/>
                <w:szCs w:val="24"/>
              </w:rPr>
              <w:lastRenderedPageBreak/>
              <w:t>bribery</w:t>
            </w:r>
            <w:proofErr w:type="spellEnd"/>
            <w:r w:rsidRPr="00ED132B">
              <w:rPr>
                <w:rFonts w:ascii="Times New Roman" w:hAnsi="Times New Roman"/>
                <w:bCs/>
                <w:iCs/>
                <w:sz w:val="24"/>
                <w:szCs w:val="24"/>
              </w:rPr>
              <w:t xml:space="preserve">» и </w:t>
            </w:r>
            <w:proofErr w:type="gramStart"/>
            <w:r w:rsidRPr="00ED132B">
              <w:rPr>
                <w:rFonts w:ascii="Times New Roman" w:hAnsi="Times New Roman"/>
                <w:bCs/>
                <w:iCs/>
                <w:sz w:val="24"/>
                <w:szCs w:val="24"/>
              </w:rPr>
              <w:t>заменить на термин</w:t>
            </w:r>
            <w:proofErr w:type="gramEnd"/>
            <w:r w:rsidRPr="00ED132B">
              <w:rPr>
                <w:rFonts w:ascii="Times New Roman" w:hAnsi="Times New Roman"/>
                <w:bCs/>
                <w:iCs/>
                <w:sz w:val="24"/>
                <w:szCs w:val="24"/>
              </w:rPr>
              <w:t xml:space="preserve"> «взяточничество».</w:t>
            </w:r>
          </w:p>
        </w:tc>
        <w:tc>
          <w:tcPr>
            <w:tcW w:w="4677" w:type="dxa"/>
            <w:tcBorders>
              <w:top w:val="single" w:sz="4" w:space="0" w:color="auto"/>
              <w:left w:val="single" w:sz="4" w:space="0" w:color="auto"/>
              <w:bottom w:val="single" w:sz="4" w:space="0" w:color="000001"/>
              <w:right w:val="single" w:sz="4" w:space="0" w:color="000001"/>
            </w:tcBorders>
            <w:shd w:val="clear" w:color="auto" w:fill="auto"/>
          </w:tcPr>
          <w:p w:rsidR="00A12C67" w:rsidRPr="00ED132B" w:rsidRDefault="00A12C67" w:rsidP="00E04E78">
            <w:pPr>
              <w:pStyle w:val="Default"/>
              <w:jc w:val="center"/>
              <w:rPr>
                <w:b/>
              </w:rPr>
            </w:pPr>
            <w:r w:rsidRPr="00ED132B">
              <w:rPr>
                <w:b/>
              </w:rPr>
              <w:lastRenderedPageBreak/>
              <w:t>Не принято,</w:t>
            </w:r>
          </w:p>
          <w:p w:rsidR="00A12C67" w:rsidRPr="00ED132B" w:rsidRDefault="00A12C67" w:rsidP="00E04E78">
            <w:pPr>
              <w:pStyle w:val="Default"/>
              <w:jc w:val="center"/>
            </w:pPr>
            <w:r w:rsidRPr="00ED132B">
              <w:t xml:space="preserve">Согласно </w:t>
            </w:r>
            <w:proofErr w:type="gramStart"/>
            <w:r w:rsidRPr="00ED132B">
              <w:t>СТ</w:t>
            </w:r>
            <w:proofErr w:type="gramEnd"/>
            <w:r w:rsidRPr="00ED132B">
              <w:t xml:space="preserve"> РК 3049-2017 «Система менеджмента противодействия коррупции. Требования и руководство по применению», который идентичен международному стандарту ISO 37001:2016 </w:t>
            </w:r>
            <w:proofErr w:type="spellStart"/>
            <w:r w:rsidRPr="00ED132B">
              <w:t>Anti-bribery</w:t>
            </w:r>
            <w:proofErr w:type="spellEnd"/>
            <w:r w:rsidRPr="00ED132B">
              <w:t xml:space="preserve"> </w:t>
            </w:r>
            <w:proofErr w:type="spellStart"/>
            <w:r w:rsidRPr="00ED132B">
              <w:t>management</w:t>
            </w:r>
            <w:proofErr w:type="spellEnd"/>
            <w:r w:rsidRPr="00ED132B">
              <w:t xml:space="preserve"> </w:t>
            </w:r>
            <w:proofErr w:type="spellStart"/>
            <w:r w:rsidRPr="00ED132B">
              <w:t>systems</w:t>
            </w:r>
            <w:proofErr w:type="spellEnd"/>
            <w:r w:rsidRPr="00ED132B">
              <w:t xml:space="preserve"> – </w:t>
            </w:r>
            <w:proofErr w:type="spellStart"/>
            <w:r w:rsidRPr="00ED132B">
              <w:t>requirements</w:t>
            </w:r>
            <w:proofErr w:type="spellEnd"/>
            <w:r w:rsidRPr="00ED132B">
              <w:t xml:space="preserve"> </w:t>
            </w:r>
            <w:proofErr w:type="spellStart"/>
            <w:r w:rsidRPr="00ED132B">
              <w:t>with</w:t>
            </w:r>
            <w:proofErr w:type="spellEnd"/>
            <w:r w:rsidRPr="00ED132B">
              <w:t xml:space="preserve"> </w:t>
            </w:r>
            <w:proofErr w:type="spellStart"/>
            <w:r w:rsidRPr="00ED132B">
              <w:t>guidance</w:t>
            </w:r>
            <w:proofErr w:type="spellEnd"/>
            <w:r w:rsidRPr="00ED132B">
              <w:t xml:space="preserve"> </w:t>
            </w:r>
            <w:proofErr w:type="spellStart"/>
            <w:r w:rsidRPr="00ED132B">
              <w:t>for</w:t>
            </w:r>
            <w:proofErr w:type="spellEnd"/>
            <w:r w:rsidRPr="00ED132B">
              <w:t xml:space="preserve"> </w:t>
            </w:r>
            <w:proofErr w:type="spellStart"/>
            <w:r w:rsidRPr="00ED132B">
              <w:t>use</w:t>
            </w:r>
            <w:proofErr w:type="spellEnd"/>
            <w:r w:rsidRPr="00ED132B">
              <w:t>, «</w:t>
            </w:r>
            <w:proofErr w:type="spellStart"/>
            <w:r w:rsidRPr="00ED132B">
              <w:t>anti-bribery</w:t>
            </w:r>
            <w:proofErr w:type="spellEnd"/>
            <w:r w:rsidRPr="00ED132B">
              <w:t xml:space="preserve">» в п. 3.1 приводится как «коррупция», также согласно наименованию стандарта </w:t>
            </w:r>
            <w:proofErr w:type="gramStart"/>
            <w:r w:rsidRPr="00ED132B">
              <w:t>СТ</w:t>
            </w:r>
            <w:proofErr w:type="gramEnd"/>
            <w:r w:rsidRPr="00ED132B">
              <w:t xml:space="preserve"> РК 3049-2017 «</w:t>
            </w:r>
            <w:proofErr w:type="spellStart"/>
            <w:r w:rsidRPr="00ED132B">
              <w:t>Anti-bribery</w:t>
            </w:r>
            <w:proofErr w:type="spellEnd"/>
            <w:r w:rsidRPr="00ED132B">
              <w:t xml:space="preserve"> </w:t>
            </w:r>
            <w:proofErr w:type="spellStart"/>
            <w:r w:rsidRPr="00ED132B">
              <w:t>management</w:t>
            </w:r>
            <w:proofErr w:type="spellEnd"/>
            <w:r w:rsidRPr="00ED132B">
              <w:t xml:space="preserve"> </w:t>
            </w:r>
            <w:proofErr w:type="spellStart"/>
            <w:r w:rsidRPr="00ED132B">
              <w:t>systems</w:t>
            </w:r>
            <w:proofErr w:type="spellEnd"/>
            <w:r w:rsidRPr="00ED132B">
              <w:t xml:space="preserve">» приводится как «Система менеджмента </w:t>
            </w:r>
            <w:r w:rsidRPr="00ED132B">
              <w:lastRenderedPageBreak/>
              <w:t>противодействия коррупции»</w:t>
            </w:r>
          </w:p>
        </w:tc>
      </w:tr>
      <w:tr w:rsidR="00A12C67" w:rsidRPr="00ED132B" w:rsidTr="00A12C67">
        <w:trPr>
          <w:trHeight w:val="54"/>
        </w:trPr>
        <w:tc>
          <w:tcPr>
            <w:tcW w:w="948" w:type="dxa"/>
            <w:gridSpan w:val="7"/>
            <w:tcBorders>
              <w:top w:val="single" w:sz="4" w:space="0" w:color="auto"/>
              <w:left w:val="single" w:sz="4" w:space="0" w:color="000001"/>
              <w:bottom w:val="single" w:sz="4" w:space="0" w:color="000001"/>
              <w:right w:val="single" w:sz="4" w:space="0" w:color="auto"/>
            </w:tcBorders>
            <w:shd w:val="clear" w:color="auto" w:fill="auto"/>
            <w:tcMar>
              <w:left w:w="108" w:type="dxa"/>
            </w:tcMar>
          </w:tcPr>
          <w:p w:rsidR="00A12C67" w:rsidRPr="00ED132B" w:rsidRDefault="00A12C67" w:rsidP="001A28F2">
            <w:pPr>
              <w:spacing w:after="0" w:line="240" w:lineRule="auto"/>
              <w:jc w:val="center"/>
              <w:rPr>
                <w:rFonts w:ascii="Times New Roman" w:hAnsi="Times New Roman"/>
                <w:b/>
                <w:sz w:val="24"/>
                <w:szCs w:val="24"/>
              </w:rPr>
            </w:pPr>
          </w:p>
        </w:tc>
        <w:tc>
          <w:tcPr>
            <w:tcW w:w="2604" w:type="dxa"/>
            <w:gridSpan w:val="7"/>
            <w:tcBorders>
              <w:top w:val="single" w:sz="4" w:space="0" w:color="auto"/>
              <w:left w:val="single" w:sz="4" w:space="0" w:color="auto"/>
              <w:bottom w:val="single" w:sz="4" w:space="0" w:color="000001"/>
              <w:right w:val="single" w:sz="4" w:space="0" w:color="000001"/>
            </w:tcBorders>
            <w:shd w:val="clear" w:color="auto" w:fill="auto"/>
          </w:tcPr>
          <w:p w:rsidR="00A12C67" w:rsidRPr="00ED132B" w:rsidRDefault="00A12C67" w:rsidP="00E04E78">
            <w:pPr>
              <w:pStyle w:val="Default"/>
              <w:jc w:val="center"/>
              <w:rPr>
                <w:b/>
              </w:rPr>
            </w:pPr>
            <w:r w:rsidRPr="00ED132B">
              <w:rPr>
                <w:b/>
              </w:rPr>
              <w:t>По всему тексту</w:t>
            </w:r>
          </w:p>
        </w:tc>
        <w:tc>
          <w:tcPr>
            <w:tcW w:w="7188" w:type="dxa"/>
            <w:gridSpan w:val="7"/>
            <w:tcBorders>
              <w:top w:val="single" w:sz="4" w:space="0" w:color="auto"/>
              <w:left w:val="single" w:sz="4" w:space="0" w:color="auto"/>
              <w:bottom w:val="single" w:sz="4" w:space="0" w:color="000001"/>
              <w:right w:val="single" w:sz="4" w:space="0" w:color="000001"/>
            </w:tcBorders>
            <w:shd w:val="clear" w:color="auto" w:fill="auto"/>
          </w:tcPr>
          <w:p w:rsidR="00A12C67" w:rsidRPr="00ED132B" w:rsidRDefault="00A12C67" w:rsidP="00E04E78">
            <w:pPr>
              <w:tabs>
                <w:tab w:val="left" w:pos="993"/>
              </w:tabs>
              <w:suppressAutoHyphens w:val="0"/>
              <w:spacing w:after="0" w:line="240" w:lineRule="auto"/>
              <w:ind w:firstLine="283"/>
              <w:jc w:val="both"/>
              <w:rPr>
                <w:rFonts w:ascii="Times New Roman" w:hAnsi="Times New Roman"/>
                <w:bCs/>
                <w:iCs/>
                <w:sz w:val="24"/>
                <w:szCs w:val="24"/>
              </w:rPr>
            </w:pPr>
            <w:r w:rsidRPr="00ED132B">
              <w:rPr>
                <w:rFonts w:ascii="Times New Roman" w:hAnsi="Times New Roman"/>
                <w:bCs/>
                <w:iCs/>
                <w:sz w:val="24"/>
                <w:szCs w:val="24"/>
              </w:rPr>
              <w:t>К термину «</w:t>
            </w:r>
            <w:proofErr w:type="spellStart"/>
            <w:r w:rsidRPr="00ED132B">
              <w:rPr>
                <w:rFonts w:ascii="Times New Roman" w:hAnsi="Times New Roman"/>
                <w:bCs/>
                <w:iCs/>
                <w:sz w:val="24"/>
                <w:szCs w:val="24"/>
              </w:rPr>
              <w:t>audit</w:t>
            </w:r>
            <w:proofErr w:type="spellEnd"/>
            <w:r w:rsidRPr="00ED132B">
              <w:rPr>
                <w:rFonts w:ascii="Times New Roman" w:hAnsi="Times New Roman"/>
                <w:bCs/>
                <w:iCs/>
                <w:sz w:val="24"/>
                <w:szCs w:val="24"/>
              </w:rPr>
              <w:t> </w:t>
            </w:r>
            <w:proofErr w:type="spellStart"/>
            <w:r w:rsidRPr="00ED132B">
              <w:rPr>
                <w:rFonts w:ascii="Times New Roman" w:hAnsi="Times New Roman"/>
                <w:bCs/>
                <w:iCs/>
                <w:sz w:val="24"/>
                <w:szCs w:val="24"/>
              </w:rPr>
              <w:t>team</w:t>
            </w:r>
            <w:proofErr w:type="spellEnd"/>
            <w:r w:rsidRPr="00ED132B">
              <w:rPr>
                <w:rFonts w:ascii="Times New Roman" w:hAnsi="Times New Roman"/>
                <w:bCs/>
                <w:iCs/>
                <w:sz w:val="24"/>
                <w:szCs w:val="24"/>
              </w:rPr>
              <w:t>» следует применить перевод «группа по аудиту» согласно определениям, указанным в ISO 19011 «Руководящие указания по аудиту систем менеджмента» и ISO 9000 «Системы менеджмента качества. Основные положения и словарь».</w:t>
            </w:r>
          </w:p>
        </w:tc>
        <w:tc>
          <w:tcPr>
            <w:tcW w:w="4677" w:type="dxa"/>
            <w:tcBorders>
              <w:top w:val="single" w:sz="4" w:space="0" w:color="auto"/>
              <w:left w:val="single" w:sz="4" w:space="0" w:color="auto"/>
              <w:bottom w:val="single" w:sz="4" w:space="0" w:color="000001"/>
              <w:right w:val="single" w:sz="4" w:space="0" w:color="000001"/>
            </w:tcBorders>
            <w:shd w:val="clear" w:color="auto" w:fill="auto"/>
          </w:tcPr>
          <w:p w:rsidR="00A12C67" w:rsidRPr="00ED132B" w:rsidRDefault="00A12C67" w:rsidP="00E04E78">
            <w:pPr>
              <w:pStyle w:val="Default"/>
              <w:jc w:val="center"/>
              <w:rPr>
                <w:b/>
              </w:rPr>
            </w:pPr>
            <w:r w:rsidRPr="00ED132B">
              <w:rPr>
                <w:b/>
              </w:rPr>
              <w:t xml:space="preserve">Не принято, </w:t>
            </w:r>
          </w:p>
          <w:p w:rsidR="00A12C67" w:rsidRPr="00ED132B" w:rsidRDefault="00A12C67" w:rsidP="00F26273">
            <w:pPr>
              <w:pStyle w:val="Default"/>
              <w:jc w:val="center"/>
            </w:pPr>
            <w:r w:rsidRPr="00ED132B">
              <w:t xml:space="preserve">Согласно п. 3.14 </w:t>
            </w:r>
            <w:proofErr w:type="gramStart"/>
            <w:r w:rsidRPr="00ED132B">
              <w:t>СТ</w:t>
            </w:r>
            <w:proofErr w:type="gramEnd"/>
            <w:r w:rsidRPr="00ED132B">
              <w:t xml:space="preserve"> РК ISO 19011-2019 термин «</w:t>
            </w:r>
            <w:proofErr w:type="spellStart"/>
            <w:r w:rsidRPr="00ED132B">
              <w:t>audit</w:t>
            </w:r>
            <w:proofErr w:type="spellEnd"/>
            <w:r w:rsidRPr="00ED132B">
              <w:t xml:space="preserve"> </w:t>
            </w:r>
            <w:proofErr w:type="spellStart"/>
            <w:r w:rsidRPr="00ED132B">
              <w:t>team</w:t>
            </w:r>
            <w:proofErr w:type="spellEnd"/>
            <w:r w:rsidRPr="00ED132B">
              <w:t>» приведен как «Аудиторская гру</w:t>
            </w:r>
            <w:r w:rsidR="00F26273" w:rsidRPr="00ED132B">
              <w:t xml:space="preserve">ппа», также согласно </w:t>
            </w:r>
            <w:r w:rsidR="000D2EF1" w:rsidRPr="00ED132B">
              <w:t xml:space="preserve">            </w:t>
            </w:r>
            <w:r w:rsidR="00F26273" w:rsidRPr="00ED132B">
              <w:t>п. 3.13.14</w:t>
            </w:r>
            <w:r w:rsidRPr="00ED132B">
              <w:t xml:space="preserve"> СТ РК ISO 9000-2017 </w:t>
            </w:r>
          </w:p>
        </w:tc>
      </w:tr>
      <w:tr w:rsidR="00A12C67" w:rsidRPr="00ED132B" w:rsidTr="00A12C67">
        <w:trPr>
          <w:trHeight w:val="54"/>
        </w:trPr>
        <w:tc>
          <w:tcPr>
            <w:tcW w:w="948" w:type="dxa"/>
            <w:gridSpan w:val="7"/>
            <w:tcBorders>
              <w:top w:val="single" w:sz="4" w:space="0" w:color="auto"/>
              <w:left w:val="single" w:sz="4" w:space="0" w:color="000001"/>
              <w:bottom w:val="single" w:sz="4" w:space="0" w:color="000001"/>
              <w:right w:val="single" w:sz="4" w:space="0" w:color="auto"/>
            </w:tcBorders>
            <w:shd w:val="clear" w:color="auto" w:fill="auto"/>
            <w:tcMar>
              <w:left w:w="108" w:type="dxa"/>
            </w:tcMar>
          </w:tcPr>
          <w:p w:rsidR="00A12C67" w:rsidRPr="00ED132B" w:rsidRDefault="00A12C67" w:rsidP="001A28F2">
            <w:pPr>
              <w:spacing w:after="0" w:line="240" w:lineRule="auto"/>
              <w:jc w:val="center"/>
              <w:rPr>
                <w:rFonts w:ascii="Times New Roman" w:hAnsi="Times New Roman"/>
                <w:b/>
                <w:sz w:val="24"/>
                <w:szCs w:val="24"/>
              </w:rPr>
            </w:pPr>
          </w:p>
        </w:tc>
        <w:tc>
          <w:tcPr>
            <w:tcW w:w="2604" w:type="dxa"/>
            <w:gridSpan w:val="7"/>
            <w:tcBorders>
              <w:top w:val="single" w:sz="4" w:space="0" w:color="auto"/>
              <w:left w:val="single" w:sz="4" w:space="0" w:color="auto"/>
              <w:bottom w:val="single" w:sz="4" w:space="0" w:color="000001"/>
              <w:right w:val="single" w:sz="4" w:space="0" w:color="000001"/>
            </w:tcBorders>
            <w:shd w:val="clear" w:color="auto" w:fill="auto"/>
          </w:tcPr>
          <w:p w:rsidR="00A12C67" w:rsidRPr="00ED132B" w:rsidRDefault="00A12C67" w:rsidP="00E04E78">
            <w:pPr>
              <w:pStyle w:val="Default"/>
              <w:jc w:val="center"/>
              <w:rPr>
                <w:b/>
              </w:rPr>
            </w:pPr>
            <w:r w:rsidRPr="00ED132B">
              <w:rPr>
                <w:b/>
              </w:rPr>
              <w:t>По всему тексту</w:t>
            </w:r>
          </w:p>
        </w:tc>
        <w:tc>
          <w:tcPr>
            <w:tcW w:w="7188" w:type="dxa"/>
            <w:gridSpan w:val="7"/>
            <w:tcBorders>
              <w:top w:val="single" w:sz="4" w:space="0" w:color="auto"/>
              <w:left w:val="single" w:sz="4" w:space="0" w:color="auto"/>
              <w:bottom w:val="single" w:sz="4" w:space="0" w:color="000001"/>
              <w:right w:val="single" w:sz="4" w:space="0" w:color="000001"/>
            </w:tcBorders>
            <w:shd w:val="clear" w:color="auto" w:fill="auto"/>
          </w:tcPr>
          <w:p w:rsidR="00A12C67" w:rsidRPr="00ED132B" w:rsidRDefault="00A12C67" w:rsidP="00E04E78">
            <w:pPr>
              <w:tabs>
                <w:tab w:val="left" w:pos="993"/>
              </w:tabs>
              <w:suppressAutoHyphens w:val="0"/>
              <w:spacing w:after="0" w:line="240" w:lineRule="auto"/>
              <w:ind w:firstLine="283"/>
              <w:jc w:val="both"/>
              <w:rPr>
                <w:rFonts w:ascii="Times New Roman" w:hAnsi="Times New Roman"/>
                <w:bCs/>
                <w:iCs/>
                <w:sz w:val="24"/>
                <w:szCs w:val="24"/>
              </w:rPr>
            </w:pPr>
            <w:r w:rsidRPr="00ED132B">
              <w:rPr>
                <w:rFonts w:ascii="Times New Roman" w:hAnsi="Times New Roman"/>
                <w:bCs/>
                <w:iCs/>
                <w:sz w:val="24"/>
                <w:szCs w:val="24"/>
              </w:rPr>
              <w:t>К термину «</w:t>
            </w:r>
            <w:proofErr w:type="spellStart"/>
            <w:r w:rsidRPr="00ED132B">
              <w:rPr>
                <w:rFonts w:ascii="Times New Roman" w:hAnsi="Times New Roman"/>
                <w:bCs/>
                <w:iCs/>
                <w:sz w:val="24"/>
                <w:szCs w:val="24"/>
              </w:rPr>
              <w:t>audit</w:t>
            </w:r>
            <w:proofErr w:type="spellEnd"/>
            <w:r w:rsidRPr="00ED132B">
              <w:rPr>
                <w:rFonts w:ascii="Times New Roman" w:hAnsi="Times New Roman"/>
                <w:bCs/>
                <w:iCs/>
                <w:sz w:val="24"/>
                <w:szCs w:val="24"/>
              </w:rPr>
              <w:t xml:space="preserve"> </w:t>
            </w:r>
            <w:proofErr w:type="spellStart"/>
            <w:r w:rsidRPr="00ED132B">
              <w:rPr>
                <w:rFonts w:ascii="Times New Roman" w:hAnsi="Times New Roman"/>
                <w:bCs/>
                <w:iCs/>
                <w:sz w:val="24"/>
                <w:szCs w:val="24"/>
              </w:rPr>
              <w:t>report</w:t>
            </w:r>
            <w:proofErr w:type="spellEnd"/>
            <w:r w:rsidRPr="00ED132B">
              <w:rPr>
                <w:rFonts w:ascii="Times New Roman" w:hAnsi="Times New Roman"/>
                <w:bCs/>
                <w:iCs/>
                <w:sz w:val="24"/>
                <w:szCs w:val="24"/>
              </w:rPr>
              <w:t>» следует применить перевод «отчету» согласно определениям, указанным в ISO 9000 «Системы менеджмента качества. Основные положения и словарь».</w:t>
            </w:r>
          </w:p>
        </w:tc>
        <w:tc>
          <w:tcPr>
            <w:tcW w:w="4677" w:type="dxa"/>
            <w:tcBorders>
              <w:top w:val="single" w:sz="4" w:space="0" w:color="auto"/>
              <w:left w:val="single" w:sz="4" w:space="0" w:color="auto"/>
              <w:bottom w:val="single" w:sz="4" w:space="0" w:color="000001"/>
              <w:right w:val="single" w:sz="4" w:space="0" w:color="000001"/>
            </w:tcBorders>
            <w:shd w:val="clear" w:color="auto" w:fill="auto"/>
          </w:tcPr>
          <w:p w:rsidR="00A12C67" w:rsidRPr="00ED132B" w:rsidRDefault="00A12C67" w:rsidP="00E04E78">
            <w:pPr>
              <w:pStyle w:val="Default"/>
              <w:jc w:val="center"/>
              <w:rPr>
                <w:b/>
              </w:rPr>
            </w:pPr>
            <w:r w:rsidRPr="00ED132B">
              <w:rPr>
                <w:b/>
              </w:rPr>
              <w:t xml:space="preserve">Не принято, </w:t>
            </w:r>
          </w:p>
          <w:p w:rsidR="00A12C67" w:rsidRPr="00ED132B" w:rsidRDefault="00A12C67" w:rsidP="00CA3BEE">
            <w:pPr>
              <w:pStyle w:val="Default"/>
              <w:jc w:val="center"/>
            </w:pPr>
            <w:r w:rsidRPr="00ED132B">
              <w:t xml:space="preserve">Согласно ISO 9000:2015 </w:t>
            </w:r>
            <w:r w:rsidRPr="00ED132B">
              <w:rPr>
                <w:bCs/>
                <w:iCs/>
              </w:rPr>
              <w:t>«</w:t>
            </w:r>
            <w:proofErr w:type="spellStart"/>
            <w:r w:rsidRPr="00ED132B">
              <w:rPr>
                <w:bCs/>
                <w:iCs/>
              </w:rPr>
              <w:t>audit</w:t>
            </w:r>
            <w:proofErr w:type="spellEnd"/>
            <w:r w:rsidRPr="00ED132B">
              <w:rPr>
                <w:bCs/>
                <w:iCs/>
              </w:rPr>
              <w:t xml:space="preserve"> </w:t>
            </w:r>
            <w:proofErr w:type="spellStart"/>
            <w:r w:rsidRPr="00ED132B">
              <w:rPr>
                <w:bCs/>
                <w:iCs/>
              </w:rPr>
              <w:t>report</w:t>
            </w:r>
            <w:proofErr w:type="spellEnd"/>
            <w:r w:rsidRPr="00ED132B">
              <w:rPr>
                <w:bCs/>
                <w:iCs/>
              </w:rPr>
              <w:t>» переводится как «</w:t>
            </w:r>
            <w:r w:rsidR="00CA3BEE" w:rsidRPr="00ED132B">
              <w:rPr>
                <w:bCs/>
                <w:iCs/>
              </w:rPr>
              <w:t>отчет по аудиту</w:t>
            </w:r>
            <w:r w:rsidRPr="00ED132B">
              <w:rPr>
                <w:bCs/>
                <w:iCs/>
              </w:rPr>
              <w:t>»</w:t>
            </w:r>
          </w:p>
        </w:tc>
      </w:tr>
      <w:tr w:rsidR="00A12C67" w:rsidRPr="00ED132B" w:rsidTr="00A12C67">
        <w:trPr>
          <w:trHeight w:val="54"/>
        </w:trPr>
        <w:tc>
          <w:tcPr>
            <w:tcW w:w="948" w:type="dxa"/>
            <w:gridSpan w:val="7"/>
            <w:tcBorders>
              <w:top w:val="single" w:sz="4" w:space="0" w:color="auto"/>
              <w:left w:val="single" w:sz="4" w:space="0" w:color="000001"/>
              <w:bottom w:val="single" w:sz="4" w:space="0" w:color="000001"/>
              <w:right w:val="single" w:sz="4" w:space="0" w:color="auto"/>
            </w:tcBorders>
            <w:shd w:val="clear" w:color="auto" w:fill="auto"/>
            <w:tcMar>
              <w:left w:w="108" w:type="dxa"/>
            </w:tcMar>
          </w:tcPr>
          <w:p w:rsidR="00A12C67" w:rsidRPr="00ED132B" w:rsidRDefault="00A12C67" w:rsidP="001A28F2">
            <w:pPr>
              <w:spacing w:after="0" w:line="240" w:lineRule="auto"/>
              <w:jc w:val="center"/>
              <w:rPr>
                <w:rFonts w:ascii="Times New Roman" w:hAnsi="Times New Roman"/>
                <w:b/>
                <w:sz w:val="24"/>
                <w:szCs w:val="24"/>
              </w:rPr>
            </w:pPr>
          </w:p>
        </w:tc>
        <w:tc>
          <w:tcPr>
            <w:tcW w:w="2604" w:type="dxa"/>
            <w:gridSpan w:val="7"/>
            <w:tcBorders>
              <w:top w:val="single" w:sz="4" w:space="0" w:color="auto"/>
              <w:left w:val="single" w:sz="4" w:space="0" w:color="auto"/>
              <w:bottom w:val="single" w:sz="4" w:space="0" w:color="000001"/>
              <w:right w:val="single" w:sz="4" w:space="0" w:color="000001"/>
            </w:tcBorders>
            <w:shd w:val="clear" w:color="auto" w:fill="auto"/>
          </w:tcPr>
          <w:p w:rsidR="00A12C67" w:rsidRPr="00ED132B" w:rsidRDefault="00A12C67" w:rsidP="00E04E78">
            <w:pPr>
              <w:pStyle w:val="Default"/>
              <w:jc w:val="center"/>
              <w:rPr>
                <w:b/>
              </w:rPr>
            </w:pPr>
            <w:r w:rsidRPr="00ED132B">
              <w:rPr>
                <w:b/>
              </w:rPr>
              <w:t xml:space="preserve">п. 5.8 </w:t>
            </w:r>
          </w:p>
        </w:tc>
        <w:tc>
          <w:tcPr>
            <w:tcW w:w="7188" w:type="dxa"/>
            <w:gridSpan w:val="7"/>
            <w:tcBorders>
              <w:top w:val="single" w:sz="4" w:space="0" w:color="auto"/>
              <w:left w:val="single" w:sz="4" w:space="0" w:color="auto"/>
              <w:bottom w:val="single" w:sz="4" w:space="0" w:color="000001"/>
              <w:right w:val="single" w:sz="4" w:space="0" w:color="000001"/>
            </w:tcBorders>
            <w:shd w:val="clear" w:color="auto" w:fill="auto"/>
          </w:tcPr>
          <w:p w:rsidR="00A12C67" w:rsidRPr="00ED132B" w:rsidRDefault="00A12C67" w:rsidP="00E04E78">
            <w:pPr>
              <w:tabs>
                <w:tab w:val="left" w:pos="993"/>
              </w:tabs>
              <w:suppressAutoHyphens w:val="0"/>
              <w:spacing w:after="0" w:line="240" w:lineRule="auto"/>
              <w:ind w:firstLine="283"/>
              <w:jc w:val="both"/>
              <w:rPr>
                <w:rFonts w:ascii="Times New Roman" w:hAnsi="Times New Roman"/>
                <w:bCs/>
                <w:iCs/>
                <w:sz w:val="24"/>
                <w:szCs w:val="24"/>
              </w:rPr>
            </w:pPr>
            <w:r w:rsidRPr="00ED132B">
              <w:rPr>
                <w:rFonts w:ascii="Times New Roman" w:hAnsi="Times New Roman"/>
                <w:bCs/>
                <w:iCs/>
                <w:sz w:val="24"/>
                <w:szCs w:val="24"/>
              </w:rPr>
              <w:t>Пункт 5.8 настоящего проекта предлагаем изложить в следующей редакции «Группа по аудиту должна обладать знаниями и навыками в области разработки или внедрения АКСМ или аналогичной системы менеджмента соответствия или внутреннего контроля».</w:t>
            </w:r>
          </w:p>
        </w:tc>
        <w:tc>
          <w:tcPr>
            <w:tcW w:w="4677" w:type="dxa"/>
            <w:tcBorders>
              <w:top w:val="single" w:sz="4" w:space="0" w:color="auto"/>
              <w:left w:val="single" w:sz="4" w:space="0" w:color="auto"/>
              <w:bottom w:val="single" w:sz="4" w:space="0" w:color="000001"/>
              <w:right w:val="single" w:sz="4" w:space="0" w:color="000001"/>
            </w:tcBorders>
            <w:shd w:val="clear" w:color="auto" w:fill="auto"/>
          </w:tcPr>
          <w:p w:rsidR="00A12C67" w:rsidRPr="00ED132B" w:rsidRDefault="00A12C67" w:rsidP="00E04E78">
            <w:pPr>
              <w:pStyle w:val="Default"/>
              <w:jc w:val="center"/>
              <w:rPr>
                <w:b/>
              </w:rPr>
            </w:pPr>
            <w:r w:rsidRPr="00ED132B">
              <w:rPr>
                <w:b/>
              </w:rPr>
              <w:t xml:space="preserve">Принято частично, </w:t>
            </w:r>
          </w:p>
          <w:p w:rsidR="00A12C67" w:rsidRPr="00ED132B" w:rsidRDefault="00A12C67" w:rsidP="00E04E78">
            <w:pPr>
              <w:pStyle w:val="Default"/>
              <w:jc w:val="center"/>
            </w:pPr>
            <w:r w:rsidRPr="00ED132B">
              <w:t>Изложено в следующей редакции: «Аудиторская группа должна обладать знаниями и навыками в области разработки или внедрения СМПК или аналогичной системы менеджмента соответствия или внутреннего контроля»</w:t>
            </w:r>
          </w:p>
        </w:tc>
      </w:tr>
      <w:tr w:rsidR="001A28F2" w:rsidRPr="00ED132B" w:rsidTr="000F6A8B">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1A28F2" w:rsidRPr="00ED132B" w:rsidRDefault="001A28F2" w:rsidP="00F26273">
            <w:pPr>
              <w:pStyle w:val="a9"/>
              <w:numPr>
                <w:ilvl w:val="0"/>
                <w:numId w:val="25"/>
              </w:numPr>
              <w:spacing w:after="0" w:line="240" w:lineRule="auto"/>
              <w:jc w:val="center"/>
              <w:rPr>
                <w:rFonts w:ascii="Times New Roman" w:hAnsi="Times New Roman"/>
                <w:b/>
                <w:sz w:val="24"/>
                <w:szCs w:val="24"/>
              </w:rPr>
            </w:pPr>
            <w:r w:rsidRPr="00ED132B">
              <w:rPr>
                <w:rFonts w:ascii="Times New Roman" w:hAnsi="Times New Roman"/>
                <w:b/>
                <w:sz w:val="24"/>
                <w:szCs w:val="24"/>
              </w:rPr>
              <w:t>АО «</w:t>
            </w:r>
            <w:proofErr w:type="spellStart"/>
            <w:r w:rsidRPr="00ED132B">
              <w:rPr>
                <w:rFonts w:ascii="Times New Roman" w:hAnsi="Times New Roman"/>
                <w:b/>
                <w:sz w:val="24"/>
                <w:szCs w:val="24"/>
              </w:rPr>
              <w:t>АрселорМиттал</w:t>
            </w:r>
            <w:proofErr w:type="spellEnd"/>
            <w:r w:rsidRPr="00ED132B">
              <w:rPr>
                <w:rFonts w:ascii="Times New Roman" w:hAnsi="Times New Roman"/>
                <w:b/>
                <w:sz w:val="24"/>
                <w:szCs w:val="24"/>
              </w:rPr>
              <w:t xml:space="preserve"> Темиртау»</w:t>
            </w:r>
          </w:p>
          <w:p w:rsidR="001A28F2" w:rsidRPr="00ED132B" w:rsidRDefault="001A28F2" w:rsidP="001A28F2">
            <w:pPr>
              <w:spacing w:after="0" w:line="240" w:lineRule="auto"/>
              <w:jc w:val="center"/>
              <w:rPr>
                <w:rFonts w:ascii="Times New Roman" w:hAnsi="Times New Roman"/>
                <w:sz w:val="24"/>
                <w:szCs w:val="24"/>
              </w:rPr>
            </w:pPr>
            <w:r w:rsidRPr="00ED132B">
              <w:rPr>
                <w:rFonts w:ascii="Times New Roman" w:hAnsi="Times New Roman"/>
                <w:sz w:val="24"/>
                <w:szCs w:val="24"/>
              </w:rPr>
              <w:t>/исх. 05-97 от 07.04.2020 г./</w:t>
            </w:r>
          </w:p>
        </w:tc>
      </w:tr>
      <w:tr w:rsidR="001A28F2" w:rsidRPr="00ED132B" w:rsidTr="002B0E6F">
        <w:trPr>
          <w:trHeight w:val="54"/>
        </w:trPr>
        <w:tc>
          <w:tcPr>
            <w:tcW w:w="15417" w:type="dxa"/>
            <w:gridSpan w:val="22"/>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1A28F2" w:rsidRPr="00ED132B" w:rsidRDefault="001A28F2" w:rsidP="001A28F2">
            <w:pPr>
              <w:spacing w:after="0" w:line="240" w:lineRule="auto"/>
              <w:jc w:val="center"/>
              <w:rPr>
                <w:rFonts w:ascii="Times New Roman" w:hAnsi="Times New Roman"/>
                <w:b/>
                <w:sz w:val="24"/>
                <w:szCs w:val="24"/>
              </w:rPr>
            </w:pPr>
            <w:r w:rsidRPr="00ED132B">
              <w:rPr>
                <w:rFonts w:ascii="Times New Roman" w:hAnsi="Times New Roman"/>
                <w:sz w:val="24"/>
                <w:szCs w:val="24"/>
              </w:rPr>
              <w:t>Замечаний и предложений не имеет</w:t>
            </w:r>
          </w:p>
        </w:tc>
      </w:tr>
      <w:tr w:rsidR="001A28F2" w:rsidRPr="00ED132B" w:rsidTr="002B0E6F">
        <w:trPr>
          <w:trHeight w:val="54"/>
        </w:trPr>
        <w:tc>
          <w:tcPr>
            <w:tcW w:w="15417" w:type="dxa"/>
            <w:gridSpan w:val="22"/>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1A28F2" w:rsidRPr="00ED132B" w:rsidRDefault="001A28F2" w:rsidP="00F26273">
            <w:pPr>
              <w:pStyle w:val="a9"/>
              <w:numPr>
                <w:ilvl w:val="0"/>
                <w:numId w:val="25"/>
              </w:numPr>
              <w:spacing w:after="0" w:line="240" w:lineRule="auto"/>
              <w:jc w:val="center"/>
              <w:rPr>
                <w:rFonts w:ascii="Times New Roman" w:hAnsi="Times New Roman"/>
                <w:b/>
                <w:sz w:val="24"/>
                <w:szCs w:val="24"/>
              </w:rPr>
            </w:pPr>
            <w:r w:rsidRPr="00ED132B">
              <w:rPr>
                <w:rFonts w:ascii="Times New Roman" w:hAnsi="Times New Roman"/>
                <w:b/>
                <w:sz w:val="24"/>
                <w:szCs w:val="24"/>
              </w:rPr>
              <w:t>АО «</w:t>
            </w:r>
            <w:proofErr w:type="spellStart"/>
            <w:r w:rsidRPr="00ED132B">
              <w:rPr>
                <w:rFonts w:ascii="Times New Roman" w:hAnsi="Times New Roman"/>
                <w:b/>
                <w:sz w:val="24"/>
                <w:szCs w:val="24"/>
              </w:rPr>
              <w:t>KazTransCom</w:t>
            </w:r>
            <w:proofErr w:type="spellEnd"/>
            <w:r w:rsidRPr="00ED132B">
              <w:rPr>
                <w:rFonts w:ascii="Times New Roman" w:hAnsi="Times New Roman"/>
                <w:b/>
                <w:sz w:val="24"/>
                <w:szCs w:val="24"/>
              </w:rPr>
              <w:t>»</w:t>
            </w:r>
          </w:p>
          <w:p w:rsidR="001A28F2" w:rsidRPr="00ED132B" w:rsidRDefault="001A28F2" w:rsidP="001A28F2">
            <w:pPr>
              <w:spacing w:after="0" w:line="240" w:lineRule="auto"/>
              <w:jc w:val="center"/>
              <w:rPr>
                <w:rFonts w:ascii="Times New Roman" w:hAnsi="Times New Roman"/>
                <w:sz w:val="24"/>
                <w:szCs w:val="24"/>
              </w:rPr>
            </w:pPr>
            <w:r w:rsidRPr="00ED132B">
              <w:rPr>
                <w:rFonts w:ascii="Times New Roman" w:hAnsi="Times New Roman"/>
                <w:sz w:val="24"/>
                <w:szCs w:val="24"/>
              </w:rPr>
              <w:t>/по электронной почте/</w:t>
            </w:r>
          </w:p>
        </w:tc>
      </w:tr>
      <w:tr w:rsidR="001A28F2" w:rsidRPr="00ED132B" w:rsidTr="002B0E6F">
        <w:trPr>
          <w:trHeight w:val="54"/>
        </w:trPr>
        <w:tc>
          <w:tcPr>
            <w:tcW w:w="15417" w:type="dxa"/>
            <w:gridSpan w:val="22"/>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1A28F2" w:rsidRPr="00ED132B" w:rsidRDefault="001A28F2" w:rsidP="001A28F2">
            <w:pPr>
              <w:spacing w:after="0" w:line="240" w:lineRule="auto"/>
              <w:jc w:val="center"/>
              <w:rPr>
                <w:rFonts w:ascii="Times New Roman" w:hAnsi="Times New Roman"/>
                <w:b/>
                <w:sz w:val="24"/>
                <w:szCs w:val="24"/>
              </w:rPr>
            </w:pPr>
            <w:r w:rsidRPr="00ED132B">
              <w:rPr>
                <w:rFonts w:ascii="Times New Roman" w:hAnsi="Times New Roman"/>
                <w:sz w:val="24"/>
                <w:szCs w:val="24"/>
              </w:rPr>
              <w:t>Замечаний и предложений не имеет</w:t>
            </w:r>
          </w:p>
        </w:tc>
      </w:tr>
      <w:tr w:rsidR="001A28F2" w:rsidRPr="00ED132B" w:rsidTr="002B0E6F">
        <w:trPr>
          <w:trHeight w:val="54"/>
        </w:trPr>
        <w:tc>
          <w:tcPr>
            <w:tcW w:w="15417" w:type="dxa"/>
            <w:gridSpan w:val="22"/>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1A28F2" w:rsidRPr="00ED132B" w:rsidRDefault="001A28F2" w:rsidP="00F26273">
            <w:pPr>
              <w:pStyle w:val="a9"/>
              <w:numPr>
                <w:ilvl w:val="0"/>
                <w:numId w:val="25"/>
              </w:numPr>
              <w:spacing w:after="0" w:line="240" w:lineRule="auto"/>
              <w:jc w:val="center"/>
              <w:rPr>
                <w:rFonts w:ascii="Times New Roman" w:hAnsi="Times New Roman"/>
                <w:b/>
                <w:sz w:val="24"/>
                <w:szCs w:val="24"/>
              </w:rPr>
            </w:pPr>
            <w:r w:rsidRPr="00ED132B">
              <w:rPr>
                <w:rFonts w:ascii="Times New Roman" w:hAnsi="Times New Roman"/>
                <w:b/>
                <w:sz w:val="24"/>
                <w:szCs w:val="24"/>
              </w:rPr>
              <w:t>АО «НК «</w:t>
            </w:r>
            <w:proofErr w:type="spellStart"/>
            <w:r w:rsidRPr="00ED132B">
              <w:rPr>
                <w:rFonts w:ascii="Times New Roman" w:hAnsi="Times New Roman"/>
                <w:b/>
                <w:sz w:val="24"/>
                <w:szCs w:val="24"/>
              </w:rPr>
              <w:t>КазМунайГаз</w:t>
            </w:r>
            <w:proofErr w:type="spellEnd"/>
            <w:r w:rsidRPr="00ED132B">
              <w:rPr>
                <w:rFonts w:ascii="Times New Roman" w:hAnsi="Times New Roman"/>
                <w:b/>
                <w:sz w:val="24"/>
                <w:szCs w:val="24"/>
              </w:rPr>
              <w:t xml:space="preserve">» </w:t>
            </w:r>
          </w:p>
          <w:p w:rsidR="001A28F2" w:rsidRPr="00ED132B" w:rsidRDefault="001A28F2" w:rsidP="001A28F2">
            <w:pPr>
              <w:spacing w:after="0" w:line="240" w:lineRule="auto"/>
              <w:jc w:val="center"/>
              <w:rPr>
                <w:rFonts w:ascii="Times New Roman" w:hAnsi="Times New Roman"/>
                <w:sz w:val="24"/>
                <w:szCs w:val="24"/>
              </w:rPr>
            </w:pPr>
            <w:r w:rsidRPr="00ED132B">
              <w:rPr>
                <w:rFonts w:ascii="Times New Roman" w:hAnsi="Times New Roman"/>
                <w:sz w:val="24"/>
                <w:szCs w:val="24"/>
              </w:rPr>
              <w:t>/исх. 59/2635-ПР, 3 от 06.04.2020 г./</w:t>
            </w:r>
          </w:p>
        </w:tc>
      </w:tr>
      <w:tr w:rsidR="001A28F2" w:rsidRPr="00ED132B" w:rsidTr="002B0E6F">
        <w:trPr>
          <w:trHeight w:val="54"/>
        </w:trPr>
        <w:tc>
          <w:tcPr>
            <w:tcW w:w="15417" w:type="dxa"/>
            <w:gridSpan w:val="22"/>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1A28F2" w:rsidRPr="00ED132B" w:rsidRDefault="001A28F2" w:rsidP="001A28F2">
            <w:pPr>
              <w:spacing w:after="0" w:line="240" w:lineRule="auto"/>
              <w:jc w:val="center"/>
              <w:rPr>
                <w:rFonts w:ascii="Times New Roman" w:hAnsi="Times New Roman"/>
                <w:sz w:val="24"/>
                <w:szCs w:val="24"/>
              </w:rPr>
            </w:pPr>
            <w:r w:rsidRPr="00ED132B">
              <w:rPr>
                <w:rFonts w:ascii="Times New Roman" w:hAnsi="Times New Roman"/>
                <w:sz w:val="24"/>
                <w:szCs w:val="24"/>
              </w:rPr>
              <w:t>Замечаний и предложений не имеет</w:t>
            </w:r>
          </w:p>
        </w:tc>
      </w:tr>
      <w:tr w:rsidR="001A28F2" w:rsidRPr="00ED132B" w:rsidTr="002B0E6F">
        <w:trPr>
          <w:trHeight w:val="54"/>
        </w:trPr>
        <w:tc>
          <w:tcPr>
            <w:tcW w:w="15417" w:type="dxa"/>
            <w:gridSpan w:val="22"/>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1A28F2" w:rsidRPr="00ED132B" w:rsidRDefault="001A28F2" w:rsidP="00F26273">
            <w:pPr>
              <w:pStyle w:val="a9"/>
              <w:numPr>
                <w:ilvl w:val="0"/>
                <w:numId w:val="25"/>
              </w:numPr>
              <w:spacing w:after="0" w:line="240" w:lineRule="auto"/>
              <w:jc w:val="center"/>
              <w:rPr>
                <w:rFonts w:ascii="Times New Roman" w:hAnsi="Times New Roman"/>
                <w:b/>
                <w:sz w:val="24"/>
                <w:szCs w:val="24"/>
              </w:rPr>
            </w:pPr>
            <w:r w:rsidRPr="00ED132B">
              <w:rPr>
                <w:rFonts w:ascii="Times New Roman" w:hAnsi="Times New Roman"/>
                <w:b/>
                <w:sz w:val="24"/>
                <w:szCs w:val="24"/>
              </w:rPr>
              <w:t>АО «</w:t>
            </w:r>
            <w:proofErr w:type="spellStart"/>
            <w:r w:rsidRPr="00ED132B">
              <w:rPr>
                <w:rFonts w:ascii="Times New Roman" w:hAnsi="Times New Roman"/>
                <w:b/>
                <w:sz w:val="24"/>
                <w:szCs w:val="24"/>
              </w:rPr>
              <w:t>KazTransOil</w:t>
            </w:r>
            <w:proofErr w:type="spellEnd"/>
            <w:r w:rsidRPr="00ED132B">
              <w:rPr>
                <w:rFonts w:ascii="Times New Roman" w:hAnsi="Times New Roman"/>
                <w:b/>
                <w:sz w:val="24"/>
                <w:szCs w:val="24"/>
              </w:rPr>
              <w:t>»</w:t>
            </w:r>
          </w:p>
          <w:p w:rsidR="001A28F2" w:rsidRPr="00ED132B" w:rsidRDefault="001A28F2" w:rsidP="001A28F2">
            <w:pPr>
              <w:spacing w:after="0" w:line="240" w:lineRule="auto"/>
              <w:jc w:val="center"/>
              <w:rPr>
                <w:rFonts w:ascii="Times New Roman" w:hAnsi="Times New Roman"/>
                <w:sz w:val="24"/>
                <w:szCs w:val="24"/>
              </w:rPr>
            </w:pPr>
            <w:r w:rsidRPr="00ED132B">
              <w:rPr>
                <w:rFonts w:ascii="Times New Roman" w:hAnsi="Times New Roman"/>
                <w:sz w:val="24"/>
                <w:szCs w:val="24"/>
              </w:rPr>
              <w:t>/исх. 16-10/2790 от 13.04.2020 г./</w:t>
            </w:r>
          </w:p>
        </w:tc>
      </w:tr>
      <w:tr w:rsidR="001A28F2" w:rsidRPr="00ED132B" w:rsidTr="002B0E6F">
        <w:trPr>
          <w:trHeight w:val="54"/>
        </w:trPr>
        <w:tc>
          <w:tcPr>
            <w:tcW w:w="15417" w:type="dxa"/>
            <w:gridSpan w:val="22"/>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1A28F2" w:rsidRPr="00ED132B" w:rsidRDefault="001A28F2" w:rsidP="001A28F2">
            <w:pPr>
              <w:spacing w:after="0" w:line="240" w:lineRule="auto"/>
              <w:jc w:val="center"/>
              <w:rPr>
                <w:rFonts w:ascii="Times New Roman" w:hAnsi="Times New Roman"/>
                <w:sz w:val="24"/>
                <w:szCs w:val="24"/>
              </w:rPr>
            </w:pPr>
            <w:r w:rsidRPr="00ED132B">
              <w:rPr>
                <w:rFonts w:ascii="Times New Roman" w:hAnsi="Times New Roman"/>
                <w:sz w:val="24"/>
                <w:szCs w:val="24"/>
              </w:rPr>
              <w:t>Замечаний и предложений не имеет</w:t>
            </w:r>
          </w:p>
        </w:tc>
      </w:tr>
      <w:tr w:rsidR="001A28F2" w:rsidRPr="00ED132B" w:rsidTr="002B0E6F">
        <w:trPr>
          <w:trHeight w:val="54"/>
        </w:trPr>
        <w:tc>
          <w:tcPr>
            <w:tcW w:w="15417" w:type="dxa"/>
            <w:gridSpan w:val="22"/>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1A28F2" w:rsidRPr="00ED132B" w:rsidRDefault="001A28F2" w:rsidP="00F26273">
            <w:pPr>
              <w:pStyle w:val="a9"/>
              <w:numPr>
                <w:ilvl w:val="0"/>
                <w:numId w:val="25"/>
              </w:numPr>
              <w:spacing w:after="0" w:line="240" w:lineRule="auto"/>
              <w:jc w:val="center"/>
              <w:rPr>
                <w:rFonts w:ascii="Times New Roman" w:hAnsi="Times New Roman"/>
                <w:b/>
                <w:sz w:val="24"/>
                <w:szCs w:val="24"/>
              </w:rPr>
            </w:pPr>
            <w:r w:rsidRPr="00ED132B">
              <w:rPr>
                <w:rFonts w:ascii="Times New Roman" w:hAnsi="Times New Roman"/>
                <w:b/>
                <w:sz w:val="24"/>
                <w:szCs w:val="24"/>
              </w:rPr>
              <w:t>АО «НУХ «</w:t>
            </w:r>
            <w:proofErr w:type="spellStart"/>
            <w:r w:rsidRPr="00ED132B">
              <w:rPr>
                <w:rFonts w:ascii="Times New Roman" w:hAnsi="Times New Roman"/>
                <w:b/>
                <w:sz w:val="24"/>
                <w:szCs w:val="24"/>
              </w:rPr>
              <w:t>Байтерек</w:t>
            </w:r>
            <w:proofErr w:type="spellEnd"/>
            <w:r w:rsidRPr="00ED132B">
              <w:rPr>
                <w:rFonts w:ascii="Times New Roman" w:hAnsi="Times New Roman"/>
                <w:b/>
                <w:sz w:val="24"/>
                <w:szCs w:val="24"/>
              </w:rPr>
              <w:t xml:space="preserve">» </w:t>
            </w:r>
          </w:p>
          <w:p w:rsidR="001A28F2" w:rsidRPr="00ED132B" w:rsidRDefault="001A28F2" w:rsidP="001A28F2">
            <w:pPr>
              <w:spacing w:after="0" w:line="240" w:lineRule="auto"/>
              <w:jc w:val="center"/>
              <w:rPr>
                <w:rFonts w:ascii="Times New Roman" w:hAnsi="Times New Roman"/>
                <w:sz w:val="24"/>
                <w:szCs w:val="24"/>
              </w:rPr>
            </w:pPr>
            <w:r w:rsidRPr="00ED132B">
              <w:rPr>
                <w:rFonts w:ascii="Times New Roman" w:hAnsi="Times New Roman"/>
                <w:sz w:val="24"/>
                <w:szCs w:val="24"/>
              </w:rPr>
              <w:t>/по электронной почте/</w:t>
            </w:r>
          </w:p>
        </w:tc>
      </w:tr>
      <w:tr w:rsidR="001A28F2" w:rsidRPr="00ED132B" w:rsidTr="002B0E6F">
        <w:trPr>
          <w:trHeight w:val="54"/>
        </w:trPr>
        <w:tc>
          <w:tcPr>
            <w:tcW w:w="15417" w:type="dxa"/>
            <w:gridSpan w:val="22"/>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1A28F2" w:rsidRPr="00ED132B" w:rsidRDefault="001A28F2" w:rsidP="001A28F2">
            <w:pPr>
              <w:spacing w:after="0" w:line="240" w:lineRule="auto"/>
              <w:jc w:val="center"/>
              <w:rPr>
                <w:rFonts w:ascii="Times New Roman" w:hAnsi="Times New Roman"/>
                <w:sz w:val="24"/>
                <w:szCs w:val="24"/>
              </w:rPr>
            </w:pPr>
            <w:r w:rsidRPr="00ED132B">
              <w:rPr>
                <w:rFonts w:ascii="Times New Roman" w:hAnsi="Times New Roman"/>
                <w:sz w:val="24"/>
                <w:szCs w:val="24"/>
              </w:rPr>
              <w:t>Замечаний и предложений не имеет</w:t>
            </w:r>
          </w:p>
        </w:tc>
      </w:tr>
      <w:tr w:rsidR="001A28F2" w:rsidRPr="00ED132B" w:rsidTr="002B0E6F">
        <w:trPr>
          <w:trHeight w:val="54"/>
        </w:trPr>
        <w:tc>
          <w:tcPr>
            <w:tcW w:w="15417" w:type="dxa"/>
            <w:gridSpan w:val="22"/>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1A28F2" w:rsidRPr="00ED132B" w:rsidRDefault="001A28F2" w:rsidP="00F26273">
            <w:pPr>
              <w:pStyle w:val="a9"/>
              <w:numPr>
                <w:ilvl w:val="0"/>
                <w:numId w:val="25"/>
              </w:numPr>
              <w:spacing w:after="0" w:line="240" w:lineRule="auto"/>
              <w:jc w:val="center"/>
              <w:rPr>
                <w:rFonts w:ascii="Times New Roman" w:hAnsi="Times New Roman"/>
                <w:b/>
                <w:sz w:val="24"/>
                <w:szCs w:val="24"/>
              </w:rPr>
            </w:pPr>
            <w:r w:rsidRPr="00ED132B">
              <w:rPr>
                <w:rFonts w:ascii="Times New Roman" w:hAnsi="Times New Roman"/>
                <w:b/>
                <w:sz w:val="24"/>
                <w:szCs w:val="24"/>
              </w:rPr>
              <w:t>АО «</w:t>
            </w:r>
            <w:proofErr w:type="spellStart"/>
            <w:r w:rsidRPr="00ED132B">
              <w:rPr>
                <w:rFonts w:ascii="Times New Roman" w:hAnsi="Times New Roman"/>
                <w:b/>
                <w:sz w:val="24"/>
                <w:szCs w:val="24"/>
              </w:rPr>
              <w:t>Тыныс</w:t>
            </w:r>
            <w:proofErr w:type="spellEnd"/>
            <w:r w:rsidRPr="00ED132B">
              <w:rPr>
                <w:rFonts w:ascii="Times New Roman" w:hAnsi="Times New Roman"/>
                <w:b/>
                <w:sz w:val="24"/>
                <w:szCs w:val="24"/>
              </w:rPr>
              <w:t>»</w:t>
            </w:r>
          </w:p>
          <w:p w:rsidR="001A28F2" w:rsidRPr="00ED132B" w:rsidRDefault="001A28F2" w:rsidP="001A28F2">
            <w:pPr>
              <w:spacing w:after="0" w:line="240" w:lineRule="auto"/>
              <w:jc w:val="center"/>
              <w:rPr>
                <w:rFonts w:ascii="Times New Roman" w:hAnsi="Times New Roman"/>
                <w:sz w:val="24"/>
                <w:szCs w:val="24"/>
              </w:rPr>
            </w:pPr>
            <w:r w:rsidRPr="00ED132B">
              <w:rPr>
                <w:rFonts w:ascii="Times New Roman" w:hAnsi="Times New Roman"/>
                <w:sz w:val="24"/>
                <w:szCs w:val="24"/>
              </w:rPr>
              <w:t>/исх. 17-11-09-01/835 от 13.04.2020 г./</w:t>
            </w:r>
          </w:p>
        </w:tc>
      </w:tr>
      <w:tr w:rsidR="001A28F2" w:rsidRPr="00ED132B" w:rsidTr="002B0E6F">
        <w:trPr>
          <w:trHeight w:val="54"/>
        </w:trPr>
        <w:tc>
          <w:tcPr>
            <w:tcW w:w="15417" w:type="dxa"/>
            <w:gridSpan w:val="22"/>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1A28F2" w:rsidRPr="00ED132B" w:rsidRDefault="001A28F2" w:rsidP="001A28F2">
            <w:pPr>
              <w:spacing w:after="0" w:line="240" w:lineRule="auto"/>
              <w:jc w:val="center"/>
              <w:rPr>
                <w:rFonts w:ascii="Times New Roman" w:hAnsi="Times New Roman"/>
                <w:sz w:val="24"/>
                <w:szCs w:val="24"/>
              </w:rPr>
            </w:pPr>
            <w:r w:rsidRPr="00ED132B">
              <w:rPr>
                <w:rFonts w:ascii="Times New Roman" w:hAnsi="Times New Roman"/>
                <w:sz w:val="24"/>
                <w:szCs w:val="24"/>
              </w:rPr>
              <w:t>Замечаний и предложений не имеет</w:t>
            </w:r>
          </w:p>
        </w:tc>
      </w:tr>
      <w:tr w:rsidR="001A28F2" w:rsidRPr="00ED132B" w:rsidTr="002B0E6F">
        <w:trPr>
          <w:trHeight w:val="54"/>
        </w:trPr>
        <w:tc>
          <w:tcPr>
            <w:tcW w:w="15417" w:type="dxa"/>
            <w:gridSpan w:val="22"/>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1A28F2" w:rsidRPr="00ED132B" w:rsidRDefault="001A28F2" w:rsidP="00F26273">
            <w:pPr>
              <w:pStyle w:val="a9"/>
              <w:numPr>
                <w:ilvl w:val="0"/>
                <w:numId w:val="25"/>
              </w:numPr>
              <w:spacing w:after="0" w:line="240" w:lineRule="auto"/>
              <w:jc w:val="center"/>
              <w:rPr>
                <w:rFonts w:ascii="Times New Roman" w:hAnsi="Times New Roman"/>
                <w:b/>
                <w:sz w:val="24"/>
                <w:szCs w:val="24"/>
              </w:rPr>
            </w:pPr>
            <w:r w:rsidRPr="00ED132B">
              <w:rPr>
                <w:rFonts w:ascii="Times New Roman" w:hAnsi="Times New Roman"/>
                <w:b/>
                <w:sz w:val="24"/>
                <w:szCs w:val="24"/>
              </w:rPr>
              <w:t>АО «</w:t>
            </w:r>
            <w:proofErr w:type="spellStart"/>
            <w:r w:rsidRPr="00ED132B">
              <w:rPr>
                <w:rFonts w:ascii="Times New Roman" w:hAnsi="Times New Roman"/>
                <w:b/>
                <w:sz w:val="24"/>
                <w:szCs w:val="24"/>
              </w:rPr>
              <w:t>Ульбинский</w:t>
            </w:r>
            <w:proofErr w:type="spellEnd"/>
            <w:r w:rsidRPr="00ED132B">
              <w:rPr>
                <w:rFonts w:ascii="Times New Roman" w:hAnsi="Times New Roman"/>
                <w:b/>
                <w:sz w:val="24"/>
                <w:szCs w:val="24"/>
              </w:rPr>
              <w:t xml:space="preserve"> металлургический завод»</w:t>
            </w:r>
          </w:p>
          <w:p w:rsidR="001A28F2" w:rsidRPr="00ED132B" w:rsidRDefault="001A28F2" w:rsidP="001A28F2">
            <w:pPr>
              <w:spacing w:after="0" w:line="240" w:lineRule="auto"/>
              <w:jc w:val="center"/>
              <w:rPr>
                <w:rFonts w:ascii="Times New Roman" w:hAnsi="Times New Roman"/>
                <w:sz w:val="24"/>
                <w:szCs w:val="24"/>
              </w:rPr>
            </w:pPr>
            <w:r w:rsidRPr="00ED132B">
              <w:rPr>
                <w:rFonts w:ascii="Times New Roman" w:hAnsi="Times New Roman"/>
                <w:sz w:val="24"/>
                <w:szCs w:val="24"/>
              </w:rPr>
              <w:t>/исх. 20-01-15/3284 от 20.03.2020 г./</w:t>
            </w:r>
          </w:p>
        </w:tc>
      </w:tr>
      <w:tr w:rsidR="001A28F2" w:rsidRPr="00ED132B" w:rsidTr="002B0E6F">
        <w:trPr>
          <w:trHeight w:val="54"/>
        </w:trPr>
        <w:tc>
          <w:tcPr>
            <w:tcW w:w="15417" w:type="dxa"/>
            <w:gridSpan w:val="22"/>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1A28F2" w:rsidRPr="00ED132B" w:rsidRDefault="001A28F2" w:rsidP="001A28F2">
            <w:pPr>
              <w:spacing w:after="0" w:line="240" w:lineRule="auto"/>
              <w:jc w:val="center"/>
              <w:rPr>
                <w:rFonts w:ascii="Times New Roman" w:hAnsi="Times New Roman"/>
                <w:sz w:val="24"/>
                <w:szCs w:val="24"/>
              </w:rPr>
            </w:pPr>
            <w:r w:rsidRPr="00ED132B">
              <w:rPr>
                <w:rFonts w:ascii="Times New Roman" w:hAnsi="Times New Roman"/>
                <w:sz w:val="24"/>
                <w:szCs w:val="24"/>
              </w:rPr>
              <w:t>Замечаний и предложений не имеет</w:t>
            </w:r>
          </w:p>
        </w:tc>
      </w:tr>
      <w:tr w:rsidR="001A28F2" w:rsidRPr="00ED132B" w:rsidTr="002B0E6F">
        <w:trPr>
          <w:trHeight w:val="54"/>
        </w:trPr>
        <w:tc>
          <w:tcPr>
            <w:tcW w:w="15417" w:type="dxa"/>
            <w:gridSpan w:val="22"/>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1A28F2" w:rsidRPr="00ED132B" w:rsidRDefault="001A28F2" w:rsidP="00F26273">
            <w:pPr>
              <w:pStyle w:val="a9"/>
              <w:numPr>
                <w:ilvl w:val="0"/>
                <w:numId w:val="25"/>
              </w:numPr>
              <w:spacing w:after="0" w:line="240" w:lineRule="auto"/>
              <w:jc w:val="center"/>
              <w:rPr>
                <w:rFonts w:ascii="Times New Roman" w:hAnsi="Times New Roman"/>
                <w:b/>
                <w:sz w:val="24"/>
                <w:szCs w:val="24"/>
              </w:rPr>
            </w:pPr>
            <w:r w:rsidRPr="00ED132B">
              <w:rPr>
                <w:rFonts w:ascii="Times New Roman" w:hAnsi="Times New Roman"/>
                <w:b/>
                <w:sz w:val="24"/>
                <w:szCs w:val="24"/>
              </w:rPr>
              <w:lastRenderedPageBreak/>
              <w:t>АО «НАК «</w:t>
            </w:r>
            <w:proofErr w:type="spellStart"/>
            <w:r w:rsidRPr="00ED132B">
              <w:rPr>
                <w:rFonts w:ascii="Times New Roman" w:hAnsi="Times New Roman"/>
                <w:b/>
                <w:sz w:val="24"/>
                <w:szCs w:val="24"/>
              </w:rPr>
              <w:t>Казатомпром</w:t>
            </w:r>
            <w:proofErr w:type="spellEnd"/>
            <w:r w:rsidRPr="00ED132B">
              <w:rPr>
                <w:rFonts w:ascii="Times New Roman" w:hAnsi="Times New Roman"/>
                <w:b/>
                <w:sz w:val="24"/>
                <w:szCs w:val="24"/>
              </w:rPr>
              <w:t xml:space="preserve">» </w:t>
            </w:r>
          </w:p>
          <w:p w:rsidR="001A28F2" w:rsidRPr="00ED132B" w:rsidRDefault="001A28F2" w:rsidP="001A28F2">
            <w:pPr>
              <w:spacing w:after="0" w:line="240" w:lineRule="auto"/>
              <w:jc w:val="center"/>
              <w:rPr>
                <w:rFonts w:ascii="Times New Roman" w:hAnsi="Times New Roman"/>
                <w:sz w:val="24"/>
                <w:szCs w:val="24"/>
              </w:rPr>
            </w:pPr>
            <w:r w:rsidRPr="00ED132B">
              <w:rPr>
                <w:rFonts w:ascii="Times New Roman" w:hAnsi="Times New Roman"/>
                <w:sz w:val="24"/>
                <w:szCs w:val="24"/>
              </w:rPr>
              <w:t>/по электронной почте/</w:t>
            </w:r>
          </w:p>
        </w:tc>
      </w:tr>
      <w:tr w:rsidR="001A28F2" w:rsidRPr="00ED132B" w:rsidTr="002B0E6F">
        <w:trPr>
          <w:trHeight w:val="54"/>
        </w:trPr>
        <w:tc>
          <w:tcPr>
            <w:tcW w:w="15417" w:type="dxa"/>
            <w:gridSpan w:val="22"/>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1A28F2" w:rsidRPr="00ED132B" w:rsidRDefault="001A28F2" w:rsidP="001A28F2">
            <w:pPr>
              <w:spacing w:after="0" w:line="240" w:lineRule="auto"/>
              <w:jc w:val="center"/>
              <w:rPr>
                <w:rFonts w:ascii="Times New Roman" w:hAnsi="Times New Roman"/>
                <w:sz w:val="24"/>
                <w:szCs w:val="24"/>
              </w:rPr>
            </w:pPr>
            <w:r w:rsidRPr="00ED132B">
              <w:rPr>
                <w:rFonts w:ascii="Times New Roman" w:hAnsi="Times New Roman"/>
                <w:sz w:val="24"/>
                <w:szCs w:val="24"/>
              </w:rPr>
              <w:t>Замечаний и предложений не имеет</w:t>
            </w:r>
          </w:p>
        </w:tc>
      </w:tr>
      <w:tr w:rsidR="001A28F2" w:rsidRPr="00ED132B" w:rsidTr="00E12430">
        <w:trPr>
          <w:trHeight w:val="54"/>
        </w:trPr>
        <w:tc>
          <w:tcPr>
            <w:tcW w:w="15417" w:type="dxa"/>
            <w:gridSpan w:val="22"/>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1A28F2" w:rsidRPr="00ED132B" w:rsidRDefault="001A28F2" w:rsidP="00F26273">
            <w:pPr>
              <w:pStyle w:val="a9"/>
              <w:numPr>
                <w:ilvl w:val="0"/>
                <w:numId w:val="25"/>
              </w:numPr>
              <w:spacing w:after="0" w:line="240" w:lineRule="auto"/>
              <w:jc w:val="center"/>
              <w:rPr>
                <w:rFonts w:ascii="Times New Roman" w:hAnsi="Times New Roman"/>
                <w:b/>
                <w:sz w:val="24"/>
                <w:szCs w:val="24"/>
              </w:rPr>
            </w:pPr>
            <w:r w:rsidRPr="00ED132B">
              <w:rPr>
                <w:rFonts w:ascii="Times New Roman" w:hAnsi="Times New Roman"/>
                <w:b/>
                <w:sz w:val="24"/>
                <w:szCs w:val="24"/>
              </w:rPr>
              <w:t>АО «Завод им. С.М. Кирова»</w:t>
            </w:r>
          </w:p>
          <w:p w:rsidR="001A28F2" w:rsidRPr="00ED132B" w:rsidRDefault="001A28F2" w:rsidP="001A28F2">
            <w:pPr>
              <w:spacing w:after="0" w:line="240" w:lineRule="auto"/>
              <w:jc w:val="center"/>
              <w:rPr>
                <w:rFonts w:ascii="Times New Roman" w:hAnsi="Times New Roman"/>
                <w:sz w:val="24"/>
                <w:szCs w:val="24"/>
              </w:rPr>
            </w:pPr>
            <w:r w:rsidRPr="00ED132B">
              <w:rPr>
                <w:rFonts w:ascii="Times New Roman" w:hAnsi="Times New Roman"/>
                <w:sz w:val="24"/>
                <w:szCs w:val="24"/>
              </w:rPr>
              <w:t>/исх. 1937-10-2-23 от 15.04.2020 г./</w:t>
            </w:r>
          </w:p>
        </w:tc>
      </w:tr>
      <w:tr w:rsidR="001A28F2" w:rsidRPr="00ED132B" w:rsidTr="00E12430">
        <w:trPr>
          <w:trHeight w:val="54"/>
        </w:trPr>
        <w:tc>
          <w:tcPr>
            <w:tcW w:w="15417" w:type="dxa"/>
            <w:gridSpan w:val="22"/>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1A28F2" w:rsidRPr="00ED132B" w:rsidRDefault="001A28F2" w:rsidP="001A28F2">
            <w:pPr>
              <w:spacing w:after="0" w:line="240" w:lineRule="auto"/>
              <w:jc w:val="center"/>
              <w:rPr>
                <w:rFonts w:ascii="Times New Roman" w:hAnsi="Times New Roman"/>
                <w:sz w:val="24"/>
                <w:szCs w:val="24"/>
              </w:rPr>
            </w:pPr>
            <w:r w:rsidRPr="00ED132B">
              <w:rPr>
                <w:rFonts w:ascii="Times New Roman" w:hAnsi="Times New Roman"/>
                <w:sz w:val="24"/>
                <w:szCs w:val="24"/>
              </w:rPr>
              <w:t>Замечаний и предложений не имеет</w:t>
            </w:r>
          </w:p>
        </w:tc>
      </w:tr>
      <w:tr w:rsidR="001A28F2" w:rsidRPr="00ED132B" w:rsidTr="00E12430">
        <w:trPr>
          <w:trHeight w:val="54"/>
        </w:trPr>
        <w:tc>
          <w:tcPr>
            <w:tcW w:w="15417" w:type="dxa"/>
            <w:gridSpan w:val="22"/>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1A28F2" w:rsidRPr="00ED132B" w:rsidRDefault="001A28F2" w:rsidP="001A28F2">
            <w:pPr>
              <w:spacing w:after="0" w:line="240" w:lineRule="auto"/>
              <w:jc w:val="center"/>
              <w:rPr>
                <w:rFonts w:ascii="Times New Roman" w:hAnsi="Times New Roman"/>
                <w:b/>
                <w:sz w:val="24"/>
                <w:szCs w:val="24"/>
              </w:rPr>
            </w:pPr>
            <w:r w:rsidRPr="00ED132B">
              <w:rPr>
                <w:rFonts w:ascii="Times New Roman" w:hAnsi="Times New Roman"/>
                <w:b/>
                <w:sz w:val="24"/>
                <w:szCs w:val="24"/>
              </w:rPr>
              <w:t xml:space="preserve">АО «НК Казахстан Инжиниринг» </w:t>
            </w:r>
          </w:p>
        </w:tc>
      </w:tr>
      <w:tr w:rsidR="001A28F2" w:rsidRPr="00ED132B" w:rsidTr="00E12430">
        <w:trPr>
          <w:trHeight w:val="54"/>
        </w:trPr>
        <w:tc>
          <w:tcPr>
            <w:tcW w:w="15417" w:type="dxa"/>
            <w:gridSpan w:val="22"/>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1A28F2" w:rsidRPr="00ED132B" w:rsidRDefault="001A28F2" w:rsidP="00F26273">
            <w:pPr>
              <w:pStyle w:val="a9"/>
              <w:numPr>
                <w:ilvl w:val="0"/>
                <w:numId w:val="25"/>
              </w:numPr>
              <w:spacing w:after="0" w:line="240" w:lineRule="auto"/>
              <w:jc w:val="center"/>
              <w:rPr>
                <w:rFonts w:ascii="Times New Roman" w:hAnsi="Times New Roman"/>
                <w:b/>
                <w:sz w:val="24"/>
                <w:szCs w:val="24"/>
              </w:rPr>
            </w:pPr>
            <w:r w:rsidRPr="00ED132B">
              <w:rPr>
                <w:rFonts w:ascii="Times New Roman" w:hAnsi="Times New Roman"/>
                <w:b/>
                <w:sz w:val="24"/>
                <w:szCs w:val="24"/>
              </w:rPr>
              <w:t xml:space="preserve">АО «Петропавловский завод тяжелого машиностроения» </w:t>
            </w:r>
          </w:p>
          <w:p w:rsidR="001A28F2" w:rsidRPr="00ED132B" w:rsidRDefault="001A28F2" w:rsidP="001A28F2">
            <w:pPr>
              <w:spacing w:after="0" w:line="240" w:lineRule="auto"/>
              <w:jc w:val="center"/>
              <w:rPr>
                <w:rFonts w:ascii="Times New Roman" w:hAnsi="Times New Roman"/>
                <w:sz w:val="24"/>
                <w:szCs w:val="24"/>
              </w:rPr>
            </w:pPr>
            <w:r w:rsidRPr="00ED132B">
              <w:rPr>
                <w:rFonts w:ascii="Times New Roman" w:hAnsi="Times New Roman"/>
                <w:sz w:val="24"/>
                <w:szCs w:val="24"/>
              </w:rPr>
              <w:t>/электронное письмо/</w:t>
            </w:r>
          </w:p>
        </w:tc>
      </w:tr>
      <w:tr w:rsidR="001A28F2" w:rsidRPr="00ED132B" w:rsidTr="00E12430">
        <w:trPr>
          <w:trHeight w:val="54"/>
        </w:trPr>
        <w:tc>
          <w:tcPr>
            <w:tcW w:w="15417" w:type="dxa"/>
            <w:gridSpan w:val="22"/>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1A28F2" w:rsidRPr="00ED132B" w:rsidRDefault="001A28F2" w:rsidP="001A28F2">
            <w:pPr>
              <w:spacing w:after="0" w:line="240" w:lineRule="auto"/>
              <w:jc w:val="center"/>
              <w:rPr>
                <w:rFonts w:ascii="Times New Roman" w:hAnsi="Times New Roman"/>
                <w:sz w:val="24"/>
                <w:szCs w:val="24"/>
              </w:rPr>
            </w:pPr>
            <w:r w:rsidRPr="00ED132B">
              <w:rPr>
                <w:rFonts w:ascii="Times New Roman" w:hAnsi="Times New Roman"/>
                <w:sz w:val="24"/>
                <w:szCs w:val="24"/>
              </w:rPr>
              <w:t>Замечаний и предложений не имеет</w:t>
            </w:r>
          </w:p>
        </w:tc>
      </w:tr>
      <w:tr w:rsidR="001A28F2" w:rsidRPr="00ED132B" w:rsidTr="00F34B7A">
        <w:trPr>
          <w:trHeight w:val="54"/>
        </w:trPr>
        <w:tc>
          <w:tcPr>
            <w:tcW w:w="15417" w:type="dxa"/>
            <w:gridSpan w:val="22"/>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1A28F2" w:rsidRPr="00ED132B" w:rsidRDefault="001A28F2" w:rsidP="00F26273">
            <w:pPr>
              <w:pStyle w:val="a9"/>
              <w:numPr>
                <w:ilvl w:val="0"/>
                <w:numId w:val="25"/>
              </w:numPr>
              <w:spacing w:after="0" w:line="240" w:lineRule="auto"/>
              <w:jc w:val="center"/>
              <w:rPr>
                <w:rFonts w:ascii="Times New Roman" w:hAnsi="Times New Roman"/>
                <w:b/>
                <w:sz w:val="24"/>
                <w:szCs w:val="24"/>
              </w:rPr>
            </w:pPr>
            <w:r w:rsidRPr="00ED132B">
              <w:rPr>
                <w:rFonts w:ascii="Times New Roman" w:hAnsi="Times New Roman"/>
                <w:b/>
                <w:sz w:val="24"/>
                <w:szCs w:val="24"/>
              </w:rPr>
              <w:t xml:space="preserve">АО «Семипалатинский машиностроительный завод» </w:t>
            </w:r>
          </w:p>
          <w:p w:rsidR="001A28F2" w:rsidRPr="00ED132B" w:rsidRDefault="001A28F2" w:rsidP="001A28F2">
            <w:pPr>
              <w:spacing w:after="0" w:line="240" w:lineRule="auto"/>
              <w:jc w:val="center"/>
              <w:rPr>
                <w:rFonts w:ascii="Times New Roman" w:hAnsi="Times New Roman"/>
                <w:sz w:val="24"/>
                <w:szCs w:val="24"/>
              </w:rPr>
            </w:pPr>
            <w:r w:rsidRPr="00ED132B">
              <w:rPr>
                <w:rFonts w:ascii="Times New Roman" w:hAnsi="Times New Roman"/>
                <w:sz w:val="24"/>
                <w:szCs w:val="24"/>
              </w:rPr>
              <w:t>/исх. 165 от 16.04.2020 г/</w:t>
            </w:r>
          </w:p>
        </w:tc>
      </w:tr>
      <w:tr w:rsidR="001A28F2" w:rsidRPr="00ED132B" w:rsidTr="00F34B7A">
        <w:trPr>
          <w:trHeight w:val="54"/>
        </w:trPr>
        <w:tc>
          <w:tcPr>
            <w:tcW w:w="15417" w:type="dxa"/>
            <w:gridSpan w:val="22"/>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1A28F2" w:rsidRPr="00ED132B" w:rsidRDefault="001A28F2" w:rsidP="001A28F2">
            <w:pPr>
              <w:spacing w:after="0" w:line="240" w:lineRule="auto"/>
              <w:jc w:val="center"/>
              <w:rPr>
                <w:rFonts w:ascii="Times New Roman" w:hAnsi="Times New Roman"/>
                <w:sz w:val="24"/>
                <w:szCs w:val="24"/>
              </w:rPr>
            </w:pPr>
            <w:r w:rsidRPr="00ED132B">
              <w:rPr>
                <w:rFonts w:ascii="Times New Roman" w:hAnsi="Times New Roman"/>
                <w:sz w:val="24"/>
                <w:szCs w:val="24"/>
              </w:rPr>
              <w:t>Замечаний и предложений не имеет</w:t>
            </w:r>
          </w:p>
        </w:tc>
      </w:tr>
      <w:tr w:rsidR="001A28F2" w:rsidRPr="00ED132B" w:rsidTr="00F34B7A">
        <w:trPr>
          <w:trHeight w:val="54"/>
        </w:trPr>
        <w:tc>
          <w:tcPr>
            <w:tcW w:w="15417" w:type="dxa"/>
            <w:gridSpan w:val="22"/>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1A28F2" w:rsidRPr="00ED132B" w:rsidRDefault="001A28F2" w:rsidP="00F26273">
            <w:pPr>
              <w:pStyle w:val="a9"/>
              <w:numPr>
                <w:ilvl w:val="0"/>
                <w:numId w:val="25"/>
              </w:numPr>
              <w:spacing w:after="0" w:line="240" w:lineRule="auto"/>
              <w:jc w:val="center"/>
              <w:rPr>
                <w:rFonts w:ascii="Times New Roman" w:hAnsi="Times New Roman"/>
                <w:b/>
                <w:sz w:val="24"/>
                <w:szCs w:val="24"/>
              </w:rPr>
            </w:pPr>
            <w:r w:rsidRPr="00ED132B">
              <w:rPr>
                <w:rFonts w:ascii="Times New Roman" w:hAnsi="Times New Roman"/>
                <w:b/>
                <w:sz w:val="24"/>
                <w:szCs w:val="24"/>
              </w:rPr>
              <w:t>ТОО «Казахстанская авиационная индустрия»</w:t>
            </w:r>
          </w:p>
          <w:p w:rsidR="001A28F2" w:rsidRPr="00ED132B" w:rsidRDefault="001A28F2" w:rsidP="001A28F2">
            <w:pPr>
              <w:spacing w:after="0" w:line="240" w:lineRule="auto"/>
              <w:jc w:val="center"/>
              <w:rPr>
                <w:rFonts w:ascii="Times New Roman" w:hAnsi="Times New Roman"/>
                <w:sz w:val="24"/>
                <w:szCs w:val="24"/>
              </w:rPr>
            </w:pPr>
            <w:r w:rsidRPr="00ED132B">
              <w:rPr>
                <w:rFonts w:ascii="Times New Roman" w:hAnsi="Times New Roman"/>
                <w:sz w:val="24"/>
                <w:szCs w:val="24"/>
              </w:rPr>
              <w:t xml:space="preserve">/электронное письмо/ </w:t>
            </w:r>
          </w:p>
        </w:tc>
      </w:tr>
      <w:tr w:rsidR="001A28F2" w:rsidRPr="00ED132B" w:rsidTr="00F34B7A">
        <w:trPr>
          <w:trHeight w:val="54"/>
        </w:trPr>
        <w:tc>
          <w:tcPr>
            <w:tcW w:w="15417" w:type="dxa"/>
            <w:gridSpan w:val="22"/>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1A28F2" w:rsidRPr="00ED132B" w:rsidRDefault="001A28F2" w:rsidP="001A28F2">
            <w:pPr>
              <w:spacing w:after="0" w:line="240" w:lineRule="auto"/>
              <w:jc w:val="center"/>
              <w:rPr>
                <w:rFonts w:ascii="Times New Roman" w:hAnsi="Times New Roman"/>
                <w:sz w:val="24"/>
                <w:szCs w:val="24"/>
              </w:rPr>
            </w:pPr>
            <w:r w:rsidRPr="00ED132B">
              <w:rPr>
                <w:rFonts w:ascii="Times New Roman" w:hAnsi="Times New Roman"/>
                <w:sz w:val="24"/>
                <w:szCs w:val="24"/>
              </w:rPr>
              <w:t>Замечаний и предложений не имеет</w:t>
            </w:r>
          </w:p>
        </w:tc>
      </w:tr>
      <w:tr w:rsidR="001A28F2" w:rsidRPr="00ED132B" w:rsidTr="00F34B7A">
        <w:trPr>
          <w:trHeight w:val="54"/>
        </w:trPr>
        <w:tc>
          <w:tcPr>
            <w:tcW w:w="15417" w:type="dxa"/>
            <w:gridSpan w:val="22"/>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1A28F2" w:rsidRPr="00ED132B" w:rsidRDefault="001A28F2" w:rsidP="00F26273">
            <w:pPr>
              <w:pStyle w:val="a9"/>
              <w:numPr>
                <w:ilvl w:val="0"/>
                <w:numId w:val="25"/>
              </w:numPr>
              <w:spacing w:after="0" w:line="240" w:lineRule="auto"/>
              <w:jc w:val="center"/>
              <w:rPr>
                <w:rFonts w:ascii="Times New Roman" w:hAnsi="Times New Roman"/>
                <w:b/>
                <w:sz w:val="24"/>
                <w:szCs w:val="24"/>
              </w:rPr>
            </w:pPr>
            <w:r w:rsidRPr="00ED132B">
              <w:rPr>
                <w:rFonts w:ascii="Times New Roman" w:hAnsi="Times New Roman"/>
                <w:b/>
                <w:sz w:val="24"/>
                <w:szCs w:val="24"/>
              </w:rPr>
              <w:t xml:space="preserve">АО «Семей Инжиниринг» </w:t>
            </w:r>
          </w:p>
          <w:p w:rsidR="001A28F2" w:rsidRPr="00ED132B" w:rsidRDefault="001A28F2" w:rsidP="001A28F2">
            <w:pPr>
              <w:spacing w:after="0" w:line="240" w:lineRule="auto"/>
              <w:jc w:val="center"/>
              <w:rPr>
                <w:rFonts w:ascii="Times New Roman" w:hAnsi="Times New Roman"/>
                <w:sz w:val="24"/>
                <w:szCs w:val="24"/>
              </w:rPr>
            </w:pPr>
            <w:r w:rsidRPr="00ED132B">
              <w:rPr>
                <w:rFonts w:ascii="Times New Roman" w:hAnsi="Times New Roman"/>
                <w:sz w:val="24"/>
                <w:szCs w:val="24"/>
              </w:rPr>
              <w:t>/исх. СИ-7/00918 от 15.04.2020 г./</w:t>
            </w:r>
          </w:p>
        </w:tc>
      </w:tr>
      <w:tr w:rsidR="001A28F2" w:rsidRPr="00ED132B" w:rsidTr="00F34B7A">
        <w:trPr>
          <w:trHeight w:val="54"/>
        </w:trPr>
        <w:tc>
          <w:tcPr>
            <w:tcW w:w="15417" w:type="dxa"/>
            <w:gridSpan w:val="22"/>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1A28F2" w:rsidRPr="00ED132B" w:rsidRDefault="001A28F2" w:rsidP="001A28F2">
            <w:pPr>
              <w:spacing w:after="0" w:line="240" w:lineRule="auto"/>
              <w:jc w:val="center"/>
              <w:rPr>
                <w:rFonts w:ascii="Times New Roman" w:hAnsi="Times New Roman"/>
                <w:sz w:val="24"/>
                <w:szCs w:val="24"/>
              </w:rPr>
            </w:pPr>
            <w:r w:rsidRPr="00ED132B">
              <w:rPr>
                <w:rFonts w:ascii="Times New Roman" w:hAnsi="Times New Roman"/>
                <w:sz w:val="24"/>
                <w:szCs w:val="24"/>
              </w:rPr>
              <w:t>Замечаний и предложений не имеет</w:t>
            </w:r>
          </w:p>
        </w:tc>
      </w:tr>
      <w:tr w:rsidR="001A28F2" w:rsidRPr="00ED132B" w:rsidTr="00F34B7A">
        <w:trPr>
          <w:trHeight w:val="54"/>
        </w:trPr>
        <w:tc>
          <w:tcPr>
            <w:tcW w:w="15417" w:type="dxa"/>
            <w:gridSpan w:val="22"/>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1A28F2" w:rsidRPr="00ED132B" w:rsidRDefault="001A28F2" w:rsidP="00F26273">
            <w:pPr>
              <w:pStyle w:val="a9"/>
              <w:numPr>
                <w:ilvl w:val="0"/>
                <w:numId w:val="25"/>
              </w:numPr>
              <w:spacing w:after="0" w:line="240" w:lineRule="auto"/>
              <w:jc w:val="center"/>
              <w:rPr>
                <w:rFonts w:ascii="Times New Roman" w:hAnsi="Times New Roman"/>
                <w:b/>
                <w:sz w:val="24"/>
                <w:szCs w:val="24"/>
              </w:rPr>
            </w:pPr>
            <w:r w:rsidRPr="00ED132B">
              <w:rPr>
                <w:rFonts w:ascii="Times New Roman" w:hAnsi="Times New Roman"/>
                <w:b/>
                <w:sz w:val="24"/>
                <w:szCs w:val="24"/>
              </w:rPr>
              <w:t>ТОО «</w:t>
            </w:r>
            <w:proofErr w:type="spellStart"/>
            <w:r w:rsidRPr="00ED132B">
              <w:rPr>
                <w:rFonts w:ascii="Times New Roman" w:hAnsi="Times New Roman"/>
                <w:b/>
                <w:sz w:val="24"/>
                <w:szCs w:val="24"/>
              </w:rPr>
              <w:t>Еврокоптер</w:t>
            </w:r>
            <w:proofErr w:type="spellEnd"/>
            <w:r w:rsidRPr="00ED132B">
              <w:rPr>
                <w:rFonts w:ascii="Times New Roman" w:hAnsi="Times New Roman"/>
                <w:b/>
                <w:sz w:val="24"/>
                <w:szCs w:val="24"/>
              </w:rPr>
              <w:t xml:space="preserve"> Казахстан Инжиниринг» </w:t>
            </w:r>
          </w:p>
          <w:p w:rsidR="001A28F2" w:rsidRPr="00ED132B" w:rsidRDefault="001A28F2" w:rsidP="001A28F2">
            <w:pPr>
              <w:spacing w:after="0" w:line="240" w:lineRule="auto"/>
              <w:jc w:val="center"/>
              <w:rPr>
                <w:rFonts w:ascii="Times New Roman" w:hAnsi="Times New Roman"/>
                <w:sz w:val="24"/>
                <w:szCs w:val="24"/>
              </w:rPr>
            </w:pPr>
            <w:r w:rsidRPr="00ED132B">
              <w:rPr>
                <w:rFonts w:ascii="Times New Roman" w:hAnsi="Times New Roman"/>
                <w:sz w:val="24"/>
                <w:szCs w:val="24"/>
              </w:rPr>
              <w:t>/исх. 234 от 22.04.2020 г./</w:t>
            </w:r>
          </w:p>
        </w:tc>
      </w:tr>
      <w:tr w:rsidR="001A28F2" w:rsidRPr="00ED132B" w:rsidTr="00F34B7A">
        <w:trPr>
          <w:trHeight w:val="54"/>
        </w:trPr>
        <w:tc>
          <w:tcPr>
            <w:tcW w:w="15417" w:type="dxa"/>
            <w:gridSpan w:val="22"/>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1A28F2" w:rsidRPr="00ED132B" w:rsidRDefault="001A28F2" w:rsidP="001A28F2">
            <w:pPr>
              <w:spacing w:after="0" w:line="240" w:lineRule="auto"/>
              <w:jc w:val="center"/>
              <w:rPr>
                <w:rFonts w:ascii="Times New Roman" w:hAnsi="Times New Roman"/>
                <w:sz w:val="24"/>
                <w:szCs w:val="24"/>
              </w:rPr>
            </w:pPr>
            <w:r w:rsidRPr="00ED132B">
              <w:rPr>
                <w:rFonts w:ascii="Times New Roman" w:hAnsi="Times New Roman"/>
                <w:sz w:val="24"/>
                <w:szCs w:val="24"/>
              </w:rPr>
              <w:t>Замечаний и предложений не имеет</w:t>
            </w:r>
          </w:p>
        </w:tc>
      </w:tr>
      <w:tr w:rsidR="001A28F2" w:rsidRPr="00ED132B" w:rsidTr="00F34B7A">
        <w:trPr>
          <w:trHeight w:val="54"/>
        </w:trPr>
        <w:tc>
          <w:tcPr>
            <w:tcW w:w="15417" w:type="dxa"/>
            <w:gridSpan w:val="22"/>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1A28F2" w:rsidRPr="00ED132B" w:rsidRDefault="001A28F2" w:rsidP="00F26273">
            <w:pPr>
              <w:pStyle w:val="a9"/>
              <w:numPr>
                <w:ilvl w:val="0"/>
                <w:numId w:val="25"/>
              </w:numPr>
              <w:spacing w:after="0" w:line="240" w:lineRule="auto"/>
              <w:jc w:val="center"/>
              <w:rPr>
                <w:rFonts w:ascii="Times New Roman" w:hAnsi="Times New Roman"/>
                <w:b/>
                <w:sz w:val="24"/>
                <w:szCs w:val="24"/>
              </w:rPr>
            </w:pPr>
            <w:r w:rsidRPr="00ED132B">
              <w:rPr>
                <w:rFonts w:ascii="Times New Roman" w:hAnsi="Times New Roman"/>
                <w:b/>
                <w:sz w:val="24"/>
                <w:szCs w:val="24"/>
              </w:rPr>
              <w:t>АО «Национальная компания «</w:t>
            </w:r>
            <w:proofErr w:type="spellStart"/>
            <w:r w:rsidRPr="00ED132B">
              <w:rPr>
                <w:rFonts w:ascii="Times New Roman" w:hAnsi="Times New Roman"/>
                <w:b/>
                <w:sz w:val="24"/>
                <w:szCs w:val="24"/>
              </w:rPr>
              <w:t>Қазақстан</w:t>
            </w:r>
            <w:proofErr w:type="spellEnd"/>
            <w:r w:rsidRPr="00ED132B">
              <w:rPr>
                <w:rFonts w:ascii="Times New Roman" w:hAnsi="Times New Roman"/>
                <w:b/>
                <w:sz w:val="24"/>
                <w:szCs w:val="24"/>
              </w:rPr>
              <w:t xml:space="preserve"> </w:t>
            </w:r>
            <w:proofErr w:type="spellStart"/>
            <w:r w:rsidRPr="00ED132B">
              <w:rPr>
                <w:rFonts w:ascii="Times New Roman" w:hAnsi="Times New Roman"/>
                <w:b/>
                <w:sz w:val="24"/>
                <w:szCs w:val="24"/>
              </w:rPr>
              <w:t>Ғарыш</w:t>
            </w:r>
            <w:proofErr w:type="spellEnd"/>
            <w:r w:rsidRPr="00ED132B">
              <w:rPr>
                <w:rFonts w:ascii="Times New Roman" w:hAnsi="Times New Roman"/>
                <w:b/>
                <w:sz w:val="24"/>
                <w:szCs w:val="24"/>
              </w:rPr>
              <w:t xml:space="preserve"> </w:t>
            </w:r>
            <w:proofErr w:type="spellStart"/>
            <w:r w:rsidRPr="00ED132B">
              <w:rPr>
                <w:rFonts w:ascii="Times New Roman" w:hAnsi="Times New Roman"/>
                <w:b/>
                <w:sz w:val="24"/>
                <w:szCs w:val="24"/>
              </w:rPr>
              <w:t>Сапары</w:t>
            </w:r>
            <w:proofErr w:type="spellEnd"/>
            <w:r w:rsidRPr="00ED132B">
              <w:rPr>
                <w:rFonts w:ascii="Times New Roman" w:hAnsi="Times New Roman"/>
                <w:b/>
                <w:sz w:val="24"/>
                <w:szCs w:val="24"/>
              </w:rPr>
              <w:t xml:space="preserve">» </w:t>
            </w:r>
          </w:p>
          <w:p w:rsidR="001A28F2" w:rsidRPr="00ED132B" w:rsidRDefault="001A28F2" w:rsidP="001A28F2">
            <w:pPr>
              <w:spacing w:after="0" w:line="240" w:lineRule="auto"/>
              <w:jc w:val="center"/>
              <w:rPr>
                <w:rFonts w:ascii="Times New Roman" w:hAnsi="Times New Roman"/>
                <w:sz w:val="24"/>
                <w:szCs w:val="24"/>
              </w:rPr>
            </w:pPr>
            <w:r w:rsidRPr="00ED132B">
              <w:rPr>
                <w:rFonts w:ascii="Times New Roman" w:hAnsi="Times New Roman"/>
                <w:sz w:val="24"/>
                <w:szCs w:val="24"/>
              </w:rPr>
              <w:t>/исх. 15-17/550 от 07.04.2020 г./</w:t>
            </w:r>
          </w:p>
        </w:tc>
      </w:tr>
      <w:tr w:rsidR="001A28F2" w:rsidRPr="00ED132B" w:rsidTr="008F0922">
        <w:trPr>
          <w:trHeight w:val="452"/>
        </w:trPr>
        <w:tc>
          <w:tcPr>
            <w:tcW w:w="571" w:type="dxa"/>
            <w:tcBorders>
              <w:top w:val="single" w:sz="4" w:space="0" w:color="auto"/>
              <w:left w:val="single" w:sz="4" w:space="0" w:color="000001"/>
              <w:bottom w:val="single" w:sz="4" w:space="0" w:color="auto"/>
              <w:right w:val="single" w:sz="4" w:space="0" w:color="auto"/>
            </w:tcBorders>
            <w:shd w:val="clear" w:color="auto" w:fill="auto"/>
            <w:tcMar>
              <w:left w:w="108" w:type="dxa"/>
            </w:tcMar>
          </w:tcPr>
          <w:p w:rsidR="001A28F2" w:rsidRPr="00ED132B" w:rsidRDefault="001A28F2" w:rsidP="001A28F2">
            <w:pPr>
              <w:spacing w:after="0" w:line="240" w:lineRule="auto"/>
              <w:rPr>
                <w:rFonts w:ascii="Times New Roman" w:hAnsi="Times New Roman"/>
                <w:sz w:val="24"/>
                <w:szCs w:val="24"/>
              </w:rPr>
            </w:pPr>
          </w:p>
        </w:tc>
        <w:tc>
          <w:tcPr>
            <w:tcW w:w="2133" w:type="dxa"/>
            <w:gridSpan w:val="11"/>
            <w:tcBorders>
              <w:top w:val="single" w:sz="4" w:space="0" w:color="auto"/>
              <w:left w:val="single" w:sz="4" w:space="0" w:color="auto"/>
              <w:bottom w:val="single" w:sz="4" w:space="0" w:color="auto"/>
              <w:right w:val="single" w:sz="4" w:space="0" w:color="000001"/>
            </w:tcBorders>
            <w:shd w:val="clear" w:color="auto" w:fill="auto"/>
          </w:tcPr>
          <w:p w:rsidR="001A28F2" w:rsidRPr="00ED132B" w:rsidRDefault="001A28F2" w:rsidP="001A28F2">
            <w:pPr>
              <w:spacing w:after="0" w:line="240" w:lineRule="auto"/>
              <w:jc w:val="center"/>
              <w:rPr>
                <w:rFonts w:ascii="Times New Roman" w:hAnsi="Times New Roman"/>
                <w:b/>
                <w:sz w:val="24"/>
                <w:szCs w:val="24"/>
              </w:rPr>
            </w:pPr>
            <w:r w:rsidRPr="00ED132B">
              <w:rPr>
                <w:rFonts w:ascii="Times New Roman" w:hAnsi="Times New Roman"/>
                <w:b/>
                <w:sz w:val="24"/>
                <w:szCs w:val="24"/>
              </w:rPr>
              <w:t>Введение</w:t>
            </w:r>
          </w:p>
        </w:tc>
        <w:tc>
          <w:tcPr>
            <w:tcW w:w="7865" w:type="dxa"/>
            <w:gridSpan w:val="7"/>
            <w:tcBorders>
              <w:top w:val="single" w:sz="4" w:space="0" w:color="auto"/>
              <w:left w:val="single" w:sz="4" w:space="0" w:color="auto"/>
              <w:bottom w:val="single" w:sz="4" w:space="0" w:color="auto"/>
              <w:right w:val="single" w:sz="4" w:space="0" w:color="000001"/>
            </w:tcBorders>
            <w:shd w:val="clear" w:color="auto" w:fill="auto"/>
          </w:tcPr>
          <w:p w:rsidR="001A28F2" w:rsidRPr="00ED132B" w:rsidRDefault="001A28F2" w:rsidP="001A28F2">
            <w:pPr>
              <w:spacing w:after="0" w:line="240" w:lineRule="auto"/>
              <w:jc w:val="both"/>
              <w:rPr>
                <w:rFonts w:ascii="Times New Roman" w:hAnsi="Times New Roman"/>
                <w:sz w:val="24"/>
                <w:szCs w:val="24"/>
              </w:rPr>
            </w:pPr>
            <w:r w:rsidRPr="00ED132B">
              <w:rPr>
                <w:rFonts w:ascii="Times New Roman" w:hAnsi="Times New Roman"/>
                <w:sz w:val="24"/>
                <w:szCs w:val="24"/>
              </w:rPr>
              <w:t>Второй абзац структурного элемента «Введение» проекта стандарта необходимо отредактировать.</w:t>
            </w:r>
          </w:p>
        </w:tc>
        <w:tc>
          <w:tcPr>
            <w:tcW w:w="4848" w:type="dxa"/>
            <w:gridSpan w:val="3"/>
            <w:tcBorders>
              <w:top w:val="single" w:sz="4" w:space="0" w:color="auto"/>
              <w:left w:val="single" w:sz="4" w:space="0" w:color="auto"/>
              <w:bottom w:val="single" w:sz="4" w:space="0" w:color="auto"/>
              <w:right w:val="single" w:sz="4" w:space="0" w:color="000001"/>
            </w:tcBorders>
            <w:shd w:val="clear" w:color="auto" w:fill="auto"/>
          </w:tcPr>
          <w:p w:rsidR="001A28F2" w:rsidRPr="00ED132B" w:rsidRDefault="001A28F2" w:rsidP="001A28F2">
            <w:pPr>
              <w:tabs>
                <w:tab w:val="left" w:pos="6189"/>
              </w:tabs>
              <w:spacing w:after="0" w:line="240" w:lineRule="auto"/>
              <w:jc w:val="center"/>
              <w:rPr>
                <w:rFonts w:ascii="Times New Roman" w:hAnsi="Times New Roman"/>
                <w:b/>
                <w:sz w:val="24"/>
                <w:szCs w:val="24"/>
              </w:rPr>
            </w:pPr>
            <w:r w:rsidRPr="00ED132B">
              <w:rPr>
                <w:rFonts w:ascii="Times New Roman" w:hAnsi="Times New Roman"/>
                <w:b/>
                <w:sz w:val="24"/>
                <w:szCs w:val="24"/>
              </w:rPr>
              <w:t>Принято,</w:t>
            </w:r>
          </w:p>
          <w:p w:rsidR="001A28F2" w:rsidRPr="00ED132B" w:rsidRDefault="001A28F2" w:rsidP="001A28F2">
            <w:pPr>
              <w:spacing w:after="0" w:line="240" w:lineRule="auto"/>
              <w:jc w:val="center"/>
              <w:rPr>
                <w:rFonts w:ascii="Times New Roman" w:hAnsi="Times New Roman"/>
                <w:b/>
                <w:sz w:val="24"/>
                <w:szCs w:val="24"/>
              </w:rPr>
            </w:pPr>
            <w:r w:rsidRPr="00ED132B">
              <w:rPr>
                <w:rFonts w:ascii="Times New Roman" w:hAnsi="Times New Roman"/>
                <w:sz w:val="24"/>
                <w:szCs w:val="24"/>
              </w:rPr>
              <w:t>отредактировано</w:t>
            </w:r>
          </w:p>
        </w:tc>
      </w:tr>
      <w:tr w:rsidR="001A28F2" w:rsidRPr="00ED132B" w:rsidTr="008F0922">
        <w:trPr>
          <w:trHeight w:val="203"/>
        </w:trPr>
        <w:tc>
          <w:tcPr>
            <w:tcW w:w="571" w:type="dxa"/>
            <w:tcBorders>
              <w:top w:val="single" w:sz="4" w:space="0" w:color="auto"/>
              <w:left w:val="single" w:sz="4" w:space="0" w:color="000001"/>
              <w:bottom w:val="single" w:sz="4" w:space="0" w:color="auto"/>
              <w:right w:val="single" w:sz="4" w:space="0" w:color="auto"/>
            </w:tcBorders>
            <w:shd w:val="clear" w:color="auto" w:fill="auto"/>
            <w:tcMar>
              <w:left w:w="108" w:type="dxa"/>
            </w:tcMar>
          </w:tcPr>
          <w:p w:rsidR="001A28F2" w:rsidRPr="00ED132B" w:rsidRDefault="001A28F2" w:rsidP="001A28F2">
            <w:pPr>
              <w:spacing w:after="0" w:line="240" w:lineRule="auto"/>
              <w:jc w:val="center"/>
              <w:rPr>
                <w:rFonts w:ascii="Times New Roman" w:hAnsi="Times New Roman"/>
                <w:sz w:val="24"/>
                <w:szCs w:val="24"/>
              </w:rPr>
            </w:pPr>
          </w:p>
        </w:tc>
        <w:tc>
          <w:tcPr>
            <w:tcW w:w="2133" w:type="dxa"/>
            <w:gridSpan w:val="11"/>
            <w:tcBorders>
              <w:top w:val="single" w:sz="4" w:space="0" w:color="auto"/>
              <w:left w:val="single" w:sz="4" w:space="0" w:color="auto"/>
              <w:bottom w:val="single" w:sz="4" w:space="0" w:color="auto"/>
              <w:right w:val="single" w:sz="4" w:space="0" w:color="000001"/>
            </w:tcBorders>
            <w:shd w:val="clear" w:color="auto" w:fill="auto"/>
          </w:tcPr>
          <w:p w:rsidR="001A28F2" w:rsidRPr="00ED132B" w:rsidRDefault="001A28F2" w:rsidP="001A28F2">
            <w:pPr>
              <w:spacing w:after="0" w:line="240" w:lineRule="auto"/>
              <w:jc w:val="center"/>
              <w:rPr>
                <w:rFonts w:ascii="Times New Roman" w:hAnsi="Times New Roman"/>
                <w:sz w:val="24"/>
                <w:szCs w:val="24"/>
              </w:rPr>
            </w:pPr>
            <w:r w:rsidRPr="00ED132B">
              <w:rPr>
                <w:rFonts w:ascii="Times New Roman" w:hAnsi="Times New Roman"/>
                <w:sz w:val="24"/>
                <w:szCs w:val="24"/>
              </w:rPr>
              <w:t>п. 5.2.4</w:t>
            </w:r>
          </w:p>
        </w:tc>
        <w:tc>
          <w:tcPr>
            <w:tcW w:w="7865" w:type="dxa"/>
            <w:gridSpan w:val="7"/>
            <w:tcBorders>
              <w:top w:val="single" w:sz="4" w:space="0" w:color="auto"/>
              <w:left w:val="single" w:sz="4" w:space="0" w:color="auto"/>
              <w:bottom w:val="single" w:sz="4" w:space="0" w:color="auto"/>
              <w:right w:val="single" w:sz="4" w:space="0" w:color="000001"/>
            </w:tcBorders>
            <w:shd w:val="clear" w:color="auto" w:fill="auto"/>
          </w:tcPr>
          <w:p w:rsidR="001A28F2" w:rsidRPr="00ED132B" w:rsidRDefault="001A28F2" w:rsidP="001A28F2">
            <w:pPr>
              <w:spacing w:after="0" w:line="240" w:lineRule="auto"/>
              <w:jc w:val="both"/>
              <w:rPr>
                <w:rFonts w:ascii="Times New Roman" w:hAnsi="Times New Roman"/>
                <w:sz w:val="24"/>
                <w:szCs w:val="24"/>
              </w:rPr>
            </w:pPr>
            <w:r w:rsidRPr="00ED132B">
              <w:rPr>
                <w:rFonts w:ascii="Times New Roman" w:hAnsi="Times New Roman"/>
                <w:sz w:val="24"/>
                <w:szCs w:val="24"/>
              </w:rPr>
              <w:t>В пункте 5.2.4 проекта стандарта между текстом и примечанием должно быть расстояние в один интервал.</w:t>
            </w:r>
          </w:p>
        </w:tc>
        <w:tc>
          <w:tcPr>
            <w:tcW w:w="4848" w:type="dxa"/>
            <w:gridSpan w:val="3"/>
            <w:tcBorders>
              <w:top w:val="single" w:sz="4" w:space="0" w:color="auto"/>
              <w:left w:val="single" w:sz="4" w:space="0" w:color="auto"/>
              <w:bottom w:val="single" w:sz="4" w:space="0" w:color="auto"/>
              <w:right w:val="single" w:sz="4" w:space="0" w:color="000001"/>
            </w:tcBorders>
            <w:shd w:val="clear" w:color="auto" w:fill="auto"/>
          </w:tcPr>
          <w:p w:rsidR="001A28F2" w:rsidRPr="00ED132B" w:rsidRDefault="001A28F2" w:rsidP="001A28F2">
            <w:pPr>
              <w:tabs>
                <w:tab w:val="left" w:pos="6189"/>
              </w:tabs>
              <w:spacing w:after="0" w:line="240" w:lineRule="auto"/>
              <w:jc w:val="center"/>
              <w:rPr>
                <w:rFonts w:ascii="Times New Roman" w:hAnsi="Times New Roman"/>
                <w:b/>
                <w:sz w:val="24"/>
                <w:szCs w:val="24"/>
              </w:rPr>
            </w:pPr>
            <w:r w:rsidRPr="00ED132B">
              <w:rPr>
                <w:rFonts w:ascii="Times New Roman" w:hAnsi="Times New Roman"/>
                <w:b/>
                <w:sz w:val="24"/>
                <w:szCs w:val="24"/>
              </w:rPr>
              <w:t>Принято,</w:t>
            </w:r>
          </w:p>
          <w:p w:rsidR="001A28F2" w:rsidRPr="00ED132B" w:rsidRDefault="001A28F2" w:rsidP="001A28F2">
            <w:pPr>
              <w:spacing w:after="0" w:line="240" w:lineRule="auto"/>
              <w:jc w:val="center"/>
              <w:rPr>
                <w:rFonts w:ascii="Times New Roman" w:hAnsi="Times New Roman"/>
                <w:b/>
                <w:sz w:val="24"/>
                <w:szCs w:val="24"/>
              </w:rPr>
            </w:pPr>
            <w:r w:rsidRPr="00ED132B">
              <w:rPr>
                <w:rFonts w:ascii="Times New Roman" w:hAnsi="Times New Roman"/>
                <w:sz w:val="24"/>
                <w:szCs w:val="24"/>
              </w:rPr>
              <w:t>отредактировано</w:t>
            </w:r>
          </w:p>
        </w:tc>
      </w:tr>
      <w:tr w:rsidR="001A28F2" w:rsidRPr="00ED132B" w:rsidTr="008F0922">
        <w:trPr>
          <w:trHeight w:val="421"/>
        </w:trPr>
        <w:tc>
          <w:tcPr>
            <w:tcW w:w="571" w:type="dxa"/>
            <w:tcBorders>
              <w:top w:val="single" w:sz="4" w:space="0" w:color="auto"/>
              <w:left w:val="single" w:sz="4" w:space="0" w:color="000001"/>
              <w:bottom w:val="single" w:sz="4" w:space="0" w:color="auto"/>
              <w:right w:val="single" w:sz="4" w:space="0" w:color="auto"/>
            </w:tcBorders>
            <w:shd w:val="clear" w:color="auto" w:fill="auto"/>
            <w:tcMar>
              <w:left w:w="108" w:type="dxa"/>
            </w:tcMar>
          </w:tcPr>
          <w:p w:rsidR="001A28F2" w:rsidRPr="00ED132B" w:rsidRDefault="001A28F2" w:rsidP="001A28F2">
            <w:pPr>
              <w:spacing w:after="0" w:line="240" w:lineRule="auto"/>
              <w:jc w:val="center"/>
              <w:rPr>
                <w:rFonts w:ascii="Times New Roman" w:hAnsi="Times New Roman"/>
                <w:sz w:val="24"/>
                <w:szCs w:val="24"/>
              </w:rPr>
            </w:pPr>
          </w:p>
        </w:tc>
        <w:tc>
          <w:tcPr>
            <w:tcW w:w="2133" w:type="dxa"/>
            <w:gridSpan w:val="11"/>
            <w:tcBorders>
              <w:top w:val="single" w:sz="4" w:space="0" w:color="auto"/>
              <w:left w:val="single" w:sz="4" w:space="0" w:color="auto"/>
              <w:bottom w:val="single" w:sz="4" w:space="0" w:color="auto"/>
              <w:right w:val="single" w:sz="4" w:space="0" w:color="000001"/>
            </w:tcBorders>
            <w:shd w:val="clear" w:color="auto" w:fill="auto"/>
          </w:tcPr>
          <w:p w:rsidR="001A28F2" w:rsidRPr="00ED132B" w:rsidRDefault="001A28F2" w:rsidP="001A28F2">
            <w:pPr>
              <w:spacing w:after="0" w:line="240" w:lineRule="auto"/>
              <w:jc w:val="center"/>
              <w:rPr>
                <w:rFonts w:ascii="Times New Roman" w:hAnsi="Times New Roman"/>
                <w:sz w:val="24"/>
                <w:szCs w:val="24"/>
              </w:rPr>
            </w:pPr>
            <w:r w:rsidRPr="00ED132B">
              <w:rPr>
                <w:rFonts w:ascii="Times New Roman" w:hAnsi="Times New Roman"/>
                <w:sz w:val="24"/>
                <w:szCs w:val="24"/>
              </w:rPr>
              <w:t>Приложения</w:t>
            </w:r>
            <w:proofErr w:type="gramStart"/>
            <w:r w:rsidRPr="00ED132B">
              <w:rPr>
                <w:rFonts w:ascii="Times New Roman" w:hAnsi="Times New Roman"/>
                <w:sz w:val="24"/>
                <w:szCs w:val="24"/>
              </w:rPr>
              <w:t xml:space="preserve"> А</w:t>
            </w:r>
            <w:proofErr w:type="gramEnd"/>
            <w:r w:rsidRPr="00ED132B">
              <w:rPr>
                <w:rFonts w:ascii="Times New Roman" w:hAnsi="Times New Roman"/>
                <w:sz w:val="24"/>
                <w:szCs w:val="24"/>
              </w:rPr>
              <w:t xml:space="preserve"> и В.А. </w:t>
            </w:r>
          </w:p>
        </w:tc>
        <w:tc>
          <w:tcPr>
            <w:tcW w:w="7865" w:type="dxa"/>
            <w:gridSpan w:val="7"/>
            <w:tcBorders>
              <w:top w:val="single" w:sz="4" w:space="0" w:color="auto"/>
              <w:left w:val="single" w:sz="4" w:space="0" w:color="auto"/>
              <w:bottom w:val="single" w:sz="4" w:space="0" w:color="auto"/>
              <w:right w:val="single" w:sz="4" w:space="0" w:color="000001"/>
            </w:tcBorders>
            <w:shd w:val="clear" w:color="auto" w:fill="auto"/>
          </w:tcPr>
          <w:p w:rsidR="001A28F2" w:rsidRPr="00ED132B" w:rsidRDefault="001A28F2" w:rsidP="001A28F2">
            <w:pPr>
              <w:tabs>
                <w:tab w:val="left" w:pos="9355"/>
                <w:tab w:val="right" w:pos="10260"/>
              </w:tabs>
              <w:spacing w:after="0" w:line="240" w:lineRule="auto"/>
              <w:jc w:val="both"/>
              <w:rPr>
                <w:rFonts w:ascii="Times New Roman" w:eastAsia="Times New Roman" w:hAnsi="Times New Roman"/>
                <w:b/>
                <w:sz w:val="24"/>
                <w:szCs w:val="24"/>
                <w:highlight w:val="yellow"/>
              </w:rPr>
            </w:pPr>
            <w:r w:rsidRPr="00ED132B">
              <w:rPr>
                <w:rFonts w:ascii="Times New Roman" w:eastAsia="Times New Roman" w:hAnsi="Times New Roman"/>
                <w:sz w:val="24"/>
                <w:szCs w:val="24"/>
              </w:rPr>
              <w:t>В приложениях</w:t>
            </w:r>
            <w:proofErr w:type="gramStart"/>
            <w:r w:rsidRPr="00ED132B">
              <w:rPr>
                <w:rFonts w:ascii="Times New Roman" w:eastAsia="Times New Roman" w:hAnsi="Times New Roman"/>
                <w:sz w:val="24"/>
                <w:szCs w:val="24"/>
              </w:rPr>
              <w:t xml:space="preserve"> А</w:t>
            </w:r>
            <w:proofErr w:type="gramEnd"/>
            <w:r w:rsidRPr="00ED132B">
              <w:rPr>
                <w:rFonts w:ascii="Times New Roman" w:eastAsia="Times New Roman" w:hAnsi="Times New Roman"/>
                <w:sz w:val="24"/>
                <w:szCs w:val="24"/>
              </w:rPr>
              <w:t xml:space="preserve"> и В.А проекта стандарта оформление таблиц необходимо привести в соответствие с пунктом 6.5.1 СТРК 1.5-2019.</w:t>
            </w:r>
          </w:p>
        </w:tc>
        <w:tc>
          <w:tcPr>
            <w:tcW w:w="4848" w:type="dxa"/>
            <w:gridSpan w:val="3"/>
            <w:tcBorders>
              <w:top w:val="single" w:sz="4" w:space="0" w:color="auto"/>
              <w:left w:val="single" w:sz="4" w:space="0" w:color="auto"/>
              <w:bottom w:val="single" w:sz="4" w:space="0" w:color="auto"/>
              <w:right w:val="single" w:sz="4" w:space="0" w:color="000001"/>
            </w:tcBorders>
            <w:shd w:val="clear" w:color="auto" w:fill="auto"/>
          </w:tcPr>
          <w:p w:rsidR="001A28F2" w:rsidRPr="00ED132B" w:rsidRDefault="001A28F2" w:rsidP="001A28F2">
            <w:pPr>
              <w:spacing w:after="0" w:line="240" w:lineRule="auto"/>
              <w:jc w:val="center"/>
              <w:rPr>
                <w:rFonts w:ascii="Times New Roman" w:hAnsi="Times New Roman"/>
                <w:sz w:val="24"/>
                <w:szCs w:val="24"/>
              </w:rPr>
            </w:pPr>
            <w:r w:rsidRPr="00ED132B">
              <w:rPr>
                <w:rFonts w:ascii="Times New Roman" w:hAnsi="Times New Roman"/>
                <w:sz w:val="24"/>
                <w:szCs w:val="24"/>
              </w:rPr>
              <w:t xml:space="preserve">Таблицы в приложениях А и В.А. соответствуют п. 6.5 </w:t>
            </w:r>
            <w:proofErr w:type="gramStart"/>
            <w:r w:rsidRPr="00ED132B">
              <w:rPr>
                <w:rFonts w:ascii="Times New Roman" w:hAnsi="Times New Roman"/>
                <w:sz w:val="24"/>
                <w:szCs w:val="24"/>
              </w:rPr>
              <w:t>СТ</w:t>
            </w:r>
            <w:proofErr w:type="gramEnd"/>
            <w:r w:rsidRPr="00ED132B">
              <w:rPr>
                <w:rFonts w:ascii="Times New Roman" w:hAnsi="Times New Roman"/>
                <w:sz w:val="24"/>
                <w:szCs w:val="24"/>
              </w:rPr>
              <w:t xml:space="preserve"> РК 1.5-2019</w:t>
            </w:r>
          </w:p>
        </w:tc>
      </w:tr>
      <w:tr w:rsidR="001A28F2" w:rsidRPr="00ED132B" w:rsidTr="00F34B7A">
        <w:trPr>
          <w:trHeight w:val="54"/>
        </w:trPr>
        <w:tc>
          <w:tcPr>
            <w:tcW w:w="15417" w:type="dxa"/>
            <w:gridSpan w:val="22"/>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1A28F2" w:rsidRPr="00ED132B" w:rsidRDefault="001A28F2" w:rsidP="00F26273">
            <w:pPr>
              <w:pStyle w:val="a9"/>
              <w:numPr>
                <w:ilvl w:val="0"/>
                <w:numId w:val="25"/>
              </w:numPr>
              <w:spacing w:after="0" w:line="240" w:lineRule="auto"/>
              <w:jc w:val="center"/>
              <w:rPr>
                <w:rFonts w:ascii="Times New Roman" w:hAnsi="Times New Roman"/>
                <w:b/>
                <w:sz w:val="24"/>
                <w:szCs w:val="24"/>
              </w:rPr>
            </w:pPr>
            <w:r w:rsidRPr="00ED132B">
              <w:rPr>
                <w:rFonts w:ascii="Times New Roman" w:hAnsi="Times New Roman"/>
                <w:b/>
                <w:sz w:val="24"/>
                <w:szCs w:val="24"/>
              </w:rPr>
              <w:t>ТОО «</w:t>
            </w:r>
            <w:proofErr w:type="spellStart"/>
            <w:r w:rsidRPr="00ED132B">
              <w:rPr>
                <w:rFonts w:ascii="Times New Roman" w:hAnsi="Times New Roman"/>
                <w:b/>
                <w:sz w:val="24"/>
                <w:szCs w:val="24"/>
              </w:rPr>
              <w:t>КазЦинк</w:t>
            </w:r>
            <w:proofErr w:type="spellEnd"/>
            <w:r w:rsidRPr="00ED132B">
              <w:rPr>
                <w:rFonts w:ascii="Times New Roman" w:hAnsi="Times New Roman"/>
                <w:b/>
                <w:sz w:val="24"/>
                <w:szCs w:val="24"/>
              </w:rPr>
              <w:t xml:space="preserve">» </w:t>
            </w:r>
          </w:p>
          <w:p w:rsidR="001A28F2" w:rsidRPr="00ED132B" w:rsidRDefault="001A28F2" w:rsidP="001A28F2">
            <w:pPr>
              <w:spacing w:after="0" w:line="240" w:lineRule="auto"/>
              <w:jc w:val="center"/>
              <w:rPr>
                <w:rFonts w:ascii="Times New Roman" w:hAnsi="Times New Roman"/>
                <w:sz w:val="24"/>
                <w:szCs w:val="24"/>
              </w:rPr>
            </w:pPr>
            <w:r w:rsidRPr="00ED132B">
              <w:rPr>
                <w:rFonts w:ascii="Times New Roman" w:hAnsi="Times New Roman"/>
                <w:sz w:val="24"/>
                <w:szCs w:val="24"/>
              </w:rPr>
              <w:t>/исх. № 15-04-08/3878 от 18.03.2020 г./</w:t>
            </w:r>
          </w:p>
        </w:tc>
      </w:tr>
      <w:tr w:rsidR="001A28F2" w:rsidRPr="00ED132B" w:rsidTr="00F34B7A">
        <w:trPr>
          <w:trHeight w:val="54"/>
        </w:trPr>
        <w:tc>
          <w:tcPr>
            <w:tcW w:w="15417" w:type="dxa"/>
            <w:gridSpan w:val="22"/>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1A28F2" w:rsidRPr="00ED132B" w:rsidRDefault="001A28F2" w:rsidP="001A28F2">
            <w:pPr>
              <w:spacing w:after="0" w:line="240" w:lineRule="auto"/>
              <w:jc w:val="center"/>
              <w:rPr>
                <w:rFonts w:ascii="Times New Roman" w:hAnsi="Times New Roman"/>
                <w:sz w:val="24"/>
                <w:szCs w:val="24"/>
              </w:rPr>
            </w:pPr>
            <w:r w:rsidRPr="00ED132B">
              <w:rPr>
                <w:rFonts w:ascii="Times New Roman" w:hAnsi="Times New Roman"/>
                <w:sz w:val="24"/>
                <w:szCs w:val="24"/>
              </w:rPr>
              <w:t xml:space="preserve">Не является пользователем </w:t>
            </w:r>
          </w:p>
        </w:tc>
      </w:tr>
      <w:tr w:rsidR="001A28F2" w:rsidRPr="00ED132B" w:rsidTr="00921380">
        <w:trPr>
          <w:trHeight w:val="54"/>
        </w:trPr>
        <w:tc>
          <w:tcPr>
            <w:tcW w:w="15417" w:type="dxa"/>
            <w:gridSpan w:val="22"/>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1A28F2" w:rsidRPr="00ED132B" w:rsidRDefault="001A28F2" w:rsidP="00F26273">
            <w:pPr>
              <w:pStyle w:val="a9"/>
              <w:numPr>
                <w:ilvl w:val="0"/>
                <w:numId w:val="25"/>
              </w:numPr>
              <w:spacing w:after="0" w:line="240" w:lineRule="auto"/>
              <w:jc w:val="center"/>
              <w:rPr>
                <w:rFonts w:ascii="Times New Roman" w:hAnsi="Times New Roman"/>
                <w:b/>
                <w:sz w:val="24"/>
                <w:szCs w:val="24"/>
              </w:rPr>
            </w:pPr>
            <w:r w:rsidRPr="00ED132B">
              <w:rPr>
                <w:rFonts w:ascii="Times New Roman" w:hAnsi="Times New Roman"/>
                <w:b/>
                <w:sz w:val="24"/>
                <w:szCs w:val="24"/>
              </w:rPr>
              <w:t>ТОО «</w:t>
            </w:r>
            <w:proofErr w:type="spellStart"/>
            <w:r w:rsidRPr="00ED132B">
              <w:rPr>
                <w:rFonts w:ascii="Times New Roman" w:hAnsi="Times New Roman"/>
                <w:b/>
                <w:sz w:val="24"/>
                <w:szCs w:val="24"/>
              </w:rPr>
              <w:t>Экибастузская</w:t>
            </w:r>
            <w:proofErr w:type="spellEnd"/>
            <w:r w:rsidRPr="00ED132B">
              <w:rPr>
                <w:rFonts w:ascii="Times New Roman" w:hAnsi="Times New Roman"/>
                <w:b/>
                <w:sz w:val="24"/>
                <w:szCs w:val="24"/>
              </w:rPr>
              <w:t xml:space="preserve"> ГРЭС-1 им. Булата </w:t>
            </w:r>
            <w:proofErr w:type="spellStart"/>
            <w:r w:rsidRPr="00ED132B">
              <w:rPr>
                <w:rFonts w:ascii="Times New Roman" w:hAnsi="Times New Roman"/>
                <w:b/>
                <w:sz w:val="24"/>
                <w:szCs w:val="24"/>
              </w:rPr>
              <w:t>Нуржанова</w:t>
            </w:r>
            <w:proofErr w:type="spellEnd"/>
            <w:r w:rsidRPr="00ED132B">
              <w:rPr>
                <w:rFonts w:ascii="Times New Roman" w:hAnsi="Times New Roman"/>
                <w:b/>
                <w:sz w:val="24"/>
                <w:szCs w:val="24"/>
              </w:rPr>
              <w:t xml:space="preserve">» </w:t>
            </w:r>
          </w:p>
          <w:p w:rsidR="001A28F2" w:rsidRPr="00ED132B" w:rsidRDefault="001A28F2" w:rsidP="001A28F2">
            <w:pPr>
              <w:spacing w:after="0" w:line="240" w:lineRule="auto"/>
              <w:jc w:val="center"/>
              <w:rPr>
                <w:rFonts w:ascii="Times New Roman" w:hAnsi="Times New Roman"/>
                <w:sz w:val="24"/>
                <w:szCs w:val="24"/>
              </w:rPr>
            </w:pPr>
            <w:r w:rsidRPr="00ED132B">
              <w:rPr>
                <w:rFonts w:ascii="Times New Roman" w:hAnsi="Times New Roman"/>
                <w:sz w:val="24"/>
                <w:szCs w:val="24"/>
              </w:rPr>
              <w:t xml:space="preserve">/исх. 003/1-1399 от 15.04.2020 г./ </w:t>
            </w:r>
          </w:p>
        </w:tc>
      </w:tr>
      <w:tr w:rsidR="001A28F2" w:rsidRPr="00ED132B" w:rsidTr="00921380">
        <w:trPr>
          <w:trHeight w:val="54"/>
        </w:trPr>
        <w:tc>
          <w:tcPr>
            <w:tcW w:w="15417" w:type="dxa"/>
            <w:gridSpan w:val="22"/>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1A28F2" w:rsidRPr="00ED132B" w:rsidRDefault="001A28F2" w:rsidP="001A28F2">
            <w:pPr>
              <w:spacing w:after="0" w:line="240" w:lineRule="auto"/>
              <w:jc w:val="center"/>
              <w:rPr>
                <w:rFonts w:ascii="Times New Roman" w:hAnsi="Times New Roman"/>
                <w:sz w:val="24"/>
                <w:szCs w:val="24"/>
              </w:rPr>
            </w:pPr>
            <w:r w:rsidRPr="00ED132B">
              <w:rPr>
                <w:rFonts w:ascii="Times New Roman" w:hAnsi="Times New Roman"/>
                <w:sz w:val="24"/>
                <w:szCs w:val="24"/>
              </w:rPr>
              <w:t>Замечаний и предложений не имеет</w:t>
            </w:r>
          </w:p>
        </w:tc>
      </w:tr>
      <w:tr w:rsidR="001A28F2" w:rsidRPr="00ED132B" w:rsidTr="00921380">
        <w:trPr>
          <w:trHeight w:val="54"/>
        </w:trPr>
        <w:tc>
          <w:tcPr>
            <w:tcW w:w="15417" w:type="dxa"/>
            <w:gridSpan w:val="22"/>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1A28F2" w:rsidRPr="00ED132B" w:rsidRDefault="001A28F2" w:rsidP="00F26273">
            <w:pPr>
              <w:pStyle w:val="a9"/>
              <w:numPr>
                <w:ilvl w:val="0"/>
                <w:numId w:val="25"/>
              </w:numPr>
              <w:spacing w:after="0" w:line="240" w:lineRule="auto"/>
              <w:jc w:val="center"/>
              <w:rPr>
                <w:rFonts w:ascii="Times New Roman" w:hAnsi="Times New Roman"/>
                <w:b/>
                <w:sz w:val="24"/>
                <w:szCs w:val="24"/>
              </w:rPr>
            </w:pPr>
            <w:r w:rsidRPr="00ED132B">
              <w:rPr>
                <w:rFonts w:ascii="Times New Roman" w:hAnsi="Times New Roman"/>
                <w:b/>
                <w:sz w:val="24"/>
                <w:szCs w:val="24"/>
              </w:rPr>
              <w:t>АО «Казахский институт нефти и газа»</w:t>
            </w:r>
          </w:p>
          <w:p w:rsidR="001A28F2" w:rsidRPr="00ED132B" w:rsidRDefault="001A28F2" w:rsidP="001A28F2">
            <w:pPr>
              <w:spacing w:after="0" w:line="240" w:lineRule="auto"/>
              <w:jc w:val="center"/>
              <w:rPr>
                <w:rFonts w:ascii="Times New Roman" w:hAnsi="Times New Roman"/>
                <w:sz w:val="24"/>
                <w:szCs w:val="24"/>
              </w:rPr>
            </w:pPr>
            <w:r w:rsidRPr="00ED132B">
              <w:rPr>
                <w:rFonts w:ascii="Times New Roman" w:hAnsi="Times New Roman"/>
                <w:sz w:val="24"/>
                <w:szCs w:val="24"/>
              </w:rPr>
              <w:lastRenderedPageBreak/>
              <w:t xml:space="preserve">/исх. 12-22/612 от 21.04.2020 г. </w:t>
            </w:r>
          </w:p>
        </w:tc>
      </w:tr>
      <w:tr w:rsidR="001A28F2" w:rsidRPr="00ED132B" w:rsidTr="008F0922">
        <w:trPr>
          <w:trHeight w:val="54"/>
        </w:trPr>
        <w:tc>
          <w:tcPr>
            <w:tcW w:w="739" w:type="dxa"/>
            <w:gridSpan w:val="6"/>
            <w:tcBorders>
              <w:top w:val="single" w:sz="4" w:space="0" w:color="auto"/>
              <w:left w:val="single" w:sz="4" w:space="0" w:color="000001"/>
              <w:bottom w:val="single" w:sz="4" w:space="0" w:color="auto"/>
              <w:right w:val="single" w:sz="4" w:space="0" w:color="auto"/>
            </w:tcBorders>
            <w:shd w:val="clear" w:color="auto" w:fill="auto"/>
            <w:tcMar>
              <w:left w:w="108" w:type="dxa"/>
            </w:tcMar>
          </w:tcPr>
          <w:p w:rsidR="001A28F2" w:rsidRPr="00ED132B" w:rsidRDefault="001A28F2" w:rsidP="001A28F2">
            <w:pPr>
              <w:spacing w:after="0" w:line="240" w:lineRule="auto"/>
              <w:jc w:val="center"/>
              <w:rPr>
                <w:rFonts w:ascii="Times New Roman" w:hAnsi="Times New Roman"/>
                <w:sz w:val="24"/>
                <w:szCs w:val="24"/>
              </w:rPr>
            </w:pPr>
          </w:p>
        </w:tc>
        <w:tc>
          <w:tcPr>
            <w:tcW w:w="2329" w:type="dxa"/>
            <w:gridSpan w:val="7"/>
            <w:tcBorders>
              <w:top w:val="single" w:sz="4" w:space="0" w:color="auto"/>
              <w:left w:val="single" w:sz="4" w:space="0" w:color="auto"/>
              <w:bottom w:val="single" w:sz="4" w:space="0" w:color="auto"/>
              <w:right w:val="single" w:sz="4" w:space="0" w:color="000001"/>
            </w:tcBorders>
            <w:shd w:val="clear" w:color="auto" w:fill="auto"/>
          </w:tcPr>
          <w:p w:rsidR="001A28F2" w:rsidRPr="00ED132B" w:rsidRDefault="005B07D3" w:rsidP="001A28F2">
            <w:pPr>
              <w:spacing w:after="0" w:line="240" w:lineRule="auto"/>
              <w:jc w:val="center"/>
              <w:rPr>
                <w:rFonts w:ascii="Times New Roman" w:hAnsi="Times New Roman"/>
                <w:sz w:val="24"/>
                <w:szCs w:val="24"/>
              </w:rPr>
            </w:pPr>
            <w:r w:rsidRPr="00ED132B">
              <w:rPr>
                <w:rFonts w:ascii="Times New Roman" w:hAnsi="Times New Roman"/>
                <w:sz w:val="24"/>
                <w:szCs w:val="24"/>
              </w:rPr>
              <w:t>п. 5.4</w:t>
            </w:r>
          </w:p>
        </w:tc>
        <w:tc>
          <w:tcPr>
            <w:tcW w:w="7537" w:type="dxa"/>
            <w:gridSpan w:val="7"/>
            <w:tcBorders>
              <w:top w:val="single" w:sz="4" w:space="0" w:color="auto"/>
              <w:left w:val="single" w:sz="4" w:space="0" w:color="auto"/>
              <w:bottom w:val="single" w:sz="4" w:space="0" w:color="auto"/>
              <w:right w:val="single" w:sz="4" w:space="0" w:color="000001"/>
            </w:tcBorders>
            <w:shd w:val="clear" w:color="auto" w:fill="auto"/>
          </w:tcPr>
          <w:p w:rsidR="001A28F2" w:rsidRPr="00ED132B" w:rsidRDefault="001A28F2" w:rsidP="001A28F2">
            <w:pPr>
              <w:spacing w:after="0" w:line="240" w:lineRule="auto"/>
              <w:jc w:val="both"/>
              <w:rPr>
                <w:rFonts w:ascii="Times New Roman" w:hAnsi="Times New Roman"/>
                <w:sz w:val="24"/>
                <w:szCs w:val="24"/>
              </w:rPr>
            </w:pPr>
            <w:r w:rsidRPr="00ED132B">
              <w:rPr>
                <w:rFonts w:ascii="Times New Roman" w:hAnsi="Times New Roman"/>
                <w:sz w:val="24"/>
                <w:szCs w:val="24"/>
              </w:rPr>
              <w:t xml:space="preserve">Согласно п. 6.1.2 </w:t>
            </w:r>
            <w:proofErr w:type="gramStart"/>
            <w:r w:rsidRPr="00ED132B">
              <w:rPr>
                <w:rFonts w:ascii="Times New Roman" w:hAnsi="Times New Roman"/>
                <w:sz w:val="24"/>
                <w:szCs w:val="24"/>
              </w:rPr>
              <w:t>СТ</w:t>
            </w:r>
            <w:proofErr w:type="gramEnd"/>
            <w:r w:rsidRPr="00ED132B">
              <w:rPr>
                <w:rFonts w:ascii="Times New Roman" w:hAnsi="Times New Roman"/>
                <w:sz w:val="24"/>
                <w:szCs w:val="24"/>
              </w:rPr>
              <w:t xml:space="preserve"> РК 1.5-2013 стиль изложения текста стандарта должен быть простым, ясным, кратким, точным, не допускающим различных толкований, логически последовательным, необходимым и достаточным для применения стандарта в соответствии с его областью применения. </w:t>
            </w:r>
          </w:p>
          <w:p w:rsidR="001A28F2" w:rsidRPr="00ED132B" w:rsidRDefault="001A28F2" w:rsidP="001A28F2">
            <w:pPr>
              <w:spacing w:after="0" w:line="240" w:lineRule="auto"/>
              <w:jc w:val="both"/>
              <w:rPr>
                <w:rFonts w:ascii="Times New Roman" w:hAnsi="Times New Roman"/>
                <w:sz w:val="24"/>
                <w:szCs w:val="24"/>
              </w:rPr>
            </w:pPr>
            <w:r w:rsidRPr="00ED132B">
              <w:rPr>
                <w:rFonts w:ascii="Times New Roman" w:hAnsi="Times New Roman"/>
                <w:sz w:val="24"/>
                <w:szCs w:val="24"/>
              </w:rPr>
              <w:t>В этой связи предлагаем откорректировать содержание подраздела 5.4.</w:t>
            </w:r>
          </w:p>
        </w:tc>
        <w:tc>
          <w:tcPr>
            <w:tcW w:w="4812" w:type="dxa"/>
            <w:gridSpan w:val="2"/>
            <w:tcBorders>
              <w:top w:val="single" w:sz="4" w:space="0" w:color="auto"/>
              <w:left w:val="single" w:sz="4" w:space="0" w:color="auto"/>
              <w:bottom w:val="single" w:sz="4" w:space="0" w:color="auto"/>
              <w:right w:val="single" w:sz="4" w:space="0" w:color="000001"/>
            </w:tcBorders>
            <w:shd w:val="clear" w:color="auto" w:fill="auto"/>
          </w:tcPr>
          <w:p w:rsidR="001A28F2" w:rsidRPr="00ED132B" w:rsidRDefault="001A28F2" w:rsidP="001A28F2">
            <w:pPr>
              <w:spacing w:after="0" w:line="240" w:lineRule="auto"/>
              <w:jc w:val="center"/>
              <w:rPr>
                <w:rFonts w:ascii="Times New Roman" w:hAnsi="Times New Roman"/>
                <w:b/>
                <w:sz w:val="24"/>
                <w:szCs w:val="24"/>
              </w:rPr>
            </w:pPr>
            <w:r w:rsidRPr="00ED132B">
              <w:rPr>
                <w:rFonts w:ascii="Times New Roman" w:hAnsi="Times New Roman"/>
                <w:b/>
                <w:sz w:val="24"/>
                <w:szCs w:val="24"/>
              </w:rPr>
              <w:t>Принято,</w:t>
            </w:r>
          </w:p>
          <w:p w:rsidR="001A28F2" w:rsidRPr="00ED132B" w:rsidRDefault="005E5947" w:rsidP="005E5947">
            <w:pPr>
              <w:spacing w:after="0" w:line="240" w:lineRule="auto"/>
              <w:jc w:val="center"/>
              <w:rPr>
                <w:rFonts w:ascii="Times New Roman" w:hAnsi="Times New Roman"/>
                <w:sz w:val="24"/>
                <w:szCs w:val="24"/>
              </w:rPr>
            </w:pPr>
            <w:r w:rsidRPr="00ED132B">
              <w:rPr>
                <w:rFonts w:ascii="Times New Roman" w:hAnsi="Times New Roman"/>
                <w:b/>
                <w:sz w:val="24"/>
                <w:szCs w:val="24"/>
              </w:rPr>
              <w:t>Изложено в следующей редакции:</w:t>
            </w:r>
            <w:r w:rsidRPr="00ED132B">
              <w:rPr>
                <w:rFonts w:ascii="Times New Roman" w:hAnsi="Times New Roman"/>
                <w:sz w:val="24"/>
                <w:szCs w:val="24"/>
              </w:rPr>
              <w:t xml:space="preserve"> «Аудиторская группа должна обладать знаниями для определения того, являются ли процедуры организации по выявлению и оценке ее соответствия применимым правовым требованиям и другим требованиям, применимым к ее системе менеджмента по противодействию коррупции, адекватными и были ли они реализованы»</w:t>
            </w:r>
          </w:p>
        </w:tc>
      </w:tr>
      <w:tr w:rsidR="001A28F2" w:rsidRPr="00ED132B" w:rsidTr="008F0922">
        <w:trPr>
          <w:trHeight w:val="54"/>
        </w:trPr>
        <w:tc>
          <w:tcPr>
            <w:tcW w:w="739" w:type="dxa"/>
            <w:gridSpan w:val="6"/>
            <w:tcBorders>
              <w:top w:val="single" w:sz="4" w:space="0" w:color="auto"/>
              <w:left w:val="single" w:sz="4" w:space="0" w:color="000001"/>
              <w:bottom w:val="single" w:sz="4" w:space="0" w:color="auto"/>
              <w:right w:val="single" w:sz="4" w:space="0" w:color="auto"/>
            </w:tcBorders>
            <w:shd w:val="clear" w:color="auto" w:fill="auto"/>
            <w:tcMar>
              <w:left w:w="108" w:type="dxa"/>
            </w:tcMar>
          </w:tcPr>
          <w:p w:rsidR="001A28F2" w:rsidRPr="00ED132B" w:rsidRDefault="001A28F2" w:rsidP="001A28F2">
            <w:pPr>
              <w:spacing w:after="0" w:line="240" w:lineRule="auto"/>
              <w:jc w:val="center"/>
              <w:rPr>
                <w:rFonts w:ascii="Times New Roman" w:hAnsi="Times New Roman"/>
                <w:sz w:val="24"/>
                <w:szCs w:val="24"/>
              </w:rPr>
            </w:pPr>
          </w:p>
        </w:tc>
        <w:tc>
          <w:tcPr>
            <w:tcW w:w="2329" w:type="dxa"/>
            <w:gridSpan w:val="7"/>
            <w:tcBorders>
              <w:top w:val="single" w:sz="4" w:space="0" w:color="auto"/>
              <w:left w:val="single" w:sz="4" w:space="0" w:color="auto"/>
              <w:bottom w:val="single" w:sz="4" w:space="0" w:color="auto"/>
              <w:right w:val="single" w:sz="4" w:space="0" w:color="000001"/>
            </w:tcBorders>
            <w:shd w:val="clear" w:color="auto" w:fill="auto"/>
          </w:tcPr>
          <w:p w:rsidR="001A28F2" w:rsidRPr="00ED132B" w:rsidRDefault="005B07D3" w:rsidP="001A28F2">
            <w:pPr>
              <w:spacing w:after="0" w:line="240" w:lineRule="auto"/>
              <w:jc w:val="center"/>
              <w:rPr>
                <w:rFonts w:ascii="Times New Roman" w:hAnsi="Times New Roman"/>
                <w:sz w:val="24"/>
                <w:szCs w:val="24"/>
              </w:rPr>
            </w:pPr>
            <w:r w:rsidRPr="00ED132B">
              <w:rPr>
                <w:rFonts w:ascii="Times New Roman" w:hAnsi="Times New Roman"/>
                <w:sz w:val="24"/>
                <w:szCs w:val="24"/>
              </w:rPr>
              <w:t>Ссылки</w:t>
            </w:r>
          </w:p>
        </w:tc>
        <w:tc>
          <w:tcPr>
            <w:tcW w:w="7537" w:type="dxa"/>
            <w:gridSpan w:val="7"/>
            <w:tcBorders>
              <w:top w:val="single" w:sz="4" w:space="0" w:color="auto"/>
              <w:left w:val="single" w:sz="4" w:space="0" w:color="auto"/>
              <w:bottom w:val="single" w:sz="4" w:space="0" w:color="auto"/>
              <w:right w:val="single" w:sz="4" w:space="0" w:color="000001"/>
            </w:tcBorders>
            <w:shd w:val="clear" w:color="auto" w:fill="auto"/>
          </w:tcPr>
          <w:p w:rsidR="001A28F2" w:rsidRPr="00ED132B" w:rsidRDefault="001A28F2" w:rsidP="001A28F2">
            <w:pPr>
              <w:spacing w:after="0" w:line="240" w:lineRule="auto"/>
              <w:jc w:val="both"/>
              <w:rPr>
                <w:rFonts w:ascii="Times New Roman" w:hAnsi="Times New Roman"/>
                <w:sz w:val="24"/>
                <w:szCs w:val="24"/>
              </w:rPr>
            </w:pPr>
            <w:r w:rsidRPr="00ED132B">
              <w:rPr>
                <w:rFonts w:ascii="Times New Roman" w:hAnsi="Times New Roman"/>
                <w:sz w:val="24"/>
                <w:szCs w:val="24"/>
              </w:rPr>
              <w:t xml:space="preserve">Ссылки на структурные элементы стандарта привести согласно </w:t>
            </w:r>
            <w:proofErr w:type="spellStart"/>
            <w:r w:rsidRPr="00ED132B">
              <w:rPr>
                <w:rFonts w:ascii="Times New Roman" w:hAnsi="Times New Roman"/>
                <w:sz w:val="24"/>
                <w:szCs w:val="24"/>
              </w:rPr>
              <w:t>пп</w:t>
            </w:r>
            <w:proofErr w:type="spellEnd"/>
            <w:r w:rsidRPr="00ED132B">
              <w:rPr>
                <w:rFonts w:ascii="Times New Roman" w:hAnsi="Times New Roman"/>
                <w:sz w:val="24"/>
                <w:szCs w:val="24"/>
              </w:rPr>
              <w:t xml:space="preserve">. 6.8.2.2-6.8.2.3 </w:t>
            </w:r>
            <w:proofErr w:type="gramStart"/>
            <w:r w:rsidRPr="00ED132B">
              <w:rPr>
                <w:rFonts w:ascii="Times New Roman" w:hAnsi="Times New Roman"/>
                <w:sz w:val="24"/>
                <w:szCs w:val="24"/>
              </w:rPr>
              <w:t>СТ</w:t>
            </w:r>
            <w:proofErr w:type="gramEnd"/>
            <w:r w:rsidRPr="00ED132B">
              <w:rPr>
                <w:rFonts w:ascii="Times New Roman" w:hAnsi="Times New Roman"/>
                <w:sz w:val="24"/>
                <w:szCs w:val="24"/>
              </w:rPr>
              <w:t xml:space="preserve"> РК 1.5-2013</w:t>
            </w:r>
          </w:p>
        </w:tc>
        <w:tc>
          <w:tcPr>
            <w:tcW w:w="4812" w:type="dxa"/>
            <w:gridSpan w:val="2"/>
            <w:tcBorders>
              <w:top w:val="single" w:sz="4" w:space="0" w:color="auto"/>
              <w:left w:val="single" w:sz="4" w:space="0" w:color="auto"/>
              <w:bottom w:val="single" w:sz="4" w:space="0" w:color="auto"/>
              <w:right w:val="single" w:sz="4" w:space="0" w:color="000001"/>
            </w:tcBorders>
            <w:shd w:val="clear" w:color="auto" w:fill="auto"/>
          </w:tcPr>
          <w:p w:rsidR="001A28F2" w:rsidRPr="00ED132B" w:rsidRDefault="001A28F2" w:rsidP="001A28F2">
            <w:pPr>
              <w:spacing w:after="0" w:line="240" w:lineRule="auto"/>
              <w:jc w:val="center"/>
              <w:rPr>
                <w:rFonts w:ascii="Times New Roman" w:hAnsi="Times New Roman"/>
                <w:b/>
                <w:sz w:val="24"/>
                <w:szCs w:val="24"/>
              </w:rPr>
            </w:pPr>
            <w:r w:rsidRPr="00ED132B">
              <w:rPr>
                <w:rFonts w:ascii="Times New Roman" w:hAnsi="Times New Roman"/>
                <w:b/>
                <w:sz w:val="24"/>
                <w:szCs w:val="24"/>
              </w:rPr>
              <w:t>Принято</w:t>
            </w:r>
            <w:r w:rsidR="005E5947" w:rsidRPr="00ED132B">
              <w:rPr>
                <w:rFonts w:ascii="Times New Roman" w:hAnsi="Times New Roman"/>
                <w:b/>
                <w:sz w:val="24"/>
                <w:szCs w:val="24"/>
              </w:rPr>
              <w:t>,</w:t>
            </w:r>
          </w:p>
          <w:p w:rsidR="001A28F2" w:rsidRPr="00ED132B" w:rsidRDefault="005E5947" w:rsidP="005E5947">
            <w:pPr>
              <w:spacing w:after="0" w:line="240" w:lineRule="auto"/>
              <w:jc w:val="center"/>
              <w:rPr>
                <w:rFonts w:ascii="Times New Roman" w:hAnsi="Times New Roman"/>
                <w:sz w:val="24"/>
                <w:szCs w:val="24"/>
              </w:rPr>
            </w:pPr>
            <w:r w:rsidRPr="00ED132B">
              <w:rPr>
                <w:rFonts w:ascii="Times New Roman" w:hAnsi="Times New Roman"/>
                <w:sz w:val="24"/>
                <w:szCs w:val="24"/>
              </w:rPr>
              <w:t>отредактировано</w:t>
            </w:r>
          </w:p>
        </w:tc>
      </w:tr>
      <w:tr w:rsidR="001A28F2" w:rsidRPr="00ED132B" w:rsidTr="006A1976">
        <w:trPr>
          <w:trHeight w:val="54"/>
        </w:trPr>
        <w:tc>
          <w:tcPr>
            <w:tcW w:w="739" w:type="dxa"/>
            <w:gridSpan w:val="6"/>
            <w:tcBorders>
              <w:top w:val="single" w:sz="4" w:space="0" w:color="auto"/>
              <w:left w:val="single" w:sz="4" w:space="0" w:color="000001"/>
              <w:bottom w:val="single" w:sz="4" w:space="0" w:color="auto"/>
              <w:right w:val="single" w:sz="4" w:space="0" w:color="auto"/>
            </w:tcBorders>
            <w:shd w:val="clear" w:color="auto" w:fill="auto"/>
            <w:tcMar>
              <w:left w:w="108" w:type="dxa"/>
            </w:tcMar>
          </w:tcPr>
          <w:p w:rsidR="001A28F2" w:rsidRPr="00ED132B" w:rsidRDefault="001A28F2" w:rsidP="001A28F2">
            <w:pPr>
              <w:spacing w:after="0" w:line="240" w:lineRule="auto"/>
              <w:jc w:val="center"/>
              <w:rPr>
                <w:rFonts w:ascii="Times New Roman" w:hAnsi="Times New Roman"/>
                <w:sz w:val="24"/>
                <w:szCs w:val="24"/>
              </w:rPr>
            </w:pPr>
          </w:p>
        </w:tc>
        <w:tc>
          <w:tcPr>
            <w:tcW w:w="2329" w:type="dxa"/>
            <w:gridSpan w:val="7"/>
            <w:tcBorders>
              <w:top w:val="single" w:sz="4" w:space="0" w:color="auto"/>
              <w:left w:val="single" w:sz="4" w:space="0" w:color="auto"/>
              <w:bottom w:val="single" w:sz="4" w:space="0" w:color="auto"/>
              <w:right w:val="single" w:sz="4" w:space="0" w:color="000001"/>
            </w:tcBorders>
            <w:shd w:val="clear" w:color="auto" w:fill="auto"/>
          </w:tcPr>
          <w:p w:rsidR="001A28F2" w:rsidRPr="00ED132B" w:rsidRDefault="005B07D3" w:rsidP="001A28F2">
            <w:pPr>
              <w:spacing w:after="0" w:line="240" w:lineRule="auto"/>
              <w:jc w:val="center"/>
              <w:rPr>
                <w:rFonts w:ascii="Times New Roman" w:hAnsi="Times New Roman"/>
                <w:sz w:val="24"/>
                <w:szCs w:val="24"/>
              </w:rPr>
            </w:pPr>
            <w:r w:rsidRPr="00ED132B">
              <w:rPr>
                <w:rFonts w:ascii="Times New Roman" w:hAnsi="Times New Roman"/>
                <w:sz w:val="24"/>
                <w:szCs w:val="24"/>
              </w:rPr>
              <w:t xml:space="preserve">Библиография </w:t>
            </w:r>
          </w:p>
        </w:tc>
        <w:tc>
          <w:tcPr>
            <w:tcW w:w="7537" w:type="dxa"/>
            <w:gridSpan w:val="7"/>
            <w:tcBorders>
              <w:top w:val="single" w:sz="4" w:space="0" w:color="auto"/>
              <w:left w:val="single" w:sz="4" w:space="0" w:color="auto"/>
              <w:bottom w:val="single" w:sz="4" w:space="0" w:color="auto"/>
              <w:right w:val="single" w:sz="4" w:space="0" w:color="000001"/>
            </w:tcBorders>
            <w:shd w:val="clear" w:color="auto" w:fill="auto"/>
          </w:tcPr>
          <w:p w:rsidR="001A28F2" w:rsidRPr="00ED132B" w:rsidRDefault="001A28F2" w:rsidP="001A28F2">
            <w:pPr>
              <w:spacing w:after="0" w:line="240" w:lineRule="auto"/>
              <w:jc w:val="both"/>
              <w:rPr>
                <w:rFonts w:ascii="Times New Roman" w:hAnsi="Times New Roman"/>
                <w:sz w:val="24"/>
                <w:szCs w:val="24"/>
              </w:rPr>
            </w:pPr>
            <w:r w:rsidRPr="00ED132B">
              <w:rPr>
                <w:rFonts w:ascii="Times New Roman" w:hAnsi="Times New Roman"/>
                <w:sz w:val="24"/>
                <w:szCs w:val="24"/>
              </w:rPr>
              <w:t xml:space="preserve">В структурном элементе «Библиография» наименования на русском языке привести в скобках в соответствии с п. 5.2.8.2 </w:t>
            </w:r>
            <w:proofErr w:type="gramStart"/>
            <w:r w:rsidRPr="00ED132B">
              <w:rPr>
                <w:rFonts w:ascii="Times New Roman" w:hAnsi="Times New Roman"/>
                <w:sz w:val="24"/>
                <w:szCs w:val="24"/>
              </w:rPr>
              <w:t>СТ</w:t>
            </w:r>
            <w:proofErr w:type="gramEnd"/>
            <w:r w:rsidRPr="00ED132B">
              <w:rPr>
                <w:rFonts w:ascii="Times New Roman" w:hAnsi="Times New Roman"/>
                <w:sz w:val="24"/>
                <w:szCs w:val="24"/>
              </w:rPr>
              <w:t xml:space="preserve"> РК 1.5-2019 </w:t>
            </w:r>
          </w:p>
        </w:tc>
        <w:tc>
          <w:tcPr>
            <w:tcW w:w="4812" w:type="dxa"/>
            <w:gridSpan w:val="2"/>
            <w:tcBorders>
              <w:top w:val="single" w:sz="4" w:space="0" w:color="auto"/>
              <w:left w:val="single" w:sz="4" w:space="0" w:color="auto"/>
              <w:bottom w:val="single" w:sz="4" w:space="0" w:color="auto"/>
              <w:right w:val="single" w:sz="4" w:space="0" w:color="000001"/>
            </w:tcBorders>
            <w:shd w:val="clear" w:color="auto" w:fill="auto"/>
          </w:tcPr>
          <w:p w:rsidR="005E5947" w:rsidRPr="00ED132B" w:rsidRDefault="005E5947" w:rsidP="005E5947">
            <w:pPr>
              <w:spacing w:after="0" w:line="240" w:lineRule="auto"/>
              <w:jc w:val="center"/>
              <w:rPr>
                <w:rFonts w:ascii="Times New Roman" w:hAnsi="Times New Roman"/>
                <w:b/>
                <w:sz w:val="24"/>
                <w:szCs w:val="24"/>
              </w:rPr>
            </w:pPr>
            <w:r w:rsidRPr="00ED132B">
              <w:rPr>
                <w:rFonts w:ascii="Times New Roman" w:hAnsi="Times New Roman"/>
                <w:b/>
                <w:sz w:val="24"/>
                <w:szCs w:val="24"/>
              </w:rPr>
              <w:t>Принято,</w:t>
            </w:r>
          </w:p>
          <w:p w:rsidR="001A28F2" w:rsidRPr="00ED132B" w:rsidRDefault="005E5947" w:rsidP="005E5947">
            <w:pPr>
              <w:spacing w:after="0" w:line="240" w:lineRule="auto"/>
              <w:jc w:val="center"/>
              <w:rPr>
                <w:rFonts w:ascii="Times New Roman" w:hAnsi="Times New Roman"/>
                <w:sz w:val="24"/>
                <w:szCs w:val="24"/>
              </w:rPr>
            </w:pPr>
            <w:r w:rsidRPr="00ED132B">
              <w:rPr>
                <w:rFonts w:ascii="Times New Roman" w:hAnsi="Times New Roman"/>
                <w:sz w:val="24"/>
                <w:szCs w:val="24"/>
              </w:rPr>
              <w:t>отредактировано</w:t>
            </w:r>
          </w:p>
        </w:tc>
      </w:tr>
      <w:tr w:rsidR="006A1976" w:rsidRPr="00ED132B" w:rsidTr="00AB797F">
        <w:trPr>
          <w:trHeight w:val="54"/>
        </w:trPr>
        <w:tc>
          <w:tcPr>
            <w:tcW w:w="15417" w:type="dxa"/>
            <w:gridSpan w:val="22"/>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6A1976" w:rsidRPr="00ED132B" w:rsidRDefault="006A1976" w:rsidP="006A1976">
            <w:pPr>
              <w:pStyle w:val="a9"/>
              <w:numPr>
                <w:ilvl w:val="0"/>
                <w:numId w:val="25"/>
              </w:numPr>
              <w:spacing w:after="0" w:line="240" w:lineRule="auto"/>
              <w:jc w:val="center"/>
              <w:rPr>
                <w:rFonts w:ascii="Times New Roman" w:hAnsi="Times New Roman"/>
                <w:b/>
                <w:sz w:val="24"/>
                <w:szCs w:val="24"/>
              </w:rPr>
            </w:pPr>
            <w:r w:rsidRPr="00ED132B">
              <w:rPr>
                <w:rFonts w:ascii="Times New Roman" w:hAnsi="Times New Roman"/>
                <w:b/>
                <w:sz w:val="24"/>
                <w:szCs w:val="24"/>
              </w:rPr>
              <w:t>ТОО «КОРПОРАЦИЯ КАЗАХМЫС»</w:t>
            </w:r>
          </w:p>
          <w:p w:rsidR="006A1976" w:rsidRPr="00ED132B" w:rsidRDefault="006A1976" w:rsidP="001A28F2">
            <w:pPr>
              <w:spacing w:after="0" w:line="240" w:lineRule="auto"/>
              <w:jc w:val="center"/>
              <w:rPr>
                <w:rFonts w:ascii="Times New Roman" w:hAnsi="Times New Roman"/>
                <w:sz w:val="24"/>
                <w:szCs w:val="24"/>
              </w:rPr>
            </w:pPr>
            <w:r w:rsidRPr="00ED132B">
              <w:rPr>
                <w:rFonts w:ascii="Times New Roman" w:hAnsi="Times New Roman"/>
                <w:b/>
                <w:sz w:val="24"/>
                <w:szCs w:val="24"/>
              </w:rPr>
              <w:t>/</w:t>
            </w:r>
            <w:r w:rsidRPr="00ED132B">
              <w:rPr>
                <w:rFonts w:ascii="Times New Roman" w:hAnsi="Times New Roman"/>
                <w:sz w:val="24"/>
                <w:szCs w:val="24"/>
              </w:rPr>
              <w:t xml:space="preserve">исх. 01/918 от 01.04.2020 г./ </w:t>
            </w:r>
          </w:p>
        </w:tc>
      </w:tr>
      <w:tr w:rsidR="006A1976" w:rsidRPr="00ED132B" w:rsidTr="00B8413D">
        <w:trPr>
          <w:trHeight w:val="54"/>
        </w:trPr>
        <w:tc>
          <w:tcPr>
            <w:tcW w:w="15417" w:type="dxa"/>
            <w:gridSpan w:val="22"/>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6A1976" w:rsidRPr="00ED132B" w:rsidRDefault="006A1976" w:rsidP="001A28F2">
            <w:pPr>
              <w:spacing w:after="0" w:line="240" w:lineRule="auto"/>
              <w:jc w:val="center"/>
              <w:rPr>
                <w:rFonts w:ascii="Times New Roman" w:hAnsi="Times New Roman"/>
                <w:b/>
                <w:sz w:val="24"/>
                <w:szCs w:val="24"/>
              </w:rPr>
            </w:pPr>
            <w:r w:rsidRPr="00ED132B">
              <w:rPr>
                <w:rFonts w:ascii="Times New Roman" w:hAnsi="Times New Roman"/>
                <w:sz w:val="24"/>
                <w:szCs w:val="24"/>
              </w:rPr>
              <w:t>Замечаний и предложений не имеет</w:t>
            </w:r>
          </w:p>
        </w:tc>
      </w:tr>
    </w:tbl>
    <w:p w:rsidR="00235745" w:rsidRPr="00ED132B" w:rsidRDefault="00235745" w:rsidP="00235745">
      <w:pPr>
        <w:autoSpaceDE w:val="0"/>
        <w:autoSpaceDN w:val="0"/>
        <w:adjustRightInd w:val="0"/>
        <w:spacing w:after="0" w:line="240" w:lineRule="auto"/>
        <w:ind w:firstLine="567"/>
        <w:rPr>
          <w:rFonts w:ascii="Times New Roman" w:hAnsi="Times New Roman"/>
          <w:iCs/>
          <w:color w:val="000000"/>
          <w:sz w:val="24"/>
          <w:szCs w:val="24"/>
        </w:rPr>
      </w:pPr>
    </w:p>
    <w:p w:rsidR="00235745" w:rsidRPr="00ED132B" w:rsidRDefault="00235745" w:rsidP="00235745">
      <w:pPr>
        <w:autoSpaceDE w:val="0"/>
        <w:autoSpaceDN w:val="0"/>
        <w:adjustRightInd w:val="0"/>
        <w:spacing w:after="0" w:line="240" w:lineRule="auto"/>
        <w:ind w:firstLine="567"/>
        <w:rPr>
          <w:rFonts w:ascii="Times New Roman" w:hAnsi="Times New Roman"/>
          <w:i/>
          <w:iCs/>
          <w:color w:val="000000"/>
          <w:sz w:val="24"/>
          <w:szCs w:val="24"/>
        </w:rPr>
      </w:pPr>
      <w:r w:rsidRPr="00ED132B">
        <w:rPr>
          <w:rFonts w:ascii="Times New Roman" w:hAnsi="Times New Roman"/>
          <w:i/>
          <w:iCs/>
          <w:color w:val="000000"/>
          <w:sz w:val="24"/>
          <w:szCs w:val="24"/>
        </w:rPr>
        <w:t>Информация о</w:t>
      </w:r>
      <w:r w:rsidR="00C14624" w:rsidRPr="00ED132B">
        <w:rPr>
          <w:rFonts w:ascii="Times New Roman" w:hAnsi="Times New Roman"/>
          <w:i/>
          <w:iCs/>
          <w:color w:val="000000"/>
          <w:sz w:val="24"/>
          <w:szCs w:val="24"/>
        </w:rPr>
        <w:t xml:space="preserve"> согласовании проекта стандарта</w:t>
      </w:r>
      <w:r w:rsidRPr="00ED132B">
        <w:rPr>
          <w:rFonts w:ascii="Times New Roman" w:hAnsi="Times New Roman"/>
          <w:i/>
          <w:iCs/>
          <w:color w:val="000000"/>
          <w:sz w:val="24"/>
          <w:szCs w:val="24"/>
        </w:rPr>
        <w:t>:</w:t>
      </w:r>
    </w:p>
    <w:p w:rsidR="00235745" w:rsidRPr="00ED132B" w:rsidRDefault="00235745" w:rsidP="00235745">
      <w:pPr>
        <w:autoSpaceDE w:val="0"/>
        <w:autoSpaceDN w:val="0"/>
        <w:adjustRightInd w:val="0"/>
        <w:spacing w:after="0" w:line="240" w:lineRule="auto"/>
        <w:ind w:firstLine="567"/>
        <w:rPr>
          <w:rFonts w:ascii="Times New Roman" w:hAnsi="Times New Roman"/>
          <w:i/>
          <w:iCs/>
          <w:color w:val="000000"/>
          <w:sz w:val="24"/>
          <w:szCs w:val="24"/>
        </w:rPr>
      </w:pPr>
    </w:p>
    <w:p w:rsidR="00235745" w:rsidRPr="00ED132B" w:rsidRDefault="00235745" w:rsidP="00235745">
      <w:pPr>
        <w:autoSpaceDE w:val="0"/>
        <w:autoSpaceDN w:val="0"/>
        <w:adjustRightInd w:val="0"/>
        <w:spacing w:after="0" w:line="240" w:lineRule="auto"/>
        <w:ind w:firstLine="567"/>
        <w:rPr>
          <w:rFonts w:ascii="Times New Roman" w:hAnsi="Times New Roman"/>
          <w:i/>
          <w:iCs/>
          <w:color w:val="000000"/>
          <w:sz w:val="24"/>
          <w:szCs w:val="24"/>
        </w:rPr>
      </w:pPr>
      <w:r w:rsidRPr="00ED132B">
        <w:rPr>
          <w:rFonts w:ascii="Times New Roman" w:hAnsi="Times New Roman"/>
          <w:i/>
          <w:iCs/>
          <w:color w:val="000000"/>
          <w:sz w:val="24"/>
          <w:szCs w:val="24"/>
        </w:rPr>
        <w:t xml:space="preserve">Общее количество отзывов: </w:t>
      </w:r>
    </w:p>
    <w:p w:rsidR="00235745" w:rsidRPr="00ED132B" w:rsidRDefault="00235745" w:rsidP="00235745">
      <w:pPr>
        <w:autoSpaceDE w:val="0"/>
        <w:autoSpaceDN w:val="0"/>
        <w:adjustRightInd w:val="0"/>
        <w:spacing w:after="0" w:line="240" w:lineRule="auto"/>
        <w:ind w:firstLine="567"/>
        <w:rPr>
          <w:rFonts w:ascii="Times New Roman" w:hAnsi="Times New Roman"/>
          <w:i/>
          <w:iCs/>
          <w:color w:val="000000"/>
          <w:sz w:val="24"/>
          <w:szCs w:val="24"/>
        </w:rPr>
      </w:pPr>
      <w:r w:rsidRPr="00ED132B">
        <w:rPr>
          <w:rFonts w:ascii="Times New Roman" w:hAnsi="Times New Roman"/>
          <w:i/>
          <w:iCs/>
          <w:color w:val="000000"/>
          <w:sz w:val="24"/>
          <w:szCs w:val="24"/>
        </w:rPr>
        <w:t>из них: без замечаний и предложений:</w:t>
      </w:r>
      <w:r w:rsidR="00E72174" w:rsidRPr="00ED132B">
        <w:rPr>
          <w:rFonts w:ascii="Times New Roman" w:hAnsi="Times New Roman"/>
          <w:i/>
          <w:iCs/>
          <w:color w:val="000000"/>
          <w:sz w:val="24"/>
          <w:szCs w:val="24"/>
        </w:rPr>
        <w:t xml:space="preserve"> </w:t>
      </w:r>
    </w:p>
    <w:p w:rsidR="00235745" w:rsidRPr="00ED132B" w:rsidRDefault="00235745" w:rsidP="00235745">
      <w:pPr>
        <w:autoSpaceDE w:val="0"/>
        <w:autoSpaceDN w:val="0"/>
        <w:adjustRightInd w:val="0"/>
        <w:spacing w:after="0" w:line="240" w:lineRule="auto"/>
        <w:ind w:firstLine="567"/>
        <w:rPr>
          <w:rFonts w:ascii="Times New Roman" w:hAnsi="Times New Roman"/>
          <w:i/>
          <w:iCs/>
          <w:color w:val="000000"/>
          <w:sz w:val="24"/>
          <w:szCs w:val="24"/>
        </w:rPr>
      </w:pPr>
      <w:r w:rsidRPr="00ED132B">
        <w:rPr>
          <w:rFonts w:ascii="Times New Roman" w:hAnsi="Times New Roman"/>
          <w:i/>
          <w:iCs/>
          <w:color w:val="000000"/>
          <w:sz w:val="24"/>
          <w:szCs w:val="24"/>
        </w:rPr>
        <w:t xml:space="preserve">             с замечаниями и предложениями</w:t>
      </w:r>
      <w:r w:rsidR="00E72174" w:rsidRPr="00ED132B">
        <w:rPr>
          <w:rFonts w:ascii="Times New Roman" w:hAnsi="Times New Roman"/>
          <w:i/>
          <w:iCs/>
          <w:color w:val="000000"/>
          <w:sz w:val="24"/>
          <w:szCs w:val="24"/>
        </w:rPr>
        <w:t xml:space="preserve">: </w:t>
      </w:r>
    </w:p>
    <w:p w:rsidR="00235745" w:rsidRPr="00ED132B" w:rsidRDefault="00235745" w:rsidP="00235745">
      <w:pPr>
        <w:autoSpaceDE w:val="0"/>
        <w:autoSpaceDN w:val="0"/>
        <w:adjustRightInd w:val="0"/>
        <w:spacing w:after="0" w:line="240" w:lineRule="auto"/>
        <w:ind w:firstLine="567"/>
        <w:rPr>
          <w:rFonts w:ascii="Times New Roman" w:hAnsi="Times New Roman"/>
          <w:i/>
          <w:iCs/>
          <w:color w:val="000000"/>
          <w:sz w:val="24"/>
          <w:szCs w:val="24"/>
        </w:rPr>
      </w:pPr>
    </w:p>
    <w:p w:rsidR="00235745" w:rsidRPr="00ED132B" w:rsidRDefault="00235745" w:rsidP="00235745">
      <w:pPr>
        <w:autoSpaceDE w:val="0"/>
        <w:autoSpaceDN w:val="0"/>
        <w:adjustRightInd w:val="0"/>
        <w:spacing w:after="0" w:line="240" w:lineRule="auto"/>
        <w:ind w:firstLine="567"/>
        <w:rPr>
          <w:rFonts w:ascii="Times New Roman" w:hAnsi="Times New Roman"/>
          <w:i/>
          <w:iCs/>
          <w:color w:val="000000"/>
          <w:sz w:val="24"/>
          <w:szCs w:val="24"/>
        </w:rPr>
      </w:pPr>
      <w:r w:rsidRPr="00ED132B">
        <w:rPr>
          <w:rFonts w:ascii="Times New Roman" w:hAnsi="Times New Roman"/>
          <w:i/>
          <w:iCs/>
          <w:color w:val="000000"/>
          <w:sz w:val="24"/>
          <w:szCs w:val="24"/>
        </w:rPr>
        <w:t>Общее количество замечаний:</w:t>
      </w:r>
      <w:r w:rsidR="00E72174" w:rsidRPr="00ED132B">
        <w:rPr>
          <w:rFonts w:ascii="Times New Roman" w:hAnsi="Times New Roman"/>
          <w:i/>
          <w:iCs/>
          <w:color w:val="000000"/>
          <w:sz w:val="24"/>
          <w:szCs w:val="24"/>
        </w:rPr>
        <w:t xml:space="preserve"> </w:t>
      </w:r>
    </w:p>
    <w:p w:rsidR="00235745" w:rsidRPr="00ED132B" w:rsidRDefault="00235745" w:rsidP="00235745">
      <w:pPr>
        <w:autoSpaceDE w:val="0"/>
        <w:autoSpaceDN w:val="0"/>
        <w:adjustRightInd w:val="0"/>
        <w:spacing w:after="0" w:line="240" w:lineRule="auto"/>
        <w:ind w:firstLine="567"/>
        <w:rPr>
          <w:rFonts w:ascii="Times New Roman" w:hAnsi="Times New Roman"/>
          <w:i/>
          <w:iCs/>
          <w:color w:val="000000"/>
          <w:sz w:val="24"/>
          <w:szCs w:val="24"/>
        </w:rPr>
      </w:pPr>
      <w:r w:rsidRPr="00ED132B">
        <w:rPr>
          <w:rFonts w:ascii="Times New Roman" w:hAnsi="Times New Roman"/>
          <w:i/>
          <w:iCs/>
          <w:color w:val="000000"/>
          <w:sz w:val="24"/>
          <w:szCs w:val="24"/>
        </w:rPr>
        <w:t xml:space="preserve">из них: принято: </w:t>
      </w:r>
    </w:p>
    <w:p w:rsidR="00C44124" w:rsidRPr="00ED132B" w:rsidRDefault="00235745" w:rsidP="00235745">
      <w:pPr>
        <w:autoSpaceDE w:val="0"/>
        <w:autoSpaceDN w:val="0"/>
        <w:adjustRightInd w:val="0"/>
        <w:spacing w:after="0" w:line="240" w:lineRule="auto"/>
        <w:ind w:firstLine="567"/>
        <w:rPr>
          <w:rFonts w:ascii="Times New Roman" w:hAnsi="Times New Roman"/>
          <w:i/>
          <w:iCs/>
          <w:color w:val="000000"/>
          <w:sz w:val="24"/>
          <w:szCs w:val="24"/>
        </w:rPr>
      </w:pPr>
      <w:r w:rsidRPr="00ED132B">
        <w:rPr>
          <w:rFonts w:ascii="Times New Roman" w:hAnsi="Times New Roman"/>
          <w:i/>
          <w:iCs/>
          <w:color w:val="000000"/>
          <w:sz w:val="24"/>
          <w:szCs w:val="24"/>
        </w:rPr>
        <w:t xml:space="preserve">             не принято:</w:t>
      </w:r>
      <w:r w:rsidR="00E72174" w:rsidRPr="00ED132B">
        <w:rPr>
          <w:rFonts w:ascii="Times New Roman" w:hAnsi="Times New Roman"/>
          <w:i/>
          <w:iCs/>
          <w:color w:val="000000"/>
          <w:sz w:val="24"/>
          <w:szCs w:val="24"/>
        </w:rPr>
        <w:t xml:space="preserve"> </w:t>
      </w:r>
    </w:p>
    <w:p w:rsidR="00776B70" w:rsidRPr="00ED132B" w:rsidRDefault="00776B70" w:rsidP="00B51593">
      <w:pPr>
        <w:spacing w:after="0" w:line="240" w:lineRule="auto"/>
        <w:rPr>
          <w:rFonts w:ascii="Times New Roman" w:hAnsi="Times New Roman"/>
          <w:b/>
          <w:sz w:val="24"/>
          <w:szCs w:val="24"/>
        </w:rPr>
      </w:pPr>
    </w:p>
    <w:p w:rsidR="006D223F" w:rsidRPr="00ED132B" w:rsidRDefault="006D223F" w:rsidP="004842CF">
      <w:pPr>
        <w:spacing w:after="0" w:line="240" w:lineRule="auto"/>
        <w:ind w:firstLine="567"/>
        <w:rPr>
          <w:rFonts w:ascii="Times New Roman" w:hAnsi="Times New Roman"/>
          <w:b/>
          <w:sz w:val="24"/>
          <w:szCs w:val="24"/>
        </w:rPr>
      </w:pPr>
    </w:p>
    <w:p w:rsidR="00BF3B7B" w:rsidRPr="00ED132B" w:rsidRDefault="00776B70" w:rsidP="004842CF">
      <w:pPr>
        <w:spacing w:after="0" w:line="240" w:lineRule="auto"/>
        <w:ind w:firstLine="567"/>
        <w:rPr>
          <w:rFonts w:ascii="Times New Roman" w:hAnsi="Times New Roman"/>
          <w:b/>
          <w:sz w:val="24"/>
          <w:szCs w:val="24"/>
        </w:rPr>
      </w:pPr>
      <w:r w:rsidRPr="00ED132B">
        <w:rPr>
          <w:rFonts w:ascii="Times New Roman" w:hAnsi="Times New Roman"/>
          <w:b/>
          <w:sz w:val="24"/>
          <w:szCs w:val="24"/>
        </w:rPr>
        <w:t xml:space="preserve">Заместитель Генерального директора                                                                                 </w:t>
      </w:r>
      <w:r w:rsidR="00F75764" w:rsidRPr="00ED132B">
        <w:rPr>
          <w:rFonts w:ascii="Times New Roman" w:hAnsi="Times New Roman"/>
          <w:b/>
          <w:sz w:val="24"/>
          <w:szCs w:val="24"/>
        </w:rPr>
        <w:t xml:space="preserve">      </w:t>
      </w:r>
      <w:r w:rsidR="007141FB" w:rsidRPr="00ED132B">
        <w:rPr>
          <w:rFonts w:ascii="Times New Roman" w:hAnsi="Times New Roman"/>
          <w:b/>
          <w:sz w:val="24"/>
          <w:szCs w:val="24"/>
        </w:rPr>
        <w:t xml:space="preserve">               </w:t>
      </w:r>
      <w:r w:rsidRPr="00ED132B">
        <w:rPr>
          <w:rFonts w:ascii="Times New Roman" w:hAnsi="Times New Roman"/>
          <w:b/>
          <w:sz w:val="24"/>
          <w:szCs w:val="24"/>
        </w:rPr>
        <w:t xml:space="preserve">     </w:t>
      </w:r>
      <w:r w:rsidR="004842CF" w:rsidRPr="00ED132B">
        <w:rPr>
          <w:rFonts w:ascii="Times New Roman" w:hAnsi="Times New Roman"/>
          <w:b/>
          <w:sz w:val="24"/>
          <w:szCs w:val="24"/>
        </w:rPr>
        <w:t xml:space="preserve">          </w:t>
      </w:r>
      <w:r w:rsidR="007141FB" w:rsidRPr="00ED132B">
        <w:rPr>
          <w:rFonts w:ascii="Times New Roman" w:hAnsi="Times New Roman"/>
          <w:b/>
          <w:sz w:val="24"/>
          <w:szCs w:val="24"/>
        </w:rPr>
        <w:t xml:space="preserve">     И. Хамитов </w:t>
      </w:r>
    </w:p>
    <w:sectPr w:rsidR="00BF3B7B" w:rsidRPr="00ED132B" w:rsidSect="00BF3B7B">
      <w:footerReference w:type="default" r:id="rId9"/>
      <w:pgSz w:w="16838" w:h="11906" w:orient="landscape"/>
      <w:pgMar w:top="720" w:right="720" w:bottom="720" w:left="720"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0CB" w:rsidRDefault="005100CB" w:rsidP="00410E65">
      <w:pPr>
        <w:spacing w:after="0" w:line="240" w:lineRule="auto"/>
      </w:pPr>
      <w:r>
        <w:separator/>
      </w:r>
    </w:p>
  </w:endnote>
  <w:endnote w:type="continuationSeparator" w:id="0">
    <w:p w:rsidR="005100CB" w:rsidRDefault="005100CB" w:rsidP="0041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998388"/>
    </w:sdtPr>
    <w:sdtEndPr>
      <w:rPr>
        <w:rFonts w:ascii="Times New Roman" w:hAnsi="Times New Roman"/>
        <w:sz w:val="20"/>
        <w:szCs w:val="20"/>
      </w:rPr>
    </w:sdtEndPr>
    <w:sdtContent>
      <w:p w:rsidR="008641F1" w:rsidRPr="00454488" w:rsidRDefault="008641F1" w:rsidP="00454488">
        <w:pPr>
          <w:pStyle w:val="ae"/>
          <w:jc w:val="right"/>
          <w:rPr>
            <w:rFonts w:ascii="Times New Roman" w:hAnsi="Times New Roman"/>
            <w:sz w:val="20"/>
            <w:szCs w:val="20"/>
          </w:rPr>
        </w:pPr>
        <w:r w:rsidRPr="00410E65">
          <w:rPr>
            <w:rFonts w:ascii="Times New Roman" w:hAnsi="Times New Roman"/>
            <w:sz w:val="20"/>
            <w:szCs w:val="20"/>
          </w:rPr>
          <w:fldChar w:fldCharType="begin"/>
        </w:r>
        <w:r w:rsidRPr="00410E65">
          <w:rPr>
            <w:rFonts w:ascii="Times New Roman" w:hAnsi="Times New Roman"/>
            <w:sz w:val="20"/>
            <w:szCs w:val="20"/>
          </w:rPr>
          <w:instrText>PAGE   \* MERGEFORMAT</w:instrText>
        </w:r>
        <w:r w:rsidRPr="00410E65">
          <w:rPr>
            <w:rFonts w:ascii="Times New Roman" w:hAnsi="Times New Roman"/>
            <w:sz w:val="20"/>
            <w:szCs w:val="20"/>
          </w:rPr>
          <w:fldChar w:fldCharType="separate"/>
        </w:r>
        <w:r w:rsidR="00ED132B">
          <w:rPr>
            <w:rFonts w:ascii="Times New Roman" w:hAnsi="Times New Roman"/>
            <w:noProof/>
            <w:sz w:val="20"/>
            <w:szCs w:val="20"/>
          </w:rPr>
          <w:t>1</w:t>
        </w:r>
        <w:r w:rsidRPr="00410E65">
          <w:rPr>
            <w:rFonts w:ascii="Times New Roman" w:hAnsi="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0CB" w:rsidRDefault="005100CB" w:rsidP="00410E65">
      <w:pPr>
        <w:spacing w:after="0" w:line="240" w:lineRule="auto"/>
      </w:pPr>
      <w:r>
        <w:separator/>
      </w:r>
    </w:p>
  </w:footnote>
  <w:footnote w:type="continuationSeparator" w:id="0">
    <w:p w:rsidR="005100CB" w:rsidRDefault="005100CB" w:rsidP="00410E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64F0"/>
    <w:multiLevelType w:val="hybridMultilevel"/>
    <w:tmpl w:val="3C5AC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DA140A"/>
    <w:multiLevelType w:val="hybridMultilevel"/>
    <w:tmpl w:val="A9A26002"/>
    <w:lvl w:ilvl="0" w:tplc="BEA66830">
      <w:start w:val="1"/>
      <w:numFmt w:val="decimal"/>
      <w:lvlText w:val="%1."/>
      <w:lvlJc w:val="left"/>
      <w:pPr>
        <w:ind w:left="360" w:hanging="360"/>
      </w:pPr>
      <w:rPr>
        <w:rFonts w:ascii="Times New Roman" w:eastAsia="Calibri"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03CF3BEF"/>
    <w:multiLevelType w:val="hybridMultilevel"/>
    <w:tmpl w:val="5FD838E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BB10B0"/>
    <w:multiLevelType w:val="hybridMultilevel"/>
    <w:tmpl w:val="D14A8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5953DD"/>
    <w:multiLevelType w:val="hybridMultilevel"/>
    <w:tmpl w:val="D14A8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BD2416"/>
    <w:multiLevelType w:val="hybridMultilevel"/>
    <w:tmpl w:val="3C5AC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EE6CD5"/>
    <w:multiLevelType w:val="hybridMultilevel"/>
    <w:tmpl w:val="3C5AC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EB458E"/>
    <w:multiLevelType w:val="hybridMultilevel"/>
    <w:tmpl w:val="70F84CB8"/>
    <w:lvl w:ilvl="0" w:tplc="A0EC157A">
      <w:start w:val="1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9EC30BB"/>
    <w:multiLevelType w:val="hybridMultilevel"/>
    <w:tmpl w:val="86E47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10437E"/>
    <w:multiLevelType w:val="hybridMultilevel"/>
    <w:tmpl w:val="0D8E5E66"/>
    <w:lvl w:ilvl="0" w:tplc="4EAC9B72">
      <w:start w:val="2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34125C9"/>
    <w:multiLevelType w:val="hybridMultilevel"/>
    <w:tmpl w:val="F93E6C34"/>
    <w:lvl w:ilvl="0" w:tplc="2064F2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8E465A0"/>
    <w:multiLevelType w:val="hybridMultilevel"/>
    <w:tmpl w:val="D14A8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23301"/>
    <w:multiLevelType w:val="hybridMultilevel"/>
    <w:tmpl w:val="559003B2"/>
    <w:lvl w:ilvl="0" w:tplc="D5DE427E">
      <w:start w:val="36"/>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312D4126"/>
    <w:multiLevelType w:val="hybridMultilevel"/>
    <w:tmpl w:val="971C9B56"/>
    <w:lvl w:ilvl="0" w:tplc="783AEAF0">
      <w:start w:val="2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33F74A89"/>
    <w:multiLevelType w:val="multilevel"/>
    <w:tmpl w:val="5602178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3BB84B55"/>
    <w:multiLevelType w:val="hybridMultilevel"/>
    <w:tmpl w:val="CBE6D16E"/>
    <w:lvl w:ilvl="0" w:tplc="0CBCDDA0">
      <w:start w:val="1"/>
      <w:numFmt w:val="decimal"/>
      <w:lvlText w:val="%1."/>
      <w:lvlJc w:val="left"/>
      <w:pPr>
        <w:ind w:left="4613"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FF722DB"/>
    <w:multiLevelType w:val="hybridMultilevel"/>
    <w:tmpl w:val="3C5AC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21008F"/>
    <w:multiLevelType w:val="hybridMultilevel"/>
    <w:tmpl w:val="4C746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B50488"/>
    <w:multiLevelType w:val="multilevel"/>
    <w:tmpl w:val="012C6E78"/>
    <w:lvl w:ilvl="0">
      <w:start w:val="1"/>
      <w:numFmt w:val="decimal"/>
      <w:lvlText w:val="%1."/>
      <w:lvlJc w:val="left"/>
      <w:pPr>
        <w:ind w:left="108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4480F88"/>
    <w:multiLevelType w:val="hybridMultilevel"/>
    <w:tmpl w:val="C4A6D200"/>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A867BC"/>
    <w:multiLevelType w:val="hybridMultilevel"/>
    <w:tmpl w:val="AF4EE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6B0953"/>
    <w:multiLevelType w:val="hybridMultilevel"/>
    <w:tmpl w:val="FAD8E13C"/>
    <w:lvl w:ilvl="0" w:tplc="AC5CD76C">
      <w:start w:val="1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C276855"/>
    <w:multiLevelType w:val="hybridMultilevel"/>
    <w:tmpl w:val="1D3C09B6"/>
    <w:lvl w:ilvl="0" w:tplc="C4A0B4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20308D"/>
    <w:multiLevelType w:val="hybridMultilevel"/>
    <w:tmpl w:val="1FF66E3A"/>
    <w:lvl w:ilvl="0" w:tplc="997A66A4">
      <w:start w:val="49"/>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3EE5243"/>
    <w:multiLevelType w:val="hybridMultilevel"/>
    <w:tmpl w:val="1D3C09B6"/>
    <w:lvl w:ilvl="0" w:tplc="C4A0B4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0B2671"/>
    <w:multiLevelType w:val="hybridMultilevel"/>
    <w:tmpl w:val="3C5AC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4"/>
  </w:num>
  <w:num w:numId="3">
    <w:abstractNumId w:val="3"/>
  </w:num>
  <w:num w:numId="4">
    <w:abstractNumId w:val="11"/>
  </w:num>
  <w:num w:numId="5">
    <w:abstractNumId w:val="4"/>
  </w:num>
  <w:num w:numId="6">
    <w:abstractNumId w:val="19"/>
  </w:num>
  <w:num w:numId="7">
    <w:abstractNumId w:val="7"/>
  </w:num>
  <w:num w:numId="8">
    <w:abstractNumId w:val="9"/>
  </w:num>
  <w:num w:numId="9">
    <w:abstractNumId w:val="12"/>
  </w:num>
  <w:num w:numId="10">
    <w:abstractNumId w:val="21"/>
  </w:num>
  <w:num w:numId="11">
    <w:abstractNumId w:val="13"/>
  </w:num>
  <w:num w:numId="12">
    <w:abstractNumId w:val="23"/>
  </w:num>
  <w:num w:numId="13">
    <w:abstractNumId w:val="2"/>
  </w:num>
  <w:num w:numId="14">
    <w:abstractNumId w:val="8"/>
  </w:num>
  <w:num w:numId="15">
    <w:abstractNumId w:val="20"/>
  </w:num>
  <w:num w:numId="16">
    <w:abstractNumId w:val="17"/>
  </w:num>
  <w:num w:numId="17">
    <w:abstractNumId w:val="15"/>
  </w:num>
  <w:num w:numId="18">
    <w:abstractNumId w:val="0"/>
  </w:num>
  <w:num w:numId="19">
    <w:abstractNumId w:val="25"/>
  </w:num>
  <w:num w:numId="20">
    <w:abstractNumId w:val="5"/>
  </w:num>
  <w:num w:numId="21">
    <w:abstractNumId w:val="16"/>
  </w:num>
  <w:num w:numId="22">
    <w:abstractNumId w:val="6"/>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C6EC6"/>
    <w:rsid w:val="000004C1"/>
    <w:rsid w:val="00000951"/>
    <w:rsid w:val="000038F2"/>
    <w:rsid w:val="0000691F"/>
    <w:rsid w:val="0000705C"/>
    <w:rsid w:val="0001335E"/>
    <w:rsid w:val="00013CF6"/>
    <w:rsid w:val="00013E40"/>
    <w:rsid w:val="000167C4"/>
    <w:rsid w:val="00016C37"/>
    <w:rsid w:val="000204A6"/>
    <w:rsid w:val="000209CA"/>
    <w:rsid w:val="0002237E"/>
    <w:rsid w:val="00024A1D"/>
    <w:rsid w:val="00025759"/>
    <w:rsid w:val="000264D0"/>
    <w:rsid w:val="0003228C"/>
    <w:rsid w:val="00033099"/>
    <w:rsid w:val="00035E6B"/>
    <w:rsid w:val="000413DA"/>
    <w:rsid w:val="00042452"/>
    <w:rsid w:val="000428F1"/>
    <w:rsid w:val="00042ACD"/>
    <w:rsid w:val="00045076"/>
    <w:rsid w:val="0004539E"/>
    <w:rsid w:val="000526D4"/>
    <w:rsid w:val="000528B1"/>
    <w:rsid w:val="0005520E"/>
    <w:rsid w:val="00056B9E"/>
    <w:rsid w:val="000607DA"/>
    <w:rsid w:val="00063280"/>
    <w:rsid w:val="000637BD"/>
    <w:rsid w:val="00064171"/>
    <w:rsid w:val="00066842"/>
    <w:rsid w:val="00072AFB"/>
    <w:rsid w:val="00074213"/>
    <w:rsid w:val="000744D9"/>
    <w:rsid w:val="0008412E"/>
    <w:rsid w:val="0008455C"/>
    <w:rsid w:val="00090D17"/>
    <w:rsid w:val="00091486"/>
    <w:rsid w:val="00094F01"/>
    <w:rsid w:val="000B0BEE"/>
    <w:rsid w:val="000B5214"/>
    <w:rsid w:val="000B6E4B"/>
    <w:rsid w:val="000B77BF"/>
    <w:rsid w:val="000B77D4"/>
    <w:rsid w:val="000C1207"/>
    <w:rsid w:val="000C3853"/>
    <w:rsid w:val="000C3E82"/>
    <w:rsid w:val="000C64F0"/>
    <w:rsid w:val="000C6EA4"/>
    <w:rsid w:val="000D2EF1"/>
    <w:rsid w:val="000D36CC"/>
    <w:rsid w:val="000D3827"/>
    <w:rsid w:val="000D6AA3"/>
    <w:rsid w:val="000E00A9"/>
    <w:rsid w:val="000E0DAB"/>
    <w:rsid w:val="000E2759"/>
    <w:rsid w:val="000E2ED2"/>
    <w:rsid w:val="000E4B02"/>
    <w:rsid w:val="000E75DE"/>
    <w:rsid w:val="000F014A"/>
    <w:rsid w:val="000F066A"/>
    <w:rsid w:val="000F0D07"/>
    <w:rsid w:val="000F2122"/>
    <w:rsid w:val="000F28C1"/>
    <w:rsid w:val="000F39BB"/>
    <w:rsid w:val="000F4E33"/>
    <w:rsid w:val="000F5209"/>
    <w:rsid w:val="000F765F"/>
    <w:rsid w:val="000F7E02"/>
    <w:rsid w:val="00101BD5"/>
    <w:rsid w:val="00102D32"/>
    <w:rsid w:val="00103CC3"/>
    <w:rsid w:val="00104983"/>
    <w:rsid w:val="001103DA"/>
    <w:rsid w:val="00115DBC"/>
    <w:rsid w:val="00121C76"/>
    <w:rsid w:val="0013120D"/>
    <w:rsid w:val="00131BF8"/>
    <w:rsid w:val="001361DE"/>
    <w:rsid w:val="001419A1"/>
    <w:rsid w:val="001455D0"/>
    <w:rsid w:val="00147CC9"/>
    <w:rsid w:val="00147F8D"/>
    <w:rsid w:val="00157EB2"/>
    <w:rsid w:val="00160636"/>
    <w:rsid w:val="001622F3"/>
    <w:rsid w:val="00164C6A"/>
    <w:rsid w:val="001662AA"/>
    <w:rsid w:val="00166717"/>
    <w:rsid w:val="00167C05"/>
    <w:rsid w:val="001706E4"/>
    <w:rsid w:val="00172131"/>
    <w:rsid w:val="001735B8"/>
    <w:rsid w:val="00176670"/>
    <w:rsid w:val="0017760C"/>
    <w:rsid w:val="00180C14"/>
    <w:rsid w:val="00180EEB"/>
    <w:rsid w:val="0018292D"/>
    <w:rsid w:val="001873B1"/>
    <w:rsid w:val="001920EC"/>
    <w:rsid w:val="0019653B"/>
    <w:rsid w:val="00197FB0"/>
    <w:rsid w:val="001A1751"/>
    <w:rsid w:val="001A182F"/>
    <w:rsid w:val="001A19E5"/>
    <w:rsid w:val="001A1AD9"/>
    <w:rsid w:val="001A2382"/>
    <w:rsid w:val="001A28F2"/>
    <w:rsid w:val="001A53E0"/>
    <w:rsid w:val="001A629E"/>
    <w:rsid w:val="001A7D32"/>
    <w:rsid w:val="001B0CAB"/>
    <w:rsid w:val="001B27D8"/>
    <w:rsid w:val="001B2DF8"/>
    <w:rsid w:val="001B776D"/>
    <w:rsid w:val="001C069D"/>
    <w:rsid w:val="001C0A96"/>
    <w:rsid w:val="001C16AA"/>
    <w:rsid w:val="001C3D3C"/>
    <w:rsid w:val="001C54D3"/>
    <w:rsid w:val="001D2033"/>
    <w:rsid w:val="001D26DD"/>
    <w:rsid w:val="001D2D06"/>
    <w:rsid w:val="001D7C40"/>
    <w:rsid w:val="001E0799"/>
    <w:rsid w:val="001E0979"/>
    <w:rsid w:val="001E1D9D"/>
    <w:rsid w:val="001E3FBB"/>
    <w:rsid w:val="001E46D6"/>
    <w:rsid w:val="001E7625"/>
    <w:rsid w:val="001F056B"/>
    <w:rsid w:val="001F1F5A"/>
    <w:rsid w:val="001F257F"/>
    <w:rsid w:val="001F4B88"/>
    <w:rsid w:val="001F6839"/>
    <w:rsid w:val="001F7BFF"/>
    <w:rsid w:val="00200747"/>
    <w:rsid w:val="00201A4B"/>
    <w:rsid w:val="00202E47"/>
    <w:rsid w:val="00206938"/>
    <w:rsid w:val="002113F6"/>
    <w:rsid w:val="00220C93"/>
    <w:rsid w:val="00221975"/>
    <w:rsid w:val="00221BB2"/>
    <w:rsid w:val="002222AA"/>
    <w:rsid w:val="00230F9D"/>
    <w:rsid w:val="002330ED"/>
    <w:rsid w:val="00233F45"/>
    <w:rsid w:val="00235745"/>
    <w:rsid w:val="00236A17"/>
    <w:rsid w:val="00243676"/>
    <w:rsid w:val="00243E80"/>
    <w:rsid w:val="002442AE"/>
    <w:rsid w:val="002455F6"/>
    <w:rsid w:val="002458AC"/>
    <w:rsid w:val="002522EC"/>
    <w:rsid w:val="00255AB3"/>
    <w:rsid w:val="00255DDF"/>
    <w:rsid w:val="0025600B"/>
    <w:rsid w:val="0026184E"/>
    <w:rsid w:val="002675C2"/>
    <w:rsid w:val="00273A59"/>
    <w:rsid w:val="00274813"/>
    <w:rsid w:val="002814CF"/>
    <w:rsid w:val="002851D3"/>
    <w:rsid w:val="00285FEA"/>
    <w:rsid w:val="0029525D"/>
    <w:rsid w:val="002A107C"/>
    <w:rsid w:val="002A1464"/>
    <w:rsid w:val="002A1C6B"/>
    <w:rsid w:val="002A2730"/>
    <w:rsid w:val="002A287D"/>
    <w:rsid w:val="002A45EB"/>
    <w:rsid w:val="002A6ADD"/>
    <w:rsid w:val="002B0E6F"/>
    <w:rsid w:val="002B5149"/>
    <w:rsid w:val="002B5F40"/>
    <w:rsid w:val="002B69E1"/>
    <w:rsid w:val="002B7965"/>
    <w:rsid w:val="002C0019"/>
    <w:rsid w:val="002C2121"/>
    <w:rsid w:val="002C3EC0"/>
    <w:rsid w:val="002C4DB6"/>
    <w:rsid w:val="002C5BE3"/>
    <w:rsid w:val="002C6037"/>
    <w:rsid w:val="002D0D84"/>
    <w:rsid w:val="002D166E"/>
    <w:rsid w:val="002D2926"/>
    <w:rsid w:val="002D2D55"/>
    <w:rsid w:val="002D327B"/>
    <w:rsid w:val="002D5D7D"/>
    <w:rsid w:val="002D6914"/>
    <w:rsid w:val="002E5899"/>
    <w:rsid w:val="002F2279"/>
    <w:rsid w:val="002F2E6E"/>
    <w:rsid w:val="002F603B"/>
    <w:rsid w:val="003015DA"/>
    <w:rsid w:val="00303E8C"/>
    <w:rsid w:val="00304B76"/>
    <w:rsid w:val="00306145"/>
    <w:rsid w:val="003073D1"/>
    <w:rsid w:val="003077DE"/>
    <w:rsid w:val="00310F57"/>
    <w:rsid w:val="00312608"/>
    <w:rsid w:val="003205C1"/>
    <w:rsid w:val="00321F02"/>
    <w:rsid w:val="003238EE"/>
    <w:rsid w:val="00324B0B"/>
    <w:rsid w:val="0032535F"/>
    <w:rsid w:val="00325ED0"/>
    <w:rsid w:val="003272E5"/>
    <w:rsid w:val="00330E8D"/>
    <w:rsid w:val="00332394"/>
    <w:rsid w:val="00333D59"/>
    <w:rsid w:val="00335372"/>
    <w:rsid w:val="003438FB"/>
    <w:rsid w:val="003458A6"/>
    <w:rsid w:val="003460FB"/>
    <w:rsid w:val="003464E1"/>
    <w:rsid w:val="00347EE6"/>
    <w:rsid w:val="00353F51"/>
    <w:rsid w:val="003548DB"/>
    <w:rsid w:val="00361048"/>
    <w:rsid w:val="00367694"/>
    <w:rsid w:val="00370422"/>
    <w:rsid w:val="0038239E"/>
    <w:rsid w:val="00382744"/>
    <w:rsid w:val="00383F1C"/>
    <w:rsid w:val="00392BFD"/>
    <w:rsid w:val="00393A11"/>
    <w:rsid w:val="00393C3C"/>
    <w:rsid w:val="00394484"/>
    <w:rsid w:val="003A0DB3"/>
    <w:rsid w:val="003A3070"/>
    <w:rsid w:val="003A5939"/>
    <w:rsid w:val="003A7217"/>
    <w:rsid w:val="003A7576"/>
    <w:rsid w:val="003B602F"/>
    <w:rsid w:val="003B60C6"/>
    <w:rsid w:val="003B61C1"/>
    <w:rsid w:val="003B738D"/>
    <w:rsid w:val="003C28A9"/>
    <w:rsid w:val="003C50D1"/>
    <w:rsid w:val="003C6796"/>
    <w:rsid w:val="003D2A26"/>
    <w:rsid w:val="003D4A79"/>
    <w:rsid w:val="003D6234"/>
    <w:rsid w:val="003D6786"/>
    <w:rsid w:val="003E13D0"/>
    <w:rsid w:val="003E3520"/>
    <w:rsid w:val="003E4F6E"/>
    <w:rsid w:val="003E512C"/>
    <w:rsid w:val="003E6253"/>
    <w:rsid w:val="003E69A2"/>
    <w:rsid w:val="003E69A8"/>
    <w:rsid w:val="003E72B7"/>
    <w:rsid w:val="003F065A"/>
    <w:rsid w:val="003F0D6D"/>
    <w:rsid w:val="003F116E"/>
    <w:rsid w:val="003F2B47"/>
    <w:rsid w:val="003F47BE"/>
    <w:rsid w:val="00400AA2"/>
    <w:rsid w:val="00403FAE"/>
    <w:rsid w:val="0040411C"/>
    <w:rsid w:val="004041FB"/>
    <w:rsid w:val="0040441C"/>
    <w:rsid w:val="00405BA4"/>
    <w:rsid w:val="004072D1"/>
    <w:rsid w:val="004079FA"/>
    <w:rsid w:val="0041067E"/>
    <w:rsid w:val="00410E65"/>
    <w:rsid w:val="00411BCC"/>
    <w:rsid w:val="004136E6"/>
    <w:rsid w:val="0041425D"/>
    <w:rsid w:val="00414C16"/>
    <w:rsid w:val="00416002"/>
    <w:rsid w:val="004165EF"/>
    <w:rsid w:val="0042015C"/>
    <w:rsid w:val="00425443"/>
    <w:rsid w:val="00430B84"/>
    <w:rsid w:val="004318F0"/>
    <w:rsid w:val="004323FE"/>
    <w:rsid w:val="00433540"/>
    <w:rsid w:val="004348B8"/>
    <w:rsid w:val="00436AB0"/>
    <w:rsid w:val="0043732E"/>
    <w:rsid w:val="00443E8D"/>
    <w:rsid w:val="00454488"/>
    <w:rsid w:val="0045453D"/>
    <w:rsid w:val="00454EDB"/>
    <w:rsid w:val="0045512D"/>
    <w:rsid w:val="00455BA7"/>
    <w:rsid w:val="00456A94"/>
    <w:rsid w:val="0045763F"/>
    <w:rsid w:val="00460A34"/>
    <w:rsid w:val="00460C91"/>
    <w:rsid w:val="0046556C"/>
    <w:rsid w:val="00470F8A"/>
    <w:rsid w:val="00472A5D"/>
    <w:rsid w:val="00472D8E"/>
    <w:rsid w:val="0047424B"/>
    <w:rsid w:val="004754D2"/>
    <w:rsid w:val="00476824"/>
    <w:rsid w:val="004779CA"/>
    <w:rsid w:val="00481D34"/>
    <w:rsid w:val="004827AE"/>
    <w:rsid w:val="004842CF"/>
    <w:rsid w:val="00484348"/>
    <w:rsid w:val="00486722"/>
    <w:rsid w:val="00486B28"/>
    <w:rsid w:val="00491636"/>
    <w:rsid w:val="00492601"/>
    <w:rsid w:val="004951D4"/>
    <w:rsid w:val="00495393"/>
    <w:rsid w:val="004A3D96"/>
    <w:rsid w:val="004A64A6"/>
    <w:rsid w:val="004A6698"/>
    <w:rsid w:val="004A6F9C"/>
    <w:rsid w:val="004A78BE"/>
    <w:rsid w:val="004B0353"/>
    <w:rsid w:val="004B0A30"/>
    <w:rsid w:val="004B16E5"/>
    <w:rsid w:val="004B3F2E"/>
    <w:rsid w:val="004B6DCD"/>
    <w:rsid w:val="004C1502"/>
    <w:rsid w:val="004C5794"/>
    <w:rsid w:val="004C5B32"/>
    <w:rsid w:val="004D3651"/>
    <w:rsid w:val="004D3ED2"/>
    <w:rsid w:val="004E096C"/>
    <w:rsid w:val="004E305B"/>
    <w:rsid w:val="004F2BED"/>
    <w:rsid w:val="004F2E88"/>
    <w:rsid w:val="004F3A9C"/>
    <w:rsid w:val="004F4E45"/>
    <w:rsid w:val="005018AF"/>
    <w:rsid w:val="00503A7B"/>
    <w:rsid w:val="005040F4"/>
    <w:rsid w:val="005100CB"/>
    <w:rsid w:val="00510763"/>
    <w:rsid w:val="00510A84"/>
    <w:rsid w:val="00510D72"/>
    <w:rsid w:val="005110A1"/>
    <w:rsid w:val="00513241"/>
    <w:rsid w:val="00521DF4"/>
    <w:rsid w:val="0052374D"/>
    <w:rsid w:val="00525933"/>
    <w:rsid w:val="00527C14"/>
    <w:rsid w:val="00547208"/>
    <w:rsid w:val="00551C82"/>
    <w:rsid w:val="00555C68"/>
    <w:rsid w:val="00561262"/>
    <w:rsid w:val="00561662"/>
    <w:rsid w:val="0056274C"/>
    <w:rsid w:val="00562C47"/>
    <w:rsid w:val="0056473F"/>
    <w:rsid w:val="0056701C"/>
    <w:rsid w:val="00571906"/>
    <w:rsid w:val="00573514"/>
    <w:rsid w:val="005742E9"/>
    <w:rsid w:val="00575ED0"/>
    <w:rsid w:val="00586A2D"/>
    <w:rsid w:val="00593AF8"/>
    <w:rsid w:val="00596D1B"/>
    <w:rsid w:val="005978A6"/>
    <w:rsid w:val="00597CE0"/>
    <w:rsid w:val="005A0579"/>
    <w:rsid w:val="005A2054"/>
    <w:rsid w:val="005A4FEE"/>
    <w:rsid w:val="005A61E1"/>
    <w:rsid w:val="005A6FD6"/>
    <w:rsid w:val="005A70A7"/>
    <w:rsid w:val="005B07D3"/>
    <w:rsid w:val="005B10F5"/>
    <w:rsid w:val="005B1204"/>
    <w:rsid w:val="005B1C07"/>
    <w:rsid w:val="005B2131"/>
    <w:rsid w:val="005B24D1"/>
    <w:rsid w:val="005B320D"/>
    <w:rsid w:val="005B4E7B"/>
    <w:rsid w:val="005C2B88"/>
    <w:rsid w:val="005C3705"/>
    <w:rsid w:val="005C3988"/>
    <w:rsid w:val="005C6EC6"/>
    <w:rsid w:val="005D1EE5"/>
    <w:rsid w:val="005D31F6"/>
    <w:rsid w:val="005D32C3"/>
    <w:rsid w:val="005D3661"/>
    <w:rsid w:val="005D61F7"/>
    <w:rsid w:val="005E07EB"/>
    <w:rsid w:val="005E0E8F"/>
    <w:rsid w:val="005E41E4"/>
    <w:rsid w:val="005E5947"/>
    <w:rsid w:val="005E75FA"/>
    <w:rsid w:val="005F39B3"/>
    <w:rsid w:val="005F6024"/>
    <w:rsid w:val="006000C1"/>
    <w:rsid w:val="00601B8F"/>
    <w:rsid w:val="0060337C"/>
    <w:rsid w:val="00611761"/>
    <w:rsid w:val="00611AB6"/>
    <w:rsid w:val="00613B96"/>
    <w:rsid w:val="00621BE4"/>
    <w:rsid w:val="00622154"/>
    <w:rsid w:val="006230A9"/>
    <w:rsid w:val="00624993"/>
    <w:rsid w:val="006331FE"/>
    <w:rsid w:val="00635218"/>
    <w:rsid w:val="00635232"/>
    <w:rsid w:val="0063577F"/>
    <w:rsid w:val="006428C3"/>
    <w:rsid w:val="00642DEC"/>
    <w:rsid w:val="006431B9"/>
    <w:rsid w:val="006460A4"/>
    <w:rsid w:val="00652702"/>
    <w:rsid w:val="006529B4"/>
    <w:rsid w:val="00654E2A"/>
    <w:rsid w:val="006622C9"/>
    <w:rsid w:val="0066642B"/>
    <w:rsid w:val="0067329F"/>
    <w:rsid w:val="00673CE3"/>
    <w:rsid w:val="0067407D"/>
    <w:rsid w:val="006743A7"/>
    <w:rsid w:val="00676645"/>
    <w:rsid w:val="00677042"/>
    <w:rsid w:val="006777DE"/>
    <w:rsid w:val="00677EC9"/>
    <w:rsid w:val="0068063B"/>
    <w:rsid w:val="006839FF"/>
    <w:rsid w:val="00693AFB"/>
    <w:rsid w:val="006957C4"/>
    <w:rsid w:val="00697017"/>
    <w:rsid w:val="006A1201"/>
    <w:rsid w:val="006A1976"/>
    <w:rsid w:val="006A4884"/>
    <w:rsid w:val="006A4B63"/>
    <w:rsid w:val="006B0E42"/>
    <w:rsid w:val="006B1462"/>
    <w:rsid w:val="006B162B"/>
    <w:rsid w:val="006B23E6"/>
    <w:rsid w:val="006B25C0"/>
    <w:rsid w:val="006B29EC"/>
    <w:rsid w:val="006C05F6"/>
    <w:rsid w:val="006C1EAE"/>
    <w:rsid w:val="006C3380"/>
    <w:rsid w:val="006C472D"/>
    <w:rsid w:val="006C74FA"/>
    <w:rsid w:val="006D223F"/>
    <w:rsid w:val="006D3361"/>
    <w:rsid w:val="006E4D26"/>
    <w:rsid w:val="006F6294"/>
    <w:rsid w:val="007013F9"/>
    <w:rsid w:val="00703CAD"/>
    <w:rsid w:val="00710BC2"/>
    <w:rsid w:val="007121DA"/>
    <w:rsid w:val="007139D4"/>
    <w:rsid w:val="007141FB"/>
    <w:rsid w:val="007144BC"/>
    <w:rsid w:val="00716DCD"/>
    <w:rsid w:val="00720E28"/>
    <w:rsid w:val="0072235D"/>
    <w:rsid w:val="00727200"/>
    <w:rsid w:val="00730511"/>
    <w:rsid w:val="00732144"/>
    <w:rsid w:val="007328ED"/>
    <w:rsid w:val="0073444D"/>
    <w:rsid w:val="00740862"/>
    <w:rsid w:val="00744BFD"/>
    <w:rsid w:val="0074714B"/>
    <w:rsid w:val="00747A8C"/>
    <w:rsid w:val="00750B56"/>
    <w:rsid w:val="007531F1"/>
    <w:rsid w:val="0075377A"/>
    <w:rsid w:val="007538ED"/>
    <w:rsid w:val="00756025"/>
    <w:rsid w:val="00756595"/>
    <w:rsid w:val="00765794"/>
    <w:rsid w:val="0076773D"/>
    <w:rsid w:val="0077109A"/>
    <w:rsid w:val="0077144A"/>
    <w:rsid w:val="007746A1"/>
    <w:rsid w:val="00776B70"/>
    <w:rsid w:val="00781487"/>
    <w:rsid w:val="00784EC7"/>
    <w:rsid w:val="0078504E"/>
    <w:rsid w:val="007870B8"/>
    <w:rsid w:val="0079133A"/>
    <w:rsid w:val="00795455"/>
    <w:rsid w:val="00796CC3"/>
    <w:rsid w:val="007A3003"/>
    <w:rsid w:val="007A3086"/>
    <w:rsid w:val="007A65A6"/>
    <w:rsid w:val="007A711F"/>
    <w:rsid w:val="007B0F20"/>
    <w:rsid w:val="007B1971"/>
    <w:rsid w:val="007B234E"/>
    <w:rsid w:val="007B3A72"/>
    <w:rsid w:val="007B3FD8"/>
    <w:rsid w:val="007C0373"/>
    <w:rsid w:val="007C4717"/>
    <w:rsid w:val="007C76DD"/>
    <w:rsid w:val="007D0B5D"/>
    <w:rsid w:val="007D3616"/>
    <w:rsid w:val="007D793F"/>
    <w:rsid w:val="007E0568"/>
    <w:rsid w:val="007E1026"/>
    <w:rsid w:val="007E1C51"/>
    <w:rsid w:val="007E4804"/>
    <w:rsid w:val="007F048D"/>
    <w:rsid w:val="007F3D9D"/>
    <w:rsid w:val="007F56F2"/>
    <w:rsid w:val="008043B4"/>
    <w:rsid w:val="008059C3"/>
    <w:rsid w:val="008073FF"/>
    <w:rsid w:val="00811E39"/>
    <w:rsid w:val="00814B59"/>
    <w:rsid w:val="008151C3"/>
    <w:rsid w:val="0082020C"/>
    <w:rsid w:val="00830996"/>
    <w:rsid w:val="00832765"/>
    <w:rsid w:val="0083328D"/>
    <w:rsid w:val="00837892"/>
    <w:rsid w:val="00837BF9"/>
    <w:rsid w:val="00843F99"/>
    <w:rsid w:val="008448FB"/>
    <w:rsid w:val="00845BB4"/>
    <w:rsid w:val="00845EEB"/>
    <w:rsid w:val="00846925"/>
    <w:rsid w:val="00847DD1"/>
    <w:rsid w:val="00847FF2"/>
    <w:rsid w:val="00850AD1"/>
    <w:rsid w:val="00851ADE"/>
    <w:rsid w:val="00855469"/>
    <w:rsid w:val="00856E5E"/>
    <w:rsid w:val="00860634"/>
    <w:rsid w:val="00861ABB"/>
    <w:rsid w:val="0086337E"/>
    <w:rsid w:val="008641F1"/>
    <w:rsid w:val="00865242"/>
    <w:rsid w:val="00866BB1"/>
    <w:rsid w:val="008701E4"/>
    <w:rsid w:val="00870282"/>
    <w:rsid w:val="00871176"/>
    <w:rsid w:val="00872511"/>
    <w:rsid w:val="00874D70"/>
    <w:rsid w:val="00880100"/>
    <w:rsid w:val="00880AB1"/>
    <w:rsid w:val="00881355"/>
    <w:rsid w:val="008832C9"/>
    <w:rsid w:val="00885247"/>
    <w:rsid w:val="008861D0"/>
    <w:rsid w:val="00886FC5"/>
    <w:rsid w:val="008872AF"/>
    <w:rsid w:val="00890DAC"/>
    <w:rsid w:val="0089421C"/>
    <w:rsid w:val="0089660C"/>
    <w:rsid w:val="008A1239"/>
    <w:rsid w:val="008A142F"/>
    <w:rsid w:val="008A18D9"/>
    <w:rsid w:val="008A1CE4"/>
    <w:rsid w:val="008A39EC"/>
    <w:rsid w:val="008A3AAA"/>
    <w:rsid w:val="008A6144"/>
    <w:rsid w:val="008B0D2A"/>
    <w:rsid w:val="008B3268"/>
    <w:rsid w:val="008B37FA"/>
    <w:rsid w:val="008B45D8"/>
    <w:rsid w:val="008B4EFA"/>
    <w:rsid w:val="008B5091"/>
    <w:rsid w:val="008B5770"/>
    <w:rsid w:val="008C0D3F"/>
    <w:rsid w:val="008C30AD"/>
    <w:rsid w:val="008C3D5A"/>
    <w:rsid w:val="008C43FD"/>
    <w:rsid w:val="008C7A63"/>
    <w:rsid w:val="008D2323"/>
    <w:rsid w:val="008D3518"/>
    <w:rsid w:val="008D406A"/>
    <w:rsid w:val="008D6948"/>
    <w:rsid w:val="008D6DE9"/>
    <w:rsid w:val="008F0922"/>
    <w:rsid w:val="008F10A0"/>
    <w:rsid w:val="008F11B1"/>
    <w:rsid w:val="008F12B5"/>
    <w:rsid w:val="008F167D"/>
    <w:rsid w:val="008F1921"/>
    <w:rsid w:val="00900599"/>
    <w:rsid w:val="009057C3"/>
    <w:rsid w:val="00906B71"/>
    <w:rsid w:val="00907E12"/>
    <w:rsid w:val="009139FE"/>
    <w:rsid w:val="00920159"/>
    <w:rsid w:val="00921380"/>
    <w:rsid w:val="009214D5"/>
    <w:rsid w:val="00921A16"/>
    <w:rsid w:val="00925038"/>
    <w:rsid w:val="00925B89"/>
    <w:rsid w:val="00925D08"/>
    <w:rsid w:val="0092705B"/>
    <w:rsid w:val="0092728B"/>
    <w:rsid w:val="00931462"/>
    <w:rsid w:val="00940871"/>
    <w:rsid w:val="00943ED2"/>
    <w:rsid w:val="00947082"/>
    <w:rsid w:val="009507C5"/>
    <w:rsid w:val="00950A66"/>
    <w:rsid w:val="00951697"/>
    <w:rsid w:val="00951FFA"/>
    <w:rsid w:val="0095269E"/>
    <w:rsid w:val="00952804"/>
    <w:rsid w:val="0095489C"/>
    <w:rsid w:val="00957F73"/>
    <w:rsid w:val="00960483"/>
    <w:rsid w:val="00960AF5"/>
    <w:rsid w:val="00961ACE"/>
    <w:rsid w:val="009638ED"/>
    <w:rsid w:val="00967FBC"/>
    <w:rsid w:val="009700D2"/>
    <w:rsid w:val="00973E66"/>
    <w:rsid w:val="00975103"/>
    <w:rsid w:val="0097589B"/>
    <w:rsid w:val="00977761"/>
    <w:rsid w:val="00983B2F"/>
    <w:rsid w:val="00987A66"/>
    <w:rsid w:val="009901EC"/>
    <w:rsid w:val="009932DF"/>
    <w:rsid w:val="009962A4"/>
    <w:rsid w:val="009A1BB7"/>
    <w:rsid w:val="009A2C42"/>
    <w:rsid w:val="009A5C4C"/>
    <w:rsid w:val="009A62A4"/>
    <w:rsid w:val="009A636F"/>
    <w:rsid w:val="009A7437"/>
    <w:rsid w:val="009B1153"/>
    <w:rsid w:val="009B2635"/>
    <w:rsid w:val="009B45D7"/>
    <w:rsid w:val="009C4545"/>
    <w:rsid w:val="009C4618"/>
    <w:rsid w:val="009C4D08"/>
    <w:rsid w:val="009C7B99"/>
    <w:rsid w:val="009D1416"/>
    <w:rsid w:val="009D6C55"/>
    <w:rsid w:val="009D6D52"/>
    <w:rsid w:val="009D77FB"/>
    <w:rsid w:val="009E02ED"/>
    <w:rsid w:val="009E105B"/>
    <w:rsid w:val="009E6F95"/>
    <w:rsid w:val="009E7DCC"/>
    <w:rsid w:val="009F2D3F"/>
    <w:rsid w:val="009F40BA"/>
    <w:rsid w:val="009F43CE"/>
    <w:rsid w:val="00A019EE"/>
    <w:rsid w:val="00A01ECC"/>
    <w:rsid w:val="00A023CE"/>
    <w:rsid w:val="00A031C7"/>
    <w:rsid w:val="00A12C67"/>
    <w:rsid w:val="00A1305D"/>
    <w:rsid w:val="00A14027"/>
    <w:rsid w:val="00A15656"/>
    <w:rsid w:val="00A16C4B"/>
    <w:rsid w:val="00A17613"/>
    <w:rsid w:val="00A24C2D"/>
    <w:rsid w:val="00A34697"/>
    <w:rsid w:val="00A37795"/>
    <w:rsid w:val="00A407D8"/>
    <w:rsid w:val="00A42579"/>
    <w:rsid w:val="00A435C7"/>
    <w:rsid w:val="00A436AC"/>
    <w:rsid w:val="00A445C7"/>
    <w:rsid w:val="00A45FDB"/>
    <w:rsid w:val="00A50041"/>
    <w:rsid w:val="00A50C10"/>
    <w:rsid w:val="00A52672"/>
    <w:rsid w:val="00A540C1"/>
    <w:rsid w:val="00A54828"/>
    <w:rsid w:val="00A55C77"/>
    <w:rsid w:val="00A639A6"/>
    <w:rsid w:val="00A65F3F"/>
    <w:rsid w:val="00A7162F"/>
    <w:rsid w:val="00A71E5C"/>
    <w:rsid w:val="00A73F06"/>
    <w:rsid w:val="00A7487D"/>
    <w:rsid w:val="00A74C0E"/>
    <w:rsid w:val="00A76637"/>
    <w:rsid w:val="00A85230"/>
    <w:rsid w:val="00A85C6B"/>
    <w:rsid w:val="00A85F81"/>
    <w:rsid w:val="00A92BBE"/>
    <w:rsid w:val="00A94F8B"/>
    <w:rsid w:val="00A97B5D"/>
    <w:rsid w:val="00AA0342"/>
    <w:rsid w:val="00AA034D"/>
    <w:rsid w:val="00AA07BF"/>
    <w:rsid w:val="00AA3CB4"/>
    <w:rsid w:val="00AA5A75"/>
    <w:rsid w:val="00AA5EC8"/>
    <w:rsid w:val="00AB0B9A"/>
    <w:rsid w:val="00AB28A3"/>
    <w:rsid w:val="00AB4A94"/>
    <w:rsid w:val="00AB56A4"/>
    <w:rsid w:val="00AC0D8A"/>
    <w:rsid w:val="00AC4071"/>
    <w:rsid w:val="00AC6192"/>
    <w:rsid w:val="00AC6FE9"/>
    <w:rsid w:val="00AC752A"/>
    <w:rsid w:val="00AD4DF6"/>
    <w:rsid w:val="00AE0920"/>
    <w:rsid w:val="00AE3BDC"/>
    <w:rsid w:val="00AE5B12"/>
    <w:rsid w:val="00AE76D6"/>
    <w:rsid w:val="00AF015F"/>
    <w:rsid w:val="00AF08CC"/>
    <w:rsid w:val="00AF1665"/>
    <w:rsid w:val="00AF20A6"/>
    <w:rsid w:val="00AF2C64"/>
    <w:rsid w:val="00AF6762"/>
    <w:rsid w:val="00B02CDA"/>
    <w:rsid w:val="00B03994"/>
    <w:rsid w:val="00B053F3"/>
    <w:rsid w:val="00B05EC4"/>
    <w:rsid w:val="00B16EE2"/>
    <w:rsid w:val="00B16FF9"/>
    <w:rsid w:val="00B21E4C"/>
    <w:rsid w:val="00B22677"/>
    <w:rsid w:val="00B32E16"/>
    <w:rsid w:val="00B36F95"/>
    <w:rsid w:val="00B414F0"/>
    <w:rsid w:val="00B4568B"/>
    <w:rsid w:val="00B50999"/>
    <w:rsid w:val="00B51593"/>
    <w:rsid w:val="00B55DDD"/>
    <w:rsid w:val="00B5609E"/>
    <w:rsid w:val="00B5615C"/>
    <w:rsid w:val="00B611A8"/>
    <w:rsid w:val="00B624DB"/>
    <w:rsid w:val="00B64FAC"/>
    <w:rsid w:val="00B65578"/>
    <w:rsid w:val="00B72A42"/>
    <w:rsid w:val="00B84448"/>
    <w:rsid w:val="00B91CC5"/>
    <w:rsid w:val="00BA019F"/>
    <w:rsid w:val="00BA09E4"/>
    <w:rsid w:val="00BA2F59"/>
    <w:rsid w:val="00BA4DA3"/>
    <w:rsid w:val="00BA57EF"/>
    <w:rsid w:val="00BB28AA"/>
    <w:rsid w:val="00BB5C52"/>
    <w:rsid w:val="00BB64F7"/>
    <w:rsid w:val="00BC58C2"/>
    <w:rsid w:val="00BC5D93"/>
    <w:rsid w:val="00BD1802"/>
    <w:rsid w:val="00BD1E95"/>
    <w:rsid w:val="00BD431D"/>
    <w:rsid w:val="00BD5A72"/>
    <w:rsid w:val="00BE4970"/>
    <w:rsid w:val="00BF2A23"/>
    <w:rsid w:val="00BF3B7B"/>
    <w:rsid w:val="00BF53A4"/>
    <w:rsid w:val="00BF5583"/>
    <w:rsid w:val="00BF6E63"/>
    <w:rsid w:val="00BF7179"/>
    <w:rsid w:val="00C0206E"/>
    <w:rsid w:val="00C03946"/>
    <w:rsid w:val="00C04043"/>
    <w:rsid w:val="00C07EA8"/>
    <w:rsid w:val="00C129D0"/>
    <w:rsid w:val="00C14624"/>
    <w:rsid w:val="00C171E8"/>
    <w:rsid w:val="00C1771A"/>
    <w:rsid w:val="00C20973"/>
    <w:rsid w:val="00C27E11"/>
    <w:rsid w:val="00C3065E"/>
    <w:rsid w:val="00C3088B"/>
    <w:rsid w:val="00C34901"/>
    <w:rsid w:val="00C36C2D"/>
    <w:rsid w:val="00C44124"/>
    <w:rsid w:val="00C444DA"/>
    <w:rsid w:val="00C45936"/>
    <w:rsid w:val="00C55016"/>
    <w:rsid w:val="00C55D4C"/>
    <w:rsid w:val="00C64B75"/>
    <w:rsid w:val="00C65153"/>
    <w:rsid w:val="00C65FE2"/>
    <w:rsid w:val="00C66AC0"/>
    <w:rsid w:val="00C6746D"/>
    <w:rsid w:val="00C67550"/>
    <w:rsid w:val="00C76981"/>
    <w:rsid w:val="00C86CB2"/>
    <w:rsid w:val="00C93291"/>
    <w:rsid w:val="00C94A52"/>
    <w:rsid w:val="00C94F4D"/>
    <w:rsid w:val="00CA342E"/>
    <w:rsid w:val="00CA3BEE"/>
    <w:rsid w:val="00CA4540"/>
    <w:rsid w:val="00CA6FFD"/>
    <w:rsid w:val="00CB099F"/>
    <w:rsid w:val="00CB0A61"/>
    <w:rsid w:val="00CB16B4"/>
    <w:rsid w:val="00CB51FE"/>
    <w:rsid w:val="00CC1989"/>
    <w:rsid w:val="00CC3D6B"/>
    <w:rsid w:val="00CC6D7E"/>
    <w:rsid w:val="00CC761A"/>
    <w:rsid w:val="00CD0736"/>
    <w:rsid w:val="00CD0E42"/>
    <w:rsid w:val="00CD3C3D"/>
    <w:rsid w:val="00CD4308"/>
    <w:rsid w:val="00CE3F47"/>
    <w:rsid w:val="00CE4A4C"/>
    <w:rsid w:val="00CF135E"/>
    <w:rsid w:val="00CF2953"/>
    <w:rsid w:val="00CF4DF4"/>
    <w:rsid w:val="00D014FD"/>
    <w:rsid w:val="00D02A52"/>
    <w:rsid w:val="00D07FCC"/>
    <w:rsid w:val="00D13943"/>
    <w:rsid w:val="00D140A4"/>
    <w:rsid w:val="00D154D1"/>
    <w:rsid w:val="00D15557"/>
    <w:rsid w:val="00D17820"/>
    <w:rsid w:val="00D212E2"/>
    <w:rsid w:val="00D221A1"/>
    <w:rsid w:val="00D23E96"/>
    <w:rsid w:val="00D244F0"/>
    <w:rsid w:val="00D2753D"/>
    <w:rsid w:val="00D276FB"/>
    <w:rsid w:val="00D3058D"/>
    <w:rsid w:val="00D332A1"/>
    <w:rsid w:val="00D347D7"/>
    <w:rsid w:val="00D35382"/>
    <w:rsid w:val="00D37525"/>
    <w:rsid w:val="00D43FCC"/>
    <w:rsid w:val="00D453A0"/>
    <w:rsid w:val="00D45583"/>
    <w:rsid w:val="00D46663"/>
    <w:rsid w:val="00D47BF4"/>
    <w:rsid w:val="00D511CB"/>
    <w:rsid w:val="00D53315"/>
    <w:rsid w:val="00D53C63"/>
    <w:rsid w:val="00D6077C"/>
    <w:rsid w:val="00D64F5B"/>
    <w:rsid w:val="00D71FD2"/>
    <w:rsid w:val="00D75A90"/>
    <w:rsid w:val="00D7704A"/>
    <w:rsid w:val="00D77A9B"/>
    <w:rsid w:val="00D826C8"/>
    <w:rsid w:val="00D91D71"/>
    <w:rsid w:val="00D9336F"/>
    <w:rsid w:val="00D94296"/>
    <w:rsid w:val="00D94DA8"/>
    <w:rsid w:val="00DA2A4F"/>
    <w:rsid w:val="00DA2FD9"/>
    <w:rsid w:val="00DA5EDE"/>
    <w:rsid w:val="00DA78FD"/>
    <w:rsid w:val="00DA7C47"/>
    <w:rsid w:val="00DC1EC7"/>
    <w:rsid w:val="00DC3672"/>
    <w:rsid w:val="00DC598B"/>
    <w:rsid w:val="00DC6EF5"/>
    <w:rsid w:val="00DD2D46"/>
    <w:rsid w:val="00DD3A26"/>
    <w:rsid w:val="00DD494A"/>
    <w:rsid w:val="00DD52AB"/>
    <w:rsid w:val="00DD7EBA"/>
    <w:rsid w:val="00DE0B0B"/>
    <w:rsid w:val="00DE4E8C"/>
    <w:rsid w:val="00DE5ADF"/>
    <w:rsid w:val="00DF119D"/>
    <w:rsid w:val="00DF4D35"/>
    <w:rsid w:val="00DF500E"/>
    <w:rsid w:val="00DF5D56"/>
    <w:rsid w:val="00DF6314"/>
    <w:rsid w:val="00DF7BB1"/>
    <w:rsid w:val="00E03F99"/>
    <w:rsid w:val="00E06BC1"/>
    <w:rsid w:val="00E06C91"/>
    <w:rsid w:val="00E07199"/>
    <w:rsid w:val="00E12430"/>
    <w:rsid w:val="00E13FB6"/>
    <w:rsid w:val="00E15383"/>
    <w:rsid w:val="00E17324"/>
    <w:rsid w:val="00E17D8B"/>
    <w:rsid w:val="00E2251C"/>
    <w:rsid w:val="00E2715D"/>
    <w:rsid w:val="00E31280"/>
    <w:rsid w:val="00E31CB5"/>
    <w:rsid w:val="00E31E02"/>
    <w:rsid w:val="00E324E1"/>
    <w:rsid w:val="00E32DEE"/>
    <w:rsid w:val="00E345C6"/>
    <w:rsid w:val="00E359C6"/>
    <w:rsid w:val="00E367B2"/>
    <w:rsid w:val="00E36A98"/>
    <w:rsid w:val="00E3712F"/>
    <w:rsid w:val="00E413D1"/>
    <w:rsid w:val="00E42E4C"/>
    <w:rsid w:val="00E436E1"/>
    <w:rsid w:val="00E44711"/>
    <w:rsid w:val="00E4579E"/>
    <w:rsid w:val="00E458BF"/>
    <w:rsid w:val="00E46FA5"/>
    <w:rsid w:val="00E51242"/>
    <w:rsid w:val="00E53969"/>
    <w:rsid w:val="00E576E5"/>
    <w:rsid w:val="00E6106D"/>
    <w:rsid w:val="00E6345E"/>
    <w:rsid w:val="00E640DE"/>
    <w:rsid w:val="00E70000"/>
    <w:rsid w:val="00E72174"/>
    <w:rsid w:val="00E73F1A"/>
    <w:rsid w:val="00E749A6"/>
    <w:rsid w:val="00E766A4"/>
    <w:rsid w:val="00E76EEF"/>
    <w:rsid w:val="00E77982"/>
    <w:rsid w:val="00E82837"/>
    <w:rsid w:val="00E836DE"/>
    <w:rsid w:val="00E8765A"/>
    <w:rsid w:val="00E87E7F"/>
    <w:rsid w:val="00E91A24"/>
    <w:rsid w:val="00E930D4"/>
    <w:rsid w:val="00E96F8C"/>
    <w:rsid w:val="00EA0D13"/>
    <w:rsid w:val="00EA1078"/>
    <w:rsid w:val="00EA38C9"/>
    <w:rsid w:val="00EA6668"/>
    <w:rsid w:val="00EA7685"/>
    <w:rsid w:val="00EB0CBB"/>
    <w:rsid w:val="00EB65CC"/>
    <w:rsid w:val="00EB6AA7"/>
    <w:rsid w:val="00EC6388"/>
    <w:rsid w:val="00EC6E6C"/>
    <w:rsid w:val="00ED132B"/>
    <w:rsid w:val="00ED39E6"/>
    <w:rsid w:val="00ED44F8"/>
    <w:rsid w:val="00EE177E"/>
    <w:rsid w:val="00EE205B"/>
    <w:rsid w:val="00EE27E2"/>
    <w:rsid w:val="00EE3A13"/>
    <w:rsid w:val="00EE3E6D"/>
    <w:rsid w:val="00EE5884"/>
    <w:rsid w:val="00EE7B9D"/>
    <w:rsid w:val="00EF291D"/>
    <w:rsid w:val="00EF2F3D"/>
    <w:rsid w:val="00EF3EA6"/>
    <w:rsid w:val="00EF4259"/>
    <w:rsid w:val="00EF4735"/>
    <w:rsid w:val="00F00040"/>
    <w:rsid w:val="00F01976"/>
    <w:rsid w:val="00F02411"/>
    <w:rsid w:val="00F11D50"/>
    <w:rsid w:val="00F15338"/>
    <w:rsid w:val="00F16C1F"/>
    <w:rsid w:val="00F24526"/>
    <w:rsid w:val="00F2567E"/>
    <w:rsid w:val="00F26273"/>
    <w:rsid w:val="00F2660B"/>
    <w:rsid w:val="00F268BF"/>
    <w:rsid w:val="00F27E71"/>
    <w:rsid w:val="00F308C3"/>
    <w:rsid w:val="00F34B24"/>
    <w:rsid w:val="00F34B7A"/>
    <w:rsid w:val="00F3502F"/>
    <w:rsid w:val="00F401A2"/>
    <w:rsid w:val="00F430DB"/>
    <w:rsid w:val="00F435B0"/>
    <w:rsid w:val="00F52451"/>
    <w:rsid w:val="00F53D6B"/>
    <w:rsid w:val="00F54790"/>
    <w:rsid w:val="00F61862"/>
    <w:rsid w:val="00F65604"/>
    <w:rsid w:val="00F67639"/>
    <w:rsid w:val="00F67F5B"/>
    <w:rsid w:val="00F72F03"/>
    <w:rsid w:val="00F73B01"/>
    <w:rsid w:val="00F75764"/>
    <w:rsid w:val="00F823AC"/>
    <w:rsid w:val="00F847E8"/>
    <w:rsid w:val="00F8579A"/>
    <w:rsid w:val="00F85BD3"/>
    <w:rsid w:val="00F8667D"/>
    <w:rsid w:val="00F86CF1"/>
    <w:rsid w:val="00F86EFA"/>
    <w:rsid w:val="00F8732C"/>
    <w:rsid w:val="00F876F8"/>
    <w:rsid w:val="00F972CD"/>
    <w:rsid w:val="00FA02B7"/>
    <w:rsid w:val="00FA3ED4"/>
    <w:rsid w:val="00FA64A0"/>
    <w:rsid w:val="00FB1720"/>
    <w:rsid w:val="00FB5058"/>
    <w:rsid w:val="00FB698F"/>
    <w:rsid w:val="00FB70F8"/>
    <w:rsid w:val="00FB716B"/>
    <w:rsid w:val="00FB77ED"/>
    <w:rsid w:val="00FC1129"/>
    <w:rsid w:val="00FC21FD"/>
    <w:rsid w:val="00FC2A01"/>
    <w:rsid w:val="00FC49FD"/>
    <w:rsid w:val="00FD1F29"/>
    <w:rsid w:val="00FD22C6"/>
    <w:rsid w:val="00FD38EB"/>
    <w:rsid w:val="00FD3C5F"/>
    <w:rsid w:val="00FD4B7E"/>
    <w:rsid w:val="00FD550A"/>
    <w:rsid w:val="00FD5D06"/>
    <w:rsid w:val="00FD77E6"/>
    <w:rsid w:val="00FE10E7"/>
    <w:rsid w:val="00FE110D"/>
    <w:rsid w:val="00FE187F"/>
    <w:rsid w:val="00FE514A"/>
    <w:rsid w:val="00FF025C"/>
    <w:rsid w:val="00FF04B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C16"/>
    <w:pPr>
      <w:suppressAutoHyphens/>
      <w:spacing w:after="200"/>
    </w:pPr>
  </w:style>
  <w:style w:type="paragraph" w:styleId="3">
    <w:name w:val="heading 3"/>
    <w:basedOn w:val="a"/>
    <w:link w:val="30"/>
    <w:uiPriority w:val="9"/>
    <w:qFormat/>
    <w:rsid w:val="00470F8A"/>
    <w:pPr>
      <w:suppressAutoHyphens w:val="0"/>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_"/>
    <w:uiPriority w:val="99"/>
    <w:locked/>
    <w:rsid w:val="004919B0"/>
    <w:rPr>
      <w:rFonts w:ascii="Arial" w:hAnsi="Arial" w:cs="Arial"/>
      <w:sz w:val="31"/>
      <w:szCs w:val="31"/>
      <w:shd w:val="clear" w:color="auto" w:fill="FFFFFF"/>
    </w:rPr>
  </w:style>
  <w:style w:type="character" w:customStyle="1" w:styleId="2">
    <w:name w:val="Основной текст 2 Знак"/>
    <w:basedOn w:val="a0"/>
    <w:link w:val="2"/>
    <w:uiPriority w:val="99"/>
    <w:rsid w:val="004919B0"/>
  </w:style>
  <w:style w:type="character" w:customStyle="1" w:styleId="-">
    <w:name w:val="Интернет-ссылка"/>
    <w:rsid w:val="00421D1C"/>
    <w:rPr>
      <w:color w:val="0000FF"/>
      <w:u w:val="single"/>
    </w:rPr>
  </w:style>
  <w:style w:type="character" w:customStyle="1" w:styleId="a3">
    <w:name w:val="Текст выноски Знак"/>
    <w:basedOn w:val="a0"/>
    <w:uiPriority w:val="99"/>
    <w:semiHidden/>
    <w:rsid w:val="003A0C9B"/>
    <w:rPr>
      <w:rFonts w:ascii="Tahoma" w:hAnsi="Tahoma" w:cs="Tahoma"/>
      <w:sz w:val="16"/>
      <w:szCs w:val="16"/>
    </w:rPr>
  </w:style>
  <w:style w:type="character" w:customStyle="1" w:styleId="a4">
    <w:name w:val="Основной текст_"/>
    <w:basedOn w:val="a0"/>
    <w:link w:val="32"/>
    <w:rsid w:val="00B84EAE"/>
    <w:rPr>
      <w:rFonts w:ascii="Times New Roman" w:eastAsia="Times New Roman" w:hAnsi="Times New Roman" w:cs="Times New Roman"/>
      <w:sz w:val="23"/>
      <w:szCs w:val="23"/>
      <w:shd w:val="clear" w:color="auto" w:fill="FFFFFF"/>
    </w:rPr>
  </w:style>
  <w:style w:type="character" w:customStyle="1" w:styleId="1">
    <w:name w:val="Основной текст1"/>
    <w:basedOn w:val="a4"/>
    <w:rsid w:val="00B84EAE"/>
    <w:rPr>
      <w:rFonts w:ascii="Times New Roman" w:eastAsia="Times New Roman" w:hAnsi="Times New Roman" w:cs="Times New Roman"/>
      <w:color w:val="000000"/>
      <w:spacing w:val="0"/>
      <w:w w:val="100"/>
      <w:sz w:val="23"/>
      <w:szCs w:val="23"/>
      <w:shd w:val="clear" w:color="auto" w:fill="FFFFFF"/>
      <w:lang w:val="ru-RU"/>
    </w:rPr>
  </w:style>
  <w:style w:type="character" w:customStyle="1" w:styleId="ListLabel1">
    <w:name w:val="ListLabel 1"/>
    <w:rsid w:val="00414C16"/>
    <w:rPr>
      <w:b/>
    </w:rPr>
  </w:style>
  <w:style w:type="character" w:customStyle="1" w:styleId="ListLabel2">
    <w:name w:val="ListLabel 2"/>
    <w:rsid w:val="00414C16"/>
    <w:rPr>
      <w:color w:val="00000A"/>
    </w:rPr>
  </w:style>
  <w:style w:type="paragraph" w:customStyle="1" w:styleId="10">
    <w:name w:val="Заголовок1"/>
    <w:basedOn w:val="a"/>
    <w:next w:val="a5"/>
    <w:rsid w:val="00414C16"/>
    <w:pPr>
      <w:keepNext/>
      <w:spacing w:before="240" w:after="120"/>
    </w:pPr>
    <w:rPr>
      <w:rFonts w:ascii="Liberation Sans" w:eastAsia="Microsoft YaHei" w:hAnsi="Liberation Sans" w:cs="Mangal"/>
      <w:sz w:val="28"/>
      <w:szCs w:val="28"/>
    </w:rPr>
  </w:style>
  <w:style w:type="paragraph" w:styleId="a5">
    <w:name w:val="Body Text"/>
    <w:basedOn w:val="a"/>
    <w:rsid w:val="00414C16"/>
    <w:pPr>
      <w:spacing w:after="140" w:line="288" w:lineRule="auto"/>
    </w:pPr>
  </w:style>
  <w:style w:type="paragraph" w:styleId="a6">
    <w:name w:val="List"/>
    <w:basedOn w:val="a5"/>
    <w:rsid w:val="00414C16"/>
    <w:rPr>
      <w:rFonts w:cs="Mangal"/>
    </w:rPr>
  </w:style>
  <w:style w:type="paragraph" w:styleId="a7">
    <w:name w:val="Title"/>
    <w:basedOn w:val="a"/>
    <w:rsid w:val="00414C16"/>
    <w:pPr>
      <w:suppressLineNumbers/>
      <w:spacing w:before="120" w:after="120"/>
    </w:pPr>
    <w:rPr>
      <w:rFonts w:cs="Mangal"/>
      <w:i/>
      <w:iCs/>
      <w:sz w:val="24"/>
      <w:szCs w:val="24"/>
    </w:rPr>
  </w:style>
  <w:style w:type="paragraph" w:styleId="a8">
    <w:name w:val="index heading"/>
    <w:basedOn w:val="a"/>
    <w:rsid w:val="00414C16"/>
    <w:pPr>
      <w:suppressLineNumbers/>
    </w:pPr>
    <w:rPr>
      <w:rFonts w:cs="Mangal"/>
    </w:rPr>
  </w:style>
  <w:style w:type="paragraph" w:styleId="a9">
    <w:name w:val="List Paragraph"/>
    <w:basedOn w:val="a"/>
    <w:uiPriority w:val="34"/>
    <w:qFormat/>
    <w:rsid w:val="004919B0"/>
    <w:pPr>
      <w:ind w:left="720"/>
      <w:contextualSpacing/>
    </w:pPr>
  </w:style>
  <w:style w:type="paragraph" w:customStyle="1" w:styleId="Style4">
    <w:name w:val="Style4"/>
    <w:basedOn w:val="a"/>
    <w:uiPriority w:val="99"/>
    <w:rsid w:val="004919B0"/>
    <w:pPr>
      <w:widowControl w:val="0"/>
      <w:spacing w:after="0" w:line="240" w:lineRule="auto"/>
    </w:pPr>
    <w:rPr>
      <w:rFonts w:ascii="Arial Unicode MS" w:eastAsia="Times New Roman" w:hAnsi="Arial Unicode MS" w:cs="Arial Unicode MS"/>
      <w:sz w:val="24"/>
      <w:szCs w:val="24"/>
    </w:rPr>
  </w:style>
  <w:style w:type="paragraph" w:customStyle="1" w:styleId="32">
    <w:name w:val="Заголовок №3"/>
    <w:basedOn w:val="a"/>
    <w:link w:val="a4"/>
    <w:uiPriority w:val="99"/>
    <w:rsid w:val="004919B0"/>
    <w:pPr>
      <w:widowControl w:val="0"/>
      <w:shd w:val="clear" w:color="auto" w:fill="FFFFFF"/>
      <w:spacing w:before="2520" w:after="180" w:line="370" w:lineRule="exact"/>
      <w:outlineLvl w:val="2"/>
    </w:pPr>
    <w:rPr>
      <w:rFonts w:ascii="Arial" w:hAnsi="Arial" w:cs="Arial"/>
      <w:b/>
      <w:bCs/>
      <w:sz w:val="31"/>
      <w:szCs w:val="31"/>
    </w:rPr>
  </w:style>
  <w:style w:type="paragraph" w:styleId="20">
    <w:name w:val="Body Text 2"/>
    <w:basedOn w:val="a"/>
    <w:uiPriority w:val="99"/>
    <w:unhideWhenUsed/>
    <w:rsid w:val="004919B0"/>
    <w:pPr>
      <w:spacing w:after="120" w:line="480" w:lineRule="auto"/>
    </w:pPr>
  </w:style>
  <w:style w:type="paragraph" w:styleId="aa">
    <w:name w:val="Balloon Text"/>
    <w:basedOn w:val="a"/>
    <w:uiPriority w:val="99"/>
    <w:semiHidden/>
    <w:unhideWhenUsed/>
    <w:rsid w:val="003A0C9B"/>
    <w:pPr>
      <w:spacing w:after="0" w:line="240" w:lineRule="auto"/>
    </w:pPr>
    <w:rPr>
      <w:rFonts w:ascii="Tahoma" w:hAnsi="Tahoma" w:cs="Tahoma"/>
      <w:sz w:val="16"/>
      <w:szCs w:val="16"/>
    </w:rPr>
  </w:style>
  <w:style w:type="paragraph" w:customStyle="1" w:styleId="33">
    <w:name w:val="Основной текст3"/>
    <w:basedOn w:val="a"/>
    <w:rsid w:val="00B84EAE"/>
    <w:pPr>
      <w:widowControl w:val="0"/>
      <w:shd w:val="clear" w:color="auto" w:fill="FFFFFF"/>
      <w:spacing w:after="0" w:line="274" w:lineRule="exact"/>
      <w:jc w:val="both"/>
    </w:pPr>
    <w:rPr>
      <w:rFonts w:ascii="Times New Roman" w:eastAsia="Times New Roman" w:hAnsi="Times New Roman"/>
      <w:sz w:val="23"/>
      <w:szCs w:val="23"/>
    </w:rPr>
  </w:style>
  <w:style w:type="table" w:styleId="ab">
    <w:name w:val="Table Grid"/>
    <w:basedOn w:val="a1"/>
    <w:uiPriority w:val="59"/>
    <w:rsid w:val="004919B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470F8A"/>
    <w:rPr>
      <w:rFonts w:ascii="Times New Roman" w:eastAsia="Times New Roman" w:hAnsi="Times New Roman"/>
      <w:b/>
      <w:bCs/>
      <w:sz w:val="27"/>
      <w:szCs w:val="27"/>
    </w:rPr>
  </w:style>
  <w:style w:type="paragraph" w:customStyle="1" w:styleId="Default">
    <w:name w:val="Default"/>
    <w:rsid w:val="00951697"/>
    <w:pPr>
      <w:autoSpaceDE w:val="0"/>
      <w:autoSpaceDN w:val="0"/>
      <w:adjustRightInd w:val="0"/>
      <w:spacing w:line="240" w:lineRule="auto"/>
    </w:pPr>
    <w:rPr>
      <w:rFonts w:ascii="Times New Roman" w:eastAsiaTheme="minorHAnsi" w:hAnsi="Times New Roman"/>
      <w:color w:val="000000"/>
      <w:sz w:val="24"/>
      <w:szCs w:val="24"/>
      <w:lang w:eastAsia="en-US"/>
    </w:rPr>
  </w:style>
  <w:style w:type="paragraph" w:customStyle="1" w:styleId="news-item">
    <w:name w:val="news-item"/>
    <w:basedOn w:val="a"/>
    <w:rsid w:val="006B1462"/>
    <w:pPr>
      <w:suppressAutoHyphens w:val="0"/>
      <w:spacing w:before="100" w:beforeAutospacing="1" w:after="100" w:afterAutospacing="1" w:line="240" w:lineRule="auto"/>
    </w:pPr>
    <w:rPr>
      <w:rFonts w:ascii="Times New Roman" w:eastAsia="Times New Roman" w:hAnsi="Times New Roman"/>
      <w:sz w:val="24"/>
      <w:szCs w:val="24"/>
    </w:rPr>
  </w:style>
  <w:style w:type="paragraph" w:styleId="ac">
    <w:name w:val="header"/>
    <w:basedOn w:val="a"/>
    <w:link w:val="ad"/>
    <w:uiPriority w:val="99"/>
    <w:unhideWhenUsed/>
    <w:rsid w:val="00410E6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10E65"/>
  </w:style>
  <w:style w:type="paragraph" w:styleId="ae">
    <w:name w:val="footer"/>
    <w:basedOn w:val="a"/>
    <w:link w:val="af"/>
    <w:uiPriority w:val="99"/>
    <w:unhideWhenUsed/>
    <w:rsid w:val="00410E6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10E65"/>
  </w:style>
  <w:style w:type="character" w:styleId="af0">
    <w:name w:val="Strong"/>
    <w:basedOn w:val="a0"/>
    <w:uiPriority w:val="22"/>
    <w:qFormat/>
    <w:rsid w:val="00E15383"/>
    <w:rPr>
      <w:b/>
      <w:bCs/>
    </w:rPr>
  </w:style>
  <w:style w:type="character" w:styleId="af1">
    <w:name w:val="Hyperlink"/>
    <w:basedOn w:val="a0"/>
    <w:uiPriority w:val="99"/>
    <w:unhideWhenUsed/>
    <w:rsid w:val="002F2E6E"/>
    <w:rPr>
      <w:color w:val="0000FF" w:themeColor="hyperlink"/>
      <w:u w:val="single"/>
    </w:rPr>
  </w:style>
  <w:style w:type="paragraph" w:customStyle="1" w:styleId="TableParagraph">
    <w:name w:val="Table Paragraph"/>
    <w:basedOn w:val="a"/>
    <w:uiPriority w:val="1"/>
    <w:qFormat/>
    <w:rsid w:val="007E1026"/>
    <w:pPr>
      <w:widowControl w:val="0"/>
      <w:suppressAutoHyphens w:val="0"/>
      <w:autoSpaceDE w:val="0"/>
      <w:autoSpaceDN w:val="0"/>
      <w:spacing w:after="0" w:line="240" w:lineRule="auto"/>
    </w:pPr>
    <w:rPr>
      <w:rFonts w:ascii="Times New Roman" w:eastAsia="Times New Roman" w:hAnsi="Times New Roman"/>
      <w:lang w:val="en-US" w:eastAsia="en-US"/>
    </w:rPr>
  </w:style>
  <w:style w:type="paragraph" w:customStyle="1" w:styleId="tekstob">
    <w:name w:val="tekstob"/>
    <w:basedOn w:val="a"/>
    <w:uiPriority w:val="99"/>
    <w:rsid w:val="005B10F5"/>
    <w:pPr>
      <w:suppressAutoHyphens w:val="0"/>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150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7834F-7A4B-4C43-8E28-656E46DB0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4277</TotalTime>
  <Pages>1</Pages>
  <Words>2494</Words>
  <Characters>14221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kaldan_zh</dc:creator>
  <cp:lastModifiedBy>Assel</cp:lastModifiedBy>
  <cp:revision>392</cp:revision>
  <cp:lastPrinted>2019-08-29T04:49:00Z</cp:lastPrinted>
  <dcterms:created xsi:type="dcterms:W3CDTF">2018-06-19T11:39:00Z</dcterms:created>
  <dcterms:modified xsi:type="dcterms:W3CDTF">2020-06-05T12:16:00Z</dcterms:modified>
  <dc:language>ru-RU</dc:language>
</cp:coreProperties>
</file>