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6D" w:rsidRPr="008A4B93" w:rsidRDefault="0019786D" w:rsidP="0019786D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19786D" w:rsidRDefault="0019786D" w:rsidP="0019786D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</w:t>
      </w:r>
      <w:r w:rsidRPr="00B96CA2">
        <w:rPr>
          <w:b/>
          <w:bCs/>
          <w:lang w:val="ru-RU"/>
        </w:rPr>
        <w:t xml:space="preserve">РК </w:t>
      </w:r>
      <w:r w:rsidR="00B96CA2" w:rsidRPr="00B96CA2">
        <w:rPr>
          <w:b/>
          <w:bCs/>
          <w:lang w:val="ru-RU"/>
        </w:rPr>
        <w:t>IEC/TS 63060 «Сети электроснабжения. Общие аспекты и методы технического обслуживания и ремонта установок и оборудования</w:t>
      </w:r>
      <w:r w:rsidRPr="00B96CA2">
        <w:rPr>
          <w:b/>
          <w:bCs/>
          <w:lang w:val="ru-RU"/>
        </w:rPr>
        <w:t>»</w:t>
      </w:r>
    </w:p>
    <w:p w:rsidR="00FC439E" w:rsidRDefault="00FC439E" w:rsidP="0019786D">
      <w:pPr>
        <w:jc w:val="center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FC439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8A4B93" w:rsidRDefault="00FC439E" w:rsidP="00E41FE9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FC439E" w:rsidRPr="008A4B93" w:rsidRDefault="00FC439E" w:rsidP="00E41FE9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9E" w:rsidRPr="008A4B93" w:rsidRDefault="00FC439E" w:rsidP="00E41FE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9E" w:rsidRPr="008A4B93" w:rsidRDefault="00FC439E" w:rsidP="00E41FE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9E" w:rsidRPr="008A4B93" w:rsidRDefault="00FC439E" w:rsidP="00E41FE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C439E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439E" w:rsidRPr="008A4B93" w:rsidRDefault="00FC439E" w:rsidP="007C278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73278F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F" w:rsidRPr="004104B9" w:rsidRDefault="0073278F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F" w:rsidRPr="004104B9" w:rsidRDefault="0073278F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F" w:rsidRPr="004104B9" w:rsidRDefault="0073278F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73278F" w:rsidRPr="004104B9" w:rsidRDefault="0073278F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F" w:rsidRPr="00AE0075" w:rsidRDefault="0073278F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73278F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F" w:rsidRPr="004104B9" w:rsidRDefault="0073278F" w:rsidP="00732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78F" w:rsidRPr="004104B9" w:rsidRDefault="0073278F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F" w:rsidRPr="004104B9" w:rsidRDefault="0073278F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F" w:rsidRPr="00AE0075" w:rsidRDefault="0073278F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F21C5F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492444" w:rsidRDefault="00F21C5F" w:rsidP="008D6E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5F" w:rsidRPr="00492444" w:rsidRDefault="00F21C5F" w:rsidP="008D6E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492444" w:rsidRDefault="00F21C5F" w:rsidP="00F2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F21C5F" w:rsidRPr="00492444" w:rsidRDefault="00F21C5F" w:rsidP="008D6EA8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492444" w:rsidRDefault="00F21C5F" w:rsidP="008D6EA8">
            <w:pPr>
              <w:jc w:val="center"/>
              <w:rPr>
                <w:lang w:val="ru-RU"/>
              </w:rPr>
            </w:pPr>
          </w:p>
        </w:tc>
      </w:tr>
      <w:tr w:rsidR="00F21C5F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800F52" w:rsidRDefault="00F21C5F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5F" w:rsidRPr="00800F52" w:rsidRDefault="00F21C5F" w:rsidP="008D6EA8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800F52" w:rsidRDefault="00F21C5F" w:rsidP="008D6EA8">
            <w:pPr>
              <w:spacing w:line="276" w:lineRule="auto"/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5F" w:rsidRPr="00800F52" w:rsidRDefault="00F21C5F" w:rsidP="008D6EA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4135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Pr="008A4B93" w:rsidRDefault="00841356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6" w:rsidRPr="008A4B93" w:rsidRDefault="00841356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Default="00841356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841356" w:rsidRPr="00E93372" w:rsidRDefault="00841356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Pr="008A4B93" w:rsidRDefault="00841356" w:rsidP="002379EA">
            <w:pPr>
              <w:jc w:val="center"/>
              <w:rPr>
                <w:lang w:val="ru-RU"/>
              </w:rPr>
            </w:pPr>
          </w:p>
        </w:tc>
      </w:tr>
      <w:tr w:rsidR="0084135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Pr="00E93372" w:rsidRDefault="00841356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56" w:rsidRPr="008A4B93" w:rsidRDefault="00841356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Pr="008A4B93" w:rsidRDefault="00841356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56" w:rsidRPr="008A4B93" w:rsidRDefault="00841356" w:rsidP="002379EA">
            <w:pPr>
              <w:jc w:val="center"/>
              <w:rPr>
                <w:lang w:val="ru-RU"/>
              </w:rPr>
            </w:pPr>
          </w:p>
        </w:tc>
      </w:tr>
      <w:tr w:rsidR="00FC439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8A4B93" w:rsidRDefault="00FC439E" w:rsidP="00E41FE9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9E" w:rsidRPr="008A4B93" w:rsidRDefault="00FC439E" w:rsidP="00E41F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911A2C" w:rsidRDefault="00FC439E" w:rsidP="00E41F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11A2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911A2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01-21/8876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8A4B93" w:rsidRDefault="00FC439E" w:rsidP="00E41FE9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05" w:rsidRPr="00911A2C" w:rsidRDefault="00E33A05" w:rsidP="00E33A05">
            <w:pPr>
              <w:jc w:val="center"/>
              <w:rPr>
                <w:lang w:val="ru-RU"/>
              </w:rPr>
            </w:pPr>
            <w:r w:rsidRPr="00911A2C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F05B05" w:rsidRDefault="00E33A05" w:rsidP="00E33A05">
            <w:pPr>
              <w:ind w:firstLine="567"/>
              <w:jc w:val="both"/>
              <w:rPr>
                <w:spacing w:val="-3"/>
                <w:lang w:val="ru-RU"/>
              </w:rPr>
            </w:pPr>
            <w:r w:rsidRPr="00F05B05">
              <w:rPr>
                <w:spacing w:val="-3"/>
                <w:lang w:val="ru-RU"/>
              </w:rPr>
              <w:t>К проекту национального стандарта приложена</w:t>
            </w:r>
            <w:r>
              <w:rPr>
                <w:spacing w:val="-3"/>
                <w:lang w:val="ru-RU"/>
              </w:rPr>
              <w:t xml:space="preserve">  </w:t>
            </w:r>
            <w:r w:rsidRPr="00F05B05">
              <w:rPr>
                <w:spacing w:val="-3"/>
                <w:lang w:val="ru-RU"/>
              </w:rPr>
              <w:t xml:space="preserve"> пояснительная</w:t>
            </w:r>
            <w:r>
              <w:rPr>
                <w:spacing w:val="-3"/>
                <w:lang w:val="ru-RU"/>
              </w:rPr>
              <w:t xml:space="preserve"> </w:t>
            </w:r>
            <w:r w:rsidRPr="00F05B05">
              <w:rPr>
                <w:spacing w:val="-3"/>
                <w:lang w:val="ru-RU"/>
              </w:rPr>
              <w:t>записка к проекту СТ РК IEC 60095-1 «Батареи стартерные свинцово-</w:t>
            </w:r>
            <w:r>
              <w:rPr>
                <w:spacing w:val="-3"/>
                <w:lang w:val="ru-RU"/>
              </w:rPr>
              <w:t xml:space="preserve"> </w:t>
            </w:r>
            <w:r w:rsidRPr="00F05B05">
              <w:rPr>
                <w:spacing w:val="-3"/>
                <w:lang w:val="ru-RU"/>
              </w:rPr>
              <w:t>кислотные. Часть 1. Общие требования и методы испытаний»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FC439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8A4B93" w:rsidRDefault="00FC439E" w:rsidP="00E41FE9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9E" w:rsidRPr="008A4B93" w:rsidRDefault="00FC439E" w:rsidP="00E41F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Default="00FC439E" w:rsidP="00E41F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Казахстан.</w:t>
            </w:r>
          </w:p>
          <w:p w:rsidR="00FC439E" w:rsidRPr="00C24A23" w:rsidRDefault="00FC439E" w:rsidP="00E41FE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</w:t>
            </w:r>
            <w:r w:rsidR="00911A2C">
              <w:rPr>
                <w:b/>
                <w:spacing w:val="-3"/>
                <w:lang w:val="ru-RU"/>
              </w:rPr>
              <w:t xml:space="preserve"> 22-01-1-22/455454456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9E" w:rsidRPr="008A4B93" w:rsidRDefault="00FC439E" w:rsidP="00E41FE9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05" w:rsidRPr="00911A2C" w:rsidRDefault="00E33A0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11A2C">
              <w:rPr>
                <w:lang w:val="ru-RU"/>
              </w:rPr>
              <w:t xml:space="preserve">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432A7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Pr="008A4B93" w:rsidRDefault="00E432A7" w:rsidP="002379EA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A7" w:rsidRPr="008A4B93" w:rsidRDefault="00E432A7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Default="00E432A7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E432A7" w:rsidRPr="008A4B93" w:rsidRDefault="00E432A7" w:rsidP="002379EA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Pr="008A4B93" w:rsidRDefault="00E432A7" w:rsidP="002379EA">
            <w:pPr>
              <w:jc w:val="center"/>
              <w:rPr>
                <w:lang w:val="ru-RU"/>
              </w:rPr>
            </w:pPr>
          </w:p>
        </w:tc>
      </w:tr>
      <w:tr w:rsidR="00E432A7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Pr="008A4B93" w:rsidRDefault="00E432A7" w:rsidP="00E432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A7" w:rsidRPr="008A4B93" w:rsidRDefault="00E432A7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Pr="008A4B93" w:rsidRDefault="00E432A7" w:rsidP="002379E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A7" w:rsidRPr="008A4B93" w:rsidRDefault="00E432A7" w:rsidP="002379EA">
            <w:pPr>
              <w:jc w:val="center"/>
              <w:rPr>
                <w:lang w:val="ru-RU"/>
              </w:rPr>
            </w:pPr>
          </w:p>
        </w:tc>
      </w:tr>
      <w:tr w:rsidR="00E33A05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33A05" w:rsidRPr="008A4B93" w:rsidRDefault="00E33A05" w:rsidP="00E33A05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46317A" w:rsidRPr="008A4B93" w:rsidTr="0046317A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Default="0046317A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6317A" w:rsidRPr="00083249" w:rsidRDefault="0046317A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46317A" w:rsidRPr="008A4B93" w:rsidTr="0046317A">
        <w:trPr>
          <w:trHeight w:val="34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46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317A" w:rsidRPr="00083249" w:rsidRDefault="0046317A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E33A05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05" w:rsidRPr="008A4B93" w:rsidRDefault="00E33A05" w:rsidP="00E33A05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E33A05" w:rsidRPr="006D439B" w:rsidRDefault="00E33A05" w:rsidP="00E33A0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770067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05" w:rsidRPr="008A4B93" w:rsidRDefault="00E33A05" w:rsidP="00E33A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57CF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Pr="00A70DCA" w:rsidRDefault="00E57CF4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4" w:rsidRDefault="00E57CF4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Pr="00A70DCA" w:rsidRDefault="00E57CF4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57CF4" w:rsidRPr="00A70DCA" w:rsidRDefault="00E57CF4" w:rsidP="00320D0B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770067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Pr="008A4B93" w:rsidRDefault="00E57CF4" w:rsidP="00320D0B">
            <w:pPr>
              <w:jc w:val="center"/>
              <w:rPr>
                <w:lang w:val="ru-RU"/>
              </w:rPr>
            </w:pPr>
          </w:p>
        </w:tc>
      </w:tr>
      <w:tr w:rsidR="00E57CF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Pr="00770067" w:rsidRDefault="00E57CF4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F4" w:rsidRDefault="00E57CF4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Default="00E57CF4" w:rsidP="00320D0B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F4" w:rsidRPr="008A4B93" w:rsidRDefault="00E57CF4" w:rsidP="00320D0B">
            <w:pPr>
              <w:jc w:val="center"/>
              <w:rPr>
                <w:lang w:val="ru-RU"/>
              </w:rPr>
            </w:pPr>
          </w:p>
        </w:tc>
      </w:tr>
      <w:tr w:rsidR="00E33A05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24A2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№104 «Кабельно-проводниковая продукция» на базе ТОО «FORBEST»</w:t>
            </w:r>
          </w:p>
          <w:p w:rsidR="00E33A05" w:rsidRPr="00770067" w:rsidRDefault="00E33A05" w:rsidP="00E33A0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770067">
              <w:rPr>
                <w:b/>
                <w:spacing w:val="-3"/>
                <w:lang w:val="ru-RU"/>
              </w:rPr>
              <w:t>№ 24 от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251C09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4C303B" w:rsidRDefault="00251C09" w:rsidP="00A305A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4C303B" w:rsidRDefault="00251C09" w:rsidP="00A305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251C09" w:rsidRPr="004C303B" w:rsidRDefault="00251C09" w:rsidP="00A305A0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jc w:val="center"/>
              <w:rPr>
                <w:lang w:val="ru-RU"/>
              </w:rPr>
            </w:pPr>
          </w:p>
        </w:tc>
      </w:tr>
      <w:tr w:rsidR="00251C09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9" w:rsidRPr="008A4B93" w:rsidRDefault="00251C09" w:rsidP="00A305A0">
            <w:pPr>
              <w:jc w:val="center"/>
              <w:rPr>
                <w:lang w:val="ru-RU"/>
              </w:rPr>
            </w:pPr>
          </w:p>
        </w:tc>
      </w:tr>
      <w:tr w:rsidR="00E33A05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E33A05" w:rsidRPr="008A4B93" w:rsidRDefault="00E33A05" w:rsidP="00E33A0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24A2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33A05" w:rsidRPr="00C24A23" w:rsidRDefault="00E33A05" w:rsidP="00E33A05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24A2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5460A4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FC439E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C439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«Казахстанская компания по управлению электрическими сетями» (</w:t>
            </w: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KEGOC</w:t>
            </w:r>
            <w:r w:rsidRPr="00FC439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E33A05" w:rsidRPr="00C24A23" w:rsidRDefault="00E33A05" w:rsidP="00E33A05">
            <w:pPr>
              <w:ind w:firstLine="709"/>
              <w:jc w:val="center"/>
              <w:rPr>
                <w:b/>
                <w:spacing w:val="-3"/>
                <w:lang w:val="ru-RU"/>
              </w:rPr>
            </w:pPr>
            <w:r w:rsidRPr="00C24A23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C24A23">
              <w:rPr>
                <w:b/>
                <w:spacing w:val="-3"/>
                <w:lang w:val="ru-RU"/>
              </w:rPr>
              <w:t xml:space="preserve">01-34-01-02/6172 от 01.09.2020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24A2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ind w:firstLine="709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24A2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АО «</w:t>
            </w:r>
            <w:proofErr w:type="spellStart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Казахтелеком</w:t>
            </w:r>
            <w:proofErr w:type="spellEnd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22-12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A4281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«КАЗРЕМЭНЕРГО»</w:t>
            </w:r>
          </w:p>
          <w:p w:rsidR="00E33A05" w:rsidRPr="00C24A23" w:rsidRDefault="00E33A05" w:rsidP="00E33A05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770067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zcentrelectroprovod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(KCEP)</w:t>
            </w:r>
          </w:p>
          <w:p w:rsidR="00E33A05" w:rsidRPr="00A42813" w:rsidRDefault="00E33A05" w:rsidP="00E33A0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77006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770067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Самрук-Энерго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E33A05" w:rsidRPr="008A6D6C" w:rsidRDefault="00E33A05" w:rsidP="00E33A05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</w:t>
            </w:r>
            <w:r>
              <w:rPr>
                <w:b/>
              </w:rPr>
              <w:t>№ 04-03-14/2208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</w:rPr>
              <w:t xml:space="preserve">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457B8C" w:rsidRDefault="00E33A05" w:rsidP="00E33A0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457B8C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Евразия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Электрокоплект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E33A05" w:rsidRPr="00457B8C" w:rsidRDefault="00E33A05" w:rsidP="00E33A05">
            <w:pPr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11A2C" w:rsidRDefault="00E33A05" w:rsidP="00E33A0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11A2C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911A2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911A2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KazTransCom</w:t>
            </w:r>
            <w:proofErr w:type="spellEnd"/>
            <w:r w:rsidRPr="00911A2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E33A05" w:rsidRPr="00911A2C" w:rsidRDefault="00E33A05" w:rsidP="00E33A05">
            <w:pPr>
              <w:jc w:val="center"/>
              <w:rPr>
                <w:b/>
                <w:spacing w:val="-3"/>
                <w:lang w:val="ru-RU"/>
              </w:rPr>
            </w:pPr>
            <w:r w:rsidRPr="00911A2C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911A2C">
              <w:rPr>
                <w:b/>
                <w:spacing w:val="-3"/>
                <w:lang w:val="ru-RU"/>
              </w:rPr>
              <w:t>10-1/1052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заголовке стандарта добавить букву «г» - </w:t>
            </w:r>
            <w:proofErr w:type="spellStart"/>
            <w:r>
              <w:rPr>
                <w:spacing w:val="-3"/>
                <w:lang w:val="ru-RU"/>
              </w:rPr>
              <w:t>г.Нур-Султан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принято</w:t>
            </w:r>
          </w:p>
          <w:p w:rsidR="006B7225" w:rsidRPr="008A4B93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соответствии с СТ РК 1.5-2019 (приложение А)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5C6CB6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«Настоящий стандарт в первую очередь предназначен для операторов сетей электроснабжения, преимуществе</w:t>
            </w:r>
            <w:r w:rsidR="006B7225">
              <w:rPr>
                <w:spacing w:val="-3"/>
                <w:lang w:val="ru-RU"/>
              </w:rPr>
              <w:t>н</w:t>
            </w:r>
            <w:r>
              <w:rPr>
                <w:spacing w:val="-3"/>
                <w:lang w:val="ru-RU"/>
              </w:rPr>
              <w:t>но для сетей общего пользования», изложить в следу</w:t>
            </w:r>
            <w:r w:rsidR="006B7225">
              <w:rPr>
                <w:spacing w:val="-3"/>
                <w:lang w:val="ru-RU"/>
              </w:rPr>
              <w:t>ю</w:t>
            </w:r>
            <w:r>
              <w:rPr>
                <w:spacing w:val="-3"/>
                <w:lang w:val="ru-RU"/>
              </w:rPr>
              <w:t>щей редакции - «</w:t>
            </w:r>
            <w:bookmarkStart w:id="0" w:name="_Hlk52034272"/>
            <w:r>
              <w:rPr>
                <w:spacing w:val="-3"/>
                <w:lang w:val="ru-RU"/>
              </w:rPr>
              <w:t>Настоящий стандарт в первую очередь предназначен для операторов сетей электроснабжения, преимущественно для электрической сети общего назначения</w:t>
            </w:r>
            <w:bookmarkEnd w:id="0"/>
            <w:r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6B7225" w:rsidP="006B72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5C6CB6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5C6CB6" w:rsidP="005C6CB6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«Эта область не включает в себя», изложить в следующей редакции – «Этот стандарт не включает в себя»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5C6CB6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5C6CB6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«Потребительские сети (например, сети химических компаний, светофоров и уличного освещения) – это установки, которые не используются для распределения электрической энергии между другими потребителями. Основная область применения охватывает сети общего применения, но общие рекомендации могут быть применены и к другим сетям», изложить в следующей </w:t>
            </w:r>
            <w:r w:rsidR="00976BFD">
              <w:rPr>
                <w:spacing w:val="-3"/>
                <w:lang w:val="ru-RU"/>
              </w:rPr>
              <w:t>редакции – «</w:t>
            </w:r>
            <w:bookmarkStart w:id="1" w:name="_Hlk52034331"/>
            <w:r w:rsidR="00976BFD">
              <w:rPr>
                <w:spacing w:val="-3"/>
                <w:lang w:val="ru-RU"/>
              </w:rPr>
              <w:t xml:space="preserve">Электрическая сеть общего назначения – совокупность электроустановок для передачи и распределения электрической энергии, состоящая из подстанций, распределительных устройств, </w:t>
            </w:r>
            <w:proofErr w:type="spellStart"/>
            <w:r w:rsidR="00976BFD">
              <w:rPr>
                <w:spacing w:val="-3"/>
                <w:lang w:val="ru-RU"/>
              </w:rPr>
              <w:t>токопроводов</w:t>
            </w:r>
            <w:proofErr w:type="spellEnd"/>
            <w:r w:rsidR="00976BFD">
              <w:rPr>
                <w:spacing w:val="-3"/>
                <w:lang w:val="ru-RU"/>
              </w:rPr>
              <w:t>, воздушных и кабельных линий электропередач</w:t>
            </w:r>
            <w:bookmarkEnd w:id="1"/>
            <w:r w:rsidR="00976BFD"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976BFD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2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FD" w:rsidRDefault="00976BFD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«В настоящем стандарте отсутствует ссылочные документы», изложить в следующей редакции – «Данный стандарт технического обслуживания опирается на следующие основные принятые правила:</w:t>
            </w:r>
          </w:p>
          <w:p w:rsidR="00976BFD" w:rsidRDefault="00976BFD" w:rsidP="00976BFD">
            <w:pPr>
              <w:ind w:firstLine="567"/>
              <w:jc w:val="both"/>
              <w:rPr>
                <w:spacing w:val="-3"/>
                <w:lang w:val="ru-RU"/>
              </w:rPr>
            </w:pPr>
            <w:bookmarkStart w:id="2" w:name="_Hlk52034407"/>
            <w:r>
              <w:rPr>
                <w:spacing w:val="-3"/>
                <w:lang w:val="ru-RU"/>
              </w:rPr>
              <w:t>Правила устройства электроустановок РК от 20 марта 2015 года.</w:t>
            </w:r>
          </w:p>
          <w:p w:rsidR="00976BFD" w:rsidRDefault="00976BFD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Правил технической эксплуатации электроустановок потребителей РК от 30 марта 2015 года №246.</w:t>
            </w:r>
          </w:p>
          <w:p w:rsidR="00E33A05" w:rsidRPr="008A4B93" w:rsidRDefault="00976BFD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Правил техники безопасности при эксплуатации электроустановок потребителей РК от 19 марта 2015 года №222.»</w:t>
            </w:r>
            <w:bookmarkEnd w:id="2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 частично</w:t>
            </w:r>
          </w:p>
          <w:p w:rsidR="006B7225" w:rsidRPr="008A4B93" w:rsidRDefault="006B7225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приведена в пояснительной записке к проекту ст</w:t>
            </w:r>
            <w:r w:rsidR="002B7228">
              <w:rPr>
                <w:lang w:val="ru-RU"/>
              </w:rPr>
              <w:t>а</w:t>
            </w:r>
            <w:r>
              <w:rPr>
                <w:lang w:val="ru-RU"/>
              </w:rPr>
              <w:t>ндарта</w:t>
            </w:r>
          </w:p>
        </w:tc>
      </w:tr>
      <w:tr w:rsidR="00F25A6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Pr="008A4B93" w:rsidRDefault="00F25A6E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Default="00F25A6E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7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Default="00F25A6E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Текст: «концепция технического обслуживания (обязательно)», изложить в следующей редакции – «</w:t>
            </w:r>
            <w:bookmarkStart w:id="3" w:name="_Hlk52034457"/>
            <w:r>
              <w:rPr>
                <w:spacing w:val="-3"/>
                <w:lang w:val="ru-RU"/>
              </w:rPr>
              <w:t>График плавно-профилактических работ (обязательно)»</w:t>
            </w:r>
            <w:bookmarkEnd w:id="3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Pr="008A4B93" w:rsidRDefault="007F6E17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F25A6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Pr="008A4B93" w:rsidRDefault="00F25A6E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Default="00F25A6E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Default="00F25A6E" w:rsidP="00976BFD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Текст: «эталонные критерии для состояния установок и оборудования (обязательно), изложить в следующей редакции – «</w:t>
            </w:r>
            <w:bookmarkStart w:id="4" w:name="_Hlk52034730"/>
            <w:r>
              <w:rPr>
                <w:spacing w:val="-3"/>
                <w:lang w:val="ru-RU"/>
              </w:rPr>
              <w:t>Перечень плавно-профилактических работ (регламент ТО обязательно)</w:t>
            </w:r>
            <w:bookmarkEnd w:id="4"/>
            <w:r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E" w:rsidRPr="008A4B93" w:rsidRDefault="007F6E17" w:rsidP="00E33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873E6" w:rsidRDefault="00E33A05" w:rsidP="00E33A0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873E6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9873E6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«СКЭП»</w:t>
            </w:r>
          </w:p>
          <w:p w:rsidR="00E33A05" w:rsidRPr="009873E6" w:rsidRDefault="00E33A05" w:rsidP="00E33A05">
            <w:pPr>
              <w:jc w:val="center"/>
              <w:rPr>
                <w:b/>
                <w:spacing w:val="-3"/>
                <w:lang w:val="ru-RU"/>
              </w:rPr>
            </w:pPr>
            <w:r w:rsidRPr="009873E6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110CE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F1715C" w:rsidRDefault="00110CE4" w:rsidP="00316C1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8A4B93" w:rsidRDefault="00110CE4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110CE4" w:rsidRDefault="00110CE4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10CE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110CE4" w:rsidRPr="00F1715C" w:rsidRDefault="00110CE4" w:rsidP="00316C15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8A4B93" w:rsidRDefault="00110CE4" w:rsidP="00316C15">
            <w:pPr>
              <w:jc w:val="center"/>
              <w:rPr>
                <w:lang w:val="ru-RU"/>
              </w:rPr>
            </w:pPr>
          </w:p>
        </w:tc>
      </w:tr>
      <w:tr w:rsidR="00110CE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770067" w:rsidRDefault="00110CE4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8A4B93" w:rsidRDefault="00110CE4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8A4B93" w:rsidRDefault="00110CE4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E4" w:rsidRPr="008A4B93" w:rsidRDefault="00110CE4" w:rsidP="00316C15">
            <w:pPr>
              <w:jc w:val="center"/>
              <w:rPr>
                <w:lang w:val="ru-RU"/>
              </w:rPr>
            </w:pPr>
          </w:p>
        </w:tc>
      </w:tr>
      <w:tr w:rsidR="0039497C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3B770B" w:rsidRDefault="0039497C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8A4B93" w:rsidRDefault="0039497C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3B770B" w:rsidRDefault="0039497C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9497C" w:rsidRPr="008A4B93" w:rsidRDefault="0039497C" w:rsidP="00320D0B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8A4B93" w:rsidRDefault="0039497C" w:rsidP="00320D0B">
            <w:pPr>
              <w:jc w:val="center"/>
              <w:rPr>
                <w:lang w:val="ru-RU"/>
              </w:rPr>
            </w:pPr>
          </w:p>
        </w:tc>
      </w:tr>
      <w:tr w:rsidR="0039497C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770067" w:rsidRDefault="0039497C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8A4B93" w:rsidRDefault="0039497C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8A4B93" w:rsidRDefault="0039497C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C" w:rsidRPr="008A4B93" w:rsidRDefault="0039497C" w:rsidP="00320D0B">
            <w:pPr>
              <w:jc w:val="center"/>
              <w:rPr>
                <w:lang w:val="ru-RU"/>
              </w:rPr>
            </w:pPr>
          </w:p>
        </w:tc>
      </w:tr>
      <w:tr w:rsidR="0056755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2651A5" w:rsidRDefault="0056755E" w:rsidP="006D3A15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8A4B93" w:rsidRDefault="0056755E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2651A5" w:rsidRDefault="0056755E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56755E" w:rsidRPr="002651A5" w:rsidRDefault="0056755E" w:rsidP="006D3A15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8A4B93" w:rsidRDefault="0056755E" w:rsidP="006D3A15">
            <w:pPr>
              <w:jc w:val="center"/>
              <w:rPr>
                <w:lang w:val="ru-RU"/>
              </w:rPr>
            </w:pPr>
          </w:p>
        </w:tc>
      </w:tr>
      <w:tr w:rsidR="0056755E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F837C0" w:rsidRDefault="0056755E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8A4B93" w:rsidRDefault="0056755E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8A4B93" w:rsidRDefault="0056755E" w:rsidP="006D3A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E" w:rsidRPr="008A4B93" w:rsidRDefault="0056755E" w:rsidP="006D3A15">
            <w:pPr>
              <w:jc w:val="center"/>
              <w:rPr>
                <w:lang w:val="ru-RU"/>
              </w:rPr>
            </w:pPr>
          </w:p>
        </w:tc>
      </w:tr>
      <w:tr w:rsidR="00542021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00286C" w:rsidRDefault="00542021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8A4B93" w:rsidRDefault="00542021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00286C" w:rsidRDefault="00542021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542021" w:rsidRPr="0000286C" w:rsidRDefault="00542021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8A4B93" w:rsidRDefault="00542021" w:rsidP="00FC27F7">
            <w:pPr>
              <w:jc w:val="center"/>
              <w:rPr>
                <w:lang w:val="ru-RU"/>
              </w:rPr>
            </w:pPr>
          </w:p>
        </w:tc>
      </w:tr>
      <w:tr w:rsidR="00542021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F837C0" w:rsidRDefault="00542021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8A4B93" w:rsidRDefault="00542021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8A4B93" w:rsidRDefault="00542021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21" w:rsidRPr="008A4B93" w:rsidRDefault="00542021" w:rsidP="00FC27F7">
            <w:pPr>
              <w:jc w:val="center"/>
              <w:rPr>
                <w:lang w:val="ru-RU"/>
              </w:rPr>
            </w:pPr>
          </w:p>
        </w:tc>
      </w:tr>
      <w:tr w:rsidR="00E33A05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46317A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8A4B93" w:rsidRDefault="0046317A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8A4B93" w:rsidRDefault="0046317A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Default="0046317A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46317A" w:rsidRPr="00083249" w:rsidRDefault="0046317A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8A4B93" w:rsidRDefault="0046317A" w:rsidP="006D4D37">
            <w:pPr>
              <w:jc w:val="center"/>
              <w:rPr>
                <w:lang w:val="ru-RU"/>
              </w:rPr>
            </w:pPr>
          </w:p>
        </w:tc>
      </w:tr>
      <w:tr w:rsidR="0046317A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E26CBD" w:rsidRDefault="0046317A" w:rsidP="004631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8A4B93" w:rsidRDefault="0046317A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6D439B" w:rsidRDefault="0046317A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7A" w:rsidRPr="008A4B93" w:rsidRDefault="0046317A" w:rsidP="006D4D37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E33A05" w:rsidRPr="00770067" w:rsidRDefault="00E33A05" w:rsidP="0077006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E33A05" w:rsidRPr="006D439B" w:rsidRDefault="00E33A05" w:rsidP="00E33A0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22083E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5460A4" w:rsidRDefault="00E33A05" w:rsidP="00E33A05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57E99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E33A05" w:rsidRPr="006D439B" w:rsidRDefault="00E33A05" w:rsidP="00E33A0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770067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770067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AC05F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9166A9" w:rsidRDefault="00AC05F6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C90F8C" w:rsidRDefault="00AC05F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672DF1" w:rsidRDefault="00AC05F6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AC05F6" w:rsidRPr="008A4B93" w:rsidRDefault="00AC05F6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8A4B93" w:rsidRDefault="00AC05F6" w:rsidP="00320D0B">
            <w:pPr>
              <w:jc w:val="center"/>
              <w:rPr>
                <w:lang w:val="ru-RU"/>
              </w:rPr>
            </w:pPr>
          </w:p>
        </w:tc>
      </w:tr>
      <w:tr w:rsidR="00AC05F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9166A9" w:rsidRDefault="00AC05F6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C90F8C" w:rsidRDefault="00AC05F6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8A4B93" w:rsidRDefault="00AC05F6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6" w:rsidRPr="008A4B93" w:rsidRDefault="00AC05F6" w:rsidP="00320D0B">
            <w:pPr>
              <w:jc w:val="center"/>
              <w:rPr>
                <w:lang w:val="ru-RU"/>
              </w:rPr>
            </w:pPr>
          </w:p>
        </w:tc>
      </w:tr>
      <w:tr w:rsidR="00E70A3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1D4884" w:rsidRDefault="00E70A3D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C90F8C" w:rsidRDefault="00E70A3D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672DF1" w:rsidRDefault="00E70A3D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E70A3D" w:rsidRPr="001D4884" w:rsidRDefault="00E70A3D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lastRenderedPageBreak/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8A4B93" w:rsidRDefault="00E70A3D" w:rsidP="006D3A15">
            <w:pPr>
              <w:jc w:val="center"/>
              <w:rPr>
                <w:lang w:val="ru-RU"/>
              </w:rPr>
            </w:pPr>
          </w:p>
        </w:tc>
      </w:tr>
      <w:tr w:rsidR="00E70A3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9166A9" w:rsidRDefault="00E70A3D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C90F8C" w:rsidRDefault="00E70A3D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8A4B93" w:rsidRDefault="00E70A3D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D" w:rsidRPr="008A4B93" w:rsidRDefault="00E70A3D" w:rsidP="006D3A1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57E99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E33A05" w:rsidRPr="006D439B" w:rsidRDefault="00E33A05" w:rsidP="00E33A05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57E99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2B195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2B1954" w:rsidRDefault="002B1954" w:rsidP="00B2526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2B1954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54" w:rsidRDefault="002B1954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57E99" w:rsidRDefault="00E33A05" w:rsidP="00E33A0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A42813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33A05" w:rsidRPr="00A42813" w:rsidRDefault="00E33A05" w:rsidP="00E33A0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57E99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166A9" w:rsidRDefault="00E33A05" w:rsidP="00E33A05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6D439B" w:rsidRDefault="00E33A05" w:rsidP="00E33A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E33A05" w:rsidRPr="006D439B" w:rsidRDefault="00E33A05" w:rsidP="00E33A05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33A05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9166A9" w:rsidRDefault="00E33A05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C90F8C" w:rsidRDefault="00E33A05" w:rsidP="00E33A0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5" w:rsidRPr="008A4B93" w:rsidRDefault="00E33A05" w:rsidP="00E33A05">
            <w:pPr>
              <w:jc w:val="center"/>
              <w:rPr>
                <w:lang w:val="ru-RU"/>
              </w:rPr>
            </w:pPr>
          </w:p>
        </w:tc>
      </w:tr>
      <w:tr w:rsidR="00E64082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9166A9" w:rsidRDefault="00E64082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C90F8C" w:rsidRDefault="00E64082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443205" w:rsidRDefault="00E64082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E64082" w:rsidRPr="00443205" w:rsidRDefault="00E64082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8A4B93" w:rsidRDefault="00E64082" w:rsidP="00316C15">
            <w:pPr>
              <w:jc w:val="center"/>
              <w:rPr>
                <w:lang w:val="ru-RU"/>
              </w:rPr>
            </w:pPr>
          </w:p>
        </w:tc>
      </w:tr>
      <w:tr w:rsidR="00E64082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9166A9" w:rsidRDefault="00E64082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C90F8C" w:rsidRDefault="00E64082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8A4B93" w:rsidRDefault="00E64082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82" w:rsidRPr="008A4B93" w:rsidRDefault="00E64082" w:rsidP="00316C15">
            <w:pPr>
              <w:jc w:val="center"/>
              <w:rPr>
                <w:lang w:val="ru-RU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159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A15950" w:rsidRDefault="00A1595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159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A15950" w:rsidRDefault="00A1595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159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A15950" w:rsidRDefault="00A15950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950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7700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50" w:rsidRDefault="00A15950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A020A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Pr="00A80AD3" w:rsidRDefault="00DA020A" w:rsidP="00DA020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DA020A" w:rsidRPr="00A80AD3" w:rsidRDefault="00DA020A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DA020A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DA02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0A" w:rsidRDefault="00DA020A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E171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 w:rsidP="000E17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0E171D" w:rsidRDefault="000E171D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E171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 w:rsidP="000E17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E171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 w:rsidP="000E17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0E171D" w:rsidRPr="000E171D" w:rsidRDefault="000E171D" w:rsidP="000E171D">
            <w:pPr>
              <w:spacing w:line="276" w:lineRule="auto"/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0E171D">
              <w:rPr>
                <w:b/>
                <w:spacing w:val="-3"/>
                <w:lang w:val="ru-RU"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E171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 w:rsidP="000E17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D" w:rsidRDefault="000E171D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6A7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Pr="003C368F" w:rsidRDefault="00786A7D" w:rsidP="00A4203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Pr="003C368F" w:rsidRDefault="00786A7D" w:rsidP="00A420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786A7D" w:rsidRPr="003C368F" w:rsidRDefault="00786A7D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6A7D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D" w:rsidRDefault="00786A7D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31C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Pr="001C31C6" w:rsidRDefault="001C31C6" w:rsidP="001C31C6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1C31C6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Pr="005F6B77" w:rsidRDefault="001C31C6" w:rsidP="005F6B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5F6B77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1C31C6" w:rsidRPr="005F6B77" w:rsidRDefault="001C31C6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5F6B77">
              <w:rPr>
                <w:b/>
                <w:spacing w:val="-3"/>
                <w:lang w:val="ru-RU" w:eastAsia="en-US"/>
              </w:rPr>
              <w:t>№ 16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1C31C6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C31C6" w:rsidRPr="008A4B93" w:rsidTr="0046317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1C31C6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5F6B77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5F6B77">
              <w:rPr>
                <w:lang w:val="ru-RU" w:eastAsia="en-US"/>
              </w:rPr>
              <w:t xml:space="preserve">В приложении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5F6B77" w:rsidP="005F6B77">
            <w:pPr>
              <w:spacing w:line="276" w:lineRule="auto"/>
              <w:ind w:firstLine="567"/>
              <w:jc w:val="both"/>
              <w:rPr>
                <w:spacing w:val="-3"/>
                <w:lang w:val="ru-RU" w:eastAsia="en-US"/>
              </w:rPr>
            </w:pPr>
            <w:r w:rsidRPr="00B5426C">
              <w:t xml:space="preserve">В п. </w:t>
            </w:r>
            <w:r w:rsidRPr="00B5426C">
              <w:rPr>
                <w:color w:val="000000"/>
              </w:rPr>
              <w:t>А.3.3 уточнить, что за средство измерений</w:t>
            </w:r>
            <w:r>
              <w:rPr>
                <w:color w:val="000000"/>
              </w:rPr>
              <w:t xml:space="preserve"> </w:t>
            </w:r>
            <w:r w:rsidRPr="00B5426C">
              <w:rPr>
                <w:b/>
                <w:color w:val="000000"/>
              </w:rPr>
              <w:t>«</w:t>
            </w:r>
            <w:r w:rsidRPr="00B5426C">
              <w:rPr>
                <w:color w:val="000000"/>
              </w:rPr>
              <w:t>счетчик рабочих часов»</w:t>
            </w:r>
            <w:r>
              <w:rPr>
                <w:color w:val="000000"/>
              </w:rPr>
              <w:t xml:space="preserve"> </w:t>
            </w:r>
            <w:r w:rsidRPr="00B5426C">
              <w:rPr>
                <w:rStyle w:val="FontStyle39"/>
              </w:rPr>
              <w:t xml:space="preserve">и </w:t>
            </w:r>
            <w:r w:rsidRPr="005F6B77">
              <w:rPr>
                <w:spacing w:val="-3"/>
                <w:lang w:val="ru-RU" w:eastAsia="en-US"/>
              </w:rPr>
              <w:t>привести</w:t>
            </w:r>
            <w:r w:rsidRPr="00B5426C">
              <w:t xml:space="preserve">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C6" w:rsidRDefault="002B7228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2B7228" w:rsidRDefault="002B7228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Перевод откорректирван</w:t>
            </w:r>
            <w:bookmarkStart w:id="5" w:name="_GoBack"/>
            <w:bookmarkEnd w:id="5"/>
          </w:p>
        </w:tc>
      </w:tr>
    </w:tbl>
    <w:p w:rsidR="0019786D" w:rsidRPr="003C17D4" w:rsidRDefault="0019786D" w:rsidP="00FC439E">
      <w:pPr>
        <w:tabs>
          <w:tab w:val="num" w:pos="0"/>
        </w:tabs>
        <w:rPr>
          <w:b/>
          <w:lang w:val="ru-RU"/>
        </w:rPr>
      </w:pPr>
      <w:bookmarkStart w:id="6" w:name="_Hlk41473076"/>
    </w:p>
    <w:p w:rsidR="0019786D" w:rsidRPr="008A4B93" w:rsidRDefault="0019786D" w:rsidP="0019786D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19786D" w:rsidRPr="00BE5965" w:rsidRDefault="0019786D" w:rsidP="0019786D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5F6B77">
        <w:rPr>
          <w:bCs/>
          <w:i/>
          <w:iCs/>
          <w:lang w:val="ru-RU"/>
        </w:rPr>
        <w:t>43</w:t>
      </w:r>
    </w:p>
    <w:p w:rsidR="0019786D" w:rsidRPr="00BE5965" w:rsidRDefault="0019786D" w:rsidP="0019786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5F6B77">
        <w:rPr>
          <w:bCs/>
          <w:i/>
          <w:iCs/>
          <w:lang w:val="ru-RU"/>
        </w:rPr>
        <w:t>40</w:t>
      </w:r>
    </w:p>
    <w:p w:rsidR="0019786D" w:rsidRPr="00BE5965" w:rsidRDefault="0019786D" w:rsidP="0019786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5F6B77">
        <w:rPr>
          <w:bCs/>
          <w:i/>
          <w:iCs/>
          <w:lang w:val="ru-RU"/>
        </w:rPr>
        <w:t>9</w:t>
      </w:r>
    </w:p>
    <w:p w:rsidR="0019786D" w:rsidRPr="000609A1" w:rsidRDefault="0019786D" w:rsidP="0019786D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5F6B77">
        <w:rPr>
          <w:bCs/>
          <w:i/>
          <w:iCs/>
          <w:lang w:val="ru-RU"/>
        </w:rPr>
        <w:t>8</w:t>
      </w:r>
    </w:p>
    <w:p w:rsidR="0019786D" w:rsidRDefault="0019786D" w:rsidP="003C17D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</w:t>
      </w:r>
      <w:bookmarkEnd w:id="6"/>
      <w:r w:rsidR="000609A1">
        <w:rPr>
          <w:bCs/>
          <w:i/>
          <w:iCs/>
          <w:lang w:val="ru-RU"/>
        </w:rPr>
        <w:t>1</w:t>
      </w:r>
    </w:p>
    <w:p w:rsidR="002E2C4A" w:rsidRDefault="002E2C4A" w:rsidP="003C17D4">
      <w:pPr>
        <w:ind w:firstLine="567"/>
        <w:jc w:val="both"/>
        <w:rPr>
          <w:bCs/>
          <w:i/>
          <w:iCs/>
          <w:lang w:val="ru-RU"/>
        </w:rPr>
      </w:pPr>
    </w:p>
    <w:p w:rsidR="002E2C4A" w:rsidRPr="000609A1" w:rsidRDefault="002E2C4A" w:rsidP="003C17D4">
      <w:pPr>
        <w:ind w:firstLine="567"/>
        <w:jc w:val="both"/>
        <w:rPr>
          <w:bCs/>
          <w:i/>
          <w:iCs/>
          <w:lang w:val="ru-RU"/>
        </w:rPr>
      </w:pPr>
    </w:p>
    <w:p w:rsidR="0019786D" w:rsidRPr="006B7225" w:rsidRDefault="0019786D" w:rsidP="0019786D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6B7225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6B7225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3C17D4">
        <w:rPr>
          <w:b/>
          <w:lang w:val="ru-RU"/>
        </w:rPr>
        <w:t>И</w:t>
      </w:r>
      <w:r w:rsidRPr="008A4B93">
        <w:rPr>
          <w:b/>
        </w:rPr>
        <w:t>браев</w:t>
      </w:r>
      <w:r w:rsidR="003C17D4">
        <w:rPr>
          <w:b/>
          <w:lang w:val="ru-RU"/>
        </w:rPr>
        <w:t>а</w:t>
      </w:r>
    </w:p>
    <w:p w:rsidR="00407751" w:rsidRPr="006B7225" w:rsidRDefault="00407751">
      <w:pPr>
        <w:rPr>
          <w:lang w:val="ru-RU"/>
        </w:rPr>
      </w:pPr>
    </w:p>
    <w:sectPr w:rsidR="00407751" w:rsidRPr="006B7225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786D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09A1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1B05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171D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0CE4"/>
    <w:rsid w:val="001129C4"/>
    <w:rsid w:val="00113D2B"/>
    <w:rsid w:val="001140DA"/>
    <w:rsid w:val="001149FC"/>
    <w:rsid w:val="00115B8E"/>
    <w:rsid w:val="00115D2C"/>
    <w:rsid w:val="001164AE"/>
    <w:rsid w:val="00117453"/>
    <w:rsid w:val="00121401"/>
    <w:rsid w:val="00121699"/>
    <w:rsid w:val="00124465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1CE0"/>
    <w:rsid w:val="00182223"/>
    <w:rsid w:val="0018264E"/>
    <w:rsid w:val="001837BA"/>
    <w:rsid w:val="00184EF1"/>
    <w:rsid w:val="001940A4"/>
    <w:rsid w:val="0019786D"/>
    <w:rsid w:val="001A6812"/>
    <w:rsid w:val="001A72E0"/>
    <w:rsid w:val="001B3AB0"/>
    <w:rsid w:val="001B3EAC"/>
    <w:rsid w:val="001B5C64"/>
    <w:rsid w:val="001B5F84"/>
    <w:rsid w:val="001B7623"/>
    <w:rsid w:val="001C3096"/>
    <w:rsid w:val="001C31C6"/>
    <w:rsid w:val="001C5969"/>
    <w:rsid w:val="001C756A"/>
    <w:rsid w:val="001D01F8"/>
    <w:rsid w:val="001D1126"/>
    <w:rsid w:val="001D19AE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2FCB"/>
    <w:rsid w:val="0023628E"/>
    <w:rsid w:val="00243680"/>
    <w:rsid w:val="002454DF"/>
    <w:rsid w:val="002466D2"/>
    <w:rsid w:val="00246706"/>
    <w:rsid w:val="00247823"/>
    <w:rsid w:val="00250FEE"/>
    <w:rsid w:val="00251C09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B1954"/>
    <w:rsid w:val="002B7228"/>
    <w:rsid w:val="002C249B"/>
    <w:rsid w:val="002C29CC"/>
    <w:rsid w:val="002C302E"/>
    <w:rsid w:val="002C6D77"/>
    <w:rsid w:val="002D3E5E"/>
    <w:rsid w:val="002E2C4A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97C"/>
    <w:rsid w:val="00394DAB"/>
    <w:rsid w:val="003A1929"/>
    <w:rsid w:val="003A4A37"/>
    <w:rsid w:val="003B0568"/>
    <w:rsid w:val="003B43F3"/>
    <w:rsid w:val="003B55E1"/>
    <w:rsid w:val="003B5F47"/>
    <w:rsid w:val="003C0A81"/>
    <w:rsid w:val="003C12E7"/>
    <w:rsid w:val="003C17D4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5124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317A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2021"/>
    <w:rsid w:val="00551EA4"/>
    <w:rsid w:val="00553B35"/>
    <w:rsid w:val="00555844"/>
    <w:rsid w:val="0056060C"/>
    <w:rsid w:val="00562C85"/>
    <w:rsid w:val="0056755E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C6CB6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5F6B77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13BF"/>
    <w:rsid w:val="006344D0"/>
    <w:rsid w:val="00634529"/>
    <w:rsid w:val="00635270"/>
    <w:rsid w:val="0063599C"/>
    <w:rsid w:val="006432C3"/>
    <w:rsid w:val="006461F3"/>
    <w:rsid w:val="006466B7"/>
    <w:rsid w:val="00652286"/>
    <w:rsid w:val="00653FFD"/>
    <w:rsid w:val="00654D7D"/>
    <w:rsid w:val="006551DD"/>
    <w:rsid w:val="00660A05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B7225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732"/>
    <w:rsid w:val="006F5DDF"/>
    <w:rsid w:val="00702680"/>
    <w:rsid w:val="00704F05"/>
    <w:rsid w:val="00710466"/>
    <w:rsid w:val="00710506"/>
    <w:rsid w:val="00712B39"/>
    <w:rsid w:val="00713812"/>
    <w:rsid w:val="0072017D"/>
    <w:rsid w:val="007203DD"/>
    <w:rsid w:val="007206D0"/>
    <w:rsid w:val="0072091C"/>
    <w:rsid w:val="00724A97"/>
    <w:rsid w:val="00726410"/>
    <w:rsid w:val="0073278F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067"/>
    <w:rsid w:val="0077085C"/>
    <w:rsid w:val="0077163B"/>
    <w:rsid w:val="007761BF"/>
    <w:rsid w:val="00777778"/>
    <w:rsid w:val="00781AFC"/>
    <w:rsid w:val="00784BB0"/>
    <w:rsid w:val="00785BED"/>
    <w:rsid w:val="00786A7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1BDB"/>
    <w:rsid w:val="007C278E"/>
    <w:rsid w:val="007C2EE7"/>
    <w:rsid w:val="007C322F"/>
    <w:rsid w:val="007C5512"/>
    <w:rsid w:val="007C6289"/>
    <w:rsid w:val="007D1853"/>
    <w:rsid w:val="007D24A1"/>
    <w:rsid w:val="007E0487"/>
    <w:rsid w:val="007E3721"/>
    <w:rsid w:val="007E42AE"/>
    <w:rsid w:val="007F0144"/>
    <w:rsid w:val="007F1CC9"/>
    <w:rsid w:val="007F49B7"/>
    <w:rsid w:val="007F6E17"/>
    <w:rsid w:val="00802A26"/>
    <w:rsid w:val="00805183"/>
    <w:rsid w:val="0080770D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356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B7CF1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1CB8"/>
    <w:rsid w:val="009024DE"/>
    <w:rsid w:val="009033EF"/>
    <w:rsid w:val="00906462"/>
    <w:rsid w:val="009070B0"/>
    <w:rsid w:val="00910E52"/>
    <w:rsid w:val="00911A2C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76BFD"/>
    <w:rsid w:val="00980255"/>
    <w:rsid w:val="0098167E"/>
    <w:rsid w:val="00983755"/>
    <w:rsid w:val="00984167"/>
    <w:rsid w:val="00984939"/>
    <w:rsid w:val="009873CE"/>
    <w:rsid w:val="009873E6"/>
    <w:rsid w:val="00990D89"/>
    <w:rsid w:val="00992DB6"/>
    <w:rsid w:val="00993313"/>
    <w:rsid w:val="0099374A"/>
    <w:rsid w:val="00994191"/>
    <w:rsid w:val="00995772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2C55"/>
    <w:rsid w:val="009F0F63"/>
    <w:rsid w:val="00A00494"/>
    <w:rsid w:val="00A03B57"/>
    <w:rsid w:val="00A03BA9"/>
    <w:rsid w:val="00A04977"/>
    <w:rsid w:val="00A11C6F"/>
    <w:rsid w:val="00A15950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5F6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2D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32CB"/>
    <w:rsid w:val="00B85B8B"/>
    <w:rsid w:val="00B8687B"/>
    <w:rsid w:val="00B91E55"/>
    <w:rsid w:val="00B9554E"/>
    <w:rsid w:val="00B95F30"/>
    <w:rsid w:val="00B96CA2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C7B16"/>
    <w:rsid w:val="00BD2F2A"/>
    <w:rsid w:val="00BD636F"/>
    <w:rsid w:val="00BE2EE2"/>
    <w:rsid w:val="00BE50E7"/>
    <w:rsid w:val="00BE5451"/>
    <w:rsid w:val="00BE5965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0DAB"/>
    <w:rsid w:val="00CD2927"/>
    <w:rsid w:val="00CD3F35"/>
    <w:rsid w:val="00CE6D5B"/>
    <w:rsid w:val="00CE6E63"/>
    <w:rsid w:val="00CE79F2"/>
    <w:rsid w:val="00CF04FC"/>
    <w:rsid w:val="00CF084B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020A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3A05"/>
    <w:rsid w:val="00E37003"/>
    <w:rsid w:val="00E419A6"/>
    <w:rsid w:val="00E4255E"/>
    <w:rsid w:val="00E432A7"/>
    <w:rsid w:val="00E466B0"/>
    <w:rsid w:val="00E47EC2"/>
    <w:rsid w:val="00E50196"/>
    <w:rsid w:val="00E540FD"/>
    <w:rsid w:val="00E5764A"/>
    <w:rsid w:val="00E57CF4"/>
    <w:rsid w:val="00E61CBE"/>
    <w:rsid w:val="00E6275B"/>
    <w:rsid w:val="00E64082"/>
    <w:rsid w:val="00E641C9"/>
    <w:rsid w:val="00E64269"/>
    <w:rsid w:val="00E701F7"/>
    <w:rsid w:val="00E70633"/>
    <w:rsid w:val="00E70989"/>
    <w:rsid w:val="00E70A3D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3CD7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05B05"/>
    <w:rsid w:val="00F155FE"/>
    <w:rsid w:val="00F179DF"/>
    <w:rsid w:val="00F21C5F"/>
    <w:rsid w:val="00F21FA1"/>
    <w:rsid w:val="00F22CBB"/>
    <w:rsid w:val="00F231A7"/>
    <w:rsid w:val="00F23460"/>
    <w:rsid w:val="00F25A6E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0BD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439E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78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19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9786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97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5F6B77"/>
    <w:rPr>
      <w:rFonts w:ascii="Bookman Old Style" w:hAnsi="Bookman Old Style" w:cs="Bookman Old Style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38</cp:revision>
  <dcterms:created xsi:type="dcterms:W3CDTF">2020-09-07T11:25:00Z</dcterms:created>
  <dcterms:modified xsi:type="dcterms:W3CDTF">2020-10-14T03:52:00Z</dcterms:modified>
</cp:coreProperties>
</file>