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F53974" w:rsidRDefault="00F53974" w:rsidP="00F53974">
      <w:pPr>
        <w:ind w:left="-142" w:firstLine="709"/>
        <w:jc w:val="center"/>
        <w:rPr>
          <w:b/>
          <w:bCs/>
        </w:rPr>
      </w:pPr>
      <w:r w:rsidRPr="00F53974">
        <w:rPr>
          <w:b/>
          <w:bCs/>
        </w:rPr>
        <w:t>СТ РК ISO 587</w:t>
      </w:r>
      <w:r>
        <w:rPr>
          <w:b/>
          <w:bCs/>
        </w:rPr>
        <w:t xml:space="preserve"> «</w:t>
      </w:r>
      <w:r w:rsidRPr="00F53974">
        <w:rPr>
          <w:b/>
          <w:bCs/>
        </w:rPr>
        <w:t>Уголь и кокс</w:t>
      </w:r>
      <w:r>
        <w:rPr>
          <w:b/>
          <w:bCs/>
        </w:rPr>
        <w:t>. О</w:t>
      </w:r>
      <w:r w:rsidRPr="00F53974">
        <w:rPr>
          <w:b/>
          <w:bCs/>
        </w:rPr>
        <w:t xml:space="preserve">пределение хлора с использованием смеси </w:t>
      </w:r>
      <w:proofErr w:type="spellStart"/>
      <w:r>
        <w:rPr>
          <w:b/>
          <w:bCs/>
        </w:rPr>
        <w:t>Э</w:t>
      </w:r>
      <w:r w:rsidRPr="00F53974">
        <w:rPr>
          <w:b/>
          <w:bCs/>
        </w:rPr>
        <w:t>шка</w:t>
      </w:r>
      <w:proofErr w:type="spellEnd"/>
      <w:r>
        <w:rPr>
          <w:b/>
          <w:bCs/>
        </w:rPr>
        <w:t>»</w:t>
      </w:r>
    </w:p>
    <w:p w:rsidR="00F53974" w:rsidRDefault="00F53974" w:rsidP="002B3E3D">
      <w:pPr>
        <w:ind w:left="-142" w:firstLine="709"/>
        <w:jc w:val="center"/>
        <w:rPr>
          <w:b/>
          <w:bCs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4"/>
        <w:gridCol w:w="3064"/>
        <w:gridCol w:w="50"/>
        <w:gridCol w:w="7257"/>
        <w:gridCol w:w="9"/>
        <w:gridCol w:w="32"/>
        <w:gridCol w:w="3423"/>
      </w:tblGrid>
      <w:tr w:rsidR="00D32669" w:rsidRPr="00A53939" w:rsidTr="00D32669">
        <w:trPr>
          <w:trHeight w:val="768"/>
          <w:tblHeader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A53939" w:rsidRDefault="00D32669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A53939" w:rsidRDefault="00D32669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A53939" w:rsidRDefault="00D32669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D32669" w:rsidRPr="00A53939" w:rsidRDefault="00D32669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A53939" w:rsidRDefault="00D32669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D32669" w:rsidRPr="00A53939" w:rsidRDefault="00D32669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D32669" w:rsidRPr="00A53939" w:rsidRDefault="00D32669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D32669" w:rsidRPr="00C74E12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336934" w:rsidRDefault="00D32669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D32669" w:rsidRPr="00C74E12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336934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D32669" w:rsidRPr="005D1577" w:rsidRDefault="00D32669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D32669" w:rsidRPr="00C74E12" w:rsidTr="00D32669">
        <w:trPr>
          <w:trHeight w:val="2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74E12" w:rsidRDefault="00D32669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995BD5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69" w:rsidRPr="00995BD5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336934" w:rsidRDefault="00D32669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D32669" w:rsidRPr="00C74E12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336934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:rsidR="00D32669" w:rsidRPr="00336934" w:rsidRDefault="00D32669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D32669" w:rsidRPr="00C74E12" w:rsidTr="00D32669">
        <w:trPr>
          <w:trHeight w:val="2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F85B93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A168D8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:rsidR="00D32669" w:rsidRPr="00A168D8" w:rsidRDefault="00D32669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D32669" w:rsidRPr="00F85B93" w:rsidTr="00D32669">
        <w:trPr>
          <w:trHeight w:val="2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F85B93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A168D8" w:rsidRDefault="00D32669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69" w:rsidRPr="00A168D8" w:rsidRDefault="00D32669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336934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74E12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336934" w:rsidRDefault="00D32669" w:rsidP="0000681B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D32669" w:rsidRPr="00C74E12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</w:rPr>
            </w:pPr>
            <w:r w:rsidRPr="008E533F">
              <w:rPr>
                <w:bCs/>
              </w:rPr>
              <w:t>4. Национальная палата предпринимателей Республики Казахстан «</w:t>
            </w:r>
            <w:proofErr w:type="spellStart"/>
            <w:r w:rsidRPr="008E533F">
              <w:rPr>
                <w:bCs/>
              </w:rPr>
              <w:t>Атамекен</w:t>
            </w:r>
            <w:proofErr w:type="spellEnd"/>
            <w:r w:rsidRPr="008E533F">
              <w:rPr>
                <w:bCs/>
              </w:rPr>
              <w:t>»</w:t>
            </w:r>
          </w:p>
          <w:p w:rsidR="00D32669" w:rsidRPr="008E533F" w:rsidRDefault="00D32669" w:rsidP="0000681B">
            <w:pPr>
              <w:ind w:firstLine="567"/>
              <w:jc w:val="center"/>
              <w:rPr>
                <w:bCs/>
              </w:rPr>
            </w:pPr>
            <w:r w:rsidRPr="008E533F">
              <w:rPr>
                <w:bCs/>
              </w:rPr>
              <w:t>№ 08326/17 от 04.07.2022</w:t>
            </w:r>
          </w:p>
        </w:tc>
      </w:tr>
      <w:tr w:rsidR="00D32669" w:rsidRPr="00C74E12" w:rsidTr="00D32669">
        <w:trPr>
          <w:trHeight w:val="245"/>
        </w:trPr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8207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B63A6" w:rsidRDefault="00D32669" w:rsidP="008E533F">
            <w:pPr>
              <w:rPr>
                <w:bCs/>
              </w:rPr>
            </w:pPr>
            <w:r w:rsidRPr="004B63A6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:rsidR="00D32669" w:rsidRPr="00182079" w:rsidRDefault="00D32669" w:rsidP="008E533F">
            <w:pPr>
              <w:rPr>
                <w:bCs/>
              </w:rPr>
            </w:pPr>
            <w:r w:rsidRPr="004B63A6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B63A6">
              <w:rPr>
                <w:bCs/>
              </w:rPr>
              <w:t>Каражыра</w:t>
            </w:r>
            <w:proofErr w:type="spellEnd"/>
            <w:r w:rsidRPr="004B63A6">
              <w:rPr>
                <w:bCs/>
              </w:rPr>
              <w:t xml:space="preserve">», ТОО «Богатырь </w:t>
            </w:r>
            <w:proofErr w:type="spellStart"/>
            <w:r w:rsidRPr="004B63A6">
              <w:rPr>
                <w:bCs/>
              </w:rPr>
              <w:t>Комир</w:t>
            </w:r>
            <w:proofErr w:type="spellEnd"/>
            <w:r w:rsidRPr="004B63A6">
              <w:rPr>
                <w:bCs/>
              </w:rPr>
              <w:t>».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82079" w:rsidRDefault="00D32669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D32669" w:rsidRPr="00C74E12" w:rsidTr="00D32669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5. АО «</w:t>
            </w:r>
            <w:proofErr w:type="spellStart"/>
            <w:r>
              <w:rPr>
                <w:bCs/>
              </w:rPr>
              <w:t>Каражира</w:t>
            </w:r>
            <w:proofErr w:type="spellEnd"/>
            <w:r>
              <w:rPr>
                <w:bCs/>
              </w:rPr>
              <w:t>»</w:t>
            </w:r>
          </w:p>
          <w:p w:rsidR="00D32669" w:rsidRPr="00182079" w:rsidRDefault="00D32669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D32669" w:rsidRPr="00C74E12" w:rsidTr="00D32669">
        <w:trPr>
          <w:trHeight w:val="245"/>
        </w:trPr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8207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82079" w:rsidRDefault="00D32669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82079" w:rsidRDefault="00D32669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ТОО «Богатырь </w:t>
            </w:r>
            <w:proofErr w:type="spellStart"/>
            <w:r>
              <w:rPr>
                <w:bCs/>
                <w:color w:val="000000"/>
              </w:rPr>
              <w:t>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6001F" w:rsidRDefault="00D32669" w:rsidP="00FD7626">
            <w:pPr>
              <w:ind w:firstLine="567"/>
              <w:jc w:val="both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Замечаний и предложений нет. 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AF4192" w:rsidRDefault="00D32669" w:rsidP="00AF419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D32669" w:rsidRPr="00C575E9" w:rsidRDefault="00D32669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lastRenderedPageBreak/>
              <w:t>№ 20-0887 от 27.06.2022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AF4192">
              <w:rPr>
                <w:bCs/>
                <w:color w:val="000000"/>
              </w:rPr>
              <w:t>Шубарколь</w:t>
            </w:r>
            <w:proofErr w:type="spellEnd"/>
            <w:r w:rsidRPr="00AF4192">
              <w:rPr>
                <w:bCs/>
                <w:color w:val="000000"/>
              </w:rPr>
              <w:t xml:space="preserve"> </w:t>
            </w:r>
            <w:proofErr w:type="spellStart"/>
            <w:r w:rsidRPr="00AF4192">
              <w:rPr>
                <w:bCs/>
                <w:color w:val="000000"/>
              </w:rPr>
              <w:t>комир</w:t>
            </w:r>
            <w:proofErr w:type="spellEnd"/>
            <w:r w:rsidRPr="00AF4192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АО «Евроазиатская энергетическая корпорация»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 АО «</w:t>
            </w:r>
            <w:proofErr w:type="spellStart"/>
            <w:r>
              <w:rPr>
                <w:bCs/>
                <w:color w:val="000000"/>
              </w:rPr>
              <w:t>АрселорМиттал</w:t>
            </w:r>
            <w:proofErr w:type="spellEnd"/>
            <w:r>
              <w:rPr>
                <w:bCs/>
                <w:color w:val="000000"/>
              </w:rPr>
              <w:t xml:space="preserve"> Темиртау» Угольный департамент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10.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Шубарколь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Комир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F83F9A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ТОО «</w:t>
            </w:r>
            <w:proofErr w:type="spellStart"/>
            <w:r>
              <w:rPr>
                <w:bCs/>
                <w:color w:val="000000"/>
              </w:rPr>
              <w:t>Майкубен</w:t>
            </w:r>
            <w:proofErr w:type="spellEnd"/>
            <w:r>
              <w:rPr>
                <w:bCs/>
                <w:color w:val="000000"/>
              </w:rPr>
              <w:t xml:space="preserve"> Вест»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Pr="008B3230">
              <w:rPr>
                <w:bCs/>
                <w:color w:val="000000"/>
              </w:rPr>
              <w:t>Сарыколь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 ТОО «</w:t>
            </w:r>
            <w:r>
              <w:rPr>
                <w:bCs/>
                <w:color w:val="000000"/>
                <w:lang w:val="en-US"/>
              </w:rPr>
              <w:t>Exim</w:t>
            </w:r>
            <w:r w:rsidRPr="004A29C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Artis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D32669" w:rsidRPr="008B3230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F83F9A">
            <w:pPr>
              <w:ind w:firstLine="567"/>
              <w:jc w:val="both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 </w:t>
            </w:r>
            <w:r w:rsidRPr="00453346">
              <w:rPr>
                <w:bCs/>
                <w:color w:val="000000"/>
              </w:rPr>
              <w:t>ТОО «</w:t>
            </w:r>
            <w:proofErr w:type="spellStart"/>
            <w:r w:rsidRPr="00453346">
              <w:rPr>
                <w:bCs/>
                <w:color w:val="000000"/>
              </w:rPr>
              <w:t>Ангре</w:t>
            </w:r>
            <w:r>
              <w:rPr>
                <w:bCs/>
                <w:color w:val="000000"/>
              </w:rPr>
              <w:t>н</w:t>
            </w:r>
            <w:r w:rsidRPr="00453346">
              <w:rPr>
                <w:bCs/>
                <w:color w:val="000000"/>
              </w:rPr>
              <w:t>сор</w:t>
            </w:r>
            <w:proofErr w:type="spellEnd"/>
            <w:r w:rsidRPr="00453346">
              <w:rPr>
                <w:bCs/>
                <w:color w:val="000000"/>
              </w:rPr>
              <w:t xml:space="preserve"> </w:t>
            </w:r>
            <w:proofErr w:type="spellStart"/>
            <w:r w:rsidRPr="00453346">
              <w:rPr>
                <w:bCs/>
                <w:color w:val="000000"/>
              </w:rPr>
              <w:t>Энерго</w:t>
            </w:r>
            <w:proofErr w:type="spellEnd"/>
            <w:r w:rsidRPr="00453346"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15. </w:t>
            </w:r>
            <w:r w:rsidRPr="008B3230">
              <w:rPr>
                <w:bCs/>
                <w:color w:val="000000"/>
              </w:rPr>
              <w:t>ТОО «Разрез Кузнецкий»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Pr="008B3230">
              <w:rPr>
                <w:bCs/>
                <w:color w:val="000000"/>
              </w:rPr>
              <w:t xml:space="preserve"> и К»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АлЭС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F83F9A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 ТОО «УПНК-ПВ»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 ТОО «СТС-1»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3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20.ТОО «Альянс Уголь»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 ТОО «</w:t>
            </w:r>
            <w:proofErr w:type="spellStart"/>
            <w:r>
              <w:rPr>
                <w:bCs/>
                <w:color w:val="000000"/>
              </w:rPr>
              <w:t>Транскомир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B78B3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066C98" w:rsidRDefault="00D32669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Pr="00066C98">
              <w:rPr>
                <w:bCs/>
                <w:color w:val="000000"/>
                <w:lang w:val="en-US"/>
              </w:rPr>
              <w:t xml:space="preserve">. </w:t>
            </w:r>
            <w:r w:rsidRPr="00453346">
              <w:rPr>
                <w:bCs/>
                <w:color w:val="000000"/>
              </w:rPr>
              <w:t>ТОО</w:t>
            </w:r>
            <w:r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Pr="00066C98">
              <w:rPr>
                <w:bCs/>
                <w:color w:val="000000"/>
                <w:lang w:val="en-US"/>
              </w:rPr>
              <w:t xml:space="preserve"> </w:t>
            </w:r>
            <w:r w:rsidRPr="00453346">
              <w:rPr>
                <w:bCs/>
                <w:color w:val="000000"/>
                <w:lang w:val="en-US"/>
              </w:rPr>
              <w:t>Coal</w:t>
            </w:r>
            <w:r w:rsidRPr="00066C98">
              <w:rPr>
                <w:bCs/>
                <w:color w:val="000000"/>
                <w:lang w:val="en-US"/>
              </w:rPr>
              <w:t>»</w:t>
            </w:r>
          </w:p>
          <w:p w:rsidR="00D32669" w:rsidRPr="00066C98" w:rsidRDefault="00D32669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066C98" w:rsidRDefault="00D32669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066C98" w:rsidRDefault="00D32669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F83F9A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Kazakhmys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Energy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ТОО «ГРЭС </w:t>
            </w:r>
            <w:proofErr w:type="spellStart"/>
            <w:r>
              <w:rPr>
                <w:bCs/>
                <w:color w:val="000000"/>
              </w:rPr>
              <w:t>Топар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D32669" w:rsidRDefault="00D32669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</w:t>
            </w:r>
            <w:r>
              <w:t xml:space="preserve"> </w:t>
            </w:r>
            <w:r w:rsidRPr="00FF1F48">
              <w:rPr>
                <w:bCs/>
                <w:color w:val="000000"/>
              </w:rPr>
              <w:t>ТОО «Караганда Энергоцентр»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45058B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 ТОО «</w:t>
            </w:r>
            <w:proofErr w:type="spellStart"/>
            <w:r>
              <w:rPr>
                <w:bCs/>
                <w:color w:val="000000"/>
                <w:lang w:val="en-US"/>
              </w:rPr>
              <w:t>EcoExpert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27. ТОО «</w:t>
            </w:r>
            <w:proofErr w:type="spellStart"/>
            <w:r>
              <w:rPr>
                <w:bCs/>
                <w:lang w:val="en-US"/>
              </w:rPr>
              <w:t>AsiaFerroAlloys</w:t>
            </w:r>
            <w:proofErr w:type="spellEnd"/>
            <w:r>
              <w:rPr>
                <w:bCs/>
              </w:rPr>
              <w:t>»</w:t>
            </w:r>
          </w:p>
          <w:p w:rsidR="00D32669" w:rsidRDefault="00D32669" w:rsidP="0000681B">
            <w:pPr>
              <w:ind w:firstLine="567"/>
              <w:jc w:val="center"/>
            </w:pPr>
            <w:r>
              <w:rPr>
                <w:bCs/>
              </w:rPr>
              <w:t>№ 1-1-1/8-1143 от 13.06.2022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  <w:r>
              <w:t>28. ТОО «К</w:t>
            </w:r>
            <w:r>
              <w:rPr>
                <w:lang w:val="kk-KZ"/>
              </w:rPr>
              <w:t>ұлан комир</w:t>
            </w:r>
            <w:r>
              <w:t>»</w:t>
            </w:r>
          </w:p>
          <w:p w:rsidR="00D32669" w:rsidRPr="00752D7D" w:rsidRDefault="00D32669" w:rsidP="0000681B">
            <w:pPr>
              <w:ind w:firstLine="567"/>
              <w:jc w:val="center"/>
            </w:pPr>
            <w:r>
              <w:t>№149/22 от 22.06.2022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  <w:r>
              <w:t>29. ТОО «Эдельвейс+»</w:t>
            </w:r>
          </w:p>
          <w:p w:rsidR="00D32669" w:rsidRDefault="00D32669" w:rsidP="0000681B">
            <w:pPr>
              <w:ind w:firstLine="567"/>
              <w:jc w:val="center"/>
            </w:pPr>
            <w:r>
              <w:t>№ 60-2022 от 24.06.2022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575E9" w:rsidRDefault="00D32669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CC663A" w:rsidRDefault="00D32669" w:rsidP="0000681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  <w:r>
              <w:t>30. ТК 80 «Энергосбережение, повышение энергоэффективности в энергетике и теплотехнике»</w:t>
            </w:r>
          </w:p>
          <w:p w:rsidR="00D32669" w:rsidRPr="00FF1F48" w:rsidRDefault="00D32669" w:rsidP="0000681B">
            <w:pPr>
              <w:ind w:firstLine="567"/>
              <w:jc w:val="center"/>
            </w:pPr>
            <w:r>
              <w:t>№01-01/466 от 16.06.2022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D3673F" w:rsidRDefault="00D32669" w:rsidP="0000681B">
            <w:pPr>
              <w:ind w:firstLine="567"/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center"/>
            </w:pPr>
            <w:r>
              <w:t>31. АО «Национальный центр экспертизы и сертификации (</w:t>
            </w:r>
            <w:proofErr w:type="spellStart"/>
            <w:r>
              <w:t>НаЦЕкС</w:t>
            </w:r>
            <w:proofErr w:type="spellEnd"/>
            <w:r>
              <w:t xml:space="preserve">) </w:t>
            </w:r>
          </w:p>
          <w:p w:rsidR="00D32669" w:rsidRDefault="00D32669" w:rsidP="0000681B">
            <w:pPr>
              <w:ind w:firstLine="567"/>
              <w:jc w:val="center"/>
            </w:pPr>
            <w:r>
              <w:t>№ВПР-СИО/968 от 14.06.2022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00681B">
            <w:pPr>
              <w:ind w:firstLine="567"/>
              <w:jc w:val="both"/>
            </w:pPr>
          </w:p>
        </w:tc>
      </w:tr>
      <w:tr w:rsidR="00D32669" w:rsidRPr="00C575E9" w:rsidTr="00D32669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140FD9" w:rsidRDefault="00D32669" w:rsidP="0000681B">
            <w:pPr>
              <w:ind w:firstLine="567"/>
              <w:jc w:val="center"/>
              <w:rPr>
                <w:color w:val="000000" w:themeColor="text1"/>
              </w:rPr>
            </w:pPr>
            <w:r>
              <w:lastRenderedPageBreak/>
              <w:t>32. ТОО «Национальный центр аккредитации (НЦА)</w:t>
            </w:r>
          </w:p>
          <w:p w:rsidR="00D32669" w:rsidRDefault="00D32669" w:rsidP="0000681B">
            <w:pPr>
              <w:ind w:firstLine="567"/>
              <w:jc w:val="center"/>
            </w:pPr>
            <w:r>
              <w:t>№ 11/02-1853-нца/1345 от 21.06.2022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ind w:firstLine="56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тексту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853312">
              <w:rPr>
                <w:bCs/>
                <w:color w:val="000000"/>
              </w:rPr>
              <w:t>рименять единицы измерений объемов растворов реактивов вместо мл, л применять «см</w:t>
            </w:r>
            <w:r w:rsidRPr="00853312">
              <w:rPr>
                <w:bCs/>
                <w:color w:val="000000"/>
                <w:vertAlign w:val="superscript"/>
              </w:rPr>
              <w:t>3</w:t>
            </w:r>
            <w:r w:rsidRPr="00853312">
              <w:rPr>
                <w:bCs/>
                <w:color w:val="000000"/>
              </w:rPr>
              <w:t>», «дм</w:t>
            </w:r>
            <w:r w:rsidRPr="00853312">
              <w:rPr>
                <w:bCs/>
                <w:color w:val="000000"/>
                <w:vertAlign w:val="superscript"/>
              </w:rPr>
              <w:t>3</w:t>
            </w:r>
            <w:r w:rsidRPr="00853312">
              <w:rPr>
                <w:bCs/>
                <w:color w:val="000000"/>
              </w:rPr>
              <w:t>»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принято</w:t>
            </w:r>
          </w:p>
          <w:p w:rsidR="00D32669" w:rsidRPr="006B20FE" w:rsidRDefault="00D32669" w:rsidP="00FE3F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в</w:t>
            </w:r>
            <w:r w:rsidRPr="00140FD9">
              <w:rPr>
                <w:bCs/>
                <w:color w:val="000000" w:themeColor="text1"/>
              </w:rPr>
              <w:t xml:space="preserve"> связи с тем, что в соответствии с требованиями к идентичным стандартам единицы измерения объема приведены мл и л как в первоисточнике </w:t>
            </w:r>
            <w:r w:rsidRPr="00140FD9">
              <w:rPr>
                <w:bCs/>
                <w:color w:val="000000" w:themeColor="text1"/>
                <w:lang w:val="en-US"/>
              </w:rPr>
              <w:t>ISO</w:t>
            </w:r>
            <w:r w:rsidRPr="00140FD9">
              <w:rPr>
                <w:bCs/>
                <w:color w:val="000000" w:themeColor="text1"/>
              </w:rPr>
              <w:t xml:space="preserve"> 587:2020 </w:t>
            </w:r>
          </w:p>
        </w:tc>
      </w:tr>
      <w:tr w:rsidR="00D32669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ind w:firstLine="56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п.9.1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Default="00D32669" w:rsidP="00FE3FD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6A3A03">
              <w:rPr>
                <w:bCs/>
                <w:color w:val="000000"/>
              </w:rPr>
              <w:t xml:space="preserve">казан метод </w:t>
            </w:r>
            <w:proofErr w:type="spellStart"/>
            <w:r w:rsidRPr="006A3A03">
              <w:rPr>
                <w:bCs/>
                <w:color w:val="000000"/>
              </w:rPr>
              <w:t>Фольхарда</w:t>
            </w:r>
            <w:proofErr w:type="spellEnd"/>
            <w:r w:rsidRPr="006A3A03">
              <w:rPr>
                <w:bCs/>
                <w:color w:val="000000"/>
              </w:rPr>
              <w:t xml:space="preserve">, рекомендую заменить на метод </w:t>
            </w:r>
            <w:proofErr w:type="spellStart"/>
            <w:r w:rsidRPr="006A3A03">
              <w:rPr>
                <w:bCs/>
                <w:color w:val="000000"/>
              </w:rPr>
              <w:t>Фольгарда</w:t>
            </w:r>
            <w:proofErr w:type="spellEnd"/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69" w:rsidRPr="00580584" w:rsidRDefault="00D32669" w:rsidP="00FE3FD5">
            <w:pPr>
              <w:jc w:val="center"/>
              <w:rPr>
                <w:bCs/>
                <w:color w:val="000000"/>
              </w:rPr>
            </w:pPr>
            <w:r w:rsidRPr="006A3A03">
              <w:rPr>
                <w:bCs/>
                <w:color w:val="000000"/>
              </w:rPr>
              <w:t>Принято</w:t>
            </w:r>
          </w:p>
        </w:tc>
      </w:tr>
      <w:tr w:rsidR="00F861CF" w:rsidRPr="00C575E9" w:rsidTr="00F861CF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F" w:rsidRPr="00F861CF" w:rsidRDefault="00F861CF" w:rsidP="00F861CF">
            <w:pPr>
              <w:jc w:val="center"/>
              <w:rPr>
                <w:bCs/>
                <w:color w:val="000000"/>
              </w:rPr>
            </w:pPr>
            <w:r w:rsidRPr="00F861CF">
              <w:rPr>
                <w:bCs/>
                <w:color w:val="000000"/>
              </w:rPr>
              <w:t>3</w:t>
            </w:r>
            <w:r w:rsidR="00CB78B3">
              <w:rPr>
                <w:bCs/>
                <w:color w:val="000000"/>
              </w:rPr>
              <w:t>3</w:t>
            </w:r>
            <w:r w:rsidRPr="00F861CF">
              <w:rPr>
                <w:bCs/>
                <w:color w:val="000000"/>
              </w:rPr>
              <w:t>. ТОО «Национальный центр аккредитации (НЦА)</w:t>
            </w:r>
            <w:r>
              <w:rPr>
                <w:bCs/>
                <w:color w:val="000000"/>
              </w:rPr>
              <w:t xml:space="preserve"> (повторное согласование)</w:t>
            </w:r>
          </w:p>
          <w:p w:rsidR="00F861CF" w:rsidRPr="006A3A03" w:rsidRDefault="00F861CF" w:rsidP="00F861CF">
            <w:pPr>
              <w:jc w:val="center"/>
              <w:rPr>
                <w:bCs/>
                <w:color w:val="000000"/>
              </w:rPr>
            </w:pPr>
            <w:r w:rsidRPr="00F861CF">
              <w:rPr>
                <w:bCs/>
                <w:color w:val="000000"/>
              </w:rPr>
              <w:t>№ 11/02-</w:t>
            </w:r>
            <w:r>
              <w:rPr>
                <w:bCs/>
                <w:color w:val="000000"/>
              </w:rPr>
              <w:t>2214</w:t>
            </w:r>
            <w:r w:rsidRPr="00F861CF">
              <w:rPr>
                <w:bCs/>
                <w:color w:val="000000"/>
              </w:rPr>
              <w:t>-нца/15</w:t>
            </w:r>
            <w:r>
              <w:rPr>
                <w:bCs/>
                <w:color w:val="000000"/>
              </w:rPr>
              <w:t>41</w:t>
            </w:r>
            <w:r w:rsidRPr="00F861CF">
              <w:rPr>
                <w:bCs/>
                <w:color w:val="000000"/>
              </w:rPr>
              <w:t xml:space="preserve"> от </w:t>
            </w:r>
            <w:r>
              <w:rPr>
                <w:bCs/>
                <w:color w:val="000000"/>
              </w:rPr>
              <w:t>12</w:t>
            </w:r>
            <w:r w:rsidRPr="00F861CF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7</w:t>
            </w:r>
            <w:r w:rsidRPr="00F861CF">
              <w:rPr>
                <w:bCs/>
                <w:color w:val="000000"/>
              </w:rPr>
              <w:t>.2022</w:t>
            </w:r>
          </w:p>
        </w:tc>
      </w:tr>
      <w:tr w:rsidR="00F861CF" w:rsidRPr="00C575E9" w:rsidTr="00D32669">
        <w:trPr>
          <w:trHeight w:val="29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F" w:rsidRDefault="00F861CF" w:rsidP="00FE3FD5">
            <w:pPr>
              <w:ind w:firstLine="567"/>
              <w:rPr>
                <w:bCs/>
              </w:rPr>
            </w:pP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F" w:rsidRDefault="00F861CF" w:rsidP="00FE3FD5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F" w:rsidRDefault="00F861CF" w:rsidP="00F861CF">
            <w:pPr>
              <w:ind w:firstLine="578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F" w:rsidRPr="006A3A03" w:rsidRDefault="00F861CF" w:rsidP="00FE3FD5">
            <w:pPr>
              <w:jc w:val="center"/>
              <w:rPr>
                <w:bCs/>
                <w:color w:val="000000"/>
              </w:rPr>
            </w:pPr>
          </w:p>
        </w:tc>
      </w:tr>
    </w:tbl>
    <w:p w:rsidR="006B1E56" w:rsidRDefault="006B1E56" w:rsidP="007F4481">
      <w:pPr>
        <w:ind w:firstLine="567"/>
      </w:pPr>
    </w:p>
    <w:p w:rsidR="00482427" w:rsidRDefault="00482427" w:rsidP="006B1E56">
      <w:pPr>
        <w:ind w:firstLine="567"/>
        <w:rPr>
          <w:i/>
          <w:iCs/>
          <w:color w:val="000000"/>
        </w:rPr>
      </w:pPr>
    </w:p>
    <w:p w:rsidR="006B1E56" w:rsidRPr="007D3B1B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:rsidR="006B1E56" w:rsidRPr="007D3B1B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 xml:space="preserve">Общее количество отзывов: </w:t>
      </w:r>
      <w:r w:rsidR="00FE3FD5" w:rsidRPr="007D3B1B">
        <w:rPr>
          <w:i/>
          <w:iCs/>
          <w:color w:val="000000"/>
        </w:rPr>
        <w:t>3</w:t>
      </w:r>
      <w:r w:rsidR="00A65A89">
        <w:rPr>
          <w:i/>
          <w:iCs/>
          <w:color w:val="000000"/>
        </w:rPr>
        <w:t>3</w:t>
      </w:r>
    </w:p>
    <w:p w:rsidR="006B1E56" w:rsidRPr="007D3B1B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>из них: без замечаний и предложений:</w:t>
      </w:r>
      <w:r w:rsidR="009E1B02" w:rsidRPr="007D3B1B">
        <w:rPr>
          <w:i/>
          <w:iCs/>
          <w:color w:val="000000"/>
        </w:rPr>
        <w:t>3</w:t>
      </w:r>
      <w:r w:rsidR="00A65A89">
        <w:rPr>
          <w:i/>
          <w:iCs/>
          <w:color w:val="000000"/>
        </w:rPr>
        <w:t>2</w:t>
      </w:r>
      <w:bookmarkStart w:id="0" w:name="_GoBack"/>
      <w:bookmarkEnd w:id="0"/>
    </w:p>
    <w:p w:rsidR="006B1E56" w:rsidRPr="007D3B1B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 xml:space="preserve">           с замечаниями и предложениями:</w:t>
      </w:r>
      <w:r w:rsidR="003407D7" w:rsidRPr="007D3B1B">
        <w:rPr>
          <w:i/>
          <w:iCs/>
          <w:color w:val="000000"/>
        </w:rPr>
        <w:t xml:space="preserve"> </w:t>
      </w:r>
      <w:r w:rsidR="009E1B02" w:rsidRPr="007D3B1B">
        <w:rPr>
          <w:i/>
          <w:iCs/>
          <w:color w:val="000000"/>
        </w:rPr>
        <w:t>1</w:t>
      </w:r>
    </w:p>
    <w:p w:rsidR="00482427" w:rsidRPr="00CF2D22" w:rsidRDefault="00482427" w:rsidP="006B1E56">
      <w:pPr>
        <w:ind w:firstLine="567"/>
        <w:rPr>
          <w:i/>
          <w:iCs/>
          <w:color w:val="000000"/>
          <w:highlight w:val="yellow"/>
        </w:rPr>
      </w:pPr>
    </w:p>
    <w:p w:rsidR="006B1E56" w:rsidRPr="007D3B1B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>Общее количество замечаний:</w:t>
      </w:r>
      <w:r w:rsidR="009E1B02" w:rsidRPr="007D3B1B">
        <w:rPr>
          <w:i/>
          <w:iCs/>
          <w:color w:val="000000"/>
        </w:rPr>
        <w:t xml:space="preserve"> 2</w:t>
      </w:r>
      <w:r w:rsidR="003407D7" w:rsidRPr="007D3B1B">
        <w:rPr>
          <w:i/>
          <w:iCs/>
          <w:color w:val="000000"/>
        </w:rPr>
        <w:t xml:space="preserve"> </w:t>
      </w:r>
    </w:p>
    <w:p w:rsidR="006B1E56" w:rsidRPr="007D3B1B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>из них: принято:</w:t>
      </w:r>
      <w:r w:rsidR="009E1B02" w:rsidRPr="007D3B1B">
        <w:rPr>
          <w:i/>
          <w:iCs/>
          <w:color w:val="000000"/>
        </w:rPr>
        <w:t xml:space="preserve"> 1</w:t>
      </w:r>
      <w:r w:rsidRPr="007D3B1B">
        <w:rPr>
          <w:i/>
          <w:iCs/>
          <w:color w:val="000000"/>
        </w:rPr>
        <w:t xml:space="preserve"> 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7D3B1B">
        <w:rPr>
          <w:i/>
          <w:iCs/>
          <w:color w:val="000000"/>
        </w:rPr>
        <w:t xml:space="preserve">       не принято:</w:t>
      </w:r>
      <w:r w:rsidR="00FF1F48" w:rsidRPr="007D3B1B">
        <w:rPr>
          <w:i/>
          <w:iCs/>
          <w:color w:val="000000"/>
        </w:rPr>
        <w:t xml:space="preserve"> </w:t>
      </w:r>
      <w:r w:rsidR="009E1B02" w:rsidRPr="007D3B1B">
        <w:rPr>
          <w:i/>
          <w:iCs/>
          <w:color w:val="000000"/>
        </w:rPr>
        <w:t>1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067"/>
    <w:rsid w:val="0000681B"/>
    <w:rsid w:val="00042BE4"/>
    <w:rsid w:val="0005269B"/>
    <w:rsid w:val="000570CE"/>
    <w:rsid w:val="00066C98"/>
    <w:rsid w:val="000823BB"/>
    <w:rsid w:val="00092316"/>
    <w:rsid w:val="000B2C30"/>
    <w:rsid w:val="00117DE4"/>
    <w:rsid w:val="00120A8A"/>
    <w:rsid w:val="00120E21"/>
    <w:rsid w:val="00124D62"/>
    <w:rsid w:val="00140FD9"/>
    <w:rsid w:val="0016001F"/>
    <w:rsid w:val="001B75AE"/>
    <w:rsid w:val="001E3437"/>
    <w:rsid w:val="001F776D"/>
    <w:rsid w:val="002004A0"/>
    <w:rsid w:val="00272234"/>
    <w:rsid w:val="0028354F"/>
    <w:rsid w:val="0029395F"/>
    <w:rsid w:val="002A155A"/>
    <w:rsid w:val="002B240F"/>
    <w:rsid w:val="002B2C49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0CE2"/>
    <w:rsid w:val="00441BDC"/>
    <w:rsid w:val="0045058B"/>
    <w:rsid w:val="00453346"/>
    <w:rsid w:val="004574BD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2E66"/>
    <w:rsid w:val="00584C7D"/>
    <w:rsid w:val="005B1B70"/>
    <w:rsid w:val="005C2489"/>
    <w:rsid w:val="005D1577"/>
    <w:rsid w:val="005D55B6"/>
    <w:rsid w:val="005E0766"/>
    <w:rsid w:val="006123F6"/>
    <w:rsid w:val="0063487B"/>
    <w:rsid w:val="00642270"/>
    <w:rsid w:val="006B1E56"/>
    <w:rsid w:val="006B20FE"/>
    <w:rsid w:val="006D35CC"/>
    <w:rsid w:val="006D5633"/>
    <w:rsid w:val="006E5198"/>
    <w:rsid w:val="00716736"/>
    <w:rsid w:val="00722C43"/>
    <w:rsid w:val="00736936"/>
    <w:rsid w:val="00745CC2"/>
    <w:rsid w:val="00752D7D"/>
    <w:rsid w:val="007635B7"/>
    <w:rsid w:val="00765CD2"/>
    <w:rsid w:val="00766E89"/>
    <w:rsid w:val="00795180"/>
    <w:rsid w:val="007977B5"/>
    <w:rsid w:val="007B6FAE"/>
    <w:rsid w:val="007D3B1B"/>
    <w:rsid w:val="007E31A6"/>
    <w:rsid w:val="007F4481"/>
    <w:rsid w:val="0081481F"/>
    <w:rsid w:val="0081528D"/>
    <w:rsid w:val="00823153"/>
    <w:rsid w:val="008524D2"/>
    <w:rsid w:val="00852846"/>
    <w:rsid w:val="00876CDA"/>
    <w:rsid w:val="00877F56"/>
    <w:rsid w:val="008B3230"/>
    <w:rsid w:val="008E49AD"/>
    <w:rsid w:val="008E533F"/>
    <w:rsid w:val="008F1BD9"/>
    <w:rsid w:val="0091672C"/>
    <w:rsid w:val="00937A58"/>
    <w:rsid w:val="00951F57"/>
    <w:rsid w:val="00992185"/>
    <w:rsid w:val="00995BD5"/>
    <w:rsid w:val="009B1A12"/>
    <w:rsid w:val="009B39F4"/>
    <w:rsid w:val="009E1B02"/>
    <w:rsid w:val="009E5F41"/>
    <w:rsid w:val="009E6660"/>
    <w:rsid w:val="00A20322"/>
    <w:rsid w:val="00A31F83"/>
    <w:rsid w:val="00A379E3"/>
    <w:rsid w:val="00A4745B"/>
    <w:rsid w:val="00A53E07"/>
    <w:rsid w:val="00A65A89"/>
    <w:rsid w:val="00A67934"/>
    <w:rsid w:val="00AD27C4"/>
    <w:rsid w:val="00AF4192"/>
    <w:rsid w:val="00B131EE"/>
    <w:rsid w:val="00B15432"/>
    <w:rsid w:val="00B4020E"/>
    <w:rsid w:val="00B57707"/>
    <w:rsid w:val="00B638E4"/>
    <w:rsid w:val="00BB4CB4"/>
    <w:rsid w:val="00BC2DC5"/>
    <w:rsid w:val="00C059F6"/>
    <w:rsid w:val="00C07A31"/>
    <w:rsid w:val="00C10CFD"/>
    <w:rsid w:val="00C162FA"/>
    <w:rsid w:val="00C22098"/>
    <w:rsid w:val="00C233E8"/>
    <w:rsid w:val="00C7200B"/>
    <w:rsid w:val="00CB78B3"/>
    <w:rsid w:val="00CC663A"/>
    <w:rsid w:val="00CF0119"/>
    <w:rsid w:val="00CF2D22"/>
    <w:rsid w:val="00D04134"/>
    <w:rsid w:val="00D32669"/>
    <w:rsid w:val="00D364D4"/>
    <w:rsid w:val="00D3673F"/>
    <w:rsid w:val="00D47AE9"/>
    <w:rsid w:val="00D47DCB"/>
    <w:rsid w:val="00D86AD7"/>
    <w:rsid w:val="00D939A0"/>
    <w:rsid w:val="00DA2AF5"/>
    <w:rsid w:val="00DB06B1"/>
    <w:rsid w:val="00E13B60"/>
    <w:rsid w:val="00E22187"/>
    <w:rsid w:val="00E34198"/>
    <w:rsid w:val="00E50594"/>
    <w:rsid w:val="00E61C60"/>
    <w:rsid w:val="00E63392"/>
    <w:rsid w:val="00E8684D"/>
    <w:rsid w:val="00E974CB"/>
    <w:rsid w:val="00EB578E"/>
    <w:rsid w:val="00ED72DF"/>
    <w:rsid w:val="00F5173C"/>
    <w:rsid w:val="00F53974"/>
    <w:rsid w:val="00F6281F"/>
    <w:rsid w:val="00F82CBE"/>
    <w:rsid w:val="00F83F9A"/>
    <w:rsid w:val="00F861CF"/>
    <w:rsid w:val="00FB119C"/>
    <w:rsid w:val="00FB4DD5"/>
    <w:rsid w:val="00FD7626"/>
    <w:rsid w:val="00FE3FD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BFCE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760D-4DF7-459D-9F29-10D2CDFD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2022-06-29T05:28:00Z</dcterms:created>
  <dcterms:modified xsi:type="dcterms:W3CDTF">2022-07-18T04:35:00Z</dcterms:modified>
</cp:coreProperties>
</file>