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DFE59" w14:textId="77777777"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14:paraId="40C35E0B" w14:textId="77777777"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14:paraId="21FBB14D" w14:textId="77777777" w:rsidR="00B01C81" w:rsidRDefault="00B20A30" w:rsidP="006C5C08">
      <w:pPr>
        <w:ind w:left="80"/>
        <w:jc w:val="center"/>
        <w:rPr>
          <w:b/>
        </w:rPr>
      </w:pPr>
      <w:r w:rsidRPr="00B20A30">
        <w:rPr>
          <w:b/>
        </w:rPr>
        <w:t>СТ РК «Системы аварийной сигнализации. Системы прерывания и удерживания. Часть 2-6. Датчики охранной сигнализации. Открывающиеся контакты (магнитные)»</w:t>
      </w:r>
    </w:p>
    <w:p w14:paraId="4FCDA0A0" w14:textId="77777777" w:rsidR="003B2FD9" w:rsidRPr="008924DA" w:rsidRDefault="003B2FD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109D43F5" w14:textId="77777777" w:rsidTr="00727889">
        <w:tc>
          <w:tcPr>
            <w:tcW w:w="675" w:type="dxa"/>
          </w:tcPr>
          <w:p w14:paraId="1E98092C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49A497CE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14:paraId="4A6083DD" w14:textId="77777777"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73AFA0CE" w14:textId="406D37A2"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0F5DA5">
              <w:rPr>
                <w:rStyle w:val="211pt"/>
                <w:b w:val="0"/>
                <w:sz w:val="24"/>
                <w:szCs w:val="24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</w:p>
          <w:p w14:paraId="33B8F1C7" w14:textId="77777777"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59202B58" w14:textId="77777777" w:rsidR="00C743A1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36</w:t>
            </w:r>
            <w:r w:rsidR="00C743A1">
              <w:rPr>
                <w:rStyle w:val="211pt"/>
                <w:b w:val="0"/>
                <w:sz w:val="24"/>
                <w:szCs w:val="24"/>
              </w:rPr>
              <w:t>,</w:t>
            </w:r>
          </w:p>
          <w:p w14:paraId="422BB6D2" w14:textId="77777777" w:rsidR="00A42A5A" w:rsidRPr="008924DA" w:rsidRDefault="00C83275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C83275">
              <w:rPr>
                <w:lang w:val="en-US"/>
              </w:rPr>
              <w:t>info</w:t>
            </w:r>
            <w:r w:rsidRPr="00A9353F">
              <w:t>@</w:t>
            </w:r>
            <w:r w:rsidRPr="00C83275">
              <w:rPr>
                <w:lang w:val="en-US"/>
              </w:rPr>
              <w:t>ksm</w:t>
            </w:r>
            <w:r w:rsidRPr="00A9353F">
              <w:t>.</w:t>
            </w:r>
            <w:r w:rsidRPr="00C83275">
              <w:rPr>
                <w:lang w:val="en-US"/>
              </w:rPr>
              <w:t>kz</w:t>
            </w:r>
            <w:r w:rsidR="00E36668" w:rsidRPr="008924DA">
              <w:t>,</w:t>
            </w:r>
          </w:p>
          <w:p w14:paraId="221166B0" w14:textId="77777777" w:rsidR="009D79D2" w:rsidRPr="001A252B" w:rsidRDefault="003E470B" w:rsidP="00533798">
            <w:pPr>
              <w:jc w:val="both"/>
            </w:pPr>
            <w:r>
              <w:t>Жунисбекова Перизат Бакеновна</w:t>
            </w:r>
          </w:p>
        </w:tc>
      </w:tr>
      <w:tr w:rsidR="009D79D2" w:rsidRPr="008924DA" w14:paraId="63A07D19" w14:textId="77777777" w:rsidTr="00727889">
        <w:trPr>
          <w:trHeight w:val="261"/>
        </w:trPr>
        <w:tc>
          <w:tcPr>
            <w:tcW w:w="675" w:type="dxa"/>
          </w:tcPr>
          <w:p w14:paraId="7C44D58F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77C1BAB1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5E24204B" w14:textId="77777777"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14:paraId="2AF7D129" w14:textId="77777777"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14:paraId="001FEBAA" w14:textId="77777777"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14:paraId="4E386A27" w14:textId="77777777" w:rsidTr="00727889">
        <w:tc>
          <w:tcPr>
            <w:tcW w:w="675" w:type="dxa"/>
          </w:tcPr>
          <w:p w14:paraId="1EEC0599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5F9F7474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034376FD" w14:textId="77777777" w:rsidR="009D79D2" w:rsidRPr="008924DA" w:rsidRDefault="00B20A30" w:rsidP="00533798">
            <w:pPr>
              <w:jc w:val="both"/>
            </w:pPr>
            <w:r w:rsidRPr="00B20A30">
              <w:t>СТ РК «Системы аварийной сигнализации. Системы прерывания и удерживания. Часть 2-6. Датчики охранной сигнализации. Открывающиеся контакты (магнитные)»</w:t>
            </w:r>
          </w:p>
        </w:tc>
      </w:tr>
      <w:tr w:rsidR="009D79D2" w:rsidRPr="008924DA" w14:paraId="65E55D16" w14:textId="77777777" w:rsidTr="00727889">
        <w:tc>
          <w:tcPr>
            <w:tcW w:w="675" w:type="dxa"/>
          </w:tcPr>
          <w:p w14:paraId="654D3462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5DDF78C1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61286631" w14:textId="77777777" w:rsidR="00B20A30" w:rsidRPr="008924DA" w:rsidRDefault="009F792C" w:rsidP="00B20A30">
            <w:pPr>
              <w:jc w:val="both"/>
            </w:pPr>
            <w:r w:rsidRPr="009F792C">
              <w:t>Требования к системам прерывания и удерживания</w:t>
            </w:r>
          </w:p>
        </w:tc>
      </w:tr>
      <w:tr w:rsidR="009D79D2" w:rsidRPr="008924DA" w14:paraId="6082DF9A" w14:textId="77777777" w:rsidTr="00727889">
        <w:tc>
          <w:tcPr>
            <w:tcW w:w="675" w:type="dxa"/>
          </w:tcPr>
          <w:p w14:paraId="2B30F56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104427AC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21B2B97E" w14:textId="757CC95D" w:rsidR="009D79D2" w:rsidRPr="008924DA" w:rsidRDefault="003E470B" w:rsidP="0012201C">
            <w:pPr>
              <w:jc w:val="both"/>
              <w:rPr>
                <w:color w:val="FF0000"/>
              </w:rPr>
            </w:pPr>
            <w:r>
              <w:rPr>
                <w:color w:val="000000"/>
                <w:shd w:val="clear" w:color="auto" w:fill="FFFFFF"/>
              </w:rPr>
              <w:t>План</w:t>
            </w:r>
            <w:r w:rsidRPr="003E470B">
              <w:rPr>
                <w:color w:val="000000"/>
                <w:shd w:val="clear" w:color="auto" w:fill="FFFFFF"/>
              </w:rPr>
              <w:t xml:space="preserve"> государственной стандартизации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A9353F" w:rsidRPr="00A9353F">
              <w:rPr>
                <w:color w:val="000000"/>
                <w:shd w:val="clear" w:color="auto" w:fill="FFFFFF"/>
              </w:rPr>
              <w:t>от 20 декабря 2022 года № 433- НҚ (с учетом изменений приказ № 16-НҚ от 10.02.2023</w:t>
            </w:r>
            <w:r w:rsidR="00A9353F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14:paraId="538AF11C" w14:textId="77777777" w:rsidTr="00727889">
        <w:trPr>
          <w:trHeight w:val="839"/>
        </w:trPr>
        <w:tc>
          <w:tcPr>
            <w:tcW w:w="675" w:type="dxa"/>
          </w:tcPr>
          <w:p w14:paraId="17C90611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15FA7BF7" w14:textId="77777777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457278A3" w14:textId="77777777" w:rsidR="00974C3B" w:rsidRPr="008924DA" w:rsidRDefault="00C83275" w:rsidP="00533798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 w:rsidRP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Март</w:t>
            </w: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2023</w:t>
            </w:r>
          </w:p>
        </w:tc>
      </w:tr>
      <w:tr w:rsidR="007D2223" w:rsidRPr="008924DA" w14:paraId="2A9DCB22" w14:textId="77777777" w:rsidTr="00727889">
        <w:tc>
          <w:tcPr>
            <w:tcW w:w="675" w:type="dxa"/>
          </w:tcPr>
          <w:p w14:paraId="1450AE98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7646B483" w14:textId="77777777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14:paraId="118807BE" w14:textId="77777777" w:rsidR="007D2223" w:rsidRPr="008924DA" w:rsidRDefault="0012201C" w:rsidP="006C39CA">
            <w:pPr>
              <w:jc w:val="both"/>
              <w:rPr>
                <w:lang w:val="kk-KZ"/>
              </w:rPr>
            </w:pPr>
            <w:r w:rsidRPr="0012201C">
              <w:rPr>
                <w:lang w:val="kk-KZ"/>
              </w:rPr>
              <w:t xml:space="preserve">ТК </w:t>
            </w:r>
            <w:r w:rsidR="006C39CA">
              <w:rPr>
                <w:lang w:val="kk-KZ"/>
              </w:rPr>
              <w:t>75</w:t>
            </w:r>
            <w:r w:rsidRPr="0012201C">
              <w:rPr>
                <w:lang w:val="kk-KZ"/>
              </w:rPr>
              <w:t xml:space="preserve"> </w:t>
            </w:r>
            <w:r w:rsidR="006C39CA">
              <w:rPr>
                <w:lang w:val="kk-KZ"/>
              </w:rPr>
              <w:t>«</w:t>
            </w:r>
            <w:r w:rsidR="006C39CA" w:rsidRPr="006C39CA">
              <w:rPr>
                <w:lang w:val="kk-KZ"/>
              </w:rPr>
              <w:t>Промышленная безопасность</w:t>
            </w:r>
            <w:r w:rsidR="006C39CA">
              <w:rPr>
                <w:lang w:val="kk-KZ"/>
              </w:rPr>
              <w:t xml:space="preserve">» на базе </w:t>
            </w:r>
            <w:r w:rsidR="006C39CA" w:rsidRPr="006C39CA">
              <w:rPr>
                <w:lang w:val="kk-KZ"/>
              </w:rPr>
              <w:t>ТОО «Едиль-Орал.kz»</w:t>
            </w:r>
          </w:p>
        </w:tc>
      </w:tr>
      <w:tr w:rsidR="009D79D2" w:rsidRPr="008924DA" w14:paraId="58881FDF" w14:textId="77777777" w:rsidTr="00727889">
        <w:tc>
          <w:tcPr>
            <w:tcW w:w="675" w:type="dxa"/>
          </w:tcPr>
          <w:p w14:paraId="0286994B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00B37FBB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0137E63B" w14:textId="77777777" w:rsidR="009E5895" w:rsidRPr="008924DA" w:rsidRDefault="00000000" w:rsidP="00D6726C">
            <w:pPr>
              <w:jc w:val="center"/>
            </w:pPr>
            <w:hyperlink r:id="rId4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2D72E912" w14:textId="77777777" w:rsidTr="00727889">
        <w:tc>
          <w:tcPr>
            <w:tcW w:w="675" w:type="dxa"/>
          </w:tcPr>
          <w:p w14:paraId="793B8ECC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7CE223E3" w14:textId="77777777"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  <w:p w14:paraId="0A87BE5E" w14:textId="77777777"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149EDC37" w14:textId="77777777" w:rsidR="00CA3F17" w:rsidRPr="00533798" w:rsidRDefault="00C83275" w:rsidP="0012201C">
            <w:r>
              <w:t>И</w:t>
            </w:r>
            <w:r w:rsidRPr="00C83275">
              <w:t>юль 2023</w:t>
            </w:r>
            <w:r>
              <w:t xml:space="preserve"> </w:t>
            </w:r>
          </w:p>
        </w:tc>
      </w:tr>
    </w:tbl>
    <w:p w14:paraId="2C642F22" w14:textId="77777777" w:rsidR="00AF3C0C" w:rsidRDefault="00AF3C0C"/>
    <w:p w14:paraId="1A70EBCB" w14:textId="77777777" w:rsidR="00AF3C0C" w:rsidRPr="008924DA" w:rsidRDefault="00AF3C0C"/>
    <w:p w14:paraId="79128650" w14:textId="77777777" w:rsidR="00586EB9" w:rsidRPr="008924DA" w:rsidRDefault="00C83275" w:rsidP="00C83275">
      <w:pPr>
        <w:jc w:val="center"/>
        <w:rPr>
          <w:b/>
        </w:rPr>
      </w:pPr>
      <w:r>
        <w:rPr>
          <w:b/>
        </w:rPr>
        <w:t xml:space="preserve">Руководитель                      </w:t>
      </w:r>
      <w:r w:rsidR="00586EB9" w:rsidRPr="008924DA">
        <w:rPr>
          <w:b/>
        </w:rPr>
        <w:t xml:space="preserve">  </w:t>
      </w:r>
      <w:r>
        <w:rPr>
          <w:b/>
        </w:rPr>
        <w:t xml:space="preserve">       </w:t>
      </w:r>
      <w:r w:rsidR="00586EB9" w:rsidRPr="008924DA">
        <w:rPr>
          <w:b/>
        </w:rPr>
        <w:t xml:space="preserve">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>
        <w:rPr>
          <w:b/>
          <w:lang w:val="kk-KZ" w:eastAsia="en-US"/>
        </w:rPr>
        <w:t>А. Сопбеков</w:t>
      </w:r>
    </w:p>
    <w:p w14:paraId="56B79469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0F5DA5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B2FD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861D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39CA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7625"/>
    <w:rsid w:val="007D2223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9F792C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20A30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743A1"/>
    <w:rsid w:val="00C8132F"/>
    <w:rsid w:val="00C83275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8D05B"/>
  <w15:docId w15:val="{06E2E55D-86E7-4923-B11D-DA239EF5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ins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Adilet Turumov</cp:lastModifiedBy>
  <cp:revision>222</cp:revision>
  <cp:lastPrinted>2021-04-02T03:34:00Z</cp:lastPrinted>
  <dcterms:created xsi:type="dcterms:W3CDTF">2018-03-16T04:12:00Z</dcterms:created>
  <dcterms:modified xsi:type="dcterms:W3CDTF">2023-05-25T10:39:00Z</dcterms:modified>
</cp:coreProperties>
</file>