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66336" w14:textId="3106B22E" w:rsidR="0006618E" w:rsidRPr="00521C1E" w:rsidRDefault="0006618E" w:rsidP="0006618E">
      <w:pPr>
        <w:jc w:val="center"/>
        <w:rPr>
          <w:b/>
          <w:szCs w:val="28"/>
        </w:rPr>
      </w:pPr>
      <w:r w:rsidRPr="00521C1E">
        <w:rPr>
          <w:b/>
          <w:szCs w:val="28"/>
        </w:rPr>
        <w:t xml:space="preserve">Уведомление о начале разработки </w:t>
      </w:r>
    </w:p>
    <w:p w14:paraId="13545581" w14:textId="70CE5F18" w:rsidR="0006618E" w:rsidRPr="00521C1E" w:rsidRDefault="00B471C4" w:rsidP="00BE6B24">
      <w:pPr>
        <w:jc w:val="center"/>
        <w:rPr>
          <w:b/>
          <w:szCs w:val="28"/>
        </w:rPr>
      </w:pPr>
      <w:proofErr w:type="gramStart"/>
      <w:r w:rsidRPr="00B471C4">
        <w:rPr>
          <w:b/>
          <w:szCs w:val="28"/>
        </w:rPr>
        <w:t>СТ</w:t>
      </w:r>
      <w:proofErr w:type="gramEnd"/>
      <w:r w:rsidRPr="00B471C4">
        <w:rPr>
          <w:b/>
          <w:szCs w:val="28"/>
        </w:rPr>
        <w:t xml:space="preserve"> РК «Электрошоковые устройства. Общие технические условия»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811"/>
      </w:tblGrid>
      <w:tr w:rsidR="0006618E" w:rsidRPr="00013B99" w14:paraId="11D78C79" w14:textId="77777777" w:rsidTr="003A2ED4">
        <w:trPr>
          <w:trHeight w:val="993"/>
        </w:trPr>
        <w:tc>
          <w:tcPr>
            <w:tcW w:w="534" w:type="dxa"/>
            <w:shd w:val="clear" w:color="auto" w:fill="auto"/>
          </w:tcPr>
          <w:p w14:paraId="2560FB06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148AE1C2" w14:textId="77777777" w:rsidR="0006618E" w:rsidRPr="00E92ADD" w:rsidRDefault="0006618E" w:rsidP="00E47918">
            <w:pPr>
              <w:rPr>
                <w:b/>
                <w:szCs w:val="28"/>
              </w:rPr>
            </w:pPr>
            <w:r w:rsidRPr="00E92ADD">
              <w:rPr>
                <w:b/>
                <w:szCs w:val="28"/>
              </w:rPr>
              <w:t xml:space="preserve">Разработчик </w:t>
            </w:r>
          </w:p>
          <w:p w14:paraId="2F039B61" w14:textId="77777777" w:rsidR="0006618E" w:rsidRPr="00E92ADD" w:rsidRDefault="0006618E" w:rsidP="00E47918">
            <w:pPr>
              <w:jc w:val="both"/>
              <w:rPr>
                <w:szCs w:val="28"/>
              </w:rPr>
            </w:pPr>
            <w:r w:rsidRPr="00E92ADD">
              <w:rPr>
                <w:i/>
                <w:sz w:val="20"/>
                <w:szCs w:val="28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811" w:type="dxa"/>
            <w:shd w:val="clear" w:color="auto" w:fill="auto"/>
          </w:tcPr>
          <w:p w14:paraId="3CFB5ACF" w14:textId="7D8EEAC9" w:rsidR="0006618E" w:rsidRPr="00013B99" w:rsidRDefault="00E335EF" w:rsidP="003A2ED4">
            <w:pPr>
              <w:jc w:val="both"/>
              <w:rPr>
                <w:szCs w:val="28"/>
              </w:rPr>
            </w:pPr>
            <w:r w:rsidRPr="004B4D0F">
              <w:t xml:space="preserve">РГП «Казахстанский институт </w:t>
            </w:r>
            <w:r w:rsidRPr="00F34A2B">
              <w:t>стандартизации и метрологии»</w:t>
            </w:r>
            <w:r w:rsidR="003A2ED4">
              <w:rPr>
                <w:lang w:val="kk-KZ"/>
              </w:rPr>
              <w:t xml:space="preserve">, </w:t>
            </w:r>
            <w:r w:rsidRPr="00F34A2B">
              <w:t xml:space="preserve">010000, г. </w:t>
            </w:r>
            <w:r w:rsidR="00803765">
              <w:rPr>
                <w:lang w:val="kk-KZ"/>
              </w:rPr>
              <w:t>Астана</w:t>
            </w:r>
            <w:r w:rsidRPr="00F34A2B">
              <w:t xml:space="preserve">, </w:t>
            </w:r>
            <w:r w:rsidRPr="00F34A2B">
              <w:rPr>
                <w:lang w:val="kk-KZ" w:eastAsia="x-none"/>
              </w:rPr>
              <w:t xml:space="preserve">пр. Мәңгілік ел, </w:t>
            </w:r>
            <w:r w:rsidR="00803765">
              <w:rPr>
                <w:lang w:val="kk-KZ" w:eastAsia="x-none"/>
              </w:rPr>
              <w:t>8</w:t>
            </w:r>
            <w:r w:rsidRPr="00F34A2B">
              <w:rPr>
                <w:lang w:val="kk-KZ" w:eastAsia="x-none"/>
              </w:rPr>
              <w:t xml:space="preserve">  тел.: +7(7172)</w:t>
            </w:r>
            <w:r w:rsidRPr="00803765">
              <w:rPr>
                <w:lang w:val="kk-KZ" w:eastAsia="x-none"/>
              </w:rPr>
              <w:t>604171</w:t>
            </w:r>
            <w:r w:rsidR="003A2ED4">
              <w:rPr>
                <w:lang w:val="kk-KZ" w:eastAsia="x-none"/>
              </w:rPr>
              <w:t xml:space="preserve">, </w:t>
            </w:r>
            <w:r w:rsidRPr="00F34A2B">
              <w:rPr>
                <w:lang w:val="kk-KZ" w:eastAsia="x-none"/>
              </w:rPr>
              <w:t>E-mail:</w:t>
            </w:r>
            <w:r w:rsidR="00803765">
              <w:rPr>
                <w:lang w:val="en-US" w:eastAsia="x-none"/>
              </w:rPr>
              <w:t xml:space="preserve"> </w:t>
            </w:r>
            <w:hyperlink r:id="rId9" w:history="1">
              <w:r w:rsidR="00803765" w:rsidRPr="00B3067B">
                <w:rPr>
                  <w:rStyle w:val="aa"/>
                  <w:lang w:val="kk-KZ" w:eastAsia="x-none"/>
                </w:rPr>
                <w:t>zh.beissen@ksm.kz</w:t>
              </w:r>
            </w:hyperlink>
            <w:r w:rsidR="00803765">
              <w:rPr>
                <w:lang w:val="en-US" w:eastAsia="x-none"/>
              </w:rPr>
              <w:t xml:space="preserve"> </w:t>
            </w:r>
            <w:r w:rsidR="00803765" w:rsidRPr="00803765">
              <w:rPr>
                <w:lang w:val="kk-KZ" w:eastAsia="x-none"/>
              </w:rPr>
              <w:t xml:space="preserve"> </w:t>
            </w:r>
          </w:p>
        </w:tc>
      </w:tr>
      <w:tr w:rsidR="0006618E" w:rsidRPr="00E92ADD" w14:paraId="6E996C5A" w14:textId="77777777" w:rsidTr="00E47918">
        <w:tc>
          <w:tcPr>
            <w:tcW w:w="534" w:type="dxa"/>
            <w:shd w:val="clear" w:color="auto" w:fill="auto"/>
          </w:tcPr>
          <w:p w14:paraId="1534A632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1FD89466" w14:textId="7BFBEF6F" w:rsidR="0006618E" w:rsidRPr="007207B3" w:rsidRDefault="0006618E" w:rsidP="00E47918">
            <w:pPr>
              <w:jc w:val="both"/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Ответственный орган за разработку </w:t>
            </w:r>
            <w:r w:rsidR="007207B3" w:rsidRPr="007207B3">
              <w:rPr>
                <w:b/>
                <w:szCs w:val="28"/>
              </w:rPr>
              <w:t>проекта</w:t>
            </w:r>
          </w:p>
        </w:tc>
        <w:tc>
          <w:tcPr>
            <w:tcW w:w="5811" w:type="dxa"/>
            <w:shd w:val="clear" w:color="auto" w:fill="auto"/>
          </w:tcPr>
          <w:p w14:paraId="52C1C46D" w14:textId="35D0E3F4" w:rsidR="0006618E" w:rsidRPr="007039ED" w:rsidRDefault="00E335EF" w:rsidP="00E47918">
            <w:pPr>
              <w:jc w:val="both"/>
              <w:rPr>
                <w:bCs/>
                <w:szCs w:val="28"/>
              </w:rPr>
            </w:pPr>
            <w:r>
              <w:t>Комитет технического регулирования и метрологии Министерства торговли и интеграции РК</w:t>
            </w:r>
          </w:p>
        </w:tc>
      </w:tr>
      <w:tr w:rsidR="0006618E" w:rsidRPr="00E92ADD" w14:paraId="4B9B13F0" w14:textId="77777777" w:rsidTr="003B5B0F">
        <w:trPr>
          <w:trHeight w:val="608"/>
        </w:trPr>
        <w:tc>
          <w:tcPr>
            <w:tcW w:w="534" w:type="dxa"/>
            <w:shd w:val="clear" w:color="auto" w:fill="auto"/>
          </w:tcPr>
          <w:p w14:paraId="0EDEA1F9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0DF888E1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Наименование проекта</w:t>
            </w:r>
          </w:p>
        </w:tc>
        <w:tc>
          <w:tcPr>
            <w:tcW w:w="5811" w:type="dxa"/>
            <w:shd w:val="clear" w:color="auto" w:fill="auto"/>
          </w:tcPr>
          <w:p w14:paraId="12A7D4CA" w14:textId="018A1561" w:rsidR="0006618E" w:rsidRPr="007039ED" w:rsidRDefault="00B471C4" w:rsidP="00BE6B24">
            <w:pPr>
              <w:jc w:val="both"/>
              <w:rPr>
                <w:bCs/>
                <w:szCs w:val="28"/>
              </w:rPr>
            </w:pPr>
            <w:proofErr w:type="gramStart"/>
            <w:r w:rsidRPr="00B471C4">
              <w:rPr>
                <w:bCs/>
                <w:szCs w:val="28"/>
              </w:rPr>
              <w:t>СТ</w:t>
            </w:r>
            <w:proofErr w:type="gramEnd"/>
            <w:r w:rsidRPr="00B471C4">
              <w:rPr>
                <w:bCs/>
                <w:szCs w:val="28"/>
              </w:rPr>
              <w:t xml:space="preserve"> РК «Электрошоковые устройства. Общие технические условия»</w:t>
            </w:r>
          </w:p>
        </w:tc>
      </w:tr>
      <w:tr w:rsidR="0006618E" w:rsidRPr="000E4E3E" w14:paraId="589C5FF5" w14:textId="77777777" w:rsidTr="00F41CA9">
        <w:trPr>
          <w:trHeight w:val="1410"/>
        </w:trPr>
        <w:tc>
          <w:tcPr>
            <w:tcW w:w="534" w:type="dxa"/>
            <w:shd w:val="clear" w:color="auto" w:fill="auto"/>
          </w:tcPr>
          <w:p w14:paraId="1758ADC4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400EE7EF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Объект стандартизации</w:t>
            </w:r>
          </w:p>
        </w:tc>
        <w:tc>
          <w:tcPr>
            <w:tcW w:w="5811" w:type="dxa"/>
            <w:shd w:val="clear" w:color="auto" w:fill="auto"/>
          </w:tcPr>
          <w:p w14:paraId="16E48A5A" w14:textId="6635AE4F" w:rsidR="0006618E" w:rsidRPr="000E4E3E" w:rsidRDefault="003A2ED4" w:rsidP="00BE6B24">
            <w:pPr>
              <w:jc w:val="both"/>
              <w:rPr>
                <w:bCs/>
                <w:szCs w:val="28"/>
              </w:rPr>
            </w:pPr>
            <w:r w:rsidRPr="003A2ED4">
              <w:rPr>
                <w:lang w:val="kk-KZ"/>
              </w:rPr>
              <w:t>Настоящий стандарт распространяется на электрошоковые устройства отечественного производства (далее - ЭШУ), предназначенные для использования в целях самообороны, и защитные электрошоковые устройства отечественного производства</w:t>
            </w:r>
            <w:r>
              <w:rPr>
                <w:lang w:val="kk-KZ"/>
              </w:rPr>
              <w:t xml:space="preserve"> </w:t>
            </w:r>
            <w:r w:rsidRPr="003A2ED4">
              <w:rPr>
                <w:lang w:val="kk-KZ"/>
              </w:rPr>
              <w:t xml:space="preserve">ЗЭШУ, предназначенные для защиты (охраны) стационарных и подвижных объектов гражданского и ведомственного назначения от несанкционированного проникновения и воздействия.    </w:t>
            </w:r>
          </w:p>
        </w:tc>
      </w:tr>
      <w:tr w:rsidR="0006618E" w:rsidRPr="00E92ADD" w14:paraId="1C1DFB85" w14:textId="77777777" w:rsidTr="00E335EF">
        <w:trPr>
          <w:trHeight w:val="409"/>
        </w:trPr>
        <w:tc>
          <w:tcPr>
            <w:tcW w:w="534" w:type="dxa"/>
            <w:shd w:val="clear" w:color="auto" w:fill="auto"/>
          </w:tcPr>
          <w:p w14:paraId="021A1BDD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3EABA94E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Основание для разработки</w:t>
            </w:r>
          </w:p>
        </w:tc>
        <w:tc>
          <w:tcPr>
            <w:tcW w:w="5811" w:type="dxa"/>
            <w:shd w:val="clear" w:color="auto" w:fill="auto"/>
          </w:tcPr>
          <w:p w14:paraId="5A8ADBC5" w14:textId="739E6802" w:rsidR="0006618E" w:rsidRPr="007039ED" w:rsidRDefault="004915A5" w:rsidP="000B69DB">
            <w:pPr>
              <w:jc w:val="both"/>
              <w:rPr>
                <w:bCs/>
                <w:highlight w:val="yellow"/>
              </w:rPr>
            </w:pPr>
            <w:r w:rsidRPr="004915A5">
              <w:rPr>
                <w:rFonts w:eastAsia="Times New Roman"/>
                <w:color w:val="000000"/>
              </w:rPr>
              <w:t>Приказ Председателя Комитета технического регулирования и метрологии Министерства торговли и интеграции РК от 27 декабря 2023 года № 540- НҚ (с учетом изменений приказ № 16-НҚ от 19.01.2024)</w:t>
            </w:r>
          </w:p>
        </w:tc>
      </w:tr>
      <w:tr w:rsidR="0006618E" w:rsidRPr="00E92ADD" w14:paraId="68A3032D" w14:textId="77777777" w:rsidTr="00E47918">
        <w:tc>
          <w:tcPr>
            <w:tcW w:w="534" w:type="dxa"/>
            <w:shd w:val="clear" w:color="auto" w:fill="auto"/>
          </w:tcPr>
          <w:p w14:paraId="4546E6D2" w14:textId="77777777" w:rsidR="0006618E" w:rsidRPr="00C1273E" w:rsidRDefault="0006618E" w:rsidP="00E4791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131D4141" w14:textId="77777777" w:rsidR="007207B3" w:rsidRDefault="0006618E" w:rsidP="007207B3">
            <w:pPr>
              <w:jc w:val="both"/>
              <w:rPr>
                <w:bCs/>
                <w:szCs w:val="28"/>
              </w:rPr>
            </w:pPr>
            <w:r w:rsidRPr="007207B3">
              <w:rPr>
                <w:b/>
                <w:szCs w:val="28"/>
              </w:rPr>
              <w:t>Дата начала разработки проекта</w:t>
            </w:r>
            <w:r w:rsidRPr="007039ED">
              <w:rPr>
                <w:bCs/>
                <w:szCs w:val="28"/>
              </w:rPr>
              <w:t xml:space="preserve"> </w:t>
            </w:r>
          </w:p>
          <w:p w14:paraId="4C11E765" w14:textId="01B18A8F" w:rsidR="0006618E" w:rsidRPr="007039ED" w:rsidRDefault="0006618E" w:rsidP="007207B3">
            <w:pPr>
              <w:jc w:val="both"/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>(число/месяц/год)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5E6F71D" w14:textId="4775F662" w:rsidR="0006618E" w:rsidRPr="007039ED" w:rsidRDefault="004915A5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Февраль</w:t>
            </w:r>
            <w:r w:rsidR="000B69DB">
              <w:rPr>
                <w:bCs/>
                <w:sz w:val="24"/>
                <w:szCs w:val="28"/>
              </w:rPr>
              <w:t xml:space="preserve"> 202</w:t>
            </w:r>
            <w:r w:rsidR="00803765">
              <w:rPr>
                <w:bCs/>
                <w:sz w:val="24"/>
                <w:szCs w:val="28"/>
                <w:lang w:val="kk-KZ"/>
              </w:rPr>
              <w:t>4</w:t>
            </w:r>
            <w:r w:rsidR="000B69DB">
              <w:rPr>
                <w:bCs/>
                <w:sz w:val="24"/>
                <w:szCs w:val="28"/>
              </w:rPr>
              <w:t xml:space="preserve"> года</w:t>
            </w:r>
          </w:p>
        </w:tc>
      </w:tr>
      <w:tr w:rsidR="0006618E" w:rsidRPr="00E92ADD" w14:paraId="7B0AAEDB" w14:textId="77777777" w:rsidTr="00E47918">
        <w:tc>
          <w:tcPr>
            <w:tcW w:w="534" w:type="dxa"/>
            <w:shd w:val="clear" w:color="auto" w:fill="auto"/>
          </w:tcPr>
          <w:p w14:paraId="660244A7" w14:textId="63EF0EA1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0010A3A6" w14:textId="65111725" w:rsidR="0006618E" w:rsidRPr="007039ED" w:rsidRDefault="0006618E" w:rsidP="007207B3">
            <w:pPr>
              <w:jc w:val="both"/>
              <w:rPr>
                <w:bCs/>
                <w:szCs w:val="28"/>
              </w:rPr>
            </w:pPr>
            <w:r w:rsidRPr="007207B3">
              <w:rPr>
                <w:b/>
                <w:szCs w:val="28"/>
              </w:rPr>
              <w:t>Профильный технический комитет по стандартизации</w:t>
            </w:r>
            <w:r w:rsidR="007207B3" w:rsidRPr="007207B3">
              <w:rPr>
                <w:b/>
                <w:szCs w:val="28"/>
              </w:rPr>
              <w:t>,</w:t>
            </w:r>
            <w:r w:rsidRPr="007207B3">
              <w:rPr>
                <w:b/>
                <w:szCs w:val="28"/>
              </w:rPr>
              <w:t xml:space="preserve"> на базе которого будет проходить техническое обсуждение</w:t>
            </w:r>
            <w:r w:rsidRPr="007039ED">
              <w:rPr>
                <w:bCs/>
                <w:szCs w:val="28"/>
              </w:rPr>
              <w:t xml:space="preserve"> (при наличии)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962B6C7" w14:textId="2825044E" w:rsidR="0006618E" w:rsidRPr="007039ED" w:rsidRDefault="003A2ED4" w:rsidP="009C5BE4">
            <w:pPr>
              <w:jc w:val="both"/>
              <w:rPr>
                <w:bCs/>
                <w:szCs w:val="28"/>
              </w:rPr>
            </w:pPr>
            <w:r w:rsidRPr="003A2ED4">
              <w:rPr>
                <w:bCs/>
                <w:szCs w:val="28"/>
              </w:rPr>
              <w:t xml:space="preserve">ТОО «STD </w:t>
            </w:r>
            <w:proofErr w:type="spellStart"/>
            <w:r w:rsidRPr="003A2ED4">
              <w:rPr>
                <w:bCs/>
                <w:szCs w:val="28"/>
              </w:rPr>
              <w:t>products</w:t>
            </w:r>
            <w:proofErr w:type="spellEnd"/>
            <w:r w:rsidRPr="003A2ED4">
              <w:rPr>
                <w:bCs/>
                <w:szCs w:val="28"/>
              </w:rPr>
              <w:t>»</w:t>
            </w:r>
          </w:p>
        </w:tc>
      </w:tr>
      <w:tr w:rsidR="0006618E" w:rsidRPr="00E92ADD" w14:paraId="7944D492" w14:textId="77777777" w:rsidTr="00E47918">
        <w:tc>
          <w:tcPr>
            <w:tcW w:w="534" w:type="dxa"/>
            <w:shd w:val="clear" w:color="auto" w:fill="auto"/>
          </w:tcPr>
          <w:p w14:paraId="1E0AF092" w14:textId="5009383E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24BBDE84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Проект размещен 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65440BF" w14:textId="77777777" w:rsidR="0006618E" w:rsidRPr="007039ED" w:rsidRDefault="004915A5" w:rsidP="000B69DB">
            <w:pPr>
              <w:jc w:val="both"/>
              <w:rPr>
                <w:bCs/>
                <w:szCs w:val="28"/>
              </w:rPr>
            </w:pPr>
            <w:hyperlink r:id="rId10" w:history="1">
              <w:r w:rsidR="000B69DB" w:rsidRPr="0033765A">
                <w:rPr>
                  <w:rStyle w:val="aa"/>
                  <w:bCs/>
                  <w:sz w:val="28"/>
                  <w:szCs w:val="28"/>
                  <w:lang w:val="en-US"/>
                </w:rPr>
                <w:t>https://ksm.kz/</w:t>
              </w:r>
            </w:hyperlink>
          </w:p>
        </w:tc>
      </w:tr>
      <w:tr w:rsidR="0006618E" w:rsidRPr="00E92ADD" w14:paraId="1FF53C40" w14:textId="77777777" w:rsidTr="00E47918">
        <w:tc>
          <w:tcPr>
            <w:tcW w:w="534" w:type="dxa"/>
            <w:shd w:val="clear" w:color="auto" w:fill="auto"/>
          </w:tcPr>
          <w:p w14:paraId="0B0E6193" w14:textId="2C93A51C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14:paraId="41C2042B" w14:textId="77777777" w:rsidR="0006618E" w:rsidRPr="007207B3" w:rsidRDefault="0006618E" w:rsidP="007207B3">
            <w:pPr>
              <w:jc w:val="both"/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Дата завершения публичного обсуждения проекта </w:t>
            </w:r>
            <w:proofErr w:type="gramStart"/>
            <w:r w:rsidRPr="007207B3">
              <w:rPr>
                <w:b/>
                <w:szCs w:val="28"/>
              </w:rPr>
              <w:t>СТ</w:t>
            </w:r>
            <w:proofErr w:type="gramEnd"/>
            <w:r w:rsidRPr="007207B3">
              <w:rPr>
                <w:b/>
                <w:szCs w:val="28"/>
              </w:rPr>
              <w:t xml:space="preserve"> РК (Р РК) </w:t>
            </w:r>
          </w:p>
          <w:p w14:paraId="4B26AF33" w14:textId="77777777" w:rsidR="0006618E" w:rsidRPr="007039ED" w:rsidRDefault="0006618E" w:rsidP="00E47918">
            <w:pPr>
              <w:rPr>
                <w:bCs/>
                <w:i/>
                <w:szCs w:val="28"/>
              </w:rPr>
            </w:pPr>
            <w:r w:rsidRPr="007039ED">
              <w:rPr>
                <w:bCs/>
                <w:i/>
              </w:rPr>
              <w:t>(число/месяц/год)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61C1F9B" w14:textId="4779EBC2" w:rsidR="0006618E" w:rsidRPr="007039ED" w:rsidRDefault="004915A5" w:rsidP="000B69DB">
            <w:pPr>
              <w:jc w:val="both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</w:rPr>
              <w:t xml:space="preserve">Апрель </w:t>
            </w:r>
            <w:bookmarkStart w:id="0" w:name="_GoBack"/>
            <w:bookmarkEnd w:id="0"/>
            <w:r w:rsidR="000B69DB">
              <w:rPr>
                <w:bCs/>
                <w:szCs w:val="28"/>
              </w:rPr>
              <w:t>202</w:t>
            </w:r>
            <w:r w:rsidR="00803765">
              <w:rPr>
                <w:bCs/>
                <w:szCs w:val="28"/>
                <w:lang w:val="kk-KZ"/>
              </w:rPr>
              <w:t>4</w:t>
            </w:r>
            <w:r w:rsidR="000B69DB">
              <w:rPr>
                <w:bCs/>
                <w:szCs w:val="28"/>
              </w:rPr>
              <w:t xml:space="preserve"> года</w:t>
            </w:r>
          </w:p>
        </w:tc>
      </w:tr>
    </w:tbl>
    <w:p w14:paraId="1E152CE8" w14:textId="77777777" w:rsidR="0006618E" w:rsidRPr="00DB28D9" w:rsidRDefault="0006618E" w:rsidP="0006618E">
      <w:pPr>
        <w:rPr>
          <w:sz w:val="28"/>
          <w:szCs w:val="28"/>
        </w:rPr>
      </w:pPr>
    </w:p>
    <w:p w14:paraId="2D6888F7" w14:textId="77777777" w:rsidR="0006618E" w:rsidRPr="00401A1C" w:rsidRDefault="0006618E" w:rsidP="0006618E">
      <w:pPr>
        <w:rPr>
          <w:sz w:val="28"/>
          <w:szCs w:val="28"/>
        </w:rPr>
      </w:pPr>
    </w:p>
    <w:p w14:paraId="1E5B268D" w14:textId="5421A686" w:rsidR="000B69DB" w:rsidRPr="00695E0B" w:rsidRDefault="00307A1D" w:rsidP="00803765">
      <w:pPr>
        <w:ind w:firstLine="708"/>
        <w:rPr>
          <w:b/>
          <w:sz w:val="28"/>
          <w:szCs w:val="28"/>
        </w:rPr>
      </w:pPr>
      <w:bookmarkStart w:id="1" w:name="_Hlk143009532"/>
      <w:r>
        <w:rPr>
          <w:b/>
          <w:sz w:val="28"/>
          <w:szCs w:val="28"/>
        </w:rPr>
        <w:t>Руководитель ДР</w:t>
      </w:r>
      <w:r w:rsidR="00803765">
        <w:rPr>
          <w:b/>
          <w:sz w:val="28"/>
          <w:szCs w:val="28"/>
          <w:lang w:val="kk-KZ"/>
        </w:rPr>
        <w:t>С</w:t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 </w:t>
      </w:r>
      <w:proofErr w:type="spellStart"/>
      <w:r>
        <w:rPr>
          <w:b/>
          <w:sz w:val="28"/>
          <w:szCs w:val="28"/>
        </w:rPr>
        <w:t>Сопбеков</w:t>
      </w:r>
      <w:bookmarkEnd w:id="1"/>
      <w:proofErr w:type="spellEnd"/>
    </w:p>
    <w:sectPr w:rsidR="000B69DB" w:rsidRPr="00695E0B" w:rsidSect="00BE6B24">
      <w:footerReference w:type="default" r:id="rId11"/>
      <w:pgSz w:w="11906" w:h="16838"/>
      <w:pgMar w:top="851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58B97" w14:textId="77777777" w:rsidR="00CC4D71" w:rsidRDefault="00CC4D71" w:rsidP="00A16D7D">
      <w:r>
        <w:separator/>
      </w:r>
    </w:p>
  </w:endnote>
  <w:endnote w:type="continuationSeparator" w:id="0">
    <w:p w14:paraId="1C37B97A" w14:textId="77777777" w:rsidR="00CC4D71" w:rsidRDefault="00CC4D71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9D80F" w14:textId="77777777" w:rsidR="00CC4D71" w:rsidRDefault="00CC4D71" w:rsidP="00A16D7D">
      <w:r>
        <w:separator/>
      </w:r>
    </w:p>
  </w:footnote>
  <w:footnote w:type="continuationSeparator" w:id="0">
    <w:p w14:paraId="5C1D4DFF" w14:textId="77777777" w:rsidR="00CC4D71" w:rsidRDefault="00CC4D71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7D"/>
    <w:rsid w:val="00001DCA"/>
    <w:rsid w:val="0000784F"/>
    <w:rsid w:val="0001213D"/>
    <w:rsid w:val="000238C3"/>
    <w:rsid w:val="00027AB7"/>
    <w:rsid w:val="0006618E"/>
    <w:rsid w:val="00080295"/>
    <w:rsid w:val="000878E3"/>
    <w:rsid w:val="0009457C"/>
    <w:rsid w:val="00095459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7155B"/>
    <w:rsid w:val="001A06BB"/>
    <w:rsid w:val="001A1DB5"/>
    <w:rsid w:val="001F1864"/>
    <w:rsid w:val="00211FD4"/>
    <w:rsid w:val="00214EEF"/>
    <w:rsid w:val="00232B24"/>
    <w:rsid w:val="00241D7A"/>
    <w:rsid w:val="00251512"/>
    <w:rsid w:val="00253BD0"/>
    <w:rsid w:val="00256842"/>
    <w:rsid w:val="00276369"/>
    <w:rsid w:val="002818CB"/>
    <w:rsid w:val="002833BB"/>
    <w:rsid w:val="002845CB"/>
    <w:rsid w:val="002B4AD6"/>
    <w:rsid w:val="002B560A"/>
    <w:rsid w:val="002C58E8"/>
    <w:rsid w:val="002D3531"/>
    <w:rsid w:val="002D75AA"/>
    <w:rsid w:val="002F11B1"/>
    <w:rsid w:val="00307A1D"/>
    <w:rsid w:val="00310C4A"/>
    <w:rsid w:val="003149C2"/>
    <w:rsid w:val="00317866"/>
    <w:rsid w:val="00331B8E"/>
    <w:rsid w:val="00335299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2ED4"/>
    <w:rsid w:val="003A3497"/>
    <w:rsid w:val="003B5B0F"/>
    <w:rsid w:val="003B72D9"/>
    <w:rsid w:val="003C01EE"/>
    <w:rsid w:val="003C2E76"/>
    <w:rsid w:val="003D5877"/>
    <w:rsid w:val="003E2703"/>
    <w:rsid w:val="003F1C1F"/>
    <w:rsid w:val="00412FEC"/>
    <w:rsid w:val="00413C45"/>
    <w:rsid w:val="004408BF"/>
    <w:rsid w:val="0045408A"/>
    <w:rsid w:val="004570A3"/>
    <w:rsid w:val="00457C74"/>
    <w:rsid w:val="004644D8"/>
    <w:rsid w:val="00473ECD"/>
    <w:rsid w:val="00480573"/>
    <w:rsid w:val="004915A5"/>
    <w:rsid w:val="00492353"/>
    <w:rsid w:val="00495FEB"/>
    <w:rsid w:val="004B01C2"/>
    <w:rsid w:val="004F64BD"/>
    <w:rsid w:val="005043AF"/>
    <w:rsid w:val="00511B83"/>
    <w:rsid w:val="00512816"/>
    <w:rsid w:val="005462D8"/>
    <w:rsid w:val="00562B09"/>
    <w:rsid w:val="00572F58"/>
    <w:rsid w:val="00582798"/>
    <w:rsid w:val="0059776B"/>
    <w:rsid w:val="005B7AE5"/>
    <w:rsid w:val="005C5AA9"/>
    <w:rsid w:val="005D111A"/>
    <w:rsid w:val="006067B2"/>
    <w:rsid w:val="006123CD"/>
    <w:rsid w:val="006236B9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A030F"/>
    <w:rsid w:val="007B1C2A"/>
    <w:rsid w:val="007F2520"/>
    <w:rsid w:val="007F444B"/>
    <w:rsid w:val="00803765"/>
    <w:rsid w:val="008078B6"/>
    <w:rsid w:val="00833AAC"/>
    <w:rsid w:val="00855E66"/>
    <w:rsid w:val="0085648D"/>
    <w:rsid w:val="008B3705"/>
    <w:rsid w:val="008C364C"/>
    <w:rsid w:val="008F33AE"/>
    <w:rsid w:val="00905434"/>
    <w:rsid w:val="00905A0D"/>
    <w:rsid w:val="0093725A"/>
    <w:rsid w:val="00942CB5"/>
    <w:rsid w:val="00993348"/>
    <w:rsid w:val="00995019"/>
    <w:rsid w:val="009A4CEA"/>
    <w:rsid w:val="009B0E11"/>
    <w:rsid w:val="009B2B37"/>
    <w:rsid w:val="009B5027"/>
    <w:rsid w:val="009C5BE4"/>
    <w:rsid w:val="009D0F9F"/>
    <w:rsid w:val="009D6A57"/>
    <w:rsid w:val="009F6943"/>
    <w:rsid w:val="00A12A27"/>
    <w:rsid w:val="00A14992"/>
    <w:rsid w:val="00A16D7D"/>
    <w:rsid w:val="00A46B42"/>
    <w:rsid w:val="00A77AF3"/>
    <w:rsid w:val="00A77B72"/>
    <w:rsid w:val="00A822EB"/>
    <w:rsid w:val="00A8327D"/>
    <w:rsid w:val="00A923C9"/>
    <w:rsid w:val="00AA7743"/>
    <w:rsid w:val="00AC0269"/>
    <w:rsid w:val="00AC09A3"/>
    <w:rsid w:val="00AD6296"/>
    <w:rsid w:val="00AF2A1E"/>
    <w:rsid w:val="00B36A55"/>
    <w:rsid w:val="00B4416C"/>
    <w:rsid w:val="00B471C4"/>
    <w:rsid w:val="00B658AC"/>
    <w:rsid w:val="00B9013C"/>
    <w:rsid w:val="00BA7047"/>
    <w:rsid w:val="00BD29E1"/>
    <w:rsid w:val="00BD7943"/>
    <w:rsid w:val="00BE6B24"/>
    <w:rsid w:val="00C04571"/>
    <w:rsid w:val="00C112E9"/>
    <w:rsid w:val="00C2277D"/>
    <w:rsid w:val="00C47FAC"/>
    <w:rsid w:val="00C54AF2"/>
    <w:rsid w:val="00C75752"/>
    <w:rsid w:val="00C8683F"/>
    <w:rsid w:val="00C9631D"/>
    <w:rsid w:val="00CA206D"/>
    <w:rsid w:val="00CA4F08"/>
    <w:rsid w:val="00CC4D71"/>
    <w:rsid w:val="00CE16C8"/>
    <w:rsid w:val="00CE23E6"/>
    <w:rsid w:val="00CF4D44"/>
    <w:rsid w:val="00D013CF"/>
    <w:rsid w:val="00D1052F"/>
    <w:rsid w:val="00D107BD"/>
    <w:rsid w:val="00D469E4"/>
    <w:rsid w:val="00D70FD5"/>
    <w:rsid w:val="00D73799"/>
    <w:rsid w:val="00D85A68"/>
    <w:rsid w:val="00D86516"/>
    <w:rsid w:val="00D87940"/>
    <w:rsid w:val="00DA492B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975E7"/>
    <w:rsid w:val="00EA1B01"/>
    <w:rsid w:val="00EA2303"/>
    <w:rsid w:val="00EA2336"/>
    <w:rsid w:val="00EA292F"/>
    <w:rsid w:val="00EC5291"/>
    <w:rsid w:val="00ED3C11"/>
    <w:rsid w:val="00EE09CE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8715D"/>
    <w:rsid w:val="00F90926"/>
    <w:rsid w:val="00F91107"/>
    <w:rsid w:val="00FA091B"/>
    <w:rsid w:val="00FB4F7B"/>
    <w:rsid w:val="00FB5D1D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8037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803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ksm.k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h.beissen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706DD-DCEE-485D-8034-AF3E40AE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1</cp:lastModifiedBy>
  <cp:revision>5</cp:revision>
  <cp:lastPrinted>2020-10-02T06:22:00Z</cp:lastPrinted>
  <dcterms:created xsi:type="dcterms:W3CDTF">2024-01-22T05:13:00Z</dcterms:created>
  <dcterms:modified xsi:type="dcterms:W3CDTF">2024-02-20T08:30:00Z</dcterms:modified>
</cp:coreProperties>
</file>