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B07B1" w14:textId="77777777" w:rsidR="001D2486" w:rsidRDefault="001D2486" w:rsidP="001D2486">
      <w:pPr>
        <w:jc w:val="center"/>
        <w:rPr>
          <w:b/>
          <w:lang w:eastAsia="en-US"/>
        </w:rPr>
      </w:pPr>
      <w:r>
        <w:rPr>
          <w:b/>
        </w:rPr>
        <w:t xml:space="preserve">Уведомление </w:t>
      </w:r>
    </w:p>
    <w:p w14:paraId="5BBBD4E1" w14:textId="4C8CA130" w:rsidR="001A252B" w:rsidRDefault="001D2486" w:rsidP="001D2486">
      <w:pPr>
        <w:jc w:val="center"/>
        <w:rPr>
          <w:b/>
        </w:rPr>
      </w:pPr>
      <w:r>
        <w:rPr>
          <w:b/>
        </w:rPr>
        <w:t xml:space="preserve">о завершении разработки национального стандарта </w:t>
      </w:r>
    </w:p>
    <w:p w14:paraId="6F9F8FCF" w14:textId="2927E8D7" w:rsidR="002C09B9" w:rsidRDefault="002B2062" w:rsidP="006C5C08">
      <w:pPr>
        <w:ind w:left="80"/>
        <w:jc w:val="center"/>
        <w:rPr>
          <w:b/>
        </w:rPr>
      </w:pPr>
      <w:r w:rsidRPr="002B2062">
        <w:rPr>
          <w:b/>
        </w:rPr>
        <w:t>СТ РК «Судебно-гистологическое исследование. Термины и определения»</w:t>
      </w:r>
    </w:p>
    <w:p w14:paraId="7B1C3BAC" w14:textId="77777777" w:rsidR="002B2062" w:rsidRPr="008924DA" w:rsidRDefault="002B2062" w:rsidP="006C5C08">
      <w:pPr>
        <w:ind w:left="80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4501"/>
      </w:tblGrid>
      <w:tr w:rsidR="009D79D2" w:rsidRPr="001D2486" w14:paraId="6D328816" w14:textId="77777777" w:rsidTr="00727889">
        <w:tc>
          <w:tcPr>
            <w:tcW w:w="675" w:type="dxa"/>
          </w:tcPr>
          <w:p w14:paraId="721687E3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65680B8B" w14:textId="149E7016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 xml:space="preserve">Разработчик </w:t>
            </w:r>
          </w:p>
        </w:tc>
        <w:tc>
          <w:tcPr>
            <w:tcW w:w="4501" w:type="dxa"/>
            <w:vAlign w:val="bottom"/>
          </w:tcPr>
          <w:p w14:paraId="638FCBE7" w14:textId="77777777" w:rsidR="003842FC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РГП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«Казахстанский институт стандартизации и </w:t>
            </w:r>
            <w:r w:rsidR="00DA4CDF" w:rsidRPr="008924DA">
              <w:rPr>
                <w:rStyle w:val="211pt"/>
                <w:b w:val="0"/>
                <w:sz w:val="24"/>
                <w:szCs w:val="24"/>
              </w:rPr>
              <w:t>метрологии</w:t>
            </w:r>
            <w:r w:rsidRPr="008924DA">
              <w:rPr>
                <w:rStyle w:val="211pt"/>
                <w:b w:val="0"/>
                <w:sz w:val="24"/>
                <w:szCs w:val="24"/>
              </w:rPr>
              <w:t>»</w:t>
            </w:r>
          </w:p>
          <w:p w14:paraId="1E8E5927" w14:textId="3043040B" w:rsidR="00754399" w:rsidRDefault="00250BD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010000</w:t>
            </w:r>
            <w:r w:rsidR="009F72C8" w:rsidRPr="008924DA">
              <w:rPr>
                <w:rStyle w:val="211pt"/>
                <w:b w:val="0"/>
                <w:sz w:val="24"/>
                <w:szCs w:val="24"/>
                <w:lang w:val="kk-KZ"/>
              </w:rPr>
              <w:t>,</w:t>
            </w:r>
            <w:r w:rsidRPr="008924DA">
              <w:rPr>
                <w:rStyle w:val="211pt"/>
                <w:b w:val="0"/>
                <w:sz w:val="24"/>
                <w:szCs w:val="24"/>
              </w:rPr>
              <w:t xml:space="preserve"> г. </w:t>
            </w:r>
            <w:r w:rsidR="00CB7CE9">
              <w:rPr>
                <w:rStyle w:val="211pt"/>
                <w:b w:val="0"/>
                <w:sz w:val="24"/>
                <w:szCs w:val="24"/>
                <w:lang w:val="kk-KZ"/>
              </w:rPr>
              <w:t>Астана</w:t>
            </w:r>
            <w:r w:rsidRPr="008924DA">
              <w:rPr>
                <w:rStyle w:val="211pt"/>
                <w:b w:val="0"/>
                <w:sz w:val="24"/>
                <w:szCs w:val="24"/>
              </w:rPr>
              <w:t>, пр</w:t>
            </w:r>
            <w:r w:rsidR="006C2C83">
              <w:rPr>
                <w:rStyle w:val="211pt"/>
                <w:b w:val="0"/>
                <w:sz w:val="24"/>
                <w:szCs w:val="24"/>
              </w:rPr>
              <w:t>.</w:t>
            </w:r>
            <w:r w:rsidR="00754399">
              <w:rPr>
                <w:rStyle w:val="211pt"/>
                <w:b w:val="0"/>
                <w:sz w:val="24"/>
                <w:szCs w:val="24"/>
              </w:rPr>
              <w:t xml:space="preserve"> </w:t>
            </w:r>
            <w:proofErr w:type="spellStart"/>
            <w:r w:rsidR="00754399">
              <w:rPr>
                <w:rStyle w:val="211pt"/>
                <w:b w:val="0"/>
                <w:sz w:val="24"/>
                <w:szCs w:val="24"/>
              </w:rPr>
              <w:t>Мәнгілік</w:t>
            </w:r>
            <w:proofErr w:type="spellEnd"/>
            <w:r w:rsidR="00754399">
              <w:rPr>
                <w:rStyle w:val="211pt"/>
                <w:b w:val="0"/>
                <w:sz w:val="24"/>
                <w:szCs w:val="24"/>
              </w:rPr>
              <w:t xml:space="preserve"> Ел,</w:t>
            </w:r>
          </w:p>
          <w:p w14:paraId="55FEE6C9" w14:textId="77777777" w:rsidR="008C027F" w:rsidRPr="008924DA" w:rsidRDefault="003842FC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 w:rsidRPr="008924DA">
              <w:rPr>
                <w:rStyle w:val="211pt"/>
                <w:b w:val="0"/>
                <w:sz w:val="24"/>
                <w:szCs w:val="24"/>
              </w:rPr>
              <w:t>дом 11, здание</w:t>
            </w:r>
            <w:r w:rsidR="00433D5C" w:rsidRPr="008924DA">
              <w:rPr>
                <w:rStyle w:val="211pt"/>
                <w:b w:val="0"/>
                <w:sz w:val="24"/>
                <w:szCs w:val="24"/>
                <w:lang w:val="kk-KZ"/>
              </w:rPr>
              <w:t xml:space="preserve"> </w:t>
            </w:r>
            <w:r w:rsidRPr="008924DA">
              <w:rPr>
                <w:rStyle w:val="211pt"/>
                <w:b w:val="0"/>
                <w:sz w:val="24"/>
                <w:szCs w:val="24"/>
              </w:rPr>
              <w:t>«Эталонный центр»</w:t>
            </w:r>
          </w:p>
          <w:p w14:paraId="2D75AA76" w14:textId="7E811B53" w:rsidR="00092824" w:rsidRPr="008C6BE8" w:rsidRDefault="00092824" w:rsidP="002B7D69">
            <w:pPr>
              <w:jc w:val="both"/>
              <w:rPr>
                <w:rStyle w:val="211pt"/>
                <w:b w:val="0"/>
                <w:sz w:val="24"/>
                <w:szCs w:val="24"/>
              </w:rPr>
            </w:pPr>
            <w:r>
              <w:rPr>
                <w:rStyle w:val="211pt"/>
                <w:b w:val="0"/>
                <w:sz w:val="24"/>
                <w:szCs w:val="24"/>
              </w:rPr>
              <w:t>Тел</w:t>
            </w:r>
            <w:r w:rsidRPr="008C6BE8">
              <w:rPr>
                <w:rStyle w:val="211pt"/>
                <w:b w:val="0"/>
                <w:sz w:val="24"/>
                <w:szCs w:val="24"/>
              </w:rPr>
              <w:t>: +7</w:t>
            </w:r>
            <w:r w:rsidR="002B7D69">
              <w:rPr>
                <w:rStyle w:val="211pt"/>
                <w:b w:val="0"/>
                <w:sz w:val="24"/>
                <w:szCs w:val="24"/>
              </w:rPr>
              <w:t xml:space="preserve"> </w:t>
            </w:r>
            <w:r w:rsidRPr="008C6BE8">
              <w:rPr>
                <w:rStyle w:val="211pt"/>
                <w:b w:val="0"/>
                <w:sz w:val="24"/>
                <w:szCs w:val="24"/>
              </w:rPr>
              <w:t xml:space="preserve">(7172) </w:t>
            </w:r>
            <w:r w:rsidR="00CB7CE9">
              <w:rPr>
                <w:rStyle w:val="211pt"/>
                <w:b w:val="0"/>
                <w:sz w:val="24"/>
                <w:szCs w:val="24"/>
              </w:rPr>
              <w:t>98 06 31</w:t>
            </w:r>
          </w:p>
          <w:p w14:paraId="607114A9" w14:textId="0AEC689A" w:rsidR="009D79D2" w:rsidRPr="001D2486" w:rsidRDefault="00092824" w:rsidP="002B7D69">
            <w:pPr>
              <w:jc w:val="both"/>
              <w:rPr>
                <w:bCs/>
                <w:color w:val="000000"/>
                <w:shd w:val="clear" w:color="auto" w:fill="FFFFFF"/>
                <w:lang w:val="en-US" w:bidi="ru-RU"/>
              </w:rPr>
            </w:pP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E</w:t>
            </w:r>
            <w:r w:rsidRPr="001D2486">
              <w:rPr>
                <w:rStyle w:val="211pt"/>
                <w:b w:val="0"/>
                <w:sz w:val="24"/>
                <w:szCs w:val="24"/>
                <w:lang w:val="en-US"/>
              </w:rPr>
              <w:t>-</w:t>
            </w:r>
            <w:r w:rsidRPr="00092824">
              <w:rPr>
                <w:rStyle w:val="211pt"/>
                <w:b w:val="0"/>
                <w:sz w:val="24"/>
                <w:szCs w:val="24"/>
                <w:lang w:val="en-US"/>
              </w:rPr>
              <w:t>mail</w:t>
            </w:r>
            <w:r w:rsidRPr="001D2486">
              <w:rPr>
                <w:rStyle w:val="211pt"/>
                <w:b w:val="0"/>
                <w:sz w:val="24"/>
                <w:szCs w:val="24"/>
                <w:lang w:val="en-US"/>
              </w:rPr>
              <w:t xml:space="preserve">: </w:t>
            </w:r>
            <w:hyperlink r:id="rId4" w:history="1"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info</w:t>
              </w:r>
              <w:r w:rsidRPr="001D2486">
                <w:rPr>
                  <w:rStyle w:val="a7"/>
                  <w:shd w:val="clear" w:color="auto" w:fill="FFFFFF"/>
                  <w:lang w:val="en-US" w:bidi="ru-RU"/>
                </w:rPr>
                <w:t>@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ksm</w:t>
              </w:r>
              <w:r w:rsidRPr="001D2486">
                <w:rPr>
                  <w:rStyle w:val="a7"/>
                  <w:shd w:val="clear" w:color="auto" w:fill="FFFFFF"/>
                  <w:lang w:val="en-US" w:bidi="ru-RU"/>
                </w:rPr>
                <w:t>.</w:t>
              </w:r>
              <w:r w:rsidRPr="00092824">
                <w:rPr>
                  <w:rStyle w:val="a7"/>
                  <w:shd w:val="clear" w:color="auto" w:fill="FFFFFF"/>
                  <w:lang w:val="en-US" w:bidi="ru-RU"/>
                </w:rPr>
                <w:t>kz</w:t>
              </w:r>
            </w:hyperlink>
          </w:p>
        </w:tc>
      </w:tr>
      <w:tr w:rsidR="009D79D2" w:rsidRPr="008924DA" w14:paraId="4B78E61E" w14:textId="77777777" w:rsidTr="00727889">
        <w:trPr>
          <w:trHeight w:val="261"/>
        </w:trPr>
        <w:tc>
          <w:tcPr>
            <w:tcW w:w="675" w:type="dxa"/>
          </w:tcPr>
          <w:p w14:paraId="469B9506" w14:textId="77777777" w:rsidR="009D79D2" w:rsidRPr="008924DA" w:rsidRDefault="009D79D2" w:rsidP="00073438">
            <w:pPr>
              <w:jc w:val="center"/>
            </w:pPr>
            <w:r w:rsidRPr="008924DA">
              <w:t>2</w:t>
            </w:r>
          </w:p>
        </w:tc>
        <w:tc>
          <w:tcPr>
            <w:tcW w:w="4395" w:type="dxa"/>
          </w:tcPr>
          <w:p w14:paraId="59B0E9B6" w14:textId="77777777" w:rsidR="009D79D2" w:rsidRPr="008924DA" w:rsidRDefault="004C2245" w:rsidP="00AF3C0C">
            <w:pPr>
              <w:rPr>
                <w:b/>
              </w:rPr>
            </w:pPr>
            <w:r w:rsidRPr="008924DA">
              <w:rPr>
                <w:b/>
              </w:rPr>
              <w:t xml:space="preserve">Ответственный </w:t>
            </w:r>
            <w:r w:rsidR="00923B4F" w:rsidRPr="008924DA">
              <w:rPr>
                <w:b/>
              </w:rPr>
              <w:t xml:space="preserve">орган </w:t>
            </w:r>
            <w:r w:rsidRPr="008924DA">
              <w:rPr>
                <w:b/>
              </w:rPr>
              <w:t xml:space="preserve">за разработку </w:t>
            </w:r>
            <w:r w:rsidR="00AF3C0C">
              <w:rPr>
                <w:b/>
              </w:rPr>
              <w:t>проекта</w:t>
            </w:r>
          </w:p>
        </w:tc>
        <w:tc>
          <w:tcPr>
            <w:tcW w:w="4501" w:type="dxa"/>
            <w:vAlign w:val="bottom"/>
          </w:tcPr>
          <w:p w14:paraId="7302BF7C" w14:textId="77777777" w:rsidR="009D79D2" w:rsidRPr="008924DA" w:rsidRDefault="00B260AE" w:rsidP="002B7D69">
            <w:pPr>
              <w:jc w:val="both"/>
            </w:pPr>
            <w:r w:rsidRPr="00B260AE">
              <w:t>Комитет технического регулирования и метрологии Министерства торговли и интеграции Республики Казахстан</w:t>
            </w:r>
          </w:p>
        </w:tc>
      </w:tr>
      <w:tr w:rsidR="009D79D2" w:rsidRPr="008924DA" w14:paraId="513973DA" w14:textId="77777777" w:rsidTr="00727889">
        <w:tc>
          <w:tcPr>
            <w:tcW w:w="675" w:type="dxa"/>
          </w:tcPr>
          <w:p w14:paraId="7820E04A" w14:textId="77777777" w:rsidR="009D79D2" w:rsidRPr="008924DA" w:rsidRDefault="009D79D2" w:rsidP="00073438">
            <w:pPr>
              <w:jc w:val="center"/>
              <w:rPr>
                <w:rStyle w:val="2"/>
                <w:b w:val="0"/>
                <w:bCs w:val="0"/>
                <w:sz w:val="24"/>
                <w:szCs w:val="24"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20497D75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Наименование проекта</w:t>
            </w:r>
          </w:p>
        </w:tc>
        <w:tc>
          <w:tcPr>
            <w:tcW w:w="4501" w:type="dxa"/>
            <w:vAlign w:val="bottom"/>
          </w:tcPr>
          <w:p w14:paraId="3E5EADAC" w14:textId="1FA5CACF" w:rsidR="009D79D2" w:rsidRPr="008C6BE8" w:rsidRDefault="002B2062" w:rsidP="002B7D69">
            <w:pPr>
              <w:jc w:val="both"/>
              <w:rPr>
                <w:highlight w:val="yellow"/>
              </w:rPr>
            </w:pPr>
            <w:r w:rsidRPr="002B2062">
              <w:rPr>
                <w:szCs w:val="28"/>
              </w:rPr>
              <w:t>Судебно-гистологическое исследование. Термины и определения</w:t>
            </w:r>
          </w:p>
        </w:tc>
      </w:tr>
      <w:tr w:rsidR="009D79D2" w:rsidRPr="008924DA" w14:paraId="48135686" w14:textId="77777777" w:rsidTr="00727889">
        <w:tc>
          <w:tcPr>
            <w:tcW w:w="675" w:type="dxa"/>
          </w:tcPr>
          <w:p w14:paraId="241E6044" w14:textId="77777777" w:rsidR="009D79D2" w:rsidRPr="008924DA" w:rsidRDefault="009D79D2" w:rsidP="00073438">
            <w:pPr>
              <w:jc w:val="center"/>
              <w:rPr>
                <w:b/>
              </w:rPr>
            </w:pPr>
            <w:r w:rsidRPr="008924DA">
              <w:rPr>
                <w:rStyle w:val="2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C5FE406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Объект стандартизации</w:t>
            </w:r>
          </w:p>
        </w:tc>
        <w:tc>
          <w:tcPr>
            <w:tcW w:w="4501" w:type="dxa"/>
          </w:tcPr>
          <w:p w14:paraId="45BB936B" w14:textId="5AF70497" w:rsidR="00923B4F" w:rsidRPr="008C6BE8" w:rsidRDefault="002B2062" w:rsidP="002B7D69">
            <w:pPr>
              <w:jc w:val="both"/>
              <w:rPr>
                <w:highlight w:val="yellow"/>
              </w:rPr>
            </w:pPr>
            <w:r w:rsidRPr="002B2062">
              <w:rPr>
                <w:szCs w:val="28"/>
              </w:rPr>
              <w:t>Судебно-гистологическое исследование</w:t>
            </w:r>
          </w:p>
        </w:tc>
      </w:tr>
      <w:tr w:rsidR="009D79D2" w:rsidRPr="008924DA" w14:paraId="49EB9262" w14:textId="77777777" w:rsidTr="00727889">
        <w:tc>
          <w:tcPr>
            <w:tcW w:w="675" w:type="dxa"/>
          </w:tcPr>
          <w:p w14:paraId="28EB26AD" w14:textId="77777777" w:rsidR="009D79D2" w:rsidRPr="00B5593B" w:rsidRDefault="00C228F1" w:rsidP="00073438">
            <w:pPr>
              <w:jc w:val="center"/>
            </w:pPr>
            <w:r w:rsidRPr="00B5593B">
              <w:t>5</w:t>
            </w:r>
          </w:p>
        </w:tc>
        <w:tc>
          <w:tcPr>
            <w:tcW w:w="4395" w:type="dxa"/>
          </w:tcPr>
          <w:p w14:paraId="60378613" w14:textId="77777777" w:rsidR="009D79D2" w:rsidRPr="008924DA" w:rsidRDefault="009D79D2" w:rsidP="00AF3C0C">
            <w:pPr>
              <w:rPr>
                <w:b/>
              </w:rPr>
            </w:pPr>
            <w:r w:rsidRPr="008924DA">
              <w:rPr>
                <w:rStyle w:val="2"/>
                <w:bCs w:val="0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4501" w:type="dxa"/>
          </w:tcPr>
          <w:p w14:paraId="4D1F6ED4" w14:textId="75F2F2B5" w:rsidR="009D79D2" w:rsidRPr="008924DA" w:rsidRDefault="00783429" w:rsidP="002B7D69">
            <w:pPr>
              <w:jc w:val="both"/>
              <w:rPr>
                <w:color w:val="FF0000"/>
              </w:rPr>
            </w:pPr>
            <w:r>
              <w:rPr>
                <w:color w:val="000000"/>
                <w:shd w:val="clear" w:color="auto" w:fill="FFFFFF"/>
              </w:rPr>
              <w:t>Национальный план стандартизации на 202</w:t>
            </w:r>
            <w:r w:rsidRPr="001D2486">
              <w:rPr>
                <w:color w:val="000000"/>
                <w:shd w:val="clear" w:color="auto" w:fill="FFFFFF"/>
              </w:rPr>
              <w:t>3</w:t>
            </w:r>
            <w:r>
              <w:rPr>
                <w:color w:val="000000"/>
                <w:shd w:val="clear" w:color="auto" w:fill="FFFFFF"/>
              </w:rPr>
              <w:t xml:space="preserve"> год, утвержденный приказом Председателя Комитета технического регулирования и метрологии Министерства торговли и интеграции РК от 20 декабря 2022 года № 433- НҚ (с учетом изменений внесенных, приказом № 16-НҚ от 10 февраля 2023 года)</w:t>
            </w:r>
          </w:p>
        </w:tc>
      </w:tr>
      <w:tr w:rsidR="00974C3B" w:rsidRPr="008924DA" w14:paraId="4073D7B6" w14:textId="77777777" w:rsidTr="00727889">
        <w:trPr>
          <w:trHeight w:val="839"/>
        </w:trPr>
        <w:tc>
          <w:tcPr>
            <w:tcW w:w="675" w:type="dxa"/>
          </w:tcPr>
          <w:p w14:paraId="6D5B8B7F" w14:textId="77777777" w:rsidR="00974C3B" w:rsidRPr="008924DA" w:rsidRDefault="00974C3B" w:rsidP="00073438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  <w:tc>
          <w:tcPr>
            <w:tcW w:w="4395" w:type="dxa"/>
          </w:tcPr>
          <w:p w14:paraId="6C03756E" w14:textId="5D890298" w:rsidR="00974C3B" w:rsidRPr="00974C3B" w:rsidRDefault="00974C3B" w:rsidP="00AF3C0C">
            <w:pPr>
              <w:rPr>
                <w:rStyle w:val="2"/>
                <w:b w:val="0"/>
                <w:bCs w:val="0"/>
                <w:i/>
                <w:sz w:val="24"/>
                <w:szCs w:val="24"/>
              </w:rPr>
            </w:pPr>
            <w:r>
              <w:rPr>
                <w:rStyle w:val="2"/>
                <w:bCs w:val="0"/>
                <w:sz w:val="24"/>
                <w:szCs w:val="24"/>
              </w:rPr>
              <w:t>Дата начала разработки проекта</w:t>
            </w:r>
          </w:p>
        </w:tc>
        <w:tc>
          <w:tcPr>
            <w:tcW w:w="4501" w:type="dxa"/>
          </w:tcPr>
          <w:p w14:paraId="78B12F63" w14:textId="5B345356" w:rsidR="00974C3B" w:rsidRPr="00897004" w:rsidRDefault="00CB7CE9" w:rsidP="002B7D69">
            <w:pPr>
              <w:jc w:val="both"/>
            </w:pPr>
            <w:r>
              <w:t>Март</w:t>
            </w:r>
            <w:r w:rsidR="0092147B">
              <w:t xml:space="preserve"> 202</w:t>
            </w:r>
            <w:r>
              <w:t>3 года</w:t>
            </w:r>
          </w:p>
        </w:tc>
      </w:tr>
    </w:tbl>
    <w:p w14:paraId="4A8B2C64" w14:textId="5832E13A" w:rsidR="002B7D69" w:rsidRDefault="002B7D69"/>
    <w:p w14:paraId="32F7534D" w14:textId="77777777" w:rsidR="002B7D69" w:rsidRDefault="002B7D69"/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2551"/>
      </w:tblGrid>
      <w:tr w:rsidR="002B7D69" w14:paraId="1DF7AD6F" w14:textId="77777777" w:rsidTr="002B7D69">
        <w:tc>
          <w:tcPr>
            <w:tcW w:w="6946" w:type="dxa"/>
          </w:tcPr>
          <w:p w14:paraId="54E1C7AF" w14:textId="77777777" w:rsidR="002B7D69" w:rsidRDefault="002B7D69" w:rsidP="002B7D69">
            <w:pPr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 xml:space="preserve">Руководитель </w:t>
            </w:r>
          </w:p>
          <w:p w14:paraId="41B25210" w14:textId="74B66873" w:rsidR="002B7D69" w:rsidRDefault="002B7D69" w:rsidP="002B7D69">
            <w:r>
              <w:rPr>
                <w:b/>
                <w:bCs/>
              </w:rPr>
              <w:t xml:space="preserve">Департамента разработки НТД </w:t>
            </w:r>
            <w:r>
              <w:rPr>
                <w:b/>
                <w:bCs/>
              </w:rPr>
              <w:tab/>
            </w:r>
          </w:p>
        </w:tc>
        <w:tc>
          <w:tcPr>
            <w:tcW w:w="2551" w:type="dxa"/>
          </w:tcPr>
          <w:p w14:paraId="23996E03" w14:textId="77777777" w:rsidR="002B7D69" w:rsidRDefault="002B7D69">
            <w:pPr>
              <w:rPr>
                <w:b/>
                <w:bCs/>
              </w:rPr>
            </w:pPr>
          </w:p>
          <w:p w14:paraId="710312DD" w14:textId="419F9EBC" w:rsidR="002B7D69" w:rsidRDefault="002B7D69">
            <w:proofErr w:type="spellStart"/>
            <w:r>
              <w:rPr>
                <w:b/>
                <w:bCs/>
              </w:rPr>
              <w:t>Сопбеков</w:t>
            </w:r>
            <w:proofErr w:type="spellEnd"/>
            <w:r>
              <w:rPr>
                <w:b/>
                <w:bCs/>
              </w:rPr>
              <w:t xml:space="preserve"> А.Н.</w:t>
            </w:r>
          </w:p>
        </w:tc>
      </w:tr>
    </w:tbl>
    <w:p w14:paraId="1689E0E6" w14:textId="77777777" w:rsidR="00AF3C0C" w:rsidRDefault="00AF3C0C"/>
    <w:p w14:paraId="42859512" w14:textId="77777777" w:rsidR="00AF3C0C" w:rsidRPr="008924DA" w:rsidRDefault="00AF3C0C"/>
    <w:p w14:paraId="2AC91047" w14:textId="1ACFDED8" w:rsidR="001253C1" w:rsidRDefault="001253C1" w:rsidP="001253C1">
      <w:pPr>
        <w:jc w:val="both"/>
        <w:rPr>
          <w:b/>
          <w:bCs/>
        </w:rPr>
      </w:pPr>
      <w:r>
        <w:rPr>
          <w:b/>
          <w:bCs/>
        </w:rPr>
        <w:tab/>
      </w:r>
    </w:p>
    <w:p w14:paraId="7E824935" w14:textId="77777777" w:rsidR="001253C1" w:rsidRDefault="001253C1" w:rsidP="001253C1">
      <w:pPr>
        <w:jc w:val="center"/>
        <w:rPr>
          <w:b/>
          <w:bCs/>
        </w:rPr>
      </w:pPr>
    </w:p>
    <w:p w14:paraId="44270B81" w14:textId="77777777" w:rsidR="000F0253" w:rsidRDefault="000F0253" w:rsidP="001878D1">
      <w:pPr>
        <w:ind w:firstLine="708"/>
        <w:rPr>
          <w:b/>
          <w:szCs w:val="28"/>
        </w:rPr>
      </w:pPr>
    </w:p>
    <w:p w14:paraId="28F12DEE" w14:textId="77777777" w:rsidR="000F0253" w:rsidRDefault="000F0253" w:rsidP="001878D1">
      <w:pPr>
        <w:ind w:firstLine="708"/>
        <w:rPr>
          <w:b/>
          <w:szCs w:val="28"/>
        </w:rPr>
      </w:pPr>
    </w:p>
    <w:sectPr w:rsidR="000F0253" w:rsidSect="00BD502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3F0"/>
    <w:rsid w:val="00021599"/>
    <w:rsid w:val="0002768C"/>
    <w:rsid w:val="0004552D"/>
    <w:rsid w:val="00071AA5"/>
    <w:rsid w:val="00073438"/>
    <w:rsid w:val="00091CB7"/>
    <w:rsid w:val="00092824"/>
    <w:rsid w:val="00093759"/>
    <w:rsid w:val="0009566B"/>
    <w:rsid w:val="000A5EBC"/>
    <w:rsid w:val="000A5ED6"/>
    <w:rsid w:val="000B5C05"/>
    <w:rsid w:val="000D445C"/>
    <w:rsid w:val="000F0253"/>
    <w:rsid w:val="00103888"/>
    <w:rsid w:val="0010406B"/>
    <w:rsid w:val="00117259"/>
    <w:rsid w:val="001253C1"/>
    <w:rsid w:val="00157A8F"/>
    <w:rsid w:val="00161856"/>
    <w:rsid w:val="00185C06"/>
    <w:rsid w:val="001878D1"/>
    <w:rsid w:val="00192184"/>
    <w:rsid w:val="00195DFF"/>
    <w:rsid w:val="001A252B"/>
    <w:rsid w:val="001B4BDE"/>
    <w:rsid w:val="001D2486"/>
    <w:rsid w:val="001D2B75"/>
    <w:rsid w:val="001D391F"/>
    <w:rsid w:val="001D72DB"/>
    <w:rsid w:val="001F2876"/>
    <w:rsid w:val="001F7CD4"/>
    <w:rsid w:val="00213127"/>
    <w:rsid w:val="0021755E"/>
    <w:rsid w:val="002235FB"/>
    <w:rsid w:val="002342B5"/>
    <w:rsid w:val="00250BD4"/>
    <w:rsid w:val="00254C99"/>
    <w:rsid w:val="00257197"/>
    <w:rsid w:val="002602E9"/>
    <w:rsid w:val="00265BCB"/>
    <w:rsid w:val="00275088"/>
    <w:rsid w:val="00277748"/>
    <w:rsid w:val="0028642C"/>
    <w:rsid w:val="00293063"/>
    <w:rsid w:val="002A4D44"/>
    <w:rsid w:val="002B2062"/>
    <w:rsid w:val="002B27C8"/>
    <w:rsid w:val="002B7036"/>
    <w:rsid w:val="002B7D69"/>
    <w:rsid w:val="002C09B9"/>
    <w:rsid w:val="002E7705"/>
    <w:rsid w:val="002F4958"/>
    <w:rsid w:val="002F7FB7"/>
    <w:rsid w:val="00300F8D"/>
    <w:rsid w:val="00316AA1"/>
    <w:rsid w:val="00347120"/>
    <w:rsid w:val="003842FC"/>
    <w:rsid w:val="003914DE"/>
    <w:rsid w:val="00397869"/>
    <w:rsid w:val="003D5364"/>
    <w:rsid w:val="003D783E"/>
    <w:rsid w:val="003F3800"/>
    <w:rsid w:val="00402DB6"/>
    <w:rsid w:val="00406274"/>
    <w:rsid w:val="00423920"/>
    <w:rsid w:val="00433D5C"/>
    <w:rsid w:val="004632C7"/>
    <w:rsid w:val="004674A3"/>
    <w:rsid w:val="00476557"/>
    <w:rsid w:val="00477DEB"/>
    <w:rsid w:val="00485664"/>
    <w:rsid w:val="004A62F9"/>
    <w:rsid w:val="004B4F83"/>
    <w:rsid w:val="004B6943"/>
    <w:rsid w:val="004C206C"/>
    <w:rsid w:val="004C2245"/>
    <w:rsid w:val="004C3AEF"/>
    <w:rsid w:val="004E0E4A"/>
    <w:rsid w:val="004E1BA8"/>
    <w:rsid w:val="004E1DFE"/>
    <w:rsid w:val="004E38DB"/>
    <w:rsid w:val="004F2952"/>
    <w:rsid w:val="00506F96"/>
    <w:rsid w:val="0052690F"/>
    <w:rsid w:val="00544376"/>
    <w:rsid w:val="0055118B"/>
    <w:rsid w:val="00555D79"/>
    <w:rsid w:val="005717B9"/>
    <w:rsid w:val="00580AD2"/>
    <w:rsid w:val="005813C8"/>
    <w:rsid w:val="00586EB9"/>
    <w:rsid w:val="0059279E"/>
    <w:rsid w:val="00592A9D"/>
    <w:rsid w:val="005E2FC1"/>
    <w:rsid w:val="005F071D"/>
    <w:rsid w:val="005F6BDB"/>
    <w:rsid w:val="00641FF5"/>
    <w:rsid w:val="00650DEF"/>
    <w:rsid w:val="00687E07"/>
    <w:rsid w:val="0069435B"/>
    <w:rsid w:val="006A57FA"/>
    <w:rsid w:val="006A5B4C"/>
    <w:rsid w:val="006C2C83"/>
    <w:rsid w:val="006C5C08"/>
    <w:rsid w:val="006C71FC"/>
    <w:rsid w:val="006F66F8"/>
    <w:rsid w:val="006F791D"/>
    <w:rsid w:val="007020F3"/>
    <w:rsid w:val="00727889"/>
    <w:rsid w:val="00727CDF"/>
    <w:rsid w:val="00751B6F"/>
    <w:rsid w:val="00754399"/>
    <w:rsid w:val="0075662F"/>
    <w:rsid w:val="0076000F"/>
    <w:rsid w:val="00783429"/>
    <w:rsid w:val="00784195"/>
    <w:rsid w:val="007913D5"/>
    <w:rsid w:val="007B0CA5"/>
    <w:rsid w:val="007D2223"/>
    <w:rsid w:val="007E1E3C"/>
    <w:rsid w:val="00822C36"/>
    <w:rsid w:val="00834B2D"/>
    <w:rsid w:val="00852B15"/>
    <w:rsid w:val="008924DA"/>
    <w:rsid w:val="00897004"/>
    <w:rsid w:val="008B33F0"/>
    <w:rsid w:val="008C027F"/>
    <w:rsid w:val="008C6BE8"/>
    <w:rsid w:val="008E298E"/>
    <w:rsid w:val="008E2A11"/>
    <w:rsid w:val="008F0679"/>
    <w:rsid w:val="008F1D92"/>
    <w:rsid w:val="00912929"/>
    <w:rsid w:val="0092147B"/>
    <w:rsid w:val="009236A7"/>
    <w:rsid w:val="00923B4F"/>
    <w:rsid w:val="009668E6"/>
    <w:rsid w:val="009734AD"/>
    <w:rsid w:val="00974C3B"/>
    <w:rsid w:val="00975FEC"/>
    <w:rsid w:val="0098459B"/>
    <w:rsid w:val="009963C3"/>
    <w:rsid w:val="009D79D2"/>
    <w:rsid w:val="009E3CB4"/>
    <w:rsid w:val="009E5895"/>
    <w:rsid w:val="009F0B3D"/>
    <w:rsid w:val="009F72C8"/>
    <w:rsid w:val="009F73F2"/>
    <w:rsid w:val="00A17741"/>
    <w:rsid w:val="00A249B6"/>
    <w:rsid w:val="00A33412"/>
    <w:rsid w:val="00A42A5A"/>
    <w:rsid w:val="00A605A2"/>
    <w:rsid w:val="00A73174"/>
    <w:rsid w:val="00A824B6"/>
    <w:rsid w:val="00A9092B"/>
    <w:rsid w:val="00A91A40"/>
    <w:rsid w:val="00AA529D"/>
    <w:rsid w:val="00AB0DDB"/>
    <w:rsid w:val="00AB61ED"/>
    <w:rsid w:val="00AC4825"/>
    <w:rsid w:val="00AE2659"/>
    <w:rsid w:val="00AE7544"/>
    <w:rsid w:val="00AF3C0C"/>
    <w:rsid w:val="00AF4BF9"/>
    <w:rsid w:val="00AF5040"/>
    <w:rsid w:val="00AF592B"/>
    <w:rsid w:val="00B163A3"/>
    <w:rsid w:val="00B17019"/>
    <w:rsid w:val="00B260AE"/>
    <w:rsid w:val="00B36A99"/>
    <w:rsid w:val="00B5593B"/>
    <w:rsid w:val="00B6044D"/>
    <w:rsid w:val="00B674A2"/>
    <w:rsid w:val="00B81D2B"/>
    <w:rsid w:val="00B9705C"/>
    <w:rsid w:val="00BA2764"/>
    <w:rsid w:val="00BC683D"/>
    <w:rsid w:val="00BD502C"/>
    <w:rsid w:val="00BF0BC5"/>
    <w:rsid w:val="00C2251B"/>
    <w:rsid w:val="00C228F1"/>
    <w:rsid w:val="00C40F4B"/>
    <w:rsid w:val="00C74196"/>
    <w:rsid w:val="00C8132F"/>
    <w:rsid w:val="00C95B66"/>
    <w:rsid w:val="00CA3F17"/>
    <w:rsid w:val="00CB7CE9"/>
    <w:rsid w:val="00CC70C1"/>
    <w:rsid w:val="00CD1D9D"/>
    <w:rsid w:val="00D03DB2"/>
    <w:rsid w:val="00D22F7E"/>
    <w:rsid w:val="00D30FEC"/>
    <w:rsid w:val="00D41383"/>
    <w:rsid w:val="00D6726C"/>
    <w:rsid w:val="00D71B97"/>
    <w:rsid w:val="00D7777A"/>
    <w:rsid w:val="00D933BA"/>
    <w:rsid w:val="00DA4CDF"/>
    <w:rsid w:val="00DA71C1"/>
    <w:rsid w:val="00DC06DB"/>
    <w:rsid w:val="00DF013A"/>
    <w:rsid w:val="00DF5813"/>
    <w:rsid w:val="00DF5E17"/>
    <w:rsid w:val="00DF5F3C"/>
    <w:rsid w:val="00E04195"/>
    <w:rsid w:val="00E2108D"/>
    <w:rsid w:val="00E34BAB"/>
    <w:rsid w:val="00E36668"/>
    <w:rsid w:val="00E4594D"/>
    <w:rsid w:val="00E673B4"/>
    <w:rsid w:val="00EA31BA"/>
    <w:rsid w:val="00EA5103"/>
    <w:rsid w:val="00EB3816"/>
    <w:rsid w:val="00EB6DEB"/>
    <w:rsid w:val="00EE5889"/>
    <w:rsid w:val="00F2359A"/>
    <w:rsid w:val="00F67BDD"/>
    <w:rsid w:val="00FA25A7"/>
    <w:rsid w:val="00FC0DE8"/>
    <w:rsid w:val="00FD6E03"/>
    <w:rsid w:val="00FE4781"/>
    <w:rsid w:val="00FE61CD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E90DF"/>
  <w15:docId w15:val="{B4B6B376-E73B-49CD-9856-3128C032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A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11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uiPriority w:val="20"/>
    <w:qFormat/>
    <w:rsid w:val="00852B15"/>
    <w:rPr>
      <w:i/>
      <w:iCs/>
    </w:rPr>
  </w:style>
  <w:style w:type="character" w:customStyle="1" w:styleId="2">
    <w:name w:val="Основной текст (2)"/>
    <w:rsid w:val="00852B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0">
    <w:name w:val="Основной текст (2) + Курсив"/>
    <w:rsid w:val="00852B1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5">
    <w:name w:val="Body Text Indent"/>
    <w:basedOn w:val="a"/>
    <w:link w:val="a6"/>
    <w:rsid w:val="007D2223"/>
    <w:pPr>
      <w:spacing w:after="120"/>
      <w:ind w:left="283"/>
    </w:pPr>
    <w:rPr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7D222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1">
    <w:name w:val="Body Text Indent 2"/>
    <w:basedOn w:val="a"/>
    <w:link w:val="22"/>
    <w:rsid w:val="007D222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222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1pt">
    <w:name w:val="Основной текст (2) + 11 pt"/>
    <w:aliases w:val="Курсив"/>
    <w:rsid w:val="007D22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0">
    <w:name w:val="Основной текст (2) + 11 pt;Курсив"/>
    <w:rsid w:val="00CA3F1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1">
    <w:name w:val="Основной текст (2) + 11 pt;Полужирный"/>
    <w:rsid w:val="00CA3F1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zzCover">
    <w:name w:val="zzCover"/>
    <w:basedOn w:val="a"/>
    <w:rsid w:val="007B0CA5"/>
    <w:pPr>
      <w:spacing w:after="220" w:line="230" w:lineRule="atLeast"/>
      <w:jc w:val="right"/>
    </w:pPr>
    <w:rPr>
      <w:rFonts w:ascii="Arial" w:hAnsi="Arial"/>
      <w:b/>
      <w:color w:val="000000"/>
      <w:szCs w:val="20"/>
      <w:lang w:val="en-GB"/>
    </w:rPr>
  </w:style>
  <w:style w:type="character" w:styleId="a7">
    <w:name w:val="Hyperlink"/>
    <w:basedOn w:val="a0"/>
    <w:uiPriority w:val="99"/>
    <w:unhideWhenUsed/>
    <w:rsid w:val="009E5895"/>
    <w:rPr>
      <w:color w:val="0000FF" w:themeColor="hyperlink"/>
      <w:u w:val="single"/>
    </w:rPr>
  </w:style>
  <w:style w:type="paragraph" w:customStyle="1" w:styleId="Style2">
    <w:name w:val="Style2"/>
    <w:basedOn w:val="a"/>
    <w:uiPriority w:val="99"/>
    <w:rsid w:val="009F73F2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2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sm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Anel Ziyatayeva</cp:lastModifiedBy>
  <cp:revision>29</cp:revision>
  <cp:lastPrinted>2022-12-06T06:08:00Z</cp:lastPrinted>
  <dcterms:created xsi:type="dcterms:W3CDTF">2022-07-21T09:38:00Z</dcterms:created>
  <dcterms:modified xsi:type="dcterms:W3CDTF">2023-08-18T09:10:00Z</dcterms:modified>
</cp:coreProperties>
</file>