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6CCB" w14:textId="6AA99CAE" w:rsidR="00FA07CE" w:rsidRDefault="002E64CC" w:rsidP="00FA07CE">
      <w:pPr>
        <w:pStyle w:val="a3"/>
        <w:spacing w:before="71"/>
        <w:ind w:left="1604" w:right="1540" w:hanging="238"/>
        <w:jc w:val="center"/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FA07CE">
        <w:t>СТ</w:t>
      </w:r>
      <w:proofErr w:type="gramEnd"/>
      <w:r w:rsidR="00FA07CE">
        <w:t xml:space="preserve"> РК </w:t>
      </w:r>
      <w:r w:rsidR="00F525C5">
        <w:rPr>
          <w:color w:val="212529"/>
          <w:shd w:val="clear" w:color="auto" w:fill="FFFFFF"/>
        </w:rPr>
        <w:t>ISO 21924-2</w:t>
      </w:r>
      <w:r w:rsidR="00F525C5">
        <w:t xml:space="preserve"> </w:t>
      </w:r>
      <w:r w:rsidR="00FA07CE">
        <w:t xml:space="preserve">«Экипировка защитная для контактных видов единоборств. Технические требования и методы </w:t>
      </w:r>
    </w:p>
    <w:p w14:paraId="33566317" w14:textId="77777777" w:rsidR="009E60C5" w:rsidRPr="004B0D32" w:rsidRDefault="00FA07CE" w:rsidP="00FA07CE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испытаний защитной экипировки для подъема стопы, голени и предплечья»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7AFBB5F2" w14:textId="77777777" w:rsidTr="005E3E14">
        <w:trPr>
          <w:trHeight w:val="1950"/>
        </w:trPr>
        <w:tc>
          <w:tcPr>
            <w:tcW w:w="568" w:type="dxa"/>
          </w:tcPr>
          <w:p w14:paraId="14243DCD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4D63B026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04697102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5C210CFA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5704F1">
                <w:rPr>
                  <w:rStyle w:val="a5"/>
                  <w:lang w:val="en-US"/>
                </w:rPr>
                <w:t>info</w:t>
              </w:r>
              <w:r w:rsidR="00B00CBF" w:rsidRPr="005704F1">
                <w:rPr>
                  <w:rStyle w:val="a5"/>
                </w:rPr>
                <w:t>@</w:t>
              </w:r>
              <w:proofErr w:type="spellStart"/>
              <w:r w:rsidR="00B00CBF" w:rsidRPr="005704F1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5704F1">
                <w:rPr>
                  <w:rStyle w:val="a5"/>
                </w:rPr>
                <w:t>.</w:t>
              </w:r>
              <w:proofErr w:type="spellStart"/>
              <w:r w:rsidR="00B00CBF" w:rsidRPr="005704F1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6725F244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25801108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D1A2D28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30433BC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1E59693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78F9E305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35CBF6A4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6CC1C68B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291F6012" w14:textId="75FBFB18" w:rsidR="00FA07CE" w:rsidRPr="00FA07CE" w:rsidRDefault="00FA07CE" w:rsidP="00F525C5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FA07CE">
              <w:rPr>
                <w:sz w:val="24"/>
                <w:lang w:val="kk-KZ"/>
              </w:rPr>
              <w:t xml:space="preserve">СТ РК </w:t>
            </w:r>
            <w:r w:rsidR="00F525C5">
              <w:rPr>
                <w:color w:val="212529"/>
                <w:shd w:val="clear" w:color="auto" w:fill="FFFFFF"/>
              </w:rPr>
              <w:t>ISO 21924-2</w:t>
            </w:r>
            <w:r w:rsidR="00F525C5" w:rsidRPr="00FA07CE">
              <w:rPr>
                <w:sz w:val="24"/>
                <w:lang w:val="kk-KZ"/>
              </w:rPr>
              <w:t xml:space="preserve"> </w:t>
            </w:r>
            <w:r w:rsidRPr="00FA07CE">
              <w:rPr>
                <w:sz w:val="24"/>
                <w:lang w:val="kk-KZ"/>
              </w:rPr>
              <w:t>«Экипировка защитная для контактных видов единоборств.</w:t>
            </w:r>
          </w:p>
          <w:p w14:paraId="33B54F62" w14:textId="77777777" w:rsidR="00FA07CE" w:rsidRPr="00FA07CE" w:rsidRDefault="00FA07CE" w:rsidP="00FA07CE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FA07CE">
              <w:rPr>
                <w:sz w:val="24"/>
                <w:lang w:val="kk-KZ"/>
              </w:rPr>
              <w:t xml:space="preserve">Технические требования и методы </w:t>
            </w:r>
          </w:p>
          <w:p w14:paraId="4DB328F5" w14:textId="77777777" w:rsidR="00FA07CE" w:rsidRPr="00FA07CE" w:rsidRDefault="00FA07CE" w:rsidP="00FA07CE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FA07CE">
              <w:rPr>
                <w:sz w:val="24"/>
                <w:lang w:val="kk-KZ"/>
              </w:rPr>
              <w:t xml:space="preserve">испытаний защитной экипировки для </w:t>
            </w:r>
          </w:p>
          <w:p w14:paraId="6D372E58" w14:textId="77777777" w:rsidR="001A2797" w:rsidRPr="004B0D32" w:rsidRDefault="00FA07CE" w:rsidP="00FA07CE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FA07CE">
              <w:rPr>
                <w:sz w:val="24"/>
                <w:lang w:val="kk-KZ"/>
              </w:rPr>
              <w:t>подъема стопы, голени и предплечья»</w:t>
            </w:r>
          </w:p>
        </w:tc>
      </w:tr>
      <w:tr w:rsidR="001A2797" w14:paraId="730EDEFC" w14:textId="77777777" w:rsidTr="005E3E14">
        <w:trPr>
          <w:trHeight w:val="2105"/>
        </w:trPr>
        <w:tc>
          <w:tcPr>
            <w:tcW w:w="568" w:type="dxa"/>
          </w:tcPr>
          <w:p w14:paraId="25873D2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504241F5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7C985D4C" w14:textId="45C1B0C6" w:rsidR="00F525C5" w:rsidRDefault="00F525C5" w:rsidP="00F525C5">
            <w:pPr>
              <w:pStyle w:val="a6"/>
              <w:spacing w:before="0" w:beforeAutospacing="0" w:after="0" w:afterAutospacing="0"/>
              <w:ind w:firstLine="480"/>
              <w:jc w:val="both"/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ащитные средства, описанные в этом документе, в основном предназначены для использования в невооружённых боевых искусствах, таких как тхэквондо, каратэ, кикбоксинг и аналогичных дисциплинах.</w:t>
            </w:r>
          </w:p>
          <w:p w14:paraId="7D9C5FA9" w14:textId="728BB02C" w:rsidR="001A2797" w:rsidRPr="00F525C5" w:rsidRDefault="001A2797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</w:rPr>
            </w:pPr>
          </w:p>
        </w:tc>
      </w:tr>
      <w:tr w:rsidR="001A2797" w14:paraId="575A042D" w14:textId="77777777" w:rsidTr="005E3E14">
        <w:trPr>
          <w:trHeight w:val="551"/>
        </w:trPr>
        <w:tc>
          <w:tcPr>
            <w:tcW w:w="568" w:type="dxa"/>
          </w:tcPr>
          <w:p w14:paraId="1C8D6ED9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78E233B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8E65510" w14:textId="360F9CD9" w:rsidR="001A2797" w:rsidRDefault="00D34EB5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5704F1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0C7D832B" w14:textId="77777777" w:rsidTr="005E3E14">
        <w:trPr>
          <w:trHeight w:val="552"/>
        </w:trPr>
        <w:tc>
          <w:tcPr>
            <w:tcW w:w="568" w:type="dxa"/>
          </w:tcPr>
          <w:p w14:paraId="335F297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64C74C8A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CD049CF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6DAC77D1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5ECDA49B" w14:textId="77777777" w:rsidTr="005E3E14">
        <w:trPr>
          <w:trHeight w:val="1103"/>
        </w:trPr>
        <w:tc>
          <w:tcPr>
            <w:tcW w:w="568" w:type="dxa"/>
          </w:tcPr>
          <w:p w14:paraId="461DAE0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7BA97510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2EFCEE0F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38458A0B" w14:textId="77777777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2025F1">
              <w:rPr>
                <w:sz w:val="24"/>
                <w:lang w:val="kk-KZ"/>
              </w:rPr>
              <w:t>118</w:t>
            </w:r>
          </w:p>
        </w:tc>
      </w:tr>
      <w:tr w:rsidR="001A2797" w14:paraId="6D51A922" w14:textId="77777777" w:rsidTr="005E3E14">
        <w:trPr>
          <w:trHeight w:val="357"/>
        </w:trPr>
        <w:tc>
          <w:tcPr>
            <w:tcW w:w="568" w:type="dxa"/>
          </w:tcPr>
          <w:p w14:paraId="1230BBA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729AE9D9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3C0A2C48" w14:textId="77777777" w:rsidR="001A2797" w:rsidRPr="003A4B06" w:rsidRDefault="005704F1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70C0A48D" w14:textId="77777777" w:rsidTr="005E3E14">
        <w:trPr>
          <w:trHeight w:val="830"/>
        </w:trPr>
        <w:tc>
          <w:tcPr>
            <w:tcW w:w="568" w:type="dxa"/>
          </w:tcPr>
          <w:p w14:paraId="70D27B8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55D9E5C0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234FCC65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476109C5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2975BB32" w14:textId="77777777" w:rsidR="001A2797" w:rsidRDefault="001A2797">
      <w:pPr>
        <w:rPr>
          <w:b/>
          <w:sz w:val="26"/>
        </w:rPr>
      </w:pPr>
    </w:p>
    <w:p w14:paraId="249B3E50" w14:textId="77777777" w:rsidR="001A2797" w:rsidRDefault="001A2797">
      <w:pPr>
        <w:spacing w:before="5"/>
        <w:rPr>
          <w:b/>
          <w:sz w:val="21"/>
        </w:rPr>
      </w:pPr>
    </w:p>
    <w:p w14:paraId="72B25209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704F1"/>
    <w:rsid w:val="005854F6"/>
    <w:rsid w:val="005D726E"/>
    <w:rsid w:val="005E3E14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8E21D0"/>
    <w:rsid w:val="009423BD"/>
    <w:rsid w:val="009E60C5"/>
    <w:rsid w:val="00AF646E"/>
    <w:rsid w:val="00B00CBF"/>
    <w:rsid w:val="00B53C7A"/>
    <w:rsid w:val="00BA3BC0"/>
    <w:rsid w:val="00BE79D7"/>
    <w:rsid w:val="00BF0FA6"/>
    <w:rsid w:val="00C4152A"/>
    <w:rsid w:val="00C77DE6"/>
    <w:rsid w:val="00C858D0"/>
    <w:rsid w:val="00C87F20"/>
    <w:rsid w:val="00D24F6E"/>
    <w:rsid w:val="00D34EB5"/>
    <w:rsid w:val="00DA7B0C"/>
    <w:rsid w:val="00E82255"/>
    <w:rsid w:val="00F50726"/>
    <w:rsid w:val="00F525C5"/>
    <w:rsid w:val="00F56A62"/>
    <w:rsid w:val="00FA07CE"/>
    <w:rsid w:val="00FC09AD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F694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52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29</cp:revision>
  <cp:lastPrinted>2022-11-03T04:14:00Z</cp:lastPrinted>
  <dcterms:created xsi:type="dcterms:W3CDTF">2024-01-15T11:14:00Z</dcterms:created>
  <dcterms:modified xsi:type="dcterms:W3CDTF">2024-01-29T04:56:00Z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