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637A55" w:rsidRPr="004058A0">
        <w:rPr>
          <w:b/>
        </w:rPr>
        <w:t>Аккумуляторы литий-ионные для электрических дорожных транспортных средств. Часть 1. Определение рабочих характеристик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08167C" w:rsidRDefault="00637A55" w:rsidP="0008167C">
            <w:pPr>
              <w:tabs>
                <w:tab w:val="num" w:pos="0"/>
              </w:tabs>
              <w:jc w:val="both"/>
            </w:pPr>
            <w:r w:rsidRPr="0008167C">
              <w:t>СТ РК IEC 62660-1 «Аккумуляторы литий-ионные для электрических дорожных транспортных средств. Часть 1. Определение рабочих характеристик»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37A55" w:rsidP="00637A55">
            <w:pPr>
              <w:tabs>
                <w:tab w:val="num" w:pos="0"/>
              </w:tabs>
              <w:jc w:val="both"/>
            </w:pPr>
            <w:r w:rsidRPr="004058A0">
              <w:t>Настоящий стандарт устанавливает требования к испытаниям по определению рабочих характеристик и ресурсным испытаниям литий-ионных аккумуляторов, используемых для приведения в движение аккумуляторных (BEV) и гибридных (HEV) электромобилей.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</w:pPr>
            <w:r w:rsidRPr="0008167C"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E01CC2">
              <w:t xml:space="preserve"> </w:t>
            </w:r>
            <w:r w:rsidRPr="00E54C35">
              <w:t>стандарт</w:t>
            </w:r>
            <w:r w:rsidRPr="00E01CC2">
              <w:t xml:space="preserve"> </w:t>
            </w:r>
            <w:r w:rsidR="00E54C35" w:rsidRPr="00E54C35">
              <w:t>разрабатывается</w:t>
            </w:r>
            <w:r w:rsidR="00E54C35" w:rsidRPr="00E01CC2">
              <w:t xml:space="preserve"> </w:t>
            </w:r>
            <w:r w:rsidR="00E54C35" w:rsidRPr="00E54C35">
              <w:t>на</w:t>
            </w:r>
            <w:r w:rsidR="00E54C35" w:rsidRPr="00E01CC2">
              <w:t xml:space="preserve"> </w:t>
            </w:r>
            <w:proofErr w:type="gramStart"/>
            <w:r w:rsidR="00E54C35" w:rsidRPr="00E54C35">
              <w:t>основе</w:t>
            </w:r>
            <w:r w:rsidR="00E54C35" w:rsidRPr="00E01CC2">
              <w:t xml:space="preserve"> </w:t>
            </w:r>
            <w:r w:rsidR="007757B9" w:rsidRPr="00E01CC2">
              <w:t xml:space="preserve"> </w:t>
            </w:r>
            <w:r w:rsidR="0008167C" w:rsidRPr="004058A0">
              <w:t>IEC</w:t>
            </w:r>
            <w:proofErr w:type="gramEnd"/>
            <w:r w:rsidR="0008167C" w:rsidRPr="004058A0">
              <w:t xml:space="preserve"> 62660-1:2018 </w:t>
            </w:r>
            <w:proofErr w:type="spellStart"/>
            <w:r w:rsidR="0008167C" w:rsidRPr="004058A0">
              <w:t>Secondary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lithium-ion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cells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for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the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propulsion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of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electric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road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vehicles</w:t>
            </w:r>
            <w:proofErr w:type="spellEnd"/>
            <w:r w:rsidR="0008167C" w:rsidRPr="004058A0">
              <w:t xml:space="preserve"> –</w:t>
            </w:r>
            <w:r w:rsidR="0008167C" w:rsidRPr="0040311C">
              <w:t xml:space="preserve"> </w:t>
            </w:r>
            <w:proofErr w:type="spellStart"/>
            <w:r w:rsidR="0008167C" w:rsidRPr="004058A0">
              <w:t>Part</w:t>
            </w:r>
            <w:proofErr w:type="spellEnd"/>
            <w:r w:rsidR="0008167C" w:rsidRPr="004058A0">
              <w:t xml:space="preserve"> 1: </w:t>
            </w:r>
            <w:proofErr w:type="spellStart"/>
            <w:r w:rsidR="0008167C" w:rsidRPr="004058A0">
              <w:t>Performance</w:t>
            </w:r>
            <w:proofErr w:type="spellEnd"/>
            <w:r w:rsidR="0008167C" w:rsidRPr="004058A0">
              <w:t xml:space="preserve"> </w:t>
            </w:r>
            <w:proofErr w:type="spellStart"/>
            <w:r w:rsidR="0008167C" w:rsidRPr="004058A0">
              <w:t>testing</w:t>
            </w:r>
            <w:proofErr w:type="spellEnd"/>
            <w:r w:rsidR="0008167C" w:rsidRPr="004058A0">
              <w:t xml:space="preserve"> (Аккумуляторы литий-ионные для электрических дорожных транспортных средств. Часть 1. Определение рабочих характеристик)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C782D" w:rsidRDefault="0008167C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8167C" w:rsidRPr="0084230D" w:rsidRDefault="0008167C" w:rsidP="00BF6ADF">
            <w:pPr>
              <w:shd w:val="clear" w:color="auto" w:fill="FFFFFF"/>
              <w:jc w:val="both"/>
            </w:pPr>
            <w:bookmarkStart w:id="0" w:name="_GoBack"/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2A8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11</cp:revision>
  <cp:lastPrinted>2017-03-24T05:52:00Z</cp:lastPrinted>
  <dcterms:created xsi:type="dcterms:W3CDTF">2020-03-05T06:44:00Z</dcterms:created>
  <dcterms:modified xsi:type="dcterms:W3CDTF">2020-08-12T14:02:00Z</dcterms:modified>
</cp:coreProperties>
</file>