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E0E" w:rsidRPr="008737C4" w:rsidRDefault="00613E0E" w:rsidP="00613E0E">
      <w:pPr>
        <w:jc w:val="center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У</w:t>
      </w:r>
      <w:r w:rsidRPr="008737C4">
        <w:rPr>
          <w:rFonts w:ascii="Times New Roman" w:hAnsi="Times New Roman" w:cs="Times New Roman"/>
          <w:b/>
          <w:iCs/>
        </w:rPr>
        <w:t>ведомлени</w:t>
      </w:r>
      <w:r>
        <w:rPr>
          <w:rFonts w:ascii="Times New Roman" w:hAnsi="Times New Roman" w:cs="Times New Roman"/>
          <w:b/>
          <w:iCs/>
        </w:rPr>
        <w:t>е</w:t>
      </w:r>
      <w:r w:rsidRPr="008737C4">
        <w:rPr>
          <w:rFonts w:ascii="Times New Roman" w:hAnsi="Times New Roman" w:cs="Times New Roman"/>
          <w:b/>
          <w:iCs/>
        </w:rPr>
        <w:t xml:space="preserve"> о </w:t>
      </w:r>
      <w:r>
        <w:rPr>
          <w:rFonts w:ascii="Times New Roman" w:hAnsi="Times New Roman" w:cs="Times New Roman"/>
          <w:b/>
          <w:iCs/>
        </w:rPr>
        <w:t xml:space="preserve">начале </w:t>
      </w:r>
      <w:r w:rsidRPr="008737C4">
        <w:rPr>
          <w:rFonts w:ascii="Times New Roman" w:hAnsi="Times New Roman" w:cs="Times New Roman"/>
          <w:b/>
          <w:iCs/>
        </w:rPr>
        <w:t>разработк</w:t>
      </w:r>
      <w:r>
        <w:rPr>
          <w:rFonts w:ascii="Times New Roman" w:hAnsi="Times New Roman" w:cs="Times New Roman"/>
          <w:b/>
          <w:iCs/>
        </w:rPr>
        <w:t>и</w:t>
      </w:r>
      <w:r w:rsidRPr="008737C4">
        <w:rPr>
          <w:rFonts w:ascii="Times New Roman" w:hAnsi="Times New Roman" w:cs="Times New Roman"/>
          <w:b/>
          <w:iCs/>
        </w:rPr>
        <w:t xml:space="preserve"> документ</w:t>
      </w:r>
      <w:r>
        <w:rPr>
          <w:rFonts w:ascii="Times New Roman" w:hAnsi="Times New Roman" w:cs="Times New Roman"/>
          <w:b/>
          <w:iCs/>
        </w:rPr>
        <w:t>а</w:t>
      </w:r>
      <w:r w:rsidRPr="008737C4">
        <w:rPr>
          <w:rFonts w:ascii="Times New Roman" w:hAnsi="Times New Roman" w:cs="Times New Roman"/>
          <w:b/>
          <w:iCs/>
        </w:rPr>
        <w:t xml:space="preserve"> по стандартизации</w:t>
      </w:r>
    </w:p>
    <w:p w:rsidR="00613E0E" w:rsidRPr="008737C4" w:rsidRDefault="00613E0E" w:rsidP="00613E0E">
      <w:pPr>
        <w:jc w:val="center"/>
        <w:rPr>
          <w:rFonts w:ascii="Times New Roman" w:hAnsi="Times New Roman" w:cs="Times New Roman"/>
          <w:b/>
          <w:iCs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960"/>
        <w:gridCol w:w="4253"/>
      </w:tblGrid>
      <w:tr w:rsidR="00613E0E" w:rsidRPr="008737C4" w:rsidTr="00CA6437">
        <w:trPr>
          <w:trHeight w:val="965"/>
        </w:trPr>
        <w:tc>
          <w:tcPr>
            <w:tcW w:w="534" w:type="dxa"/>
          </w:tcPr>
          <w:p w:rsidR="00613E0E" w:rsidRPr="008737C4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960" w:type="dxa"/>
          </w:tcPr>
          <w:p w:rsidR="00613E0E" w:rsidRPr="008737C4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b/>
                <w:color w:val="auto"/>
              </w:rPr>
              <w:t>Разработчик</w:t>
            </w:r>
            <w:r w:rsidRPr="008737C4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8737C4">
              <w:rPr>
                <w:rFonts w:ascii="Times New Roman" w:eastAsia="Times New Roman" w:hAnsi="Times New Roman" w:cs="Times New Roman"/>
                <w:i/>
                <w:color w:val="auto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253" w:type="dxa"/>
          </w:tcPr>
          <w:p w:rsidR="00613E0E" w:rsidRDefault="000626BF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РГП «Казахстанский институт стандартизации и метроллогии» </w:t>
            </w:r>
          </w:p>
          <w:p w:rsidR="000626BF" w:rsidRPr="008737C4" w:rsidRDefault="001D1799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kk-KZ"/>
              </w:rPr>
              <w:t>Искакова Д.А.</w:t>
            </w:r>
          </w:p>
        </w:tc>
      </w:tr>
      <w:tr w:rsidR="00613E0E" w:rsidRPr="008737C4" w:rsidTr="00CA6437">
        <w:trPr>
          <w:trHeight w:val="412"/>
        </w:trPr>
        <w:tc>
          <w:tcPr>
            <w:tcW w:w="534" w:type="dxa"/>
          </w:tcPr>
          <w:p w:rsidR="00613E0E" w:rsidRPr="008737C4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960" w:type="dxa"/>
          </w:tcPr>
          <w:p w:rsidR="00613E0E" w:rsidRPr="008737C4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Ответственный орган за разработку </w:t>
            </w:r>
            <w:r>
              <w:t xml:space="preserve"> </w:t>
            </w:r>
            <w:r w:rsidRPr="009646AD">
              <w:rPr>
                <w:rFonts w:ascii="Times New Roman" w:eastAsia="Times New Roman" w:hAnsi="Times New Roman" w:cs="Times New Roman"/>
                <w:b/>
                <w:color w:val="auto"/>
              </w:rPr>
              <w:t>проекта</w:t>
            </w:r>
          </w:p>
        </w:tc>
        <w:tc>
          <w:tcPr>
            <w:tcW w:w="4253" w:type="dxa"/>
          </w:tcPr>
          <w:p w:rsidR="00613E0E" w:rsidRPr="008737C4" w:rsidRDefault="000626BF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626BF">
              <w:rPr>
                <w:rFonts w:ascii="Times New Roman" w:eastAsia="Times New Roman" w:hAnsi="Times New Roman" w:cs="Times New Roman"/>
                <w:color w:val="auto"/>
              </w:rPr>
              <w:t>РГП «Казахстанский и</w:t>
            </w:r>
            <w:r w:rsidR="000A4A01">
              <w:rPr>
                <w:rFonts w:ascii="Times New Roman" w:eastAsia="Times New Roman" w:hAnsi="Times New Roman" w:cs="Times New Roman"/>
                <w:color w:val="auto"/>
              </w:rPr>
              <w:t>нститут стандартизации и метрол</w:t>
            </w:r>
            <w:r w:rsidRPr="000626BF">
              <w:rPr>
                <w:rFonts w:ascii="Times New Roman" w:eastAsia="Times New Roman" w:hAnsi="Times New Roman" w:cs="Times New Roman"/>
                <w:color w:val="auto"/>
              </w:rPr>
              <w:t>огии»</w:t>
            </w:r>
          </w:p>
        </w:tc>
      </w:tr>
      <w:tr w:rsidR="00613E0E" w:rsidRPr="008737C4" w:rsidTr="00CA6437">
        <w:trPr>
          <w:trHeight w:val="417"/>
        </w:trPr>
        <w:tc>
          <w:tcPr>
            <w:tcW w:w="534" w:type="dxa"/>
          </w:tcPr>
          <w:p w:rsidR="00613E0E" w:rsidRPr="008737C4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4960" w:type="dxa"/>
          </w:tcPr>
          <w:p w:rsidR="00613E0E" w:rsidRPr="008737C4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Наименование проекта </w:t>
            </w:r>
          </w:p>
        </w:tc>
        <w:tc>
          <w:tcPr>
            <w:tcW w:w="4253" w:type="dxa"/>
          </w:tcPr>
          <w:p w:rsidR="00613E0E" w:rsidRPr="008737C4" w:rsidRDefault="000A4A01" w:rsidP="002D298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РК EN 12080</w:t>
            </w:r>
            <w:r w:rsidR="00495D44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0626BF" w:rsidRPr="000626BF">
              <w:rPr>
                <w:rFonts w:ascii="Times New Roman" w:eastAsia="Times New Roman" w:hAnsi="Times New Roman" w:cs="Times New Roman"/>
                <w:color w:val="auto"/>
              </w:rPr>
              <w:t>Транспорт железнодорожный. Буксы.</w:t>
            </w:r>
            <w:r w:rsidR="002D298E">
              <w:rPr>
                <w:rFonts w:ascii="Times New Roman" w:eastAsia="Times New Roman" w:hAnsi="Times New Roman" w:cs="Times New Roman"/>
                <w:color w:val="auto"/>
              </w:rPr>
              <w:t xml:space="preserve"> Подшипники качения</w:t>
            </w:r>
            <w:bookmarkStart w:id="0" w:name="_GoBack"/>
            <w:bookmarkEnd w:id="0"/>
          </w:p>
        </w:tc>
      </w:tr>
      <w:tr w:rsidR="00613E0E" w:rsidRPr="008737C4" w:rsidTr="00CA6437">
        <w:trPr>
          <w:trHeight w:val="422"/>
        </w:trPr>
        <w:tc>
          <w:tcPr>
            <w:tcW w:w="534" w:type="dxa"/>
          </w:tcPr>
          <w:p w:rsidR="00613E0E" w:rsidRPr="008737C4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4960" w:type="dxa"/>
          </w:tcPr>
          <w:p w:rsidR="00613E0E" w:rsidRPr="008737C4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b/>
                <w:color w:val="auto"/>
              </w:rPr>
              <w:t>Объект стандартизации</w:t>
            </w:r>
          </w:p>
        </w:tc>
        <w:tc>
          <w:tcPr>
            <w:tcW w:w="4253" w:type="dxa"/>
          </w:tcPr>
          <w:p w:rsidR="00613E0E" w:rsidRPr="008737C4" w:rsidRDefault="000626BF" w:rsidP="00CA6437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kk-KZ"/>
              </w:rPr>
              <w:t>Транспорт железнодорожный, буксы</w:t>
            </w:r>
          </w:p>
        </w:tc>
      </w:tr>
      <w:tr w:rsidR="00613E0E" w:rsidRPr="008737C4" w:rsidTr="00CA6437">
        <w:trPr>
          <w:trHeight w:val="385"/>
        </w:trPr>
        <w:tc>
          <w:tcPr>
            <w:tcW w:w="534" w:type="dxa"/>
          </w:tcPr>
          <w:p w:rsidR="00613E0E" w:rsidRPr="008737C4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4960" w:type="dxa"/>
          </w:tcPr>
          <w:p w:rsidR="00613E0E" w:rsidRPr="008737C4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b/>
                <w:color w:val="auto"/>
              </w:rPr>
              <w:t>Основание для разработки</w:t>
            </w:r>
          </w:p>
        </w:tc>
        <w:tc>
          <w:tcPr>
            <w:tcW w:w="4253" w:type="dxa"/>
          </w:tcPr>
          <w:p w:rsidR="00613E0E" w:rsidRPr="008737C4" w:rsidRDefault="000626BF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по инициативе АО «ЕПК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Степногорск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613E0E" w:rsidRPr="008737C4" w:rsidTr="00CA6437">
        <w:trPr>
          <w:trHeight w:val="385"/>
        </w:trPr>
        <w:tc>
          <w:tcPr>
            <w:tcW w:w="534" w:type="dxa"/>
          </w:tcPr>
          <w:p w:rsidR="00613E0E" w:rsidRPr="008737C4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4960" w:type="dxa"/>
          </w:tcPr>
          <w:p w:rsidR="00613E0E" w:rsidRPr="008737C4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Дата начала разработки проекта </w:t>
            </w:r>
          </w:p>
          <w:p w:rsidR="00613E0E" w:rsidRPr="008737C4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i/>
                <w:color w:val="auto"/>
              </w:rPr>
              <w:t>(число/ месяц/ год)</w:t>
            </w:r>
          </w:p>
        </w:tc>
        <w:tc>
          <w:tcPr>
            <w:tcW w:w="4253" w:type="dxa"/>
          </w:tcPr>
          <w:p w:rsidR="00613E0E" w:rsidRPr="008737C4" w:rsidRDefault="000626BF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12.07.2021</w:t>
            </w:r>
          </w:p>
        </w:tc>
      </w:tr>
      <w:tr w:rsidR="00613E0E" w:rsidRPr="008737C4" w:rsidTr="00CA6437">
        <w:trPr>
          <w:trHeight w:val="908"/>
        </w:trPr>
        <w:tc>
          <w:tcPr>
            <w:tcW w:w="534" w:type="dxa"/>
          </w:tcPr>
          <w:p w:rsidR="00613E0E" w:rsidRPr="008737C4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4960" w:type="dxa"/>
          </w:tcPr>
          <w:p w:rsidR="00613E0E" w:rsidRPr="008737C4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Профильный технический комитет по стандартизации на </w:t>
            </w:r>
            <w:proofErr w:type="gramStart"/>
            <w:r w:rsidRPr="008737C4">
              <w:rPr>
                <w:rFonts w:ascii="Times New Roman" w:eastAsia="Times New Roman" w:hAnsi="Times New Roman" w:cs="Times New Roman"/>
                <w:b/>
                <w:color w:val="auto"/>
              </w:rPr>
              <w:t>базе</w:t>
            </w:r>
            <w:proofErr w:type="gramEnd"/>
            <w:r w:rsidRPr="008737C4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которого будет проходить техническое обсуждение </w:t>
            </w:r>
            <w:r w:rsidRPr="008737C4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(при наличии)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</w:p>
        </w:tc>
        <w:tc>
          <w:tcPr>
            <w:tcW w:w="4253" w:type="dxa"/>
          </w:tcPr>
          <w:p w:rsidR="00613E0E" w:rsidRPr="008737C4" w:rsidRDefault="000626BF" w:rsidP="00CA643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ТК 40 по стандартизации «Железнодорожный транспорт»</w:t>
            </w:r>
          </w:p>
        </w:tc>
      </w:tr>
      <w:tr w:rsidR="00613E0E" w:rsidRPr="008737C4" w:rsidTr="00CA6437">
        <w:trPr>
          <w:trHeight w:val="357"/>
        </w:trPr>
        <w:tc>
          <w:tcPr>
            <w:tcW w:w="534" w:type="dxa"/>
          </w:tcPr>
          <w:p w:rsidR="00613E0E" w:rsidRPr="008737C4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4960" w:type="dxa"/>
          </w:tcPr>
          <w:p w:rsidR="00613E0E" w:rsidRPr="008737C4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b/>
                <w:color w:val="auto"/>
              </w:rPr>
              <w:t>Проект размещен</w:t>
            </w:r>
          </w:p>
        </w:tc>
        <w:tc>
          <w:tcPr>
            <w:tcW w:w="4253" w:type="dxa"/>
          </w:tcPr>
          <w:p w:rsidR="00613E0E" w:rsidRPr="000626BF" w:rsidRDefault="000626BF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en-US"/>
              </w:rPr>
              <w:t>www.ksm.kz</w:t>
            </w:r>
          </w:p>
        </w:tc>
      </w:tr>
      <w:tr w:rsidR="00613E0E" w:rsidRPr="008737C4" w:rsidTr="00CA6437">
        <w:tc>
          <w:tcPr>
            <w:tcW w:w="534" w:type="dxa"/>
          </w:tcPr>
          <w:p w:rsidR="00613E0E" w:rsidRPr="008737C4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4960" w:type="dxa"/>
          </w:tcPr>
          <w:p w:rsidR="00613E0E" w:rsidRPr="008737C4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Дата завершения публичного обсуждения проекта </w:t>
            </w:r>
            <w:proofErr w:type="gramStart"/>
            <w:r w:rsidRPr="008737C4">
              <w:rPr>
                <w:rFonts w:ascii="Times New Roman" w:eastAsia="Times New Roman" w:hAnsi="Times New Roman" w:cs="Times New Roman"/>
                <w:b/>
                <w:color w:val="auto"/>
              </w:rPr>
              <w:t>СТ</w:t>
            </w:r>
            <w:proofErr w:type="gramEnd"/>
            <w:r w:rsidRPr="008737C4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РК (Р РК)</w:t>
            </w:r>
          </w:p>
          <w:p w:rsidR="00613E0E" w:rsidRPr="008737C4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i/>
                <w:color w:val="auto"/>
              </w:rPr>
              <w:t>(число/ месяц/ год)</w:t>
            </w:r>
          </w:p>
        </w:tc>
        <w:tc>
          <w:tcPr>
            <w:tcW w:w="4253" w:type="dxa"/>
          </w:tcPr>
          <w:p w:rsidR="00613E0E" w:rsidRPr="000626BF" w:rsidRDefault="000626BF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en-US"/>
              </w:rPr>
              <w:t>12.09.2021</w:t>
            </w:r>
          </w:p>
        </w:tc>
      </w:tr>
    </w:tbl>
    <w:p w:rsidR="00613E0E" w:rsidRDefault="00613E0E" w:rsidP="00613E0E">
      <w:pPr>
        <w:jc w:val="center"/>
        <w:rPr>
          <w:rFonts w:ascii="Times New Roman" w:hAnsi="Times New Roman" w:cs="Times New Roman"/>
          <w:b/>
          <w:iCs/>
        </w:rPr>
      </w:pPr>
    </w:p>
    <w:p w:rsidR="00613E0E" w:rsidRPr="008737C4" w:rsidRDefault="00613E0E" w:rsidP="00613E0E">
      <w:pPr>
        <w:jc w:val="center"/>
        <w:rPr>
          <w:rFonts w:ascii="Times New Roman" w:hAnsi="Times New Roman" w:cs="Times New Roman"/>
          <w:b/>
          <w:iCs/>
        </w:rPr>
      </w:pPr>
      <w:r w:rsidRPr="008737C4">
        <w:rPr>
          <w:rFonts w:ascii="Times New Roman" w:hAnsi="Times New Roman" w:cs="Times New Roman"/>
          <w:b/>
          <w:iCs/>
        </w:rPr>
        <w:br w:type="textWrapping" w:clear="all"/>
      </w:r>
    </w:p>
    <w:p w:rsidR="00613E0E" w:rsidRPr="008737C4" w:rsidRDefault="00613E0E" w:rsidP="00613E0E">
      <w:pPr>
        <w:ind w:firstLine="567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 xml:space="preserve">Заместитель Генерального директора                                             С. </w:t>
      </w:r>
      <w:proofErr w:type="spellStart"/>
      <w:r>
        <w:rPr>
          <w:rFonts w:ascii="Times New Roman" w:hAnsi="Times New Roman" w:cs="Times New Roman"/>
          <w:b/>
          <w:iCs/>
        </w:rPr>
        <w:t>Радаев</w:t>
      </w:r>
      <w:proofErr w:type="spellEnd"/>
    </w:p>
    <w:p w:rsidR="00346196" w:rsidRDefault="00346196"/>
    <w:sectPr w:rsidR="00346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AB"/>
    <w:rsid w:val="00046FB4"/>
    <w:rsid w:val="000626BF"/>
    <w:rsid w:val="000A4A01"/>
    <w:rsid w:val="001D1799"/>
    <w:rsid w:val="002D298E"/>
    <w:rsid w:val="00346196"/>
    <w:rsid w:val="00495D44"/>
    <w:rsid w:val="005248E2"/>
    <w:rsid w:val="00580CAB"/>
    <w:rsid w:val="00613E0E"/>
    <w:rsid w:val="00EE1B27"/>
    <w:rsid w:val="00F4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E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E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user</cp:lastModifiedBy>
  <cp:revision>3</cp:revision>
  <dcterms:created xsi:type="dcterms:W3CDTF">2021-07-26T09:13:00Z</dcterms:created>
  <dcterms:modified xsi:type="dcterms:W3CDTF">2021-07-26T11:33:00Z</dcterms:modified>
</cp:coreProperties>
</file>