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117F95">
        <w:rPr>
          <w:lang w:val="kk-KZ"/>
        </w:rPr>
        <w:t xml:space="preserve"> национального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5"/>
        </w:rPr>
        <w:t xml:space="preserve"> </w:t>
      </w:r>
    </w:p>
    <w:p w:rsidR="008F03AE" w:rsidRDefault="009E74C4" w:rsidP="008F03AE">
      <w:pPr>
        <w:pStyle w:val="a3"/>
        <w:ind w:left="685" w:right="771"/>
        <w:jc w:val="center"/>
        <w:rPr>
          <w:color w:val="000000"/>
        </w:rPr>
      </w:pPr>
      <w:r>
        <w:t>СТ</w:t>
      </w:r>
      <w:r>
        <w:rPr>
          <w:spacing w:val="-8"/>
        </w:rPr>
        <w:t xml:space="preserve"> </w:t>
      </w:r>
      <w:r>
        <w:t>РК</w:t>
      </w:r>
      <w:r w:rsidR="000A52EF">
        <w:rPr>
          <w:lang w:val="kk-KZ"/>
        </w:rPr>
        <w:t xml:space="preserve"> </w:t>
      </w:r>
      <w:r>
        <w:t>«</w:t>
      </w:r>
      <w:r w:rsidR="008F03AE">
        <w:rPr>
          <w:color w:val="000000"/>
        </w:rPr>
        <w:t xml:space="preserve">Водоподготовка и водный режим парогенераторов. </w:t>
      </w:r>
    </w:p>
    <w:p w:rsidR="00023269" w:rsidRDefault="008F03AE" w:rsidP="008F03AE">
      <w:pPr>
        <w:pStyle w:val="a3"/>
        <w:ind w:left="685" w:right="771"/>
        <w:jc w:val="center"/>
      </w:pPr>
      <w:r>
        <w:rPr>
          <w:color w:val="000000"/>
          <w:lang w:val="en-US"/>
        </w:rPr>
        <w:t xml:space="preserve">Определение </w:t>
      </w:r>
      <w:proofErr w:type="spellStart"/>
      <w:r>
        <w:rPr>
          <w:color w:val="000000"/>
          <w:lang w:val="en-US"/>
        </w:rPr>
        <w:t>щелочности</w:t>
      </w:r>
      <w:proofErr w:type="spellEnd"/>
      <w:r w:rsidR="009E74C4">
        <w:t>»</w:t>
      </w:r>
    </w:p>
    <w:p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023269">
        <w:trPr>
          <w:trHeight w:val="1931"/>
        </w:trPr>
        <w:tc>
          <w:tcPr>
            <w:tcW w:w="535" w:type="dxa"/>
          </w:tcPr>
          <w:p w:rsidR="00023269" w:rsidRDefault="009E7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:rsidR="00226A5D" w:rsidRDefault="00226A5D" w:rsidP="00226A5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226A5D" w:rsidRDefault="00226A5D" w:rsidP="00226A5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город Астана, 010000, Левый берег, район Есиль, проспект Мәңгілік Ел, дом 11, здание «Эталонный центр» </w:t>
            </w:r>
          </w:p>
          <w:p w:rsidR="00226A5D" w:rsidRDefault="00226A5D" w:rsidP="00226A5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tk91kbs@mail.ru</w:t>
            </w:r>
          </w:p>
          <w:p w:rsidR="00023269" w:rsidRPr="002A0508" w:rsidRDefault="00226A5D" w:rsidP="00226A5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  <w:lang w:val="kk-KZ"/>
              </w:rPr>
              <w:t>Ибраева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А</w:t>
            </w:r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>А</w:t>
            </w:r>
          </w:p>
        </w:tc>
      </w:tr>
      <w:tr w:rsidR="00023269">
        <w:trPr>
          <w:trHeight w:val="828"/>
        </w:trPr>
        <w:tc>
          <w:tcPr>
            <w:tcW w:w="535" w:type="dxa"/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:rsidR="00023269" w:rsidRPr="002A0508" w:rsidRDefault="009E74C4" w:rsidP="002A0508">
            <w:pPr>
              <w:pStyle w:val="TableParagraph"/>
              <w:spacing w:line="256" w:lineRule="exact"/>
              <w:ind w:left="86"/>
              <w:rPr>
                <w:b/>
                <w:sz w:val="24"/>
                <w:szCs w:val="24"/>
              </w:rPr>
            </w:pPr>
            <w:r w:rsidRPr="002A0508">
              <w:rPr>
                <w:b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571" w:type="dxa"/>
          </w:tcPr>
          <w:p w:rsidR="00226A5D" w:rsidRDefault="00226A5D" w:rsidP="00226A5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023269" w:rsidRPr="002A0508" w:rsidRDefault="00023269" w:rsidP="002A0508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56" w:lineRule="exact"/>
              <w:ind w:left="86"/>
              <w:rPr>
                <w:sz w:val="24"/>
                <w:szCs w:val="24"/>
              </w:rPr>
            </w:pPr>
          </w:p>
        </w:tc>
      </w:tr>
      <w:tr w:rsidR="00023269">
        <w:trPr>
          <w:trHeight w:val="551"/>
        </w:trPr>
        <w:tc>
          <w:tcPr>
            <w:tcW w:w="535" w:type="dxa"/>
          </w:tcPr>
          <w:p w:rsidR="00023269" w:rsidRDefault="009E74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:rsidR="002A0508" w:rsidRPr="002A0508" w:rsidRDefault="002A0508" w:rsidP="002A0508">
            <w:pPr>
              <w:pStyle w:val="TableParagraph"/>
              <w:spacing w:line="256" w:lineRule="exact"/>
              <w:ind w:left="86"/>
              <w:jc w:val="both"/>
              <w:rPr>
                <w:sz w:val="24"/>
                <w:szCs w:val="24"/>
              </w:rPr>
            </w:pPr>
            <w:r w:rsidRPr="002A0508">
              <w:rPr>
                <w:sz w:val="24"/>
                <w:szCs w:val="24"/>
              </w:rPr>
              <w:t>СТ РК «Водоподготовка и водный режим парогенераторов. Определение щелочности»</w:t>
            </w:r>
          </w:p>
          <w:p w:rsidR="00023269" w:rsidRPr="000A52EF" w:rsidRDefault="00023269" w:rsidP="002A0508">
            <w:pPr>
              <w:pStyle w:val="TableParagraph"/>
              <w:spacing w:line="256" w:lineRule="exact"/>
              <w:ind w:left="86"/>
              <w:jc w:val="both"/>
              <w:rPr>
                <w:sz w:val="24"/>
                <w:szCs w:val="24"/>
              </w:rPr>
            </w:pPr>
          </w:p>
        </w:tc>
      </w:tr>
      <w:tr w:rsidR="00023269">
        <w:trPr>
          <w:trHeight w:val="2207"/>
        </w:trPr>
        <w:tc>
          <w:tcPr>
            <w:tcW w:w="535" w:type="dxa"/>
            <w:tcBorders>
              <w:bottom w:val="single" w:sz="6" w:space="0" w:color="000000"/>
            </w:tcBorders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:rsidR="00023269" w:rsidRDefault="009E74C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:rsidR="002A0508" w:rsidRPr="002A0508" w:rsidRDefault="002A0508" w:rsidP="002A0508">
            <w:pPr>
              <w:pStyle w:val="TableParagraph"/>
              <w:spacing w:line="256" w:lineRule="exact"/>
              <w:ind w:left="86"/>
              <w:jc w:val="both"/>
              <w:rPr>
                <w:sz w:val="24"/>
                <w:szCs w:val="24"/>
              </w:rPr>
            </w:pPr>
            <w:r w:rsidRPr="002A0508">
              <w:rPr>
                <w:sz w:val="24"/>
                <w:szCs w:val="24"/>
              </w:rPr>
              <w:t xml:space="preserve">Настоящий стандарт распространяется на водоподготовку и водный режим парогенераторов и определяет щелочность. </w:t>
            </w:r>
          </w:p>
          <w:p w:rsidR="00023269" w:rsidRPr="00A8204C" w:rsidRDefault="00023269" w:rsidP="00ED54DB">
            <w:pPr>
              <w:pStyle w:val="TableParagraph"/>
              <w:spacing w:line="256" w:lineRule="exact"/>
              <w:ind w:left="86"/>
              <w:jc w:val="both"/>
              <w:rPr>
                <w:sz w:val="24"/>
                <w:szCs w:val="24"/>
              </w:rPr>
            </w:pPr>
          </w:p>
        </w:tc>
      </w:tr>
      <w:tr w:rsidR="00023269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:rsidR="00023269" w:rsidRDefault="009E7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:rsidR="00023269" w:rsidRDefault="009E74C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:rsidR="002A0508" w:rsidRPr="002A0508" w:rsidRDefault="0016083E" w:rsidP="002A0508">
            <w:pPr>
              <w:pStyle w:val="TableParagraph"/>
              <w:spacing w:line="256" w:lineRule="exact"/>
              <w:ind w:left="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="002A0508" w:rsidRPr="002A050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143-Н</w:t>
            </w:r>
            <w:r>
              <w:rPr>
                <w:sz w:val="24"/>
                <w:szCs w:val="24"/>
                <w:lang w:val="kk-KZ"/>
              </w:rPr>
              <w:t>Қ</w:t>
            </w:r>
            <w:r w:rsidR="002A0508" w:rsidRPr="002A05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о работе по разработке второго этапа национальных стандартов в секторах экономики с проведением экспериментальных исследований  </w:t>
            </w:r>
            <w:r w:rsidR="002A0508" w:rsidRPr="002A0508">
              <w:rPr>
                <w:sz w:val="24"/>
                <w:szCs w:val="24"/>
              </w:rPr>
              <w:t>с ГУ «Министерство торговли и интеграции Республики Казахстан»</w:t>
            </w:r>
          </w:p>
          <w:p w:rsidR="00023269" w:rsidRPr="000A52EF" w:rsidRDefault="00023269" w:rsidP="00ED54DB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</w:p>
        </w:tc>
      </w:tr>
      <w:tr w:rsidR="00023269">
        <w:trPr>
          <w:trHeight w:val="777"/>
        </w:trPr>
        <w:tc>
          <w:tcPr>
            <w:tcW w:w="535" w:type="dxa"/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>
              <w:rPr>
                <w:b/>
                <w:sz w:val="24"/>
              </w:rPr>
              <w:t>Дата начала разработки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проекта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(число/месяц/год)</w:t>
            </w:r>
          </w:p>
        </w:tc>
        <w:tc>
          <w:tcPr>
            <w:tcW w:w="5571" w:type="dxa"/>
          </w:tcPr>
          <w:p w:rsidR="000A52EF" w:rsidRDefault="002A0508" w:rsidP="000A52EF">
            <w:pPr>
              <w:pStyle w:val="TableParagraph"/>
              <w:spacing w:before="1" w:line="257" w:lineRule="exac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Апрель</w:t>
            </w:r>
            <w:r w:rsidR="00A8204C">
              <w:rPr>
                <w:sz w:val="24"/>
                <w:szCs w:val="24"/>
              </w:rPr>
              <w:t xml:space="preserve"> </w:t>
            </w:r>
            <w:r w:rsidR="000A52EF">
              <w:rPr>
                <w:sz w:val="24"/>
                <w:szCs w:val="24"/>
                <w:lang w:val="kk-KZ"/>
              </w:rPr>
              <w:t>2023 г.</w:t>
            </w:r>
          </w:p>
          <w:p w:rsidR="00023269" w:rsidRDefault="00023269">
            <w:pPr>
              <w:pStyle w:val="TableParagraph"/>
              <w:rPr>
                <w:sz w:val="24"/>
              </w:rPr>
            </w:pPr>
          </w:p>
        </w:tc>
      </w:tr>
    </w:tbl>
    <w:p w:rsidR="00023269" w:rsidRDefault="00023269">
      <w:pPr>
        <w:rPr>
          <w:b/>
          <w:sz w:val="20"/>
        </w:rPr>
      </w:pPr>
    </w:p>
    <w:p w:rsidR="00023269" w:rsidRDefault="00023269">
      <w:pPr>
        <w:rPr>
          <w:b/>
          <w:sz w:val="20"/>
        </w:rPr>
      </w:pPr>
    </w:p>
    <w:p w:rsidR="00023269" w:rsidRDefault="00023269">
      <w:pPr>
        <w:rPr>
          <w:b/>
          <w:sz w:val="20"/>
        </w:rPr>
      </w:pPr>
    </w:p>
    <w:p w:rsidR="0055008A" w:rsidRDefault="0055008A" w:rsidP="0055008A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Руководитель департамента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                                       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</w:t>
      </w:r>
      <w:r>
        <w:rPr>
          <w:b/>
          <w:iCs/>
          <w:color w:val="000000"/>
          <w:sz w:val="24"/>
          <w:szCs w:val="24"/>
          <w:lang w:eastAsia="ru-RU"/>
        </w:rPr>
        <w:t> 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</w:t>
      </w:r>
      <w:r>
        <w:rPr>
          <w:rFonts w:ascii="Arial" w:hAnsi="Arial" w:cs="Arial"/>
          <w:color w:val="000000"/>
          <w:sz w:val="24"/>
        </w:rPr>
        <w:t xml:space="preserve">  </w:t>
      </w:r>
      <w:proofErr w:type="spellStart"/>
      <w:r w:rsidRPr="008E6502">
        <w:rPr>
          <w:b/>
          <w:iCs/>
          <w:color w:val="000000"/>
          <w:sz w:val="24"/>
          <w:szCs w:val="24"/>
          <w:lang w:eastAsia="ru-RU"/>
        </w:rPr>
        <w:t>Сопбеков</w:t>
      </w:r>
      <w:proofErr w:type="spellEnd"/>
      <w:r w:rsidRPr="008E6502">
        <w:rPr>
          <w:b/>
          <w:iCs/>
          <w:color w:val="000000"/>
          <w:sz w:val="24"/>
          <w:szCs w:val="24"/>
          <w:lang w:eastAsia="ru-RU"/>
        </w:rPr>
        <w:t xml:space="preserve"> А.Н.</w:t>
      </w:r>
    </w:p>
    <w:p w:rsidR="0055008A" w:rsidRPr="00F13399" w:rsidRDefault="0055008A" w:rsidP="0055008A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разработки НТД</w:t>
      </w:r>
    </w:p>
    <w:p w:rsidR="00023269" w:rsidRDefault="00023269" w:rsidP="0055008A">
      <w:pPr>
        <w:pStyle w:val="a3"/>
        <w:tabs>
          <w:tab w:val="left" w:pos="7987"/>
        </w:tabs>
        <w:ind w:left="142"/>
      </w:pPr>
      <w:bookmarkStart w:id="0" w:name="_GoBack"/>
      <w:bookmarkEnd w:id="0"/>
    </w:p>
    <w:sectPr w:rsidR="00023269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A52EF"/>
    <w:rsid w:val="00117F95"/>
    <w:rsid w:val="0016083E"/>
    <w:rsid w:val="00226A5D"/>
    <w:rsid w:val="002A0508"/>
    <w:rsid w:val="0055008A"/>
    <w:rsid w:val="008F03AE"/>
    <w:rsid w:val="009E74C4"/>
    <w:rsid w:val="00A8204C"/>
    <w:rsid w:val="00B32BF8"/>
    <w:rsid w:val="00E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D54DB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KBS-1</cp:lastModifiedBy>
  <cp:revision>9</cp:revision>
  <dcterms:created xsi:type="dcterms:W3CDTF">2023-09-05T03:35:00Z</dcterms:created>
  <dcterms:modified xsi:type="dcterms:W3CDTF">2023-09-07T11:39:00Z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