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F60772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</w:t>
      </w:r>
      <w:r>
        <w:rPr>
          <w:b/>
        </w:rPr>
        <w:t>завершении</w:t>
      </w:r>
      <w:r w:rsidRPr="00970694">
        <w:rPr>
          <w:b/>
        </w:rPr>
        <w:t xml:space="preserve"> разработки национального стандарта</w:t>
      </w:r>
    </w:p>
    <w:p w:rsidR="00A32E3C" w:rsidRDefault="00044781" w:rsidP="00044781">
      <w:pPr>
        <w:jc w:val="center"/>
        <w:rPr>
          <w:b/>
        </w:rPr>
      </w:pPr>
      <w:r w:rsidRPr="00044781">
        <w:rPr>
          <w:b/>
        </w:rPr>
        <w:t>СТ РК EN 13727</w:t>
      </w:r>
      <w:r>
        <w:rPr>
          <w:b/>
        </w:rPr>
        <w:t xml:space="preserve"> </w:t>
      </w:r>
      <w:r w:rsidRPr="00044781">
        <w:rPr>
          <w:b/>
        </w:rPr>
        <w:t>«</w:t>
      </w:r>
      <w:proofErr w:type="gramStart"/>
      <w:r w:rsidRPr="00044781">
        <w:rPr>
          <w:b/>
        </w:rPr>
        <w:t>Средства</w:t>
      </w:r>
      <w:proofErr w:type="gramEnd"/>
      <w:r w:rsidRPr="00044781">
        <w:rPr>
          <w:b/>
        </w:rPr>
        <w:t xml:space="preserve"> дезинфицирующие химические и антисептики. Качественное испытание во взвешенном состоянии для оценки бактерицидной активности в местах медицинской деятельности. Метод испытания и требования»</w:t>
      </w:r>
    </w:p>
    <w:p w:rsidR="00044781" w:rsidRPr="00970694" w:rsidRDefault="00044781" w:rsidP="00044781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044781" w:rsidRPr="00970694" w:rsidTr="00E509B7">
        <w:tc>
          <w:tcPr>
            <w:tcW w:w="468" w:type="dxa"/>
          </w:tcPr>
          <w:p w:rsidR="00044781" w:rsidRPr="00970694" w:rsidRDefault="00044781" w:rsidP="00044781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044781" w:rsidRPr="00970694" w:rsidRDefault="00044781" w:rsidP="00044781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44781" w:rsidRDefault="00044781" w:rsidP="00044781">
            <w:pPr>
              <w:tabs>
                <w:tab w:val="num" w:pos="0"/>
              </w:tabs>
              <w:jc w:val="both"/>
              <w:rPr>
                <w:lang w:val="ru-KZ"/>
              </w:rPr>
            </w:pPr>
            <w:r w:rsidRPr="00836727">
              <w:rPr>
                <w:lang w:val="ru-KZ"/>
              </w:rPr>
              <w:t>РГП «Казахстанский институт стандартизации и метрологии»</w:t>
            </w:r>
          </w:p>
          <w:p w:rsidR="00044781" w:rsidRPr="00836727" w:rsidRDefault="00044781" w:rsidP="00044781">
            <w:pPr>
              <w:tabs>
                <w:tab w:val="num" w:pos="0"/>
              </w:tabs>
              <w:jc w:val="both"/>
              <w:rPr>
                <w:lang w:val="kk-KZ"/>
              </w:rPr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-Султан</w:t>
            </w:r>
            <w:r w:rsidRPr="00322614">
              <w:t>,</w:t>
            </w:r>
            <w:r>
              <w:t xml:space="preserve"> </w:t>
            </w:r>
            <w:r w:rsidRPr="00836727">
              <w:t xml:space="preserve">пр. </w:t>
            </w:r>
            <w:proofErr w:type="spellStart"/>
            <w:r w:rsidRPr="00836727">
              <w:t>Мәңгілік</w:t>
            </w:r>
            <w:proofErr w:type="spellEnd"/>
            <w:r>
              <w:t xml:space="preserve"> </w:t>
            </w:r>
            <w:r w:rsidRPr="00836727">
              <w:t>Ел. д. 11,</w:t>
            </w:r>
            <w:r>
              <w:t xml:space="preserve"> </w:t>
            </w:r>
            <w:r w:rsidRPr="00836727">
              <w:t xml:space="preserve">здание </w:t>
            </w:r>
            <w:r>
              <w:t>«</w:t>
            </w:r>
            <w:r w:rsidRPr="00836727">
              <w:t>Эталонный центр</w:t>
            </w:r>
            <w:r>
              <w:t>»</w:t>
            </w:r>
            <w:r>
              <w:rPr>
                <w:lang w:val="kk-KZ"/>
              </w:rPr>
              <w:t xml:space="preserve">        </w:t>
            </w:r>
          </w:p>
          <w:p w:rsidR="00044781" w:rsidRDefault="00044781" w:rsidP="00044781">
            <w:pPr>
              <w:tabs>
                <w:tab w:val="num" w:pos="0"/>
              </w:tabs>
              <w:jc w:val="both"/>
            </w:pPr>
            <w:r>
              <w:t>т</w:t>
            </w:r>
            <w:r w:rsidRPr="00322614">
              <w:t>елефон</w:t>
            </w:r>
            <w:r>
              <w:t>: +7 (7172) 28-29-35</w:t>
            </w:r>
          </w:p>
          <w:p w:rsidR="00044781" w:rsidRDefault="00044781" w:rsidP="00044781">
            <w:pPr>
              <w:tabs>
                <w:tab w:val="num" w:pos="0"/>
              </w:tabs>
              <w:jc w:val="both"/>
            </w:pPr>
            <w:r>
              <w:t xml:space="preserve">                +7 (7172) 28-29-61 </w:t>
            </w:r>
          </w:p>
          <w:p w:rsidR="00044781" w:rsidRPr="00970694" w:rsidRDefault="00044781" w:rsidP="00044781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r w:rsidRPr="00836727">
              <w:t>info@ksm.kz</w:t>
            </w:r>
          </w:p>
        </w:tc>
      </w:tr>
      <w:tr w:rsidR="00044781" w:rsidRPr="00970694" w:rsidTr="00E509B7">
        <w:tc>
          <w:tcPr>
            <w:tcW w:w="468" w:type="dxa"/>
          </w:tcPr>
          <w:p w:rsidR="00044781" w:rsidRPr="00970694" w:rsidRDefault="00044781" w:rsidP="00044781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044781" w:rsidRPr="00970694" w:rsidRDefault="00044781" w:rsidP="00044781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044781" w:rsidRPr="00970694" w:rsidRDefault="00044781" w:rsidP="00044781">
            <w:pPr>
              <w:tabs>
                <w:tab w:val="num" w:pos="0"/>
              </w:tabs>
              <w:jc w:val="both"/>
            </w:pPr>
            <w:r w:rsidRPr="00836727">
              <w:t>РГП «Казахстанский институт стандартизации и метрологии»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645F7A" w:rsidRDefault="00044781" w:rsidP="00645F7A">
            <w:pPr>
              <w:tabs>
                <w:tab w:val="num" w:pos="0"/>
              </w:tabs>
              <w:jc w:val="both"/>
            </w:pPr>
            <w:r w:rsidRPr="00044781">
              <w:t>СТ РК EN 13727 «</w:t>
            </w:r>
            <w:proofErr w:type="gramStart"/>
            <w:r w:rsidRPr="00044781">
              <w:t>Средства</w:t>
            </w:r>
            <w:proofErr w:type="gramEnd"/>
            <w:r w:rsidRPr="00044781">
              <w:t xml:space="preserve"> дезинфицирующие химические и антисептики. Качественное испытание во взвешенном состоянии для оценки бактерицидной активности в местах медицинской деятельности. Метод испытания и требования»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044781" w:rsidP="00645F7A">
            <w:pPr>
              <w:tabs>
                <w:tab w:val="num" w:pos="0"/>
              </w:tabs>
              <w:jc w:val="both"/>
            </w:pPr>
            <w:r w:rsidRPr="00044781">
              <w:t>Настоящий стандарт распространяется на продукты, которые используются в медицинской области в областях гигиенической антисептики рук, гигиенического мытья рук, хирургической антисептики рук, хирургического мытья рук, дезинфекции инструментов погружением и дезинфекции поверхностей протиранием, распылением, затоплением или другими способами.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044781" w:rsidP="007D4838">
            <w:pPr>
              <w:tabs>
                <w:tab w:val="num" w:pos="0"/>
              </w:tabs>
              <w:jc w:val="both"/>
            </w:pPr>
            <w:r w:rsidRPr="00044781">
              <w:t>Целью разработки настоящего стандарта является недопущение недобросовестной конкуренции и защита законных интересов, жизни и здоровья населения Республики Казахстан, а также реализация Постановления Главного государственного санитарного врача РК от 23 октября 2020 года № 57 «О дальнейшем усилении мер по предупреждению заболеваний корона-вирусной инфекцией среди населения РК»</w:t>
            </w:r>
          </w:p>
        </w:tc>
      </w:tr>
      <w:tr w:rsidR="005B6915" w:rsidRPr="00970694" w:rsidTr="00E54C35">
        <w:trPr>
          <w:trHeight w:val="345"/>
        </w:trPr>
        <w:tc>
          <w:tcPr>
            <w:tcW w:w="468" w:type="dxa"/>
          </w:tcPr>
          <w:p w:rsidR="005B6915" w:rsidRDefault="005B6915" w:rsidP="005B69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09" w:type="dxa"/>
          </w:tcPr>
          <w:p w:rsidR="005B6915" w:rsidRDefault="005B6915" w:rsidP="005B6915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5B6915" w:rsidRDefault="005B6915" w:rsidP="005B6915">
            <w:pPr>
              <w:tabs>
                <w:tab w:val="num" w:pos="0"/>
              </w:tabs>
              <w:jc w:val="both"/>
            </w:pPr>
            <w:r>
              <w:t xml:space="preserve">План государственной стандартизации </w:t>
            </w:r>
            <w:r>
              <w:br/>
              <w:t>на 202</w:t>
            </w:r>
            <w:r w:rsidR="00044781">
              <w:t>1</w:t>
            </w:r>
            <w:r>
              <w:t xml:space="preserve"> год</w:t>
            </w:r>
          </w:p>
        </w:tc>
      </w:tr>
      <w:tr w:rsidR="00044781" w:rsidRPr="00970694" w:rsidTr="00E509B7">
        <w:tc>
          <w:tcPr>
            <w:tcW w:w="468" w:type="dxa"/>
          </w:tcPr>
          <w:p w:rsidR="00044781" w:rsidRDefault="00044781" w:rsidP="000447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609" w:type="dxa"/>
          </w:tcPr>
          <w:p w:rsidR="00044781" w:rsidRDefault="00044781" w:rsidP="00044781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начала разработки проекта </w:t>
            </w:r>
            <w:r>
              <w:t>(</w:t>
            </w:r>
            <w:r>
              <w:rPr>
                <w:i/>
              </w:rPr>
              <w:t>число/месяц/год</w:t>
            </w:r>
            <w:r>
              <w:t>)</w:t>
            </w:r>
          </w:p>
        </w:tc>
        <w:tc>
          <w:tcPr>
            <w:tcW w:w="5529" w:type="dxa"/>
          </w:tcPr>
          <w:p w:rsidR="00044781" w:rsidRDefault="00044781" w:rsidP="00044781">
            <w:pPr>
              <w:jc w:val="both"/>
              <w:rPr>
                <w:lang w:val="kk-KZ"/>
              </w:rPr>
            </w:pPr>
            <w:r w:rsidRPr="00D054EC">
              <w:rPr>
                <w:lang w:val="kk-KZ"/>
              </w:rPr>
              <w:t>14 мая 2021 года</w:t>
            </w:r>
          </w:p>
        </w:tc>
      </w:tr>
      <w:tr w:rsidR="00044781" w:rsidRPr="00970694" w:rsidTr="00E509B7">
        <w:tc>
          <w:tcPr>
            <w:tcW w:w="468" w:type="dxa"/>
          </w:tcPr>
          <w:p w:rsidR="00044781" w:rsidRDefault="00044781" w:rsidP="000447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609" w:type="dxa"/>
          </w:tcPr>
          <w:p w:rsidR="00044781" w:rsidRDefault="00044781" w:rsidP="00044781">
            <w:pPr>
              <w:rPr>
                <w:b/>
              </w:rPr>
            </w:pPr>
            <w:r>
              <w:rPr>
                <w:b/>
              </w:rPr>
              <w:t>Ответственный за составление уведомления</w:t>
            </w:r>
          </w:p>
          <w:p w:rsidR="00044781" w:rsidRDefault="00044781" w:rsidP="00044781">
            <w:pPr>
              <w:rPr>
                <w:b/>
              </w:rPr>
            </w:pPr>
            <w:r>
              <w:rPr>
                <w:i/>
              </w:rPr>
              <w:t>(ФИО исполнителя)</w:t>
            </w:r>
            <w:r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044781" w:rsidRDefault="00044781" w:rsidP="00044781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044781" w:rsidRPr="00970694" w:rsidTr="00E509B7">
        <w:tc>
          <w:tcPr>
            <w:tcW w:w="468" w:type="dxa"/>
          </w:tcPr>
          <w:p w:rsidR="00044781" w:rsidRDefault="00044781" w:rsidP="000447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3609" w:type="dxa"/>
          </w:tcPr>
          <w:p w:rsidR="00044781" w:rsidRDefault="00044781" w:rsidP="00044781">
            <w:r>
              <w:rPr>
                <w:b/>
              </w:rPr>
              <w:t>Дата составления уведомления</w:t>
            </w:r>
            <w:r>
              <w:t xml:space="preserve">  </w:t>
            </w:r>
          </w:p>
          <w:p w:rsidR="00044781" w:rsidRDefault="00044781" w:rsidP="00044781"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044781" w:rsidRDefault="00044781" w:rsidP="00044781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26 августа </w:t>
            </w:r>
            <w:r>
              <w:t>2021 года</w:t>
            </w:r>
          </w:p>
        </w:tc>
      </w:tr>
    </w:tbl>
    <w:p w:rsidR="00044781" w:rsidRPr="00A97D0E" w:rsidRDefault="00044781" w:rsidP="00044781">
      <w:pPr>
        <w:rPr>
          <w:b/>
          <w:lang w:val="kk-KZ"/>
        </w:rPr>
      </w:pPr>
    </w:p>
    <w:p w:rsidR="00044781" w:rsidRDefault="00044781" w:rsidP="00044781">
      <w:pPr>
        <w:ind w:left="426"/>
        <w:rPr>
          <w:b/>
          <w:lang w:val="kk-KZ"/>
        </w:rPr>
      </w:pPr>
    </w:p>
    <w:p w:rsidR="00044781" w:rsidRPr="00A97D0E" w:rsidRDefault="00044781" w:rsidP="00044781">
      <w:pPr>
        <w:ind w:left="426"/>
        <w:rPr>
          <w:b/>
          <w:lang w:val="kk-KZ"/>
        </w:rPr>
      </w:pPr>
      <w:bookmarkStart w:id="0" w:name="_GoBack"/>
      <w:bookmarkEnd w:id="0"/>
      <w:r w:rsidRPr="00A97D0E">
        <w:rPr>
          <w:b/>
          <w:lang w:val="kk-KZ"/>
        </w:rPr>
        <w:t xml:space="preserve">Заместитель </w:t>
      </w:r>
    </w:p>
    <w:p w:rsidR="00044781" w:rsidRPr="00D94E4D" w:rsidRDefault="00044781" w:rsidP="00044781">
      <w:pPr>
        <w:ind w:left="426"/>
        <w:rPr>
          <w:b/>
          <w:lang w:val="kk-KZ"/>
        </w:rPr>
      </w:pPr>
      <w:r w:rsidRPr="00A97D0E">
        <w:rPr>
          <w:b/>
          <w:lang w:val="kk-KZ"/>
        </w:rPr>
        <w:t xml:space="preserve">Генерального директора </w:t>
      </w:r>
      <w:r w:rsidRPr="00A97D0E">
        <w:rPr>
          <w:b/>
          <w:lang w:val="kk-KZ"/>
        </w:rPr>
        <w:tab/>
      </w:r>
      <w:r w:rsidRPr="00A97D0E">
        <w:rPr>
          <w:b/>
          <w:lang w:val="kk-KZ"/>
        </w:rPr>
        <w:tab/>
      </w:r>
      <w:r w:rsidRPr="00A97D0E">
        <w:rPr>
          <w:b/>
          <w:lang w:val="kk-KZ"/>
        </w:rPr>
        <w:tab/>
      </w:r>
      <w:r w:rsidRPr="00A97D0E">
        <w:rPr>
          <w:b/>
          <w:lang w:val="kk-KZ"/>
        </w:rPr>
        <w:tab/>
      </w:r>
      <w:r w:rsidRPr="00A97D0E">
        <w:rPr>
          <w:b/>
          <w:lang w:val="kk-KZ"/>
        </w:rPr>
        <w:tab/>
      </w:r>
      <w:r w:rsidRPr="00A97D0E">
        <w:rPr>
          <w:b/>
          <w:lang w:val="kk-KZ"/>
        </w:rPr>
        <w:tab/>
      </w:r>
      <w:r w:rsidRPr="00A97D0E">
        <w:rPr>
          <w:b/>
          <w:lang w:val="kk-KZ"/>
        </w:rPr>
        <w:tab/>
        <w:t>С. Радаев</w:t>
      </w:r>
    </w:p>
    <w:p w:rsidR="009549DB" w:rsidRPr="00D94E4D" w:rsidRDefault="009549DB" w:rsidP="00D94E4D">
      <w:pPr>
        <w:ind w:left="426"/>
        <w:rPr>
          <w:b/>
          <w:lang w:val="kk-KZ"/>
        </w:rPr>
      </w:pPr>
    </w:p>
    <w:sectPr w:rsidR="009549DB" w:rsidRPr="00D94E4D" w:rsidSect="00044781">
      <w:pgSz w:w="11906" w:h="16838"/>
      <w:pgMar w:top="851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44781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D4D68"/>
    <w:rsid w:val="001F0982"/>
    <w:rsid w:val="002A3633"/>
    <w:rsid w:val="002B3873"/>
    <w:rsid w:val="002E45CE"/>
    <w:rsid w:val="00303E40"/>
    <w:rsid w:val="0030704C"/>
    <w:rsid w:val="00334A43"/>
    <w:rsid w:val="003B1B42"/>
    <w:rsid w:val="003C0185"/>
    <w:rsid w:val="003C3C47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5B6915"/>
    <w:rsid w:val="00645F7A"/>
    <w:rsid w:val="006A2AD4"/>
    <w:rsid w:val="006B1562"/>
    <w:rsid w:val="006D467A"/>
    <w:rsid w:val="006D4CAD"/>
    <w:rsid w:val="007300CB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7544A"/>
    <w:rsid w:val="0099328D"/>
    <w:rsid w:val="009A462E"/>
    <w:rsid w:val="009B4DA7"/>
    <w:rsid w:val="009F57EC"/>
    <w:rsid w:val="009F5B64"/>
    <w:rsid w:val="00A27584"/>
    <w:rsid w:val="00A32E3C"/>
    <w:rsid w:val="00A346FF"/>
    <w:rsid w:val="00A57503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33264"/>
    <w:rsid w:val="00C343AE"/>
    <w:rsid w:val="00C803D7"/>
    <w:rsid w:val="00C85BFA"/>
    <w:rsid w:val="00CA04D6"/>
    <w:rsid w:val="00CB0C4D"/>
    <w:rsid w:val="00CB3F03"/>
    <w:rsid w:val="00D06CAB"/>
    <w:rsid w:val="00D73D8F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60772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31E3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s1">
    <w:name w:val="s1"/>
    <w:rsid w:val="00CB3F03"/>
    <w:rPr>
      <w:rFonts w:ascii="Times New Roman" w:hAnsi="Times New Roman" w:cs="Times New Roman" w:hint="default"/>
      <w:b/>
      <w:bCs/>
      <w:color w:val="000000"/>
    </w:rPr>
  </w:style>
  <w:style w:type="paragraph" w:customStyle="1" w:styleId="Pa2">
    <w:name w:val="Pa2"/>
    <w:basedOn w:val="Default"/>
    <w:next w:val="Default"/>
    <w:uiPriority w:val="99"/>
    <w:rsid w:val="00645F7A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2089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KBS-1</cp:lastModifiedBy>
  <cp:revision>19</cp:revision>
  <cp:lastPrinted>2017-03-24T05:52:00Z</cp:lastPrinted>
  <dcterms:created xsi:type="dcterms:W3CDTF">2020-03-05T06:44:00Z</dcterms:created>
  <dcterms:modified xsi:type="dcterms:W3CDTF">2021-08-31T08:56:00Z</dcterms:modified>
</cp:coreProperties>
</file>