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71" w:rsidRDefault="00191100" w:rsidP="00E32395">
      <w:pPr>
        <w:jc w:val="center"/>
        <w:rPr>
          <w:b/>
        </w:rPr>
      </w:pPr>
      <w:bookmarkStart w:id="0" w:name="_GoBack"/>
      <w:bookmarkEnd w:id="0"/>
      <w:r w:rsidRPr="00501AA7">
        <w:rPr>
          <w:b/>
        </w:rPr>
        <w:t>УВЕДОМЛЕНИЕ</w:t>
      </w:r>
    </w:p>
    <w:p w:rsidR="00191100" w:rsidRPr="006905F1" w:rsidRDefault="00191100" w:rsidP="006905F1">
      <w:pPr>
        <w:jc w:val="center"/>
        <w:rPr>
          <w:b/>
        </w:rPr>
      </w:pPr>
      <w:r w:rsidRPr="00501AA7">
        <w:rPr>
          <w:b/>
        </w:rPr>
        <w:t xml:space="preserve"> о завершении разработки</w:t>
      </w:r>
      <w:r w:rsidR="00B04671">
        <w:rPr>
          <w:b/>
        </w:rPr>
        <w:t xml:space="preserve"> проекта </w:t>
      </w:r>
      <w:proofErr w:type="gramStart"/>
      <w:r w:rsidR="00B04671">
        <w:rPr>
          <w:b/>
        </w:rPr>
        <w:t>СТ</w:t>
      </w:r>
      <w:proofErr w:type="gramEnd"/>
      <w:r w:rsidR="00B04671">
        <w:rPr>
          <w:b/>
        </w:rPr>
        <w:t xml:space="preserve"> РК</w:t>
      </w:r>
      <w:r>
        <w:rPr>
          <w:b/>
        </w:rPr>
        <w:t xml:space="preserve"> </w:t>
      </w:r>
      <w:r w:rsidRPr="00501AA7">
        <w:rPr>
          <w:b/>
        </w:rPr>
        <w:t xml:space="preserve"> </w:t>
      </w:r>
      <w:r w:rsidRPr="006905F1">
        <w:rPr>
          <w:b/>
        </w:rPr>
        <w:t>«</w:t>
      </w:r>
      <w:r w:rsidR="006905F1" w:rsidRPr="006905F1">
        <w:rPr>
          <w:b/>
          <w:sz w:val="22"/>
          <w:szCs w:val="22"/>
        </w:rPr>
        <w:t>Технические средства орган</w:t>
      </w:r>
      <w:r w:rsidR="00B04671">
        <w:rPr>
          <w:b/>
          <w:sz w:val="22"/>
          <w:szCs w:val="22"/>
        </w:rPr>
        <w:t>изации дорожного движения. Тросовые</w:t>
      </w:r>
      <w:r w:rsidR="006905F1" w:rsidRPr="006905F1">
        <w:rPr>
          <w:b/>
          <w:sz w:val="22"/>
          <w:szCs w:val="22"/>
        </w:rPr>
        <w:t xml:space="preserve"> дорожные</w:t>
      </w:r>
      <w:r w:rsidR="00B04671">
        <w:rPr>
          <w:b/>
          <w:sz w:val="22"/>
          <w:szCs w:val="22"/>
        </w:rPr>
        <w:t xml:space="preserve"> ограждения</w:t>
      </w:r>
      <w:r w:rsidR="006905F1" w:rsidRPr="006905F1">
        <w:rPr>
          <w:b/>
          <w:sz w:val="22"/>
          <w:szCs w:val="22"/>
        </w:rPr>
        <w:t xml:space="preserve">. Общие технические </w:t>
      </w:r>
      <w:r w:rsidR="00B04671">
        <w:rPr>
          <w:b/>
          <w:color w:val="000000" w:themeColor="text1"/>
          <w:sz w:val="22"/>
          <w:szCs w:val="22"/>
        </w:rPr>
        <w:t>условия</w:t>
      </w:r>
      <w:r w:rsidRPr="006905F1">
        <w:rPr>
          <w:b/>
        </w:rPr>
        <w:t>»</w:t>
      </w:r>
    </w:p>
    <w:p w:rsidR="00191100" w:rsidRPr="007B5650" w:rsidRDefault="00191100" w:rsidP="0019110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423"/>
      </w:tblGrid>
      <w:tr w:rsidR="00191100" w:rsidRPr="00501AA7" w:rsidTr="001C78E6">
        <w:tc>
          <w:tcPr>
            <w:tcW w:w="828" w:type="dxa"/>
          </w:tcPr>
          <w:p w:rsidR="00191100" w:rsidRPr="00501AA7" w:rsidRDefault="00191100" w:rsidP="001C78E6">
            <w:r w:rsidRPr="00501AA7">
              <w:t>1</w:t>
            </w:r>
          </w:p>
        </w:tc>
        <w:tc>
          <w:tcPr>
            <w:tcW w:w="4320" w:type="dxa"/>
          </w:tcPr>
          <w:p w:rsidR="00191100" w:rsidRPr="00501AA7" w:rsidRDefault="00191100" w:rsidP="001C78E6">
            <w:pPr>
              <w:jc w:val="both"/>
            </w:pPr>
            <w:r w:rsidRPr="00501AA7">
              <w:rPr>
                <w:b/>
              </w:rPr>
              <w:t>Разработчик</w:t>
            </w:r>
            <w:r w:rsidRPr="00501AA7"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4423" w:type="dxa"/>
          </w:tcPr>
          <w:p w:rsidR="00CB0E42" w:rsidRPr="00446F34" w:rsidRDefault="00B04671" w:rsidP="00E32395">
            <w:r>
              <w:rPr>
                <w:sz w:val="22"/>
                <w:szCs w:val="22"/>
              </w:rPr>
              <w:t>РГП на ПХВ «</w:t>
            </w:r>
            <w:proofErr w:type="spellStart"/>
            <w:r>
              <w:rPr>
                <w:sz w:val="22"/>
                <w:szCs w:val="22"/>
              </w:rPr>
              <w:t>Казакстанский</w:t>
            </w:r>
            <w:proofErr w:type="spellEnd"/>
            <w:r>
              <w:rPr>
                <w:sz w:val="22"/>
                <w:szCs w:val="22"/>
              </w:rPr>
              <w:t xml:space="preserve"> институт стандартизации и метрологии» (РГП «</w:t>
            </w:r>
            <w:proofErr w:type="spellStart"/>
            <w:r>
              <w:rPr>
                <w:sz w:val="22"/>
                <w:szCs w:val="22"/>
              </w:rPr>
              <w:t>КазСтандарт</w:t>
            </w:r>
            <w:proofErr w:type="spellEnd"/>
            <w:r>
              <w:rPr>
                <w:sz w:val="22"/>
                <w:szCs w:val="22"/>
              </w:rPr>
              <w:t xml:space="preserve">») </w:t>
            </w:r>
            <w:r w:rsidRPr="00072AAC">
              <w:rPr>
                <w:shd w:val="clear" w:color="auto" w:fill="FFFFFF"/>
              </w:rPr>
              <w:t xml:space="preserve">г. </w:t>
            </w:r>
            <w:proofErr w:type="spellStart"/>
            <w:r w:rsidRPr="00072AAC">
              <w:rPr>
                <w:shd w:val="clear" w:color="auto" w:fill="FFFFFF"/>
              </w:rPr>
              <w:t>Нур</w:t>
            </w:r>
            <w:proofErr w:type="spellEnd"/>
            <w:r w:rsidRPr="00072AAC">
              <w:rPr>
                <w:shd w:val="clear" w:color="auto" w:fill="FFFFFF"/>
              </w:rPr>
              <w:t>-Султан, пр. Мәңгілік Ел</w:t>
            </w:r>
            <w:proofErr w:type="gramStart"/>
            <w:r w:rsidRPr="00072AAC">
              <w:rPr>
                <w:shd w:val="clear" w:color="auto" w:fill="FFFFFF"/>
              </w:rPr>
              <w:t>.</w:t>
            </w:r>
            <w:proofErr w:type="gramEnd"/>
            <w:r w:rsidRPr="00072AAC">
              <w:rPr>
                <w:shd w:val="clear" w:color="auto" w:fill="FFFFFF"/>
              </w:rPr>
              <w:t xml:space="preserve"> </w:t>
            </w:r>
            <w:proofErr w:type="gramStart"/>
            <w:r w:rsidRPr="00072AAC">
              <w:rPr>
                <w:shd w:val="clear" w:color="auto" w:fill="FFFFFF"/>
              </w:rPr>
              <w:t>д</w:t>
            </w:r>
            <w:proofErr w:type="gramEnd"/>
            <w:r w:rsidRPr="00072AAC">
              <w:rPr>
                <w:shd w:val="clear" w:color="auto" w:fill="FFFFFF"/>
              </w:rPr>
              <w:t>. 11,</w:t>
            </w:r>
            <w:r>
              <w:t xml:space="preserve"> </w:t>
            </w:r>
            <w:r w:rsidRPr="00072AAC">
              <w:rPr>
                <w:shd w:val="clear" w:color="auto" w:fill="FFFFFF"/>
              </w:rPr>
              <w:t>здание "Эталонный центр"</w:t>
            </w:r>
            <w:r>
              <w:rPr>
                <w:shd w:val="clear" w:color="auto" w:fill="FFFFFF"/>
              </w:rPr>
              <w:t>.</w:t>
            </w:r>
            <w:r w:rsidRPr="00072AAC">
              <w:t xml:space="preserve"> </w:t>
            </w:r>
            <w:r>
              <w:rPr>
                <w:sz w:val="22"/>
                <w:szCs w:val="22"/>
              </w:rPr>
              <w:t xml:space="preserve"> Тел. 8(7172) 28-29-99</w:t>
            </w:r>
            <w:r w:rsidRPr="00CB088D">
              <w:rPr>
                <w:sz w:val="22"/>
                <w:szCs w:val="22"/>
              </w:rPr>
              <w:t xml:space="preserve">, </w:t>
            </w:r>
            <w:proofErr w:type="gramStart"/>
            <w:r w:rsidRPr="00CB088D">
              <w:rPr>
                <w:sz w:val="22"/>
                <w:szCs w:val="22"/>
              </w:rPr>
              <w:t>е</w:t>
            </w:r>
            <w:proofErr w:type="gramEnd"/>
            <w:r w:rsidRPr="00CB088D">
              <w:rPr>
                <w:sz w:val="22"/>
                <w:szCs w:val="22"/>
                <w:lang w:val="de-DE"/>
              </w:rPr>
              <w:t xml:space="preserve">-mail:   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5F76B4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ksm</w:t>
            </w:r>
            <w:proofErr w:type="spellEnd"/>
            <w:r w:rsidRPr="005F76B4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CB088D">
              <w:t>,</w:t>
            </w:r>
            <w:r w:rsidRPr="00DC483F">
              <w:t xml:space="preserve"> </w:t>
            </w:r>
            <w:r w:rsidRPr="00CB088D">
              <w:t xml:space="preserve"> </w:t>
            </w:r>
            <w:proofErr w:type="spellStart"/>
            <w:r w:rsidRPr="00CB088D">
              <w:t>Айдарбеков</w:t>
            </w:r>
            <w:proofErr w:type="spellEnd"/>
            <w:r w:rsidRPr="00CB088D">
              <w:t xml:space="preserve"> Е.К.</w:t>
            </w:r>
          </w:p>
        </w:tc>
      </w:tr>
      <w:tr w:rsidR="00191100" w:rsidRPr="00501AA7" w:rsidTr="001C78E6">
        <w:tc>
          <w:tcPr>
            <w:tcW w:w="828" w:type="dxa"/>
          </w:tcPr>
          <w:p w:rsidR="00191100" w:rsidRPr="00501AA7" w:rsidRDefault="00191100" w:rsidP="001C78E6">
            <w:r w:rsidRPr="00501AA7">
              <w:t>2</w:t>
            </w:r>
          </w:p>
        </w:tc>
        <w:tc>
          <w:tcPr>
            <w:tcW w:w="4320" w:type="dxa"/>
          </w:tcPr>
          <w:p w:rsidR="00191100" w:rsidRPr="00501AA7" w:rsidRDefault="00191100" w:rsidP="001C78E6">
            <w:pPr>
              <w:rPr>
                <w:b/>
              </w:rPr>
            </w:pPr>
            <w:r w:rsidRPr="00501AA7">
              <w:rPr>
                <w:b/>
              </w:rPr>
              <w:t xml:space="preserve">Ответственный орган за разработку    </w:t>
            </w:r>
            <w:proofErr w:type="gramStart"/>
            <w:r w:rsidRPr="00501AA7">
              <w:rPr>
                <w:b/>
              </w:rPr>
              <w:t>СТ</w:t>
            </w:r>
            <w:proofErr w:type="gramEnd"/>
            <w:r w:rsidRPr="00501AA7">
              <w:rPr>
                <w:b/>
              </w:rPr>
              <w:t xml:space="preserve"> РК</w:t>
            </w:r>
          </w:p>
        </w:tc>
        <w:tc>
          <w:tcPr>
            <w:tcW w:w="4423" w:type="dxa"/>
          </w:tcPr>
          <w:p w:rsidR="00191100" w:rsidRPr="00501AA7" w:rsidRDefault="00B04671" w:rsidP="001C78E6">
            <w:r>
              <w:rPr>
                <w:sz w:val="22"/>
                <w:szCs w:val="22"/>
              </w:rPr>
              <w:t xml:space="preserve">Комитет технического регулирования и метрологии МТИ  РК, г. </w:t>
            </w:r>
            <w:proofErr w:type="spellStart"/>
            <w:r>
              <w:rPr>
                <w:sz w:val="22"/>
                <w:szCs w:val="22"/>
              </w:rPr>
              <w:t>Нур</w:t>
            </w:r>
            <w:proofErr w:type="spellEnd"/>
            <w:r>
              <w:rPr>
                <w:sz w:val="22"/>
                <w:szCs w:val="22"/>
              </w:rPr>
              <w:t xml:space="preserve">-Султан      </w:t>
            </w:r>
          </w:p>
        </w:tc>
      </w:tr>
      <w:tr w:rsidR="00191100" w:rsidRPr="00501AA7" w:rsidTr="001C78E6">
        <w:tc>
          <w:tcPr>
            <w:tcW w:w="828" w:type="dxa"/>
          </w:tcPr>
          <w:p w:rsidR="00191100" w:rsidRPr="00501AA7" w:rsidRDefault="00191100" w:rsidP="001C78E6">
            <w:r w:rsidRPr="00501AA7">
              <w:t>3</w:t>
            </w:r>
          </w:p>
        </w:tc>
        <w:tc>
          <w:tcPr>
            <w:tcW w:w="4320" w:type="dxa"/>
          </w:tcPr>
          <w:p w:rsidR="00191100" w:rsidRPr="00501AA7" w:rsidRDefault="00191100" w:rsidP="001C78E6">
            <w:pPr>
              <w:rPr>
                <w:b/>
              </w:rPr>
            </w:pPr>
            <w:r w:rsidRPr="00501AA7">
              <w:rPr>
                <w:b/>
              </w:rPr>
              <w:t>Наименование проекта</w:t>
            </w:r>
          </w:p>
        </w:tc>
        <w:tc>
          <w:tcPr>
            <w:tcW w:w="4423" w:type="dxa"/>
          </w:tcPr>
          <w:p w:rsidR="00CB0E42" w:rsidRPr="00476ADE" w:rsidRDefault="00B04671" w:rsidP="00B04671">
            <w:pPr>
              <w:jc w:val="both"/>
              <w:rPr>
                <w:szCs w:val="20"/>
              </w:rPr>
            </w:pPr>
            <w:r>
              <w:rPr>
                <w:bCs/>
              </w:rPr>
              <w:t xml:space="preserve">Проект  </w:t>
            </w:r>
            <w:proofErr w:type="gramStart"/>
            <w:r>
              <w:rPr>
                <w:bCs/>
              </w:rPr>
              <w:t>СТ</w:t>
            </w:r>
            <w:proofErr w:type="gramEnd"/>
            <w:r>
              <w:rPr>
                <w:bCs/>
              </w:rPr>
              <w:t xml:space="preserve"> РК</w:t>
            </w:r>
            <w:r w:rsidRPr="00FA743D">
              <w:rPr>
                <w:bCs/>
              </w:rPr>
              <w:t xml:space="preserve"> </w:t>
            </w:r>
            <w:r>
              <w:rPr>
                <w:bCs/>
              </w:rPr>
              <w:t>«Технические средства организации дорожного движения. Тросовые дорожные ограждения. Общие технические условия»</w:t>
            </w:r>
          </w:p>
        </w:tc>
      </w:tr>
      <w:tr w:rsidR="00191100" w:rsidRPr="00501AA7" w:rsidTr="001C78E6">
        <w:tc>
          <w:tcPr>
            <w:tcW w:w="828" w:type="dxa"/>
          </w:tcPr>
          <w:p w:rsidR="00191100" w:rsidRPr="00501AA7" w:rsidRDefault="00191100" w:rsidP="001C78E6">
            <w:r w:rsidRPr="00501AA7">
              <w:t>4</w:t>
            </w:r>
          </w:p>
        </w:tc>
        <w:tc>
          <w:tcPr>
            <w:tcW w:w="4320" w:type="dxa"/>
          </w:tcPr>
          <w:p w:rsidR="00191100" w:rsidRPr="00501AA7" w:rsidRDefault="00191100" w:rsidP="001C78E6">
            <w:pPr>
              <w:rPr>
                <w:b/>
              </w:rPr>
            </w:pPr>
            <w:r w:rsidRPr="00501AA7">
              <w:rPr>
                <w:b/>
              </w:rPr>
              <w:t>Объект стандартизации</w:t>
            </w:r>
          </w:p>
        </w:tc>
        <w:tc>
          <w:tcPr>
            <w:tcW w:w="4423" w:type="dxa"/>
          </w:tcPr>
          <w:p w:rsidR="00191100" w:rsidRPr="00501AA7" w:rsidRDefault="006905F1" w:rsidP="001C78E6">
            <w:r>
              <w:rPr>
                <w:szCs w:val="20"/>
              </w:rPr>
              <w:t>Требования к техническим средствам организации дорожного движения</w:t>
            </w:r>
            <w:r w:rsidR="00191100" w:rsidRPr="00476ADE">
              <w:rPr>
                <w:szCs w:val="20"/>
              </w:rPr>
              <w:t xml:space="preserve"> </w:t>
            </w:r>
          </w:p>
        </w:tc>
      </w:tr>
      <w:tr w:rsidR="00191100" w:rsidRPr="00501AA7" w:rsidTr="001C78E6">
        <w:tc>
          <w:tcPr>
            <w:tcW w:w="828" w:type="dxa"/>
          </w:tcPr>
          <w:p w:rsidR="00191100" w:rsidRPr="00501AA7" w:rsidRDefault="00191100" w:rsidP="001C78E6">
            <w:r w:rsidRPr="00501AA7">
              <w:t>5</w:t>
            </w:r>
          </w:p>
        </w:tc>
        <w:tc>
          <w:tcPr>
            <w:tcW w:w="4320" w:type="dxa"/>
          </w:tcPr>
          <w:p w:rsidR="00191100" w:rsidRPr="00501AA7" w:rsidRDefault="00191100" w:rsidP="001C78E6">
            <w:pPr>
              <w:rPr>
                <w:b/>
              </w:rPr>
            </w:pPr>
            <w:r w:rsidRPr="00501AA7">
              <w:rPr>
                <w:b/>
              </w:rPr>
              <w:t>Цель разработки</w:t>
            </w:r>
          </w:p>
        </w:tc>
        <w:tc>
          <w:tcPr>
            <w:tcW w:w="4423" w:type="dxa"/>
          </w:tcPr>
          <w:p w:rsidR="00191100" w:rsidRPr="00CB0E42" w:rsidRDefault="00191100" w:rsidP="001C78E6">
            <w:pPr>
              <w:rPr>
                <w:bCs/>
              </w:rPr>
            </w:pPr>
            <w:r w:rsidRPr="007B5650">
              <w:t xml:space="preserve">1. </w:t>
            </w:r>
            <w:r w:rsidR="00CB0E42">
              <w:rPr>
                <w:bCs/>
                <w:sz w:val="22"/>
                <w:szCs w:val="22"/>
              </w:rPr>
              <w:t xml:space="preserve">Для обеспечения доказательной базы Технического регламента Таможенного союза «Безопасность автомобильных дорог» </w:t>
            </w:r>
            <w:proofErr w:type="gramStart"/>
            <w:r w:rsidR="00CB0E42">
              <w:rPr>
                <w:bCs/>
                <w:sz w:val="22"/>
                <w:szCs w:val="22"/>
              </w:rPr>
              <w:t>ТР</w:t>
            </w:r>
            <w:proofErr w:type="gramEnd"/>
            <w:r w:rsidR="00CB0E42">
              <w:rPr>
                <w:bCs/>
                <w:sz w:val="22"/>
                <w:szCs w:val="22"/>
              </w:rPr>
              <w:t xml:space="preserve"> ТС 014/2011.</w:t>
            </w:r>
          </w:p>
          <w:p w:rsidR="00CB0E42" w:rsidRPr="00E32395" w:rsidRDefault="00191100" w:rsidP="006905F1">
            <w:pPr>
              <w:pStyle w:val="a4"/>
              <w:ind w:left="0"/>
            </w:pPr>
            <w:r w:rsidRPr="007B5650">
              <w:t>2.</w:t>
            </w:r>
            <w:r w:rsidRPr="007B5650">
              <w:rPr>
                <w:rStyle w:val="s0"/>
                <w:bCs/>
              </w:rPr>
              <w:t xml:space="preserve"> </w:t>
            </w:r>
            <w:r w:rsidR="006905F1">
              <w:rPr>
                <w:sz w:val="22"/>
                <w:szCs w:val="22"/>
              </w:rPr>
              <w:t>Совершенствование государственной системы стандартизации в области средств организации дорожного движения</w:t>
            </w:r>
          </w:p>
        </w:tc>
      </w:tr>
      <w:tr w:rsidR="00191100" w:rsidRPr="00501AA7" w:rsidTr="001C78E6">
        <w:tc>
          <w:tcPr>
            <w:tcW w:w="828" w:type="dxa"/>
          </w:tcPr>
          <w:p w:rsidR="00191100" w:rsidRPr="00501AA7" w:rsidRDefault="00191100" w:rsidP="001C78E6">
            <w:r w:rsidRPr="00501AA7">
              <w:t>6</w:t>
            </w:r>
          </w:p>
        </w:tc>
        <w:tc>
          <w:tcPr>
            <w:tcW w:w="4320" w:type="dxa"/>
          </w:tcPr>
          <w:p w:rsidR="00191100" w:rsidRPr="00501AA7" w:rsidRDefault="00191100" w:rsidP="001C78E6">
            <w:pPr>
              <w:rPr>
                <w:b/>
              </w:rPr>
            </w:pPr>
            <w:r w:rsidRPr="00501AA7">
              <w:rPr>
                <w:b/>
              </w:rPr>
              <w:t>Основание для разработки</w:t>
            </w:r>
          </w:p>
        </w:tc>
        <w:tc>
          <w:tcPr>
            <w:tcW w:w="4423" w:type="dxa"/>
          </w:tcPr>
          <w:p w:rsidR="00CB0E42" w:rsidRDefault="00CB0E42" w:rsidP="00CB0E42">
            <w:pPr>
              <w:pStyle w:val="a4"/>
              <w:ind w:left="0"/>
              <w:rPr>
                <w:rStyle w:val="a3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FA743D">
              <w:rPr>
                <w:sz w:val="22"/>
                <w:szCs w:val="22"/>
              </w:rPr>
              <w:t>Приведение в соответствие требованиям Технического регламента таможенного союза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«Безопасность автомобильных дорог»</w:t>
            </w:r>
            <w:r w:rsidRPr="00FA743D">
              <w:rPr>
                <w:sz w:val="22"/>
                <w:szCs w:val="22"/>
              </w:rPr>
              <w:t>.</w:t>
            </w:r>
            <w:r w:rsidRPr="00FA743D">
              <w:rPr>
                <w:rStyle w:val="a3"/>
                <w:bCs/>
                <w:sz w:val="20"/>
                <w:szCs w:val="20"/>
              </w:rPr>
              <w:t xml:space="preserve"> </w:t>
            </w:r>
          </w:p>
          <w:p w:rsidR="00191100" w:rsidRDefault="00CB0E42" w:rsidP="00CB0E42">
            <w:pPr>
              <w:pStyle w:val="a4"/>
              <w:ind w:left="-45"/>
              <w:rPr>
                <w:rStyle w:val="s0"/>
                <w:bCs/>
                <w:sz w:val="22"/>
                <w:szCs w:val="22"/>
              </w:rPr>
            </w:pPr>
            <w:r>
              <w:rPr>
                <w:rStyle w:val="s0"/>
                <w:bCs/>
                <w:sz w:val="22"/>
                <w:szCs w:val="22"/>
              </w:rPr>
              <w:t xml:space="preserve">2) Приведение в соответствие </w:t>
            </w:r>
            <w:proofErr w:type="gramStart"/>
            <w:r>
              <w:rPr>
                <w:rStyle w:val="s0"/>
                <w:bCs/>
                <w:sz w:val="22"/>
                <w:szCs w:val="22"/>
              </w:rPr>
              <w:t>СТ</w:t>
            </w:r>
            <w:proofErr w:type="gramEnd"/>
            <w:r>
              <w:rPr>
                <w:rStyle w:val="s0"/>
                <w:bCs/>
                <w:sz w:val="22"/>
                <w:szCs w:val="22"/>
              </w:rPr>
              <w:t xml:space="preserve"> РК 1412-2017 «Технические средства регулирования дорожного движения. Правила при</w:t>
            </w:r>
            <w:r w:rsidR="00B04671">
              <w:rPr>
                <w:rStyle w:val="s0"/>
                <w:bCs/>
                <w:sz w:val="22"/>
                <w:szCs w:val="22"/>
              </w:rPr>
              <w:t>менения» в части дорожных ограждений</w:t>
            </w:r>
            <w:r>
              <w:rPr>
                <w:rStyle w:val="s0"/>
                <w:bCs/>
                <w:sz w:val="22"/>
                <w:szCs w:val="22"/>
              </w:rPr>
              <w:t>.</w:t>
            </w:r>
          </w:p>
          <w:p w:rsidR="00CB0E42" w:rsidRPr="00CB0E42" w:rsidRDefault="00CB0E42" w:rsidP="00CB0E42">
            <w:pPr>
              <w:pStyle w:val="a4"/>
              <w:ind w:left="-45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0E42" w:rsidRPr="00501AA7" w:rsidTr="001C78E6">
        <w:tc>
          <w:tcPr>
            <w:tcW w:w="828" w:type="dxa"/>
          </w:tcPr>
          <w:p w:rsidR="00CB0E42" w:rsidRPr="00501AA7" w:rsidRDefault="00CB0E42" w:rsidP="001C78E6">
            <w:r>
              <w:t>7</w:t>
            </w:r>
          </w:p>
        </w:tc>
        <w:tc>
          <w:tcPr>
            <w:tcW w:w="4320" w:type="dxa"/>
          </w:tcPr>
          <w:p w:rsidR="00CB0E42" w:rsidRPr="00501AA7" w:rsidRDefault="00CB0E42" w:rsidP="001C78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Международные (региональные) документы, на основании которых пересмотрен стандарт</w:t>
            </w:r>
          </w:p>
        </w:tc>
        <w:tc>
          <w:tcPr>
            <w:tcW w:w="4423" w:type="dxa"/>
          </w:tcPr>
          <w:p w:rsidR="00CB0E42" w:rsidRPr="00E32395" w:rsidRDefault="00E32395" w:rsidP="00E32395">
            <w:pPr>
              <w:rPr>
                <w:bCs/>
                <w:color w:val="000000"/>
              </w:rPr>
            </w:pPr>
            <w:r>
              <w:rPr>
                <w:rStyle w:val="s0"/>
                <w:bCs/>
                <w:sz w:val="22"/>
                <w:szCs w:val="22"/>
              </w:rPr>
              <w:t>ГОСТ 33128</w:t>
            </w:r>
            <w:r w:rsidRPr="00287AE0">
              <w:rPr>
                <w:rStyle w:val="s0"/>
                <w:bCs/>
                <w:sz w:val="22"/>
                <w:szCs w:val="22"/>
              </w:rPr>
              <w:t xml:space="preserve">-2014 «Дороги автомобильные общего пользования. </w:t>
            </w:r>
            <w:r>
              <w:rPr>
                <w:rStyle w:val="s0"/>
                <w:bCs/>
                <w:sz w:val="22"/>
                <w:szCs w:val="22"/>
              </w:rPr>
              <w:t>Ограждения  дорожные. Технические требования</w:t>
            </w:r>
            <w:r w:rsidRPr="00287AE0">
              <w:rPr>
                <w:rStyle w:val="s0"/>
                <w:bCs/>
                <w:sz w:val="22"/>
                <w:szCs w:val="22"/>
              </w:rPr>
              <w:t>».</w:t>
            </w:r>
            <w:r>
              <w:rPr>
                <w:rStyle w:val="s0"/>
                <w:bCs/>
                <w:sz w:val="22"/>
                <w:szCs w:val="22"/>
              </w:rPr>
              <w:t xml:space="preserve"> </w:t>
            </w:r>
          </w:p>
        </w:tc>
      </w:tr>
      <w:tr w:rsidR="00CB0E42" w:rsidRPr="00501AA7" w:rsidTr="001C78E6">
        <w:tc>
          <w:tcPr>
            <w:tcW w:w="828" w:type="dxa"/>
          </w:tcPr>
          <w:p w:rsidR="00CB0E42" w:rsidRDefault="00CB0E42" w:rsidP="001C78E6">
            <w:r>
              <w:t>8</w:t>
            </w:r>
          </w:p>
        </w:tc>
        <w:tc>
          <w:tcPr>
            <w:tcW w:w="4320" w:type="dxa"/>
          </w:tcPr>
          <w:p w:rsidR="00CB0E42" w:rsidRDefault="00CB0E42" w:rsidP="001C78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Требования, отличающихся от требований международных (региональных) документов, на основании которых пересмотрен стандарт</w:t>
            </w:r>
          </w:p>
        </w:tc>
        <w:tc>
          <w:tcPr>
            <w:tcW w:w="4423" w:type="dxa"/>
          </w:tcPr>
          <w:p w:rsidR="00CB0E42" w:rsidRDefault="00E32395" w:rsidP="00CB0E42">
            <w:pPr>
              <w:rPr>
                <w:rStyle w:val="s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тросовым дорожным ограждениям.</w:t>
            </w:r>
          </w:p>
        </w:tc>
      </w:tr>
      <w:tr w:rsidR="00CB0E42" w:rsidRPr="00501AA7" w:rsidTr="001C78E6">
        <w:tc>
          <w:tcPr>
            <w:tcW w:w="828" w:type="dxa"/>
          </w:tcPr>
          <w:p w:rsidR="00CB0E42" w:rsidRDefault="00CB0E42" w:rsidP="001C78E6">
            <w:r>
              <w:t>9</w:t>
            </w:r>
          </w:p>
        </w:tc>
        <w:tc>
          <w:tcPr>
            <w:tcW w:w="4320" w:type="dxa"/>
          </w:tcPr>
          <w:p w:rsidR="00CB0E42" w:rsidRDefault="00CB0E42" w:rsidP="001C78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Начало разработки</w:t>
            </w:r>
          </w:p>
        </w:tc>
        <w:tc>
          <w:tcPr>
            <w:tcW w:w="4423" w:type="dxa"/>
          </w:tcPr>
          <w:p w:rsidR="00CB0E42" w:rsidRDefault="00E32395" w:rsidP="00CB0E42">
            <w:r>
              <w:rPr>
                <w:sz w:val="22"/>
                <w:szCs w:val="22"/>
              </w:rPr>
              <w:t>Май 2022</w:t>
            </w:r>
            <w:r w:rsidR="00CB0E42">
              <w:rPr>
                <w:sz w:val="22"/>
                <w:szCs w:val="22"/>
              </w:rPr>
              <w:t>г.</w:t>
            </w:r>
          </w:p>
        </w:tc>
      </w:tr>
      <w:tr w:rsidR="00191100" w:rsidRPr="00501AA7" w:rsidTr="001C78E6">
        <w:tc>
          <w:tcPr>
            <w:tcW w:w="828" w:type="dxa"/>
          </w:tcPr>
          <w:p w:rsidR="00191100" w:rsidRPr="00501AA7" w:rsidRDefault="00CB0E42" w:rsidP="001C78E6">
            <w:r>
              <w:t>10</w:t>
            </w:r>
          </w:p>
        </w:tc>
        <w:tc>
          <w:tcPr>
            <w:tcW w:w="4320" w:type="dxa"/>
          </w:tcPr>
          <w:p w:rsidR="00CB0E42" w:rsidRDefault="00CB0E42" w:rsidP="00CB0E42">
            <w:pPr>
              <w:rPr>
                <w:i/>
              </w:rPr>
            </w:pPr>
            <w:r>
              <w:rPr>
                <w:b/>
                <w:sz w:val="22"/>
                <w:szCs w:val="22"/>
              </w:rPr>
              <w:t xml:space="preserve">Проект размещен </w:t>
            </w:r>
          </w:p>
          <w:p w:rsidR="00191100" w:rsidRPr="00501AA7" w:rsidRDefault="00191100" w:rsidP="001C78E6">
            <w:pPr>
              <w:rPr>
                <w:i/>
              </w:rPr>
            </w:pPr>
          </w:p>
        </w:tc>
        <w:tc>
          <w:tcPr>
            <w:tcW w:w="4423" w:type="dxa"/>
          </w:tcPr>
          <w:p w:rsidR="00191100" w:rsidRPr="007B5650" w:rsidRDefault="00CB0E42" w:rsidP="001C78E6">
            <w:r>
              <w:rPr>
                <w:sz w:val="22"/>
                <w:szCs w:val="22"/>
                <w:lang w:val="en-US"/>
              </w:rPr>
              <w:t>www</w:t>
            </w:r>
            <w:r w:rsidRPr="00D22F3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ksm</w:t>
            </w:r>
            <w:proofErr w:type="spellEnd"/>
            <w:r w:rsidRPr="00D22F3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kz</w:t>
            </w:r>
            <w:proofErr w:type="spellEnd"/>
          </w:p>
        </w:tc>
      </w:tr>
      <w:tr w:rsidR="00191100" w:rsidRPr="00501AA7" w:rsidTr="001C78E6">
        <w:tc>
          <w:tcPr>
            <w:tcW w:w="828" w:type="dxa"/>
          </w:tcPr>
          <w:p w:rsidR="00191100" w:rsidRPr="00501AA7" w:rsidRDefault="00CB0E42" w:rsidP="001C78E6">
            <w:r>
              <w:t>11</w:t>
            </w:r>
          </w:p>
        </w:tc>
        <w:tc>
          <w:tcPr>
            <w:tcW w:w="4320" w:type="dxa"/>
          </w:tcPr>
          <w:p w:rsidR="00191100" w:rsidRPr="00501AA7" w:rsidRDefault="00191100" w:rsidP="001C78E6">
            <w:pPr>
              <w:rPr>
                <w:b/>
              </w:rPr>
            </w:pPr>
            <w:proofErr w:type="gramStart"/>
            <w:r w:rsidRPr="00501AA7">
              <w:rPr>
                <w:b/>
              </w:rPr>
              <w:t>Ответственный</w:t>
            </w:r>
            <w:proofErr w:type="gramEnd"/>
            <w:r w:rsidRPr="00501AA7">
              <w:rPr>
                <w:b/>
              </w:rPr>
              <w:t xml:space="preserve"> за составление уведомления</w:t>
            </w:r>
          </w:p>
          <w:p w:rsidR="00191100" w:rsidRPr="00501AA7" w:rsidRDefault="00191100" w:rsidP="001C78E6">
            <w:pPr>
              <w:rPr>
                <w:i/>
              </w:rPr>
            </w:pPr>
            <w:r w:rsidRPr="00501AA7">
              <w:rPr>
                <w:i/>
              </w:rPr>
              <w:t>(ФИО исполнителя)</w:t>
            </w:r>
          </w:p>
        </w:tc>
        <w:tc>
          <w:tcPr>
            <w:tcW w:w="4423" w:type="dxa"/>
          </w:tcPr>
          <w:p w:rsidR="00191100" w:rsidRPr="00501AA7" w:rsidRDefault="008F46D4" w:rsidP="001C78E6">
            <w:proofErr w:type="spellStart"/>
            <w:r>
              <w:t>Айдарбеков</w:t>
            </w:r>
            <w:proofErr w:type="spellEnd"/>
            <w:r>
              <w:t xml:space="preserve"> Е.К</w:t>
            </w:r>
            <w:r w:rsidR="00191100">
              <w:t>.</w:t>
            </w:r>
          </w:p>
        </w:tc>
      </w:tr>
      <w:tr w:rsidR="00191100" w:rsidRPr="00501AA7" w:rsidTr="001C78E6">
        <w:tc>
          <w:tcPr>
            <w:tcW w:w="828" w:type="dxa"/>
          </w:tcPr>
          <w:p w:rsidR="00191100" w:rsidRPr="00501AA7" w:rsidRDefault="00CB0E42" w:rsidP="001C78E6">
            <w:r>
              <w:t>12</w:t>
            </w:r>
          </w:p>
        </w:tc>
        <w:tc>
          <w:tcPr>
            <w:tcW w:w="4320" w:type="dxa"/>
          </w:tcPr>
          <w:p w:rsidR="00191100" w:rsidRPr="00501AA7" w:rsidRDefault="00191100" w:rsidP="001C78E6">
            <w:pPr>
              <w:rPr>
                <w:b/>
              </w:rPr>
            </w:pPr>
            <w:r w:rsidRPr="00501AA7">
              <w:rPr>
                <w:b/>
              </w:rPr>
              <w:t>Дата составления уведомления</w:t>
            </w:r>
          </w:p>
          <w:p w:rsidR="00191100" w:rsidRPr="00501AA7" w:rsidRDefault="00191100" w:rsidP="001C78E6">
            <w:pPr>
              <w:rPr>
                <w:i/>
              </w:rPr>
            </w:pPr>
            <w:r w:rsidRPr="00501AA7">
              <w:rPr>
                <w:i/>
              </w:rPr>
              <w:t>(число/месяц/год)</w:t>
            </w:r>
          </w:p>
        </w:tc>
        <w:tc>
          <w:tcPr>
            <w:tcW w:w="4423" w:type="dxa"/>
          </w:tcPr>
          <w:p w:rsidR="00191100" w:rsidRPr="00501AA7" w:rsidRDefault="00E32395" w:rsidP="001C78E6">
            <w:r>
              <w:t>5.09.2022</w:t>
            </w:r>
            <w:r w:rsidR="00191100" w:rsidRPr="00501AA7">
              <w:t>г.</w:t>
            </w:r>
          </w:p>
        </w:tc>
      </w:tr>
    </w:tbl>
    <w:p w:rsidR="00191100" w:rsidRDefault="00191100" w:rsidP="00191100"/>
    <w:p w:rsidR="00E32395" w:rsidRPr="00501AA7" w:rsidRDefault="00E32395" w:rsidP="00191100"/>
    <w:p w:rsidR="00E32395" w:rsidRDefault="00E32395" w:rsidP="00E32395">
      <w:pPr>
        <w:rPr>
          <w:b/>
        </w:rPr>
      </w:pPr>
      <w:r>
        <w:rPr>
          <w:b/>
        </w:rPr>
        <w:t xml:space="preserve">Заместитель </w:t>
      </w:r>
      <w:proofErr w:type="gramStart"/>
      <w:r>
        <w:rPr>
          <w:b/>
        </w:rPr>
        <w:t>генерального</w:t>
      </w:r>
      <w:proofErr w:type="gramEnd"/>
      <w:r>
        <w:rPr>
          <w:b/>
        </w:rPr>
        <w:t xml:space="preserve"> </w:t>
      </w:r>
    </w:p>
    <w:p w:rsidR="00E32395" w:rsidRDefault="00E32395" w:rsidP="00E32395">
      <w:pPr>
        <w:ind w:firstLine="567"/>
        <w:jc w:val="both"/>
        <w:rPr>
          <w:b/>
          <w:sz w:val="28"/>
          <w:szCs w:val="28"/>
        </w:rPr>
      </w:pPr>
      <w:r>
        <w:rPr>
          <w:b/>
        </w:rPr>
        <w:t xml:space="preserve">директора                                 </w:t>
      </w:r>
      <w:r>
        <w:t xml:space="preserve">_________________             </w:t>
      </w:r>
      <w:r w:rsidRPr="00DE132F">
        <w:rPr>
          <w:b/>
        </w:rPr>
        <w:t xml:space="preserve">А. </w:t>
      </w:r>
      <w:proofErr w:type="spellStart"/>
      <w:r w:rsidRPr="00DE132F">
        <w:rPr>
          <w:b/>
        </w:rPr>
        <w:t>Шамбетова</w:t>
      </w:r>
      <w:proofErr w:type="spellEnd"/>
    </w:p>
    <w:sectPr w:rsidR="00E32395" w:rsidSect="0030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0BA"/>
    <w:multiLevelType w:val="hybridMultilevel"/>
    <w:tmpl w:val="4CF27342"/>
    <w:lvl w:ilvl="0" w:tplc="0F92B6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00"/>
    <w:rsid w:val="0008597A"/>
    <w:rsid w:val="00191100"/>
    <w:rsid w:val="002E3FB0"/>
    <w:rsid w:val="003051D2"/>
    <w:rsid w:val="00306CEB"/>
    <w:rsid w:val="005501FE"/>
    <w:rsid w:val="00634F0B"/>
    <w:rsid w:val="006905F1"/>
    <w:rsid w:val="007E7AE5"/>
    <w:rsid w:val="008B151F"/>
    <w:rsid w:val="008F46D4"/>
    <w:rsid w:val="009738DB"/>
    <w:rsid w:val="00A9228C"/>
    <w:rsid w:val="00AC4285"/>
    <w:rsid w:val="00B04671"/>
    <w:rsid w:val="00CB0E42"/>
    <w:rsid w:val="00E32395"/>
    <w:rsid w:val="00E80ED8"/>
    <w:rsid w:val="00E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0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100"/>
    <w:rPr>
      <w:color w:val="0000FF"/>
      <w:u w:val="single"/>
    </w:rPr>
  </w:style>
  <w:style w:type="character" w:customStyle="1" w:styleId="s0">
    <w:name w:val="s0"/>
    <w:rsid w:val="001911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4">
    <w:name w:val="List Paragraph"/>
    <w:basedOn w:val="a"/>
    <w:uiPriority w:val="34"/>
    <w:qFormat/>
    <w:rsid w:val="00191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0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100"/>
    <w:rPr>
      <w:color w:val="0000FF"/>
      <w:u w:val="single"/>
    </w:rPr>
  </w:style>
  <w:style w:type="character" w:customStyle="1" w:styleId="s0">
    <w:name w:val="s0"/>
    <w:rsid w:val="001911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4">
    <w:name w:val="List Paragraph"/>
    <w:basedOn w:val="a"/>
    <w:uiPriority w:val="34"/>
    <w:qFormat/>
    <w:rsid w:val="0019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</dc:creator>
  <cp:lastModifiedBy>Zhanar Eleusizova</cp:lastModifiedBy>
  <cp:revision>2</cp:revision>
  <dcterms:created xsi:type="dcterms:W3CDTF">2022-09-27T08:53:00Z</dcterms:created>
  <dcterms:modified xsi:type="dcterms:W3CDTF">2022-09-27T08:53:00Z</dcterms:modified>
</cp:coreProperties>
</file>