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C803D7">
        <w:rPr>
          <w:b/>
        </w:rPr>
        <w:t xml:space="preserve">СТ РК </w:t>
      </w:r>
      <w:r w:rsidR="00E41189" w:rsidRPr="00C803D7">
        <w:rPr>
          <w:b/>
        </w:rPr>
        <w:t>«</w:t>
      </w:r>
      <w:r w:rsidR="00645F7A" w:rsidRPr="00645F7A">
        <w:rPr>
          <w:b/>
        </w:rPr>
        <w:t>Оборудование для спортивных игр. Столы для настольного тенниса. Функциональные требования, требования безопасности и методы испытаний</w:t>
      </w:r>
      <w:r w:rsidR="00E41189" w:rsidRPr="00C803D7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645F7A" w:rsidP="00645F7A">
            <w:pPr>
              <w:tabs>
                <w:tab w:val="num" w:pos="0"/>
              </w:tabs>
              <w:jc w:val="both"/>
            </w:pPr>
            <w:r w:rsidRPr="00645F7A">
              <w:t>СТ РК «Оборудование для спортивных игр. Столы для настольного тенниса. Функциональные требования, требования безопасности и методы испытаний»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645F7A" w:rsidRPr="00645F7A" w:rsidRDefault="00645F7A" w:rsidP="00645F7A">
            <w:pPr>
              <w:tabs>
                <w:tab w:val="num" w:pos="0"/>
              </w:tabs>
              <w:jc w:val="both"/>
            </w:pPr>
            <w:r w:rsidRPr="00645F7A">
              <w:t>Настоящий стандарт распространяется на столы для настольного тенниса типов 1</w:t>
            </w:r>
            <w:r>
              <w:t>-</w:t>
            </w:r>
            <w:r w:rsidRPr="00645F7A">
              <w:t>5 и клас</w:t>
            </w:r>
            <w:r w:rsidRPr="00645F7A">
              <w:softHyphen/>
              <w:t>сов А</w:t>
            </w:r>
            <w:r>
              <w:t>-</w:t>
            </w:r>
            <w:r w:rsidRPr="00645F7A">
              <w:t>D.</w:t>
            </w:r>
          </w:p>
          <w:p w:rsidR="00F415BE" w:rsidRPr="00334A43" w:rsidRDefault="00645F7A" w:rsidP="00645F7A">
            <w:pPr>
              <w:tabs>
                <w:tab w:val="num" w:pos="0"/>
              </w:tabs>
              <w:jc w:val="both"/>
            </w:pPr>
            <w:r w:rsidRPr="00645F7A">
              <w:t>Настоящий стандарт устанавливает классификацию, функциональные требования, требования безопасности и методы испытаний столов для настольного тенниса типов 1</w:t>
            </w:r>
            <w:r>
              <w:t>-</w:t>
            </w:r>
            <w:r w:rsidRPr="00645F7A">
              <w:t>5 и классов А</w:t>
            </w:r>
            <w:r>
              <w:t>-</w:t>
            </w:r>
            <w:r w:rsidRPr="00645F7A">
              <w:t>D.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C803D7" w:rsidP="007D4838">
            <w:pPr>
              <w:tabs>
                <w:tab w:val="num" w:pos="0"/>
              </w:tabs>
              <w:jc w:val="both"/>
            </w:pPr>
            <w:r w:rsidRPr="00C803D7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ТОО «</w:t>
            </w:r>
            <w:proofErr w:type="spellStart"/>
            <w:r w:rsidRPr="00C803D7">
              <w:t>Самрук</w:t>
            </w:r>
            <w:proofErr w:type="spellEnd"/>
            <w:r w:rsidRPr="00C803D7">
              <w:t xml:space="preserve"> </w:t>
            </w:r>
            <w:proofErr w:type="spellStart"/>
            <w:r w:rsidRPr="00C803D7">
              <w:t>Казына</w:t>
            </w:r>
            <w:proofErr w:type="spellEnd"/>
            <w:r w:rsidRPr="00C803D7">
              <w:t xml:space="preserve"> Контракт»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C803D7" w:rsidRDefault="00A32E3C" w:rsidP="00A57503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CB3F03">
              <w:t xml:space="preserve"> </w:t>
            </w:r>
            <w:r w:rsidRPr="00E54C35">
              <w:t>стандарт</w:t>
            </w:r>
            <w:r w:rsidRPr="00CB3F03">
              <w:t xml:space="preserve"> </w:t>
            </w:r>
            <w:r w:rsidR="00E54C35" w:rsidRPr="00E54C35">
              <w:t>разрабатывается</w:t>
            </w:r>
            <w:r w:rsidR="00E54C35" w:rsidRPr="00CB3F03">
              <w:t xml:space="preserve"> </w:t>
            </w:r>
            <w:r w:rsidR="00C803D7" w:rsidRPr="00C803D7">
              <w:t xml:space="preserve">с учетом </w:t>
            </w:r>
            <w:r w:rsidR="00645F7A" w:rsidRPr="00645F7A">
              <w:t>ГОСТ Р 56899-2016 и технических требований конкурсной документации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7300CB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7300CB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7300CB">
              <w:rPr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7300CB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45F7A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3592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2085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17</cp:revision>
  <cp:lastPrinted>2017-03-24T05:52:00Z</cp:lastPrinted>
  <dcterms:created xsi:type="dcterms:W3CDTF">2020-03-05T06:44:00Z</dcterms:created>
  <dcterms:modified xsi:type="dcterms:W3CDTF">2020-09-29T04:42:00Z</dcterms:modified>
</cp:coreProperties>
</file>