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 xml:space="preserve">СТ РК </w:t>
      </w:r>
      <w:r w:rsidRPr="00676204">
        <w:rPr>
          <w:b/>
        </w:rPr>
        <w:t>I</w:t>
      </w:r>
      <w:r w:rsidR="00637A55" w:rsidRPr="00676204">
        <w:rPr>
          <w:b/>
        </w:rPr>
        <w:t>EC</w:t>
      </w:r>
      <w:r w:rsidR="009A3C4E" w:rsidRPr="00676204">
        <w:rPr>
          <w:b/>
        </w:rPr>
        <w:t xml:space="preserve"> </w:t>
      </w:r>
      <w:r w:rsidR="00676204" w:rsidRPr="00EF41BB">
        <w:rPr>
          <w:b/>
        </w:rPr>
        <w:t>6</w:t>
      </w:r>
      <w:r w:rsidR="00BF55B6" w:rsidRPr="00EF41BB">
        <w:rPr>
          <w:b/>
        </w:rPr>
        <w:t>2109</w:t>
      </w:r>
      <w:r w:rsidR="00676204" w:rsidRPr="00EF41BB">
        <w:rPr>
          <w:b/>
        </w:rPr>
        <w:t>-</w:t>
      </w:r>
      <w:r w:rsidR="00EF41BB" w:rsidRPr="00EF41BB">
        <w:rPr>
          <w:b/>
        </w:rPr>
        <w:t>2</w:t>
      </w:r>
      <w:r w:rsidRPr="00676204">
        <w:rPr>
          <w:b/>
        </w:rPr>
        <w:t xml:space="preserve"> </w:t>
      </w:r>
      <w:r w:rsidR="00E41189" w:rsidRPr="00676204">
        <w:rPr>
          <w:b/>
        </w:rPr>
        <w:t>«</w:t>
      </w:r>
      <w:r w:rsidR="00EF41BB" w:rsidRPr="00EF41BB">
        <w:rPr>
          <w:b/>
        </w:rPr>
        <w:t>Безопасность силовых преобразователей для фотоэлектрических систем. Часть 2. Частные требования к инверторам</w:t>
      </w:r>
      <w:r w:rsidR="00E41189" w:rsidRPr="00676204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BF55B6" w:rsidRPr="00BF55B6">
              <w:t>62109-</w:t>
            </w:r>
            <w:r w:rsidR="00EF41BB" w:rsidRPr="00EF41BB">
              <w:t>2</w:t>
            </w:r>
            <w:r w:rsidR="00BF55B6" w:rsidRPr="00BF55B6">
              <w:t xml:space="preserve"> «</w:t>
            </w:r>
            <w:r w:rsidR="00EF41BB" w:rsidRPr="00EF41BB">
              <w:t>Безопасность силовых преобразователей для фотоэлектрических систем. Часть 2. Частные требования к инверторам</w:t>
            </w:r>
            <w:r w:rsidR="00BF55B6" w:rsidRPr="00BF55B6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76204" w:rsidP="00BF55B6">
            <w:pPr>
              <w:tabs>
                <w:tab w:val="num" w:pos="0"/>
              </w:tabs>
              <w:jc w:val="both"/>
            </w:pPr>
            <w:r>
              <w:rPr>
                <w:lang w:val="kk-KZ"/>
              </w:rPr>
              <w:t>Настоящй стандарт</w:t>
            </w:r>
            <w:r>
              <w:t xml:space="preserve"> </w:t>
            </w:r>
            <w:r w:rsidR="00EF41BB" w:rsidRPr="00EF41BB">
              <w:rPr>
                <w:lang w:val="kk-KZ"/>
              </w:rPr>
              <w:t>охватывает конкретные требования безопасности, относящиеся к постоянному и переменному току</w:t>
            </w:r>
            <w:r>
              <w:t>.</w:t>
            </w:r>
          </w:p>
        </w:tc>
      </w:tr>
      <w:tr w:rsidR="004B20FC" w:rsidRPr="00970694" w:rsidTr="00E509B7">
        <w:tc>
          <w:tcPr>
            <w:tcW w:w="468" w:type="dxa"/>
          </w:tcPr>
          <w:p w:rsidR="004B20FC" w:rsidRPr="00970694" w:rsidRDefault="004B20FC" w:rsidP="004B20FC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4B20FC" w:rsidRPr="00AC3FD9" w:rsidRDefault="004B20FC" w:rsidP="004B20FC">
            <w:pPr>
              <w:rPr>
                <w:b/>
                <w:highlight w:val="yellow"/>
              </w:rPr>
            </w:pPr>
            <w:r w:rsidRPr="00AC3FD9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4B20FC" w:rsidRPr="00CB7902" w:rsidRDefault="004B20FC" w:rsidP="004B20FC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EF41BB" w:rsidRPr="004B20FC" w:rsidRDefault="00A32E3C" w:rsidP="00EF41BB">
            <w:pPr>
              <w:tabs>
                <w:tab w:val="num" w:pos="0"/>
              </w:tabs>
              <w:jc w:val="both"/>
              <w:rPr>
                <w:lang w:val="en-US"/>
              </w:rPr>
            </w:pPr>
            <w:r w:rsidRPr="00676204">
              <w:t>Настоящий</w:t>
            </w:r>
            <w:r w:rsidRPr="004B20FC">
              <w:rPr>
                <w:lang w:val="en-US"/>
              </w:rPr>
              <w:t xml:space="preserve"> </w:t>
            </w:r>
            <w:r w:rsidRPr="00676204">
              <w:t>стандарт</w:t>
            </w:r>
            <w:r w:rsidRPr="004B20FC">
              <w:rPr>
                <w:lang w:val="en-US"/>
              </w:rPr>
              <w:t xml:space="preserve"> </w:t>
            </w:r>
            <w:r w:rsidR="00E54C35" w:rsidRPr="00676204">
              <w:t>разрабатывается</w:t>
            </w:r>
            <w:r w:rsidR="00E54C35" w:rsidRPr="004B20FC">
              <w:rPr>
                <w:lang w:val="en-US"/>
              </w:rPr>
              <w:t xml:space="preserve"> </w:t>
            </w:r>
            <w:r w:rsidR="00E54C35" w:rsidRPr="00676204">
              <w:t>на</w:t>
            </w:r>
            <w:r w:rsidR="00E54C35" w:rsidRPr="004B20FC">
              <w:rPr>
                <w:lang w:val="en-US"/>
              </w:rPr>
              <w:t xml:space="preserve"> </w:t>
            </w:r>
            <w:proofErr w:type="gramStart"/>
            <w:r w:rsidR="00E54C35" w:rsidRPr="00676204">
              <w:t>основе</w:t>
            </w:r>
            <w:r w:rsidR="00E54C35" w:rsidRPr="004B20FC">
              <w:rPr>
                <w:lang w:val="en-US"/>
              </w:rPr>
              <w:t xml:space="preserve"> </w:t>
            </w:r>
            <w:r w:rsidR="007757B9" w:rsidRPr="004B20FC">
              <w:rPr>
                <w:lang w:val="en-US"/>
              </w:rPr>
              <w:t xml:space="preserve"> </w:t>
            </w:r>
            <w:bookmarkStart w:id="0" w:name="_Hlk48067706"/>
            <w:r w:rsidR="00676204" w:rsidRPr="004B20FC">
              <w:rPr>
                <w:lang w:val="en-US"/>
              </w:rPr>
              <w:t>IEC</w:t>
            </w:r>
            <w:proofErr w:type="gramEnd"/>
            <w:r w:rsidR="00676204" w:rsidRPr="004B20FC">
              <w:rPr>
                <w:lang w:val="en-US"/>
              </w:rPr>
              <w:t xml:space="preserve"> </w:t>
            </w:r>
            <w:r w:rsidR="00BF55B6" w:rsidRPr="004B20FC">
              <w:rPr>
                <w:lang w:val="en-US"/>
              </w:rPr>
              <w:t>62109</w:t>
            </w:r>
            <w:r w:rsidR="00676204" w:rsidRPr="004B20FC">
              <w:rPr>
                <w:lang w:val="en-US"/>
              </w:rPr>
              <w:t>-</w:t>
            </w:r>
            <w:r w:rsidR="00EF41BB" w:rsidRPr="004B20FC">
              <w:rPr>
                <w:lang w:val="en-US"/>
              </w:rPr>
              <w:t>2</w:t>
            </w:r>
            <w:r w:rsidR="00676204" w:rsidRPr="004B20FC">
              <w:rPr>
                <w:lang w:val="en-US"/>
              </w:rPr>
              <w:t>:20</w:t>
            </w:r>
            <w:r w:rsidR="00BF55B6" w:rsidRPr="004B20FC">
              <w:rPr>
                <w:lang w:val="en-US"/>
              </w:rPr>
              <w:t>1</w:t>
            </w:r>
            <w:r w:rsidR="00EF41BB" w:rsidRPr="004B20FC">
              <w:rPr>
                <w:lang w:val="en-US"/>
              </w:rPr>
              <w:t>1</w:t>
            </w:r>
            <w:r w:rsidR="00676204" w:rsidRPr="004B20FC">
              <w:rPr>
                <w:lang w:val="en-US"/>
              </w:rPr>
              <w:t xml:space="preserve"> </w:t>
            </w:r>
            <w:r w:rsidR="00EF41BB" w:rsidRPr="004B20FC">
              <w:rPr>
                <w:lang w:val="en-US"/>
              </w:rPr>
              <w:t>Safety of power converters for use in photovoltaic power systems –</w:t>
            </w:r>
          </w:p>
          <w:p w:rsidR="00B27EF1" w:rsidRPr="00676204" w:rsidRDefault="00EF41BB" w:rsidP="00EF41BB">
            <w:pPr>
              <w:tabs>
                <w:tab w:val="num" w:pos="0"/>
              </w:tabs>
              <w:jc w:val="both"/>
            </w:pPr>
            <w:proofErr w:type="spellStart"/>
            <w:r w:rsidRPr="00EF41BB">
              <w:t>Part</w:t>
            </w:r>
            <w:proofErr w:type="spellEnd"/>
            <w:r w:rsidRPr="00EF41BB">
              <w:t xml:space="preserve"> 2: </w:t>
            </w:r>
            <w:proofErr w:type="spellStart"/>
            <w:r w:rsidRPr="00EF41BB">
              <w:t>Particular</w:t>
            </w:r>
            <w:proofErr w:type="spellEnd"/>
            <w:r w:rsidRPr="00EF41BB">
              <w:t xml:space="preserve"> </w:t>
            </w:r>
            <w:proofErr w:type="spellStart"/>
            <w:r w:rsidRPr="00EF41BB">
              <w:t>requirements</w:t>
            </w:r>
            <w:proofErr w:type="spellEnd"/>
            <w:r w:rsidRPr="00EF41BB">
              <w:t xml:space="preserve"> </w:t>
            </w:r>
            <w:proofErr w:type="spellStart"/>
            <w:r w:rsidRPr="00EF41BB">
              <w:t>for</w:t>
            </w:r>
            <w:proofErr w:type="spellEnd"/>
            <w:r w:rsidRPr="00EF41BB">
              <w:t xml:space="preserve"> </w:t>
            </w:r>
            <w:proofErr w:type="spellStart"/>
            <w:r w:rsidRPr="00EF41BB">
              <w:t>inverters</w:t>
            </w:r>
            <w:proofErr w:type="spellEnd"/>
            <w:r w:rsidR="00676204" w:rsidRPr="00676204">
              <w:t xml:space="preserve"> (</w:t>
            </w:r>
            <w:r w:rsidRPr="00EF41BB">
              <w:t>Безопасность силовых преобразователей для фотоэлектрических систем. Часть 2. Частные требования к инверторам</w:t>
            </w:r>
            <w:r w:rsidR="00676204" w:rsidRPr="00676204">
              <w:t>)</w:t>
            </w:r>
            <w:bookmarkEnd w:id="0"/>
          </w:p>
        </w:tc>
      </w:tr>
      <w:tr w:rsidR="0056135D" w:rsidRPr="00970694" w:rsidTr="00E509B7">
        <w:tc>
          <w:tcPr>
            <w:tcW w:w="468" w:type="dxa"/>
          </w:tcPr>
          <w:p w:rsidR="0056135D" w:rsidRPr="00970694" w:rsidRDefault="0056135D" w:rsidP="0056135D">
            <w:pPr>
              <w:jc w:val="center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56135D" w:rsidRPr="00970694" w:rsidRDefault="0056135D" w:rsidP="0056135D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56135D" w:rsidRPr="002A3633" w:rsidRDefault="0056135D" w:rsidP="0056135D">
            <w:pPr>
              <w:rPr>
                <w:highlight w:val="yellow"/>
              </w:rPr>
            </w:pPr>
            <w:r>
              <w:rPr>
                <w:lang w:val="kk-KZ"/>
              </w:rPr>
              <w:t>10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  <w:tr w:rsidR="0056135D" w:rsidRPr="00970694" w:rsidTr="00E509B7">
        <w:tc>
          <w:tcPr>
            <w:tcW w:w="468" w:type="dxa"/>
          </w:tcPr>
          <w:p w:rsidR="0056135D" w:rsidRPr="00970694" w:rsidRDefault="0056135D" w:rsidP="005613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56135D" w:rsidRPr="00970694" w:rsidRDefault="0056135D" w:rsidP="0056135D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56135D" w:rsidRPr="00970694" w:rsidRDefault="0056135D" w:rsidP="0056135D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56135D" w:rsidRPr="00CB7902" w:rsidRDefault="0056135D" w:rsidP="0056135D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56135D" w:rsidRPr="00970694" w:rsidTr="00E509B7">
        <w:tc>
          <w:tcPr>
            <w:tcW w:w="468" w:type="dxa"/>
          </w:tcPr>
          <w:p w:rsidR="0056135D" w:rsidRPr="00970694" w:rsidRDefault="0056135D" w:rsidP="005613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56135D" w:rsidRPr="00970694" w:rsidRDefault="0056135D" w:rsidP="0056135D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56135D" w:rsidRPr="00970694" w:rsidRDefault="0056135D" w:rsidP="0056135D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56135D" w:rsidRPr="002A3633" w:rsidRDefault="0056135D" w:rsidP="0056135D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19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66E8"/>
    <w:rsid w:val="004B20FC"/>
    <w:rsid w:val="004B4336"/>
    <w:rsid w:val="00500E38"/>
    <w:rsid w:val="00501EED"/>
    <w:rsid w:val="00521D1D"/>
    <w:rsid w:val="00550481"/>
    <w:rsid w:val="00553EA4"/>
    <w:rsid w:val="0056135D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55B6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EF41BB"/>
    <w:rsid w:val="00F214A9"/>
    <w:rsid w:val="00F415BE"/>
    <w:rsid w:val="00FA0C96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F3EC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1740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5</cp:revision>
  <cp:lastPrinted>2017-03-24T05:52:00Z</cp:lastPrinted>
  <dcterms:created xsi:type="dcterms:W3CDTF">2020-08-26T04:04:00Z</dcterms:created>
  <dcterms:modified xsi:type="dcterms:W3CDTF">2020-10-19T10:11:00Z</dcterms:modified>
</cp:coreProperties>
</file>