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D73EE5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B27EF1">
        <w:rPr>
          <w:b/>
        </w:rPr>
        <w:t>СТ РК I</w:t>
      </w:r>
      <w:r w:rsidR="00637A55" w:rsidRPr="00B27EF1">
        <w:rPr>
          <w:b/>
        </w:rPr>
        <w:t>EC</w:t>
      </w:r>
      <w:r w:rsidR="009A3C4E">
        <w:rPr>
          <w:b/>
        </w:rPr>
        <w:t xml:space="preserve"> 63137-1</w:t>
      </w:r>
      <w:r w:rsidRPr="00E41189">
        <w:rPr>
          <w:b/>
        </w:rPr>
        <w:t xml:space="preserve"> </w:t>
      </w:r>
      <w:r w:rsidR="00E41189" w:rsidRPr="00E41189">
        <w:rPr>
          <w:b/>
        </w:rPr>
        <w:t>«</w:t>
      </w:r>
      <w:r w:rsidR="009A3C4E" w:rsidRPr="009A3C4E">
        <w:rPr>
          <w:b/>
        </w:rPr>
        <w:t>Соединители радиочастотные стандартные испытательные. Часть 1. Общие технические условия. Общие требования и методы испытаний</w:t>
      </w:r>
      <w:r w:rsidR="00E41189" w:rsidRPr="00E41189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>СТ РК IEC 63137-1 «Соединители радиочастотные стандартные испытательные. Часть 1. Общие технические условия. Общие требования и методы испытаний»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FC286E" w:rsidP="00FC286E">
            <w:pPr>
              <w:tabs>
                <w:tab w:val="num" w:pos="0"/>
              </w:tabs>
              <w:jc w:val="both"/>
            </w:pPr>
            <w:r w:rsidRPr="004058A0">
              <w:t xml:space="preserve">Настоящий стандарт </w:t>
            </w:r>
            <w:r w:rsidR="009A3C4E">
              <w:t xml:space="preserve">устанавливает </w:t>
            </w:r>
            <w:r w:rsidR="009A3C4E" w:rsidRPr="009A3C4E">
              <w:t>общие требования к стандартным испытательным радиочастотным (РЧ) соединителям (класс 0), включая термины и определения, оценки и характеристики, общие требования, методы испытаний, процедуры оценки качества и т. д.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B27EF1" w:rsidP="007D4838">
            <w:pPr>
              <w:tabs>
                <w:tab w:val="num" w:pos="0"/>
              </w:tabs>
              <w:jc w:val="both"/>
            </w:pPr>
            <w:r w:rsidRPr="00B27EF1">
              <w:t>Для реализации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по Проектному офису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27EF1" w:rsidRPr="00E54C35" w:rsidRDefault="00A32E3C" w:rsidP="009A3C4E">
            <w:pPr>
              <w:tabs>
                <w:tab w:val="num" w:pos="0"/>
              </w:tabs>
              <w:jc w:val="both"/>
            </w:pPr>
            <w:r w:rsidRPr="00E54C35">
              <w:t>Настоящий</w:t>
            </w:r>
            <w:r w:rsidRPr="009A3C4E">
              <w:t xml:space="preserve"> </w:t>
            </w:r>
            <w:r w:rsidRPr="00E54C35">
              <w:t>стандарт</w:t>
            </w:r>
            <w:r w:rsidRPr="009A3C4E">
              <w:t xml:space="preserve"> </w:t>
            </w:r>
            <w:r w:rsidR="00E54C35" w:rsidRPr="00E54C35">
              <w:t>разрабатывается</w:t>
            </w:r>
            <w:r w:rsidR="00E54C35" w:rsidRPr="009A3C4E">
              <w:t xml:space="preserve"> </w:t>
            </w:r>
            <w:r w:rsidR="00E54C35" w:rsidRPr="00E54C35">
              <w:t>на</w:t>
            </w:r>
            <w:r w:rsidR="00E54C35" w:rsidRPr="009A3C4E">
              <w:t xml:space="preserve"> </w:t>
            </w:r>
            <w:proofErr w:type="gramStart"/>
            <w:r w:rsidR="00E54C35" w:rsidRPr="00E54C35">
              <w:t>основе</w:t>
            </w:r>
            <w:r w:rsidR="00E54C35" w:rsidRPr="009A3C4E">
              <w:t xml:space="preserve"> </w:t>
            </w:r>
            <w:r w:rsidR="007757B9" w:rsidRPr="009A3C4E">
              <w:t xml:space="preserve"> </w:t>
            </w:r>
            <w:r w:rsidR="00B27EF1" w:rsidRPr="009A3C4E">
              <w:rPr>
                <w:lang w:val="en-US"/>
              </w:rPr>
              <w:t>IEC</w:t>
            </w:r>
            <w:proofErr w:type="gramEnd"/>
            <w:r w:rsidR="009A3C4E" w:rsidRPr="009A3C4E">
              <w:t xml:space="preserve"> </w:t>
            </w:r>
            <w:r w:rsidR="00B27EF1" w:rsidRPr="009A3C4E">
              <w:t>63</w:t>
            </w:r>
            <w:r w:rsidR="009A3C4E" w:rsidRPr="009A3C4E">
              <w:t>137-1</w:t>
            </w:r>
            <w:r w:rsidR="00B27EF1" w:rsidRPr="009A3C4E">
              <w:t xml:space="preserve">:2019 </w:t>
            </w:r>
            <w:r w:rsidR="009A3C4E" w:rsidRPr="009A3C4E">
              <w:rPr>
                <w:lang w:val="en-US"/>
              </w:rPr>
              <w:t>Standard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test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radio</w:t>
            </w:r>
            <w:r w:rsidR="009A3C4E" w:rsidRPr="009A3C4E">
              <w:t>-</w:t>
            </w:r>
            <w:r w:rsidR="009A3C4E" w:rsidRPr="009A3C4E">
              <w:rPr>
                <w:lang w:val="en-US"/>
              </w:rPr>
              <w:t>frequency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connectors</w:t>
            </w:r>
            <w:r w:rsidR="009A3C4E" w:rsidRPr="009A3C4E">
              <w:t xml:space="preserve"> – </w:t>
            </w:r>
            <w:r w:rsidR="009A3C4E" w:rsidRPr="009A3C4E">
              <w:rPr>
                <w:lang w:val="en-US"/>
              </w:rPr>
              <w:t>Part</w:t>
            </w:r>
            <w:r w:rsidR="009A3C4E" w:rsidRPr="009A3C4E">
              <w:t xml:space="preserve"> 1: </w:t>
            </w:r>
            <w:r w:rsidR="009A3C4E" w:rsidRPr="009A3C4E">
              <w:rPr>
                <w:lang w:val="en-US"/>
              </w:rPr>
              <w:t>Generic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specification</w:t>
            </w:r>
            <w:r w:rsidR="009A3C4E" w:rsidRPr="009A3C4E">
              <w:t xml:space="preserve"> – </w:t>
            </w:r>
            <w:r w:rsidR="009A3C4E" w:rsidRPr="009A3C4E">
              <w:rPr>
                <w:lang w:val="en-US"/>
              </w:rPr>
              <w:t>General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requirements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and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test</w:t>
            </w:r>
            <w:r w:rsidR="009A3C4E" w:rsidRPr="009A3C4E">
              <w:t xml:space="preserve"> </w:t>
            </w:r>
            <w:r w:rsidR="009A3C4E" w:rsidRPr="009A3C4E">
              <w:rPr>
                <w:lang w:val="en-US"/>
              </w:rPr>
              <w:t>methods</w:t>
            </w:r>
            <w:r w:rsidR="009A3C4E">
              <w:t xml:space="preserve"> </w:t>
            </w:r>
            <w:r w:rsidR="009A3C4E" w:rsidRPr="009A3C4E">
              <w:t xml:space="preserve"> </w:t>
            </w:r>
            <w:r w:rsidR="00FC286E" w:rsidRPr="009A3C4E">
              <w:t>(</w:t>
            </w:r>
            <w:r w:rsidR="009A3C4E" w:rsidRPr="009A3C4E">
              <w:t>Соединители радиочастотные стандартные испытательные. Часть 1. Общие технические условия. Общие требования и методы испытаний</w:t>
            </w:r>
            <w:r w:rsidR="00FC286E" w:rsidRPr="007350EC">
              <w:t>)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FD476E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FD476E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FD476E" w:rsidP="00E509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FD476E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</w:p>
        </w:tc>
      </w:tr>
    </w:tbl>
    <w:p w:rsidR="000D13FD" w:rsidRDefault="000D13FD" w:rsidP="00C33264">
      <w:pPr>
        <w:rPr>
          <w:b/>
        </w:rPr>
      </w:pPr>
    </w:p>
    <w:p w:rsidR="00FD476E" w:rsidRPr="00970694" w:rsidRDefault="00FD476E" w:rsidP="00C33264">
      <w:pPr>
        <w:rPr>
          <w:b/>
        </w:rPr>
      </w:pPr>
      <w:bookmarkStart w:id="0" w:name="_GoBack"/>
      <w:bookmarkEnd w:id="0"/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FD476E">
      <w:pgSz w:w="11906" w:h="16838"/>
      <w:pgMar w:top="993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A3633"/>
    <w:rsid w:val="002B3873"/>
    <w:rsid w:val="002E45CE"/>
    <w:rsid w:val="00303E40"/>
    <w:rsid w:val="0030704C"/>
    <w:rsid w:val="00334A43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6ADF"/>
    <w:rsid w:val="00C33264"/>
    <w:rsid w:val="00C85BFA"/>
    <w:rsid w:val="00CA04D6"/>
    <w:rsid w:val="00CB0C4D"/>
    <w:rsid w:val="00CF5F7D"/>
    <w:rsid w:val="00D06CAB"/>
    <w:rsid w:val="00D73D8F"/>
    <w:rsid w:val="00D73EE5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286E"/>
    <w:rsid w:val="00FC41E3"/>
    <w:rsid w:val="00FC56FA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4460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2242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17</cp:revision>
  <cp:lastPrinted>2017-03-24T05:52:00Z</cp:lastPrinted>
  <dcterms:created xsi:type="dcterms:W3CDTF">2020-03-05T06:44:00Z</dcterms:created>
  <dcterms:modified xsi:type="dcterms:W3CDTF">2020-09-29T04:48:00Z</dcterms:modified>
</cp:coreProperties>
</file>