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5E0A" w14:textId="77777777" w:rsidR="000649AD" w:rsidRDefault="00445733" w:rsidP="0044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733">
        <w:rPr>
          <w:rFonts w:ascii="Times New Roman" w:hAnsi="Times New Roman" w:cs="Times New Roman"/>
          <w:b/>
          <w:sz w:val="24"/>
          <w:szCs w:val="24"/>
        </w:rPr>
        <w:t xml:space="preserve">Уведомление о завершении разработки </w:t>
      </w:r>
      <w:r w:rsidR="000649AD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</w:p>
    <w:p w14:paraId="6715A044" w14:textId="39577A44" w:rsidR="00705A85" w:rsidRPr="00445733" w:rsidRDefault="00445733" w:rsidP="0044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733">
        <w:rPr>
          <w:rFonts w:ascii="Times New Roman" w:hAnsi="Times New Roman" w:cs="Times New Roman"/>
          <w:b/>
          <w:sz w:val="24"/>
          <w:szCs w:val="24"/>
        </w:rPr>
        <w:t xml:space="preserve">СТ РК </w:t>
      </w:r>
      <w:r w:rsidRPr="00445733">
        <w:rPr>
          <w:rFonts w:ascii="Times New Roman" w:hAnsi="Times New Roman"/>
          <w:b/>
          <w:sz w:val="24"/>
          <w:szCs w:val="24"/>
        </w:rPr>
        <w:t>«</w:t>
      </w:r>
      <w:r w:rsidRPr="00445733">
        <w:rPr>
          <w:rFonts w:ascii="Times New Roman" w:hAnsi="Times New Roman"/>
          <w:b/>
          <w:bCs/>
          <w:sz w:val="24"/>
          <w:szCs w:val="24"/>
        </w:rPr>
        <w:t>Судебно-экспертное исследование лакокрасочных материалов, покрытий и полимерных материалов</w:t>
      </w:r>
      <w:r w:rsidRPr="00445733">
        <w:rPr>
          <w:rFonts w:ascii="Times New Roman" w:hAnsi="Times New Roman"/>
          <w:b/>
          <w:sz w:val="24"/>
          <w:szCs w:val="24"/>
        </w:rPr>
        <w:t>. Термины и определения».</w:t>
      </w:r>
    </w:p>
    <w:p w14:paraId="5F8EAC30" w14:textId="7F708D6B" w:rsidR="00445733" w:rsidRPr="00445733" w:rsidRDefault="00445733" w:rsidP="0044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530"/>
      </w:tblGrid>
      <w:tr w:rsidR="000649AD" w:rsidRPr="00780566" w14:paraId="330A45BE" w14:textId="77777777" w:rsidTr="000649AD">
        <w:tc>
          <w:tcPr>
            <w:tcW w:w="562" w:type="dxa"/>
          </w:tcPr>
          <w:p w14:paraId="3F187FCB" w14:textId="4A9D4D11" w:rsidR="000649AD" w:rsidRPr="00445733" w:rsidRDefault="000649AD" w:rsidP="0006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29EB67D6" w14:textId="1C0B8D44" w:rsidR="000649AD" w:rsidRPr="00445733" w:rsidRDefault="000649AD" w:rsidP="00064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(наименование организации, почтовый адрес, адрес электронной почты, ФИО разработчика)</w:t>
            </w:r>
          </w:p>
        </w:tc>
        <w:tc>
          <w:tcPr>
            <w:tcW w:w="4530" w:type="dxa"/>
          </w:tcPr>
          <w:p w14:paraId="3486A2D3" w14:textId="77777777" w:rsidR="000649AD" w:rsidRPr="000649AD" w:rsidRDefault="000649AD" w:rsidP="009C1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AD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2C21580A" w14:textId="77777777" w:rsidR="000649AD" w:rsidRPr="000649AD" w:rsidRDefault="000649AD" w:rsidP="009C1C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x-none"/>
              </w:rPr>
            </w:pPr>
            <w:r w:rsidRPr="000649AD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Pr="00064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 w:rsidRPr="000649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49AD">
              <w:rPr>
                <w:rFonts w:ascii="Times New Roman" w:hAnsi="Times New Roman" w:cs="Times New Roman"/>
                <w:sz w:val="24"/>
                <w:szCs w:val="24"/>
                <w:lang w:val="kk-KZ" w:eastAsia="x-none"/>
              </w:rPr>
              <w:t>пр. Мәңгілік ел, 8   тел.: +7(7172)980631</w:t>
            </w:r>
          </w:p>
          <w:p w14:paraId="163B3F61" w14:textId="77777777" w:rsidR="000649AD" w:rsidRPr="000649AD" w:rsidRDefault="000649AD" w:rsidP="009C1C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x-none"/>
              </w:rPr>
            </w:pPr>
            <w:r w:rsidRPr="000649AD">
              <w:rPr>
                <w:rFonts w:ascii="Times New Roman" w:hAnsi="Times New Roman" w:cs="Times New Roman"/>
                <w:sz w:val="24"/>
                <w:szCs w:val="24"/>
                <w:lang w:val="kk-KZ" w:eastAsia="x-none"/>
              </w:rPr>
              <w:t xml:space="preserve">E-mail:zh.beissen@ksm.kz </w:t>
            </w:r>
          </w:p>
          <w:p w14:paraId="46FB5575" w14:textId="79FB2FDC" w:rsidR="000649AD" w:rsidRPr="000649AD" w:rsidRDefault="000649AD" w:rsidP="009C1C2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9AD">
              <w:rPr>
                <w:rFonts w:ascii="Times New Roman" w:hAnsi="Times New Roman" w:cs="Times New Roman"/>
                <w:sz w:val="24"/>
                <w:szCs w:val="24"/>
                <w:lang w:val="kk-KZ" w:eastAsia="x-none"/>
              </w:rPr>
              <w:t xml:space="preserve">Жанар Бейсен </w:t>
            </w:r>
          </w:p>
        </w:tc>
      </w:tr>
      <w:tr w:rsidR="000649AD" w:rsidRPr="00445733" w14:paraId="5A85792A" w14:textId="77777777" w:rsidTr="000649AD">
        <w:tc>
          <w:tcPr>
            <w:tcW w:w="562" w:type="dxa"/>
          </w:tcPr>
          <w:p w14:paraId="17E89D5A" w14:textId="02373D07" w:rsidR="000649AD" w:rsidRPr="00445733" w:rsidRDefault="000649AD" w:rsidP="0006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51E94A7B" w14:textId="1636865E" w:rsidR="000649AD" w:rsidRPr="00445733" w:rsidRDefault="000649AD" w:rsidP="00064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530" w:type="dxa"/>
          </w:tcPr>
          <w:p w14:paraId="7DDB20C7" w14:textId="15894F4C" w:rsidR="000649AD" w:rsidRPr="000649AD" w:rsidRDefault="000649AD" w:rsidP="009C1C2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AD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49AD" w:rsidRPr="00445733" w14:paraId="242DC0DA" w14:textId="77777777" w:rsidTr="000649AD">
        <w:tc>
          <w:tcPr>
            <w:tcW w:w="562" w:type="dxa"/>
          </w:tcPr>
          <w:p w14:paraId="7DA2C138" w14:textId="7E73B28F" w:rsidR="000649AD" w:rsidRPr="00445733" w:rsidRDefault="000649AD" w:rsidP="0006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67DB7B40" w14:textId="54A60164" w:rsidR="000649AD" w:rsidRPr="00445733" w:rsidRDefault="000649AD" w:rsidP="00064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530" w:type="dxa"/>
          </w:tcPr>
          <w:p w14:paraId="6A143478" w14:textId="65D18B5A" w:rsidR="000649AD" w:rsidRPr="00445733" w:rsidRDefault="000649AD" w:rsidP="009C1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  <w:r w:rsidRPr="00445733">
              <w:rPr>
                <w:rFonts w:ascii="Times New Roman" w:hAnsi="Times New Roman"/>
                <w:sz w:val="24"/>
                <w:szCs w:val="24"/>
              </w:rPr>
              <w:t>«</w:t>
            </w:r>
            <w:r w:rsidRPr="00445733">
              <w:rPr>
                <w:rFonts w:ascii="Times New Roman" w:hAnsi="Times New Roman"/>
                <w:bCs/>
                <w:sz w:val="24"/>
                <w:szCs w:val="24"/>
              </w:rPr>
              <w:t>Судебно-экспертное исследование лакокрасочных материалов, покрытий и полимерных материалов</w:t>
            </w:r>
            <w:r w:rsidRPr="00445733">
              <w:rPr>
                <w:rFonts w:ascii="Times New Roman" w:hAnsi="Times New Roman"/>
                <w:sz w:val="24"/>
                <w:szCs w:val="24"/>
              </w:rPr>
              <w:t>. Термины и определения».</w:t>
            </w:r>
          </w:p>
        </w:tc>
      </w:tr>
      <w:tr w:rsidR="000649AD" w:rsidRPr="00445733" w14:paraId="03EC4255" w14:textId="77777777" w:rsidTr="000649AD">
        <w:tc>
          <w:tcPr>
            <w:tcW w:w="562" w:type="dxa"/>
          </w:tcPr>
          <w:p w14:paraId="1A7FF3B3" w14:textId="32DBFAED" w:rsidR="000649AD" w:rsidRPr="00445733" w:rsidRDefault="000649AD" w:rsidP="0006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39B4E76E" w14:textId="072BB76E" w:rsidR="000649AD" w:rsidRPr="00445733" w:rsidRDefault="000649AD" w:rsidP="00064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530" w:type="dxa"/>
          </w:tcPr>
          <w:p w14:paraId="6C1F32C9" w14:textId="5E2611B6" w:rsidR="000649AD" w:rsidRPr="00445733" w:rsidRDefault="000649AD" w:rsidP="009C1C28">
            <w:pPr>
              <w:pStyle w:val="1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BC127E">
              <w:rPr>
                <w:bCs/>
                <w:sz w:val="24"/>
                <w:szCs w:val="24"/>
              </w:rPr>
              <w:t xml:space="preserve">ермины и определения понятий в деятельности судебных экспертов в области судебно-экспертного исследования </w:t>
            </w:r>
            <w:r>
              <w:rPr>
                <w:bCs/>
                <w:sz w:val="24"/>
                <w:szCs w:val="24"/>
              </w:rPr>
              <w:t>лакокрасочных материалов, покрытий и полимерных материалов</w:t>
            </w:r>
            <w:r w:rsidRPr="00BC127E">
              <w:rPr>
                <w:bCs/>
                <w:sz w:val="24"/>
                <w:szCs w:val="24"/>
              </w:rPr>
              <w:t>.</w:t>
            </w:r>
          </w:p>
        </w:tc>
      </w:tr>
      <w:tr w:rsidR="000649AD" w:rsidRPr="00445733" w14:paraId="2E193483" w14:textId="77777777" w:rsidTr="000649AD">
        <w:tc>
          <w:tcPr>
            <w:tcW w:w="562" w:type="dxa"/>
          </w:tcPr>
          <w:p w14:paraId="0CCCCC9B" w14:textId="3328ADE2" w:rsidR="000649AD" w:rsidRPr="00445733" w:rsidRDefault="000649AD" w:rsidP="0006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27D1FD93" w14:textId="06018F94" w:rsidR="000649AD" w:rsidRPr="00445733" w:rsidRDefault="000649AD" w:rsidP="00064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30" w:type="dxa"/>
          </w:tcPr>
          <w:p w14:paraId="3DF9AAC6" w14:textId="75826455" w:rsidR="000649AD" w:rsidRPr="00445733" w:rsidRDefault="000649AD" w:rsidP="009C1C28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445733">
              <w:rPr>
                <w:bCs/>
                <w:sz w:val="24"/>
                <w:szCs w:val="24"/>
              </w:rPr>
              <w:t xml:space="preserve"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  </w:t>
            </w:r>
          </w:p>
        </w:tc>
      </w:tr>
      <w:tr w:rsidR="000649AD" w:rsidRPr="00445733" w14:paraId="737C63C4" w14:textId="77777777" w:rsidTr="000649AD">
        <w:tc>
          <w:tcPr>
            <w:tcW w:w="562" w:type="dxa"/>
          </w:tcPr>
          <w:p w14:paraId="6CD7A4D9" w14:textId="04EDD85E" w:rsidR="000649AD" w:rsidRPr="00445733" w:rsidRDefault="000649AD" w:rsidP="0006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0BABD4F3" w14:textId="77777777" w:rsidR="006E28DA" w:rsidRDefault="000649AD" w:rsidP="00064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79937A7A" w14:textId="42568151" w:rsidR="000649AD" w:rsidRPr="00445733" w:rsidRDefault="000649AD" w:rsidP="00064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b/>
                <w:sz w:val="24"/>
                <w:szCs w:val="24"/>
              </w:rPr>
              <w:t>СТ РК</w:t>
            </w:r>
          </w:p>
          <w:p w14:paraId="27DC0481" w14:textId="5CB71A44" w:rsidR="000649AD" w:rsidRPr="00445733" w:rsidRDefault="000649AD" w:rsidP="000649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733">
              <w:rPr>
                <w:rFonts w:ascii="Times New Roman" w:hAnsi="Times New Roman" w:cs="Times New Roman"/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4530" w:type="dxa"/>
          </w:tcPr>
          <w:p w14:paraId="1B401F4C" w14:textId="4AAF458D" w:rsidR="000649AD" w:rsidRPr="00BC127E" w:rsidRDefault="000649AD" w:rsidP="000649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  <w:r w:rsidRPr="00BC127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BC127E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14:paraId="3EA5A374" w14:textId="77777777" w:rsidR="000649AD" w:rsidRPr="00445733" w:rsidRDefault="000649AD" w:rsidP="0006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EE35DD" w14:textId="1590DD37" w:rsidR="00445733" w:rsidRDefault="00445733" w:rsidP="0044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35281" w14:textId="560122A9" w:rsidR="000649AD" w:rsidRDefault="000649AD" w:rsidP="0044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B38D8" w14:textId="6582941B" w:rsidR="000649AD" w:rsidRPr="000649AD" w:rsidRDefault="000649AD" w:rsidP="000649AD">
      <w:pPr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0649AD">
        <w:rPr>
          <w:rFonts w:ascii="Times New Roman" w:hAnsi="Times New Roman" w:cs="Times New Roman"/>
          <w:b/>
          <w:sz w:val="24"/>
          <w:szCs w:val="24"/>
        </w:rPr>
        <w:t>Руководитель ДРНТД</w:t>
      </w:r>
      <w:r w:rsidRPr="000649AD">
        <w:rPr>
          <w:rFonts w:ascii="Times New Roman" w:hAnsi="Times New Roman" w:cs="Times New Roman"/>
          <w:b/>
          <w:sz w:val="24"/>
          <w:szCs w:val="24"/>
        </w:rPr>
        <w:tab/>
      </w:r>
      <w:r w:rsidRPr="000649AD">
        <w:rPr>
          <w:rFonts w:ascii="Times New Roman" w:hAnsi="Times New Roman" w:cs="Times New Roman"/>
          <w:b/>
          <w:sz w:val="24"/>
          <w:szCs w:val="24"/>
        </w:rPr>
        <w:tab/>
      </w:r>
      <w:r w:rsidRPr="000649AD">
        <w:rPr>
          <w:rFonts w:ascii="Times New Roman" w:hAnsi="Times New Roman" w:cs="Times New Roman"/>
          <w:b/>
          <w:sz w:val="24"/>
          <w:szCs w:val="24"/>
        </w:rPr>
        <w:tab/>
      </w:r>
      <w:r w:rsidRPr="000649AD">
        <w:rPr>
          <w:rFonts w:ascii="Times New Roman" w:hAnsi="Times New Roman" w:cs="Times New Roman"/>
          <w:b/>
          <w:sz w:val="24"/>
          <w:szCs w:val="24"/>
        </w:rPr>
        <w:tab/>
      </w:r>
      <w:r w:rsidR="009C1C28">
        <w:rPr>
          <w:rFonts w:ascii="Times New Roman" w:hAnsi="Times New Roman" w:cs="Times New Roman"/>
          <w:b/>
          <w:sz w:val="24"/>
          <w:szCs w:val="24"/>
        </w:rPr>
        <w:tab/>
      </w:r>
      <w:r w:rsidR="009C1C2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9AD">
        <w:rPr>
          <w:rFonts w:ascii="Times New Roman" w:hAnsi="Times New Roman" w:cs="Times New Roman"/>
          <w:b/>
          <w:sz w:val="24"/>
          <w:szCs w:val="24"/>
        </w:rPr>
        <w:tab/>
        <w:t xml:space="preserve">А. </w:t>
      </w:r>
      <w:proofErr w:type="spellStart"/>
      <w:r w:rsidRPr="000649AD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049B9AB8" w14:textId="77777777" w:rsidR="000649AD" w:rsidRPr="00445733" w:rsidRDefault="000649AD" w:rsidP="00445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649AD" w:rsidRPr="0044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30"/>
    <w:rsid w:val="000649AD"/>
    <w:rsid w:val="00445733"/>
    <w:rsid w:val="006E28DA"/>
    <w:rsid w:val="00705A85"/>
    <w:rsid w:val="00735172"/>
    <w:rsid w:val="00780566"/>
    <w:rsid w:val="008C7201"/>
    <w:rsid w:val="009C1C28"/>
    <w:rsid w:val="00B11578"/>
    <w:rsid w:val="00B12730"/>
    <w:rsid w:val="00C65979"/>
    <w:rsid w:val="00C8443E"/>
    <w:rsid w:val="00C86DAE"/>
    <w:rsid w:val="00C86FE9"/>
    <w:rsid w:val="00CD7E5E"/>
    <w:rsid w:val="00D2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492F"/>
  <w15:chartTrackingRefBased/>
  <w15:docId w15:val="{5F57683A-9806-45C2-B8E3-514B868A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457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C86FE9"/>
    <w:pPr>
      <w:spacing w:after="120" w:line="276" w:lineRule="auto"/>
      <w:ind w:left="283"/>
    </w:pPr>
    <w:rPr>
      <w:rFonts w:ascii="Calibri" w:eastAsia="DengXi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6FE9"/>
    <w:rPr>
      <w:rFonts w:ascii="Calibri" w:eastAsia="DengXi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Institut sudebnykh ekspertiz po gorodu Almaty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Adilet Turumov</cp:lastModifiedBy>
  <cp:revision>3</cp:revision>
  <dcterms:created xsi:type="dcterms:W3CDTF">2023-09-05T05:58:00Z</dcterms:created>
  <dcterms:modified xsi:type="dcterms:W3CDTF">2023-09-05T05:58:00Z</dcterms:modified>
</cp:coreProperties>
</file>