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6AFC7D27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6704C6">
        <w:rPr>
          <w:b/>
          <w:sz w:val="22"/>
          <w:szCs w:val="22"/>
        </w:rPr>
        <w:t>завершении</w:t>
      </w:r>
      <w:r w:rsidR="001D2D6F" w:rsidRPr="00913DDB">
        <w:rPr>
          <w:b/>
          <w:sz w:val="22"/>
          <w:szCs w:val="22"/>
        </w:rPr>
        <w:t xml:space="preserve"> разработки</w:t>
      </w:r>
    </w:p>
    <w:p w14:paraId="03FF1DBE" w14:textId="29E93EAA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79587A">
        <w:rPr>
          <w:b/>
          <w:sz w:val="22"/>
          <w:szCs w:val="22"/>
        </w:rPr>
        <w:t>31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</w:t>
      </w:r>
      <w:r w:rsidR="0079587A" w:rsidRPr="0079587A">
        <w:rPr>
          <w:b/>
          <w:sz w:val="22"/>
          <w:szCs w:val="22"/>
        </w:rPr>
        <w:t>Экологический менеджмент. Оценка экологической эффективности. Руководство</w:t>
      </w:r>
      <w:r w:rsidR="00B93B58" w:rsidRPr="00B93B58"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2ACC7908" w:rsidR="00187243" w:rsidRPr="00913DDB" w:rsidRDefault="00C11018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C11018">
              <w:rPr>
                <w:sz w:val="22"/>
                <w:szCs w:val="22"/>
              </w:rPr>
              <w:t>СТ РК ISO 14031 «Экологический менеджмент. Оценка экологической эффективности. Руководство»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28105411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C11018">
              <w:rPr>
                <w:spacing w:val="-4"/>
                <w:sz w:val="22"/>
                <w:szCs w:val="22"/>
              </w:rPr>
              <w:t>оценка экологической эффективности</w:t>
            </w:r>
            <w:r w:rsidR="00DA7C5B">
              <w:rPr>
                <w:spacing w:val="-4"/>
                <w:sz w:val="22"/>
                <w:szCs w:val="22"/>
              </w:rPr>
              <w:t xml:space="preserve"> парникового газа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74BC08D4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6704C6">
        <w:rPr>
          <w:b/>
          <w:sz w:val="22"/>
          <w:szCs w:val="22"/>
        </w:rPr>
        <w:t>А. Шамбетова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955C" w14:textId="77777777" w:rsidR="00FD764A" w:rsidRDefault="00FD764A" w:rsidP="001D2D6F">
      <w:r>
        <w:separator/>
      </w:r>
    </w:p>
  </w:endnote>
  <w:endnote w:type="continuationSeparator" w:id="0">
    <w:p w14:paraId="5D85E7BC" w14:textId="77777777" w:rsidR="00FD764A" w:rsidRDefault="00FD764A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B7A9" w14:textId="77777777" w:rsidR="00FD764A" w:rsidRDefault="00FD764A" w:rsidP="001D2D6F">
      <w:r>
        <w:separator/>
      </w:r>
    </w:p>
  </w:footnote>
  <w:footnote w:type="continuationSeparator" w:id="0">
    <w:p w14:paraId="231E614D" w14:textId="77777777" w:rsidR="00FD764A" w:rsidRDefault="00FD764A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02A9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0E28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704C6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9587A"/>
    <w:rsid w:val="007E626A"/>
    <w:rsid w:val="00825BAE"/>
    <w:rsid w:val="0083675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A45C7"/>
    <w:rsid w:val="00BA4D16"/>
    <w:rsid w:val="00BB3123"/>
    <w:rsid w:val="00BD6512"/>
    <w:rsid w:val="00BE16D4"/>
    <w:rsid w:val="00BE349B"/>
    <w:rsid w:val="00BF7058"/>
    <w:rsid w:val="00C1101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A7C5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D764A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1352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128</cp:revision>
  <cp:lastPrinted>2015-11-05T03:56:00Z</cp:lastPrinted>
  <dcterms:created xsi:type="dcterms:W3CDTF">2015-05-29T07:49:00Z</dcterms:created>
  <dcterms:modified xsi:type="dcterms:W3CDTF">2022-09-08T12:28:00Z</dcterms:modified>
</cp:coreProperties>
</file>