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139D19D4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11146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4D44454D" w14:textId="50842E4C" w:rsidR="009B6507" w:rsidRPr="009B6507" w:rsidRDefault="00044D78" w:rsidP="009B6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D78">
        <w:rPr>
          <w:rFonts w:ascii="Times New Roman" w:hAnsi="Times New Roman" w:cs="Times New Roman"/>
          <w:b/>
          <w:bCs/>
          <w:sz w:val="24"/>
          <w:szCs w:val="24"/>
        </w:rPr>
        <w:t>СТ РК «Сайга для убоя. Сайга в тушах и полутушах. Технические условия»</w:t>
      </w:r>
    </w:p>
    <w:p w14:paraId="2225985B" w14:textId="77777777" w:rsidR="002D6FE4" w:rsidRDefault="002D6FE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16E1076" w14:textId="77777777" w:rsidR="009B6507" w:rsidRPr="009B6507" w:rsidRDefault="009B6507" w:rsidP="009B650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«Казахстанский институт стандартизации и метрологии»</w:t>
            </w:r>
          </w:p>
          <w:p w14:paraId="40F630DA" w14:textId="567A61FF" w:rsidR="00890B71" w:rsidRPr="005A5274" w:rsidRDefault="009B6507" w:rsidP="009B650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650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Рахманбердиева Г., 8 (7172) 98-06-32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356027DA" w:rsidR="00EB308C" w:rsidRPr="00C03E3C" w:rsidRDefault="009B6507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6F11F4B" w:rsidR="00EB308C" w:rsidRPr="001435DD" w:rsidRDefault="009B6507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sz w:val="24"/>
                <w:szCs w:val="24"/>
              </w:rPr>
              <w:t>СТ РК «Сайга для убоя. Сайга в тушах и полутушах. Технические условия»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745FE2BC" w:rsidR="00EB308C" w:rsidRPr="004F271D" w:rsidRDefault="009B6507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sz w:val="24"/>
                <w:szCs w:val="24"/>
              </w:rPr>
              <w:t>Сайга в тушах и полутушах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57BFA3DF" w:rsidR="00EB308C" w:rsidRPr="00253F08" w:rsidRDefault="009B6507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Поручение Аппарата Правительства Республики Казахстан от 18 октября 2023 года № 11-06/4712</w:t>
            </w:r>
            <w:bookmarkStart w:id="0" w:name="_GoBack"/>
            <w:bookmarkEnd w:id="0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5FEB917" w:rsidR="00EB308C" w:rsidRPr="00C03E3C" w:rsidRDefault="003817F6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B6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2A7D" w14:textId="77777777" w:rsidR="00E31F7D" w:rsidRDefault="00E31F7D" w:rsidP="00EB308C">
      <w:pPr>
        <w:spacing w:after="0" w:line="240" w:lineRule="auto"/>
      </w:pPr>
      <w:r>
        <w:separator/>
      </w:r>
    </w:p>
  </w:endnote>
  <w:endnote w:type="continuationSeparator" w:id="0">
    <w:p w14:paraId="210BE32A" w14:textId="77777777" w:rsidR="00E31F7D" w:rsidRDefault="00E31F7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0375" w14:textId="77777777" w:rsidR="00E31F7D" w:rsidRDefault="00E31F7D" w:rsidP="00EB308C">
      <w:pPr>
        <w:spacing w:after="0" w:line="240" w:lineRule="auto"/>
      </w:pPr>
      <w:r>
        <w:separator/>
      </w:r>
    </w:p>
  </w:footnote>
  <w:footnote w:type="continuationSeparator" w:id="0">
    <w:p w14:paraId="2662AAF2" w14:textId="77777777" w:rsidR="00E31F7D" w:rsidRDefault="00E31F7D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22D3E"/>
    <w:rsid w:val="00044D78"/>
    <w:rsid w:val="00065B02"/>
    <w:rsid w:val="00070E5A"/>
    <w:rsid w:val="000F340E"/>
    <w:rsid w:val="001435DD"/>
    <w:rsid w:val="00192CA9"/>
    <w:rsid w:val="001A2C8D"/>
    <w:rsid w:val="001E1F93"/>
    <w:rsid w:val="00253F08"/>
    <w:rsid w:val="002B4B91"/>
    <w:rsid w:val="002D6FE4"/>
    <w:rsid w:val="002E2564"/>
    <w:rsid w:val="003113EF"/>
    <w:rsid w:val="003239C3"/>
    <w:rsid w:val="003817F6"/>
    <w:rsid w:val="003826F0"/>
    <w:rsid w:val="0038276F"/>
    <w:rsid w:val="003A160D"/>
    <w:rsid w:val="003B643C"/>
    <w:rsid w:val="003D7595"/>
    <w:rsid w:val="004269B1"/>
    <w:rsid w:val="00494336"/>
    <w:rsid w:val="004F271D"/>
    <w:rsid w:val="0050272E"/>
    <w:rsid w:val="00511146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9B6507"/>
    <w:rsid w:val="00A47B77"/>
    <w:rsid w:val="00BD3231"/>
    <w:rsid w:val="00C03E3C"/>
    <w:rsid w:val="00CE6E70"/>
    <w:rsid w:val="00D30B68"/>
    <w:rsid w:val="00D52F20"/>
    <w:rsid w:val="00D65F84"/>
    <w:rsid w:val="00D87520"/>
    <w:rsid w:val="00D93021"/>
    <w:rsid w:val="00E31F7D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38</cp:revision>
  <dcterms:created xsi:type="dcterms:W3CDTF">2021-11-15T14:11:00Z</dcterms:created>
  <dcterms:modified xsi:type="dcterms:W3CDTF">2023-11-08T09:31:00Z</dcterms:modified>
</cp:coreProperties>
</file>