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A3F6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63AAFA7E" w14:textId="77777777" w:rsidR="001A252B" w:rsidRDefault="00DF413B" w:rsidP="001A252B">
      <w:pPr>
        <w:jc w:val="center"/>
        <w:rPr>
          <w:b/>
        </w:rPr>
      </w:pPr>
      <w:r w:rsidRPr="00DF413B">
        <w:rPr>
          <w:b/>
        </w:rPr>
        <w:t>о завершении разработки</w:t>
      </w:r>
      <w:r w:rsidR="008B33F0" w:rsidRPr="008924DA">
        <w:rPr>
          <w:b/>
        </w:rPr>
        <w:t xml:space="preserve"> национального стандарта</w:t>
      </w:r>
      <w:r w:rsidR="006C5C08" w:rsidRPr="008924DA">
        <w:rPr>
          <w:b/>
        </w:rPr>
        <w:t xml:space="preserve"> </w:t>
      </w:r>
    </w:p>
    <w:p w14:paraId="3158A3B8" w14:textId="0522CA86" w:rsidR="008B33F0" w:rsidRPr="008924DA" w:rsidRDefault="00040A72" w:rsidP="00AF3C0C">
      <w:pPr>
        <w:jc w:val="center"/>
        <w:rPr>
          <w:b/>
          <w:color w:val="000000" w:themeColor="text1"/>
          <w:lang w:eastAsia="en-US"/>
        </w:rPr>
      </w:pPr>
      <w:r w:rsidRPr="00040A72">
        <w:rPr>
          <w:b/>
        </w:rPr>
        <w:t>СТ РК «Животные. Лабораторная диагностика миксоматоза. Основные положения»</w:t>
      </w:r>
    </w:p>
    <w:p w14:paraId="308D8B8F" w14:textId="77777777"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B3273" w14:textId="77777777" w:rsidTr="00727889">
        <w:tc>
          <w:tcPr>
            <w:tcW w:w="675" w:type="dxa"/>
          </w:tcPr>
          <w:p w14:paraId="412FABE4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CE2137B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681244BA" w14:textId="77777777"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FE374C1" w14:textId="6958DC3B"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3304FD">
              <w:rPr>
                <w:rStyle w:val="211pt"/>
                <w:b w:val="0"/>
                <w:sz w:val="24"/>
                <w:szCs w:val="24"/>
                <w:lang w:val="kk-KZ"/>
              </w:rPr>
              <w:t>А</w:t>
            </w:r>
            <w:r w:rsidR="003304FD" w:rsidRPr="003304FD">
              <w:rPr>
                <w:rStyle w:val="211pt"/>
                <w:b w:val="0"/>
                <w:bCs w:val="0"/>
                <w:sz w:val="24"/>
                <w:szCs w:val="24"/>
                <w:lang w:val="kk-KZ"/>
              </w:rPr>
              <w:t>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7402DA24" w14:textId="77777777"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C77829A" w14:textId="77777777"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r w:rsidR="00FC0DE8">
              <w:rPr>
                <w:lang w:val="en-US"/>
              </w:rPr>
              <w:t>berik</w:t>
            </w:r>
            <w:r w:rsidR="00DF5E17" w:rsidRPr="00811C48">
              <w:t>@ksm.kz</w:t>
            </w:r>
            <w:r w:rsidR="00E36668" w:rsidRPr="008924DA">
              <w:t>,</w:t>
            </w:r>
          </w:p>
          <w:p w14:paraId="7FDA1A98" w14:textId="77777777" w:rsidR="009D79D2" w:rsidRPr="004E0E4A" w:rsidRDefault="00FC0DE8" w:rsidP="00754399">
            <w:pPr>
              <w:rPr>
                <w:lang w:val="en-US"/>
              </w:rPr>
            </w:pPr>
            <w:r>
              <w:t>Бер</w:t>
            </w:r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14:paraId="31B970DA" w14:textId="77777777" w:rsidTr="00727889">
        <w:trPr>
          <w:trHeight w:val="261"/>
        </w:trPr>
        <w:tc>
          <w:tcPr>
            <w:tcW w:w="675" w:type="dxa"/>
          </w:tcPr>
          <w:p w14:paraId="130B621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6BEA6A8" w14:textId="77777777" w:rsidR="009D79D2" w:rsidRPr="008924DA" w:rsidRDefault="004C2245" w:rsidP="00DF413B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DF413B">
              <w:rPr>
                <w:b/>
              </w:rPr>
              <w:t>СТ РК</w:t>
            </w:r>
          </w:p>
        </w:tc>
        <w:tc>
          <w:tcPr>
            <w:tcW w:w="4501" w:type="dxa"/>
            <w:vAlign w:val="bottom"/>
          </w:tcPr>
          <w:p w14:paraId="4B0C4B81" w14:textId="77777777"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ABDA026" w14:textId="77777777" w:rsidTr="00727889">
        <w:tc>
          <w:tcPr>
            <w:tcW w:w="675" w:type="dxa"/>
          </w:tcPr>
          <w:p w14:paraId="322B1EA2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B42F29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126228A3" w14:textId="19D7FF4A" w:rsidR="009D79D2" w:rsidRPr="008924DA" w:rsidRDefault="00040A72" w:rsidP="00754399">
            <w:r w:rsidRPr="00040A72">
              <w:rPr>
                <w:szCs w:val="28"/>
              </w:rPr>
              <w:t>Животные. Лабораторная диагностика миксоматоза. Основные положения</w:t>
            </w:r>
          </w:p>
        </w:tc>
      </w:tr>
      <w:tr w:rsidR="009D79D2" w:rsidRPr="008924DA" w14:paraId="170A5624" w14:textId="77777777" w:rsidTr="00727889">
        <w:tc>
          <w:tcPr>
            <w:tcW w:w="675" w:type="dxa"/>
          </w:tcPr>
          <w:p w14:paraId="37B5AEB7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FFC854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59317F2" w14:textId="44670EE0" w:rsidR="00923B4F" w:rsidRPr="008924DA" w:rsidRDefault="00040A72" w:rsidP="00754399">
            <w:r w:rsidRPr="00040A72">
              <w:rPr>
                <w:color w:val="231F20"/>
                <w:lang w:val="kk-KZ"/>
              </w:rPr>
              <w:t>Лабораторная диагностика миксоматоза</w:t>
            </w:r>
          </w:p>
        </w:tc>
      </w:tr>
      <w:tr w:rsidR="009D79D2" w:rsidRPr="008924DA" w14:paraId="40D1F5C9" w14:textId="77777777" w:rsidTr="00727889">
        <w:tc>
          <w:tcPr>
            <w:tcW w:w="675" w:type="dxa"/>
          </w:tcPr>
          <w:p w14:paraId="0297518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021FBFE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2664F6B4" w14:textId="3B9F2719" w:rsidR="00040A72" w:rsidRPr="00040A72" w:rsidRDefault="00040A72" w:rsidP="00040A72">
            <w:pPr>
              <w:rPr>
                <w:color w:val="000000"/>
              </w:rPr>
            </w:pPr>
            <w:r w:rsidRPr="00040A72"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</w:t>
            </w:r>
          </w:p>
          <w:p w14:paraId="1712A1B2" w14:textId="0A5915BC" w:rsidR="009D79D2" w:rsidRPr="008924DA" w:rsidRDefault="00040A72" w:rsidP="00040A72">
            <w:pPr>
              <w:rPr>
                <w:color w:val="FF0000"/>
              </w:rPr>
            </w:pPr>
            <w:r w:rsidRPr="00040A72">
              <w:rPr>
                <w:color w:val="000000"/>
              </w:rPr>
              <w:t>20 декабря 2022 года № 433- НҚ (с учетом изменений приказ № 73-НҚ от 05.04.2023))</w:t>
            </w:r>
          </w:p>
        </w:tc>
      </w:tr>
      <w:tr w:rsidR="00CA3F17" w:rsidRPr="008924DA" w14:paraId="308AB5E9" w14:textId="77777777" w:rsidTr="00727889">
        <w:tc>
          <w:tcPr>
            <w:tcW w:w="675" w:type="dxa"/>
          </w:tcPr>
          <w:p w14:paraId="51CF0737" w14:textId="77777777" w:rsidR="00CA3F17" w:rsidRPr="008924DA" w:rsidRDefault="00DF413B" w:rsidP="00EA31BA">
            <w:pPr>
              <w:jc w:val="center"/>
            </w:pPr>
            <w:r>
              <w:t>6</w:t>
            </w:r>
          </w:p>
        </w:tc>
        <w:tc>
          <w:tcPr>
            <w:tcW w:w="4395" w:type="dxa"/>
          </w:tcPr>
          <w:p w14:paraId="0E549F87" w14:textId="77777777" w:rsidR="00DF413B" w:rsidRPr="00DF413B" w:rsidRDefault="00DF413B" w:rsidP="00DF413B">
            <w:pPr>
              <w:rPr>
                <w:rStyle w:val="211pt1"/>
                <w:sz w:val="24"/>
                <w:szCs w:val="24"/>
              </w:rPr>
            </w:pPr>
            <w:r w:rsidRPr="00DF413B">
              <w:rPr>
                <w:rStyle w:val="211pt1"/>
                <w:sz w:val="24"/>
                <w:szCs w:val="24"/>
              </w:rPr>
              <w:t>Дата начала разработки</w:t>
            </w:r>
          </w:p>
          <w:p w14:paraId="5F78A9A6" w14:textId="77777777" w:rsidR="00DF413B" w:rsidRDefault="00DF413B" w:rsidP="00DF413B">
            <w:pPr>
              <w:rPr>
                <w:rStyle w:val="211pt1"/>
                <w:sz w:val="24"/>
                <w:szCs w:val="24"/>
              </w:rPr>
            </w:pPr>
            <w:r w:rsidRPr="00DF413B">
              <w:rPr>
                <w:rStyle w:val="211pt1"/>
                <w:sz w:val="24"/>
                <w:szCs w:val="24"/>
              </w:rPr>
              <w:t xml:space="preserve">проекта СТ РК </w:t>
            </w:r>
          </w:p>
          <w:p w14:paraId="33113A92" w14:textId="77777777" w:rsidR="00CA3F17" w:rsidRPr="00EA31BA" w:rsidRDefault="00CA3F17" w:rsidP="00DF413B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700B0C8" w14:textId="17127F02" w:rsidR="00CA3F17" w:rsidRPr="00B62A58" w:rsidRDefault="00715E4D" w:rsidP="00DA71C1">
            <w:pPr>
              <w:jc w:val="center"/>
            </w:pPr>
            <w:r>
              <w:t>Апрель</w:t>
            </w:r>
            <w:r w:rsidR="00040A72" w:rsidRPr="00040A72">
              <w:t xml:space="preserve"> 2023</w:t>
            </w:r>
          </w:p>
        </w:tc>
      </w:tr>
    </w:tbl>
    <w:p w14:paraId="54716989" w14:textId="77777777" w:rsidR="004E1BA8" w:rsidRPr="008924DA" w:rsidRDefault="004E1BA8"/>
    <w:p w14:paraId="1DEA87F6" w14:textId="77777777" w:rsidR="00586EB9" w:rsidRDefault="00586EB9"/>
    <w:p w14:paraId="496E9E04" w14:textId="77777777" w:rsidR="00AF3C0C" w:rsidRDefault="00AF3C0C"/>
    <w:p w14:paraId="33B0DB64" w14:textId="77777777" w:rsidR="00AF3C0C" w:rsidRDefault="00AF3C0C"/>
    <w:p w14:paraId="22DD604D" w14:textId="77777777" w:rsidR="00AF3C0C" w:rsidRDefault="00AF3C0C"/>
    <w:p w14:paraId="21C41CB4" w14:textId="77777777" w:rsidR="00AF3C0C" w:rsidRDefault="00AF3C0C"/>
    <w:p w14:paraId="7B8DD7BD" w14:textId="77777777" w:rsidR="00AF3C0C" w:rsidRDefault="00AF3C0C"/>
    <w:p w14:paraId="0B9A7044" w14:textId="77777777" w:rsidR="00AF3C0C" w:rsidRPr="008924DA" w:rsidRDefault="00AF3C0C"/>
    <w:p w14:paraId="3ED184E5" w14:textId="31076E64" w:rsidR="00586EB9" w:rsidRPr="008924DA" w:rsidRDefault="00040A72" w:rsidP="001878D1">
      <w:pPr>
        <w:ind w:firstLine="708"/>
        <w:rPr>
          <w:b/>
        </w:rPr>
      </w:pPr>
      <w:r>
        <w:rPr>
          <w:b/>
        </w:rPr>
        <w:t>Руководитель ДРНТД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715E4D">
        <w:rPr>
          <w:b/>
          <w:lang w:eastAsia="en-US"/>
        </w:rPr>
        <w:t xml:space="preserve">          </w:t>
      </w:r>
      <w:r w:rsidR="00275088" w:rsidRPr="008924DA">
        <w:rPr>
          <w:b/>
          <w:lang w:val="kk-KZ" w:eastAsia="en-US"/>
        </w:rPr>
        <w:t xml:space="preserve">      </w:t>
      </w:r>
      <w:r w:rsidR="00DF413B">
        <w:rPr>
          <w:b/>
          <w:lang w:val="kk-KZ" w:eastAsia="en-US"/>
        </w:rPr>
        <w:t>А</w:t>
      </w:r>
      <w:r w:rsidR="00275088" w:rsidRPr="008924DA">
        <w:rPr>
          <w:b/>
          <w:lang w:eastAsia="en-US"/>
        </w:rPr>
        <w:t xml:space="preserve">. </w:t>
      </w:r>
      <w:r>
        <w:rPr>
          <w:b/>
          <w:lang w:eastAsia="en-US"/>
        </w:rPr>
        <w:t>Сопбеков</w:t>
      </w:r>
    </w:p>
    <w:p w14:paraId="06E414C5" w14:textId="77777777" w:rsidR="000F0253" w:rsidRDefault="000F0253" w:rsidP="001878D1">
      <w:pPr>
        <w:ind w:firstLine="708"/>
        <w:rPr>
          <w:b/>
          <w:szCs w:val="28"/>
        </w:rPr>
      </w:pPr>
    </w:p>
    <w:p w14:paraId="76FD794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0A72"/>
    <w:rsid w:val="0004552D"/>
    <w:rsid w:val="00053C06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304FD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15E4D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140E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2A58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413B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AFA"/>
  <w15:docId w15:val="{C95F6B50-060C-4156-BAAD-87FA7785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Айдана Берик</cp:lastModifiedBy>
  <cp:revision>212</cp:revision>
  <cp:lastPrinted>2021-04-02T03:34:00Z</cp:lastPrinted>
  <dcterms:created xsi:type="dcterms:W3CDTF">2018-03-16T04:12:00Z</dcterms:created>
  <dcterms:modified xsi:type="dcterms:W3CDTF">2023-09-08T06:46:00Z</dcterms:modified>
</cp:coreProperties>
</file>