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v="urn:schemas-microsoft-com:vml" xmlns:o="urn:schemas-microsoft-com:office:office" xmlns:r="http://schemas.openxmlformats.org/officeDocument/2006/relationships" xmlns:w10="urn:schemas-microsoft-com:office:word" xmlns:m="http://schemas.openxmlformats.org/officeDocument/2006/mat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P="006B0352">
      <w:pPr>
        <w:pStyle w:val="Normal"/>
        <w:rPr>
          <w:b/>
          <w:sz w:val="24"/>
          <w:szCs w:val="24"/>
        </w:rPr>
        <w:suppressLineNumbers w:val="off"/>
        <w:suppressAutoHyphens w:val="off"/>
        <w:ind w:right="0"/>
        <w:spacing w:lineRule="auto" w:line="240"/>
        <w:jc w:val="start"/>
      </w:pPr>
      <w:r w:rsidR="009016F7">
        <w:rPr>
          <w:b/>
          <w:sz w:val="24"/>
          <w:szCs w:val="24"/>
        </w:rPr>
      </w:r>
    </w:p>
    <w:p w:rsidP="006B0352">
      <w:pPr>
        <w:pStyle w:val="Normal"/>
        <w:rPr>
          <w:b/>
          <w:sz w:val="24"/>
          <w:szCs w:val="24"/>
        </w:rPr>
        <w:suppressLineNumbers w:val="off"/>
        <w:suppressAutoHyphens w:val="off"/>
        <w:ind w:right="0"/>
        <w:spacing w:lineRule="auto" w:line="240"/>
        <w:jc w:val="start"/>
      </w:pPr>
      <w:r w:rsidR="00655BC8">
        <w:rPr>
          <w:b/>
          <w:sz w:val="24"/>
          <w:szCs w:val="24"/>
        </w:rPr>
      </w:r>
    </w:p>
    <w:p w:rsidP="006B0352">
      <w:pPr>
        <w:pStyle w:val="Normal"/>
        <w:rPr>
          <w:b/>
          <w:sz w:val="24"/>
          <w:szCs w:val="24"/>
        </w:rPr>
        <w:suppressLineNumbers w:val="off"/>
        <w:suppressAutoHyphens w:val="off"/>
        <w:ind w:right="0"/>
        <w:spacing w:lineRule="auto" w:line="240"/>
        <w:jc w:val="start"/>
      </w:pPr>
      <w:r w:rsidR="009016F7" w:rsidRPr="007E3756">
        <w:rPr>
          <w:b/>
          <w:sz w:val="24"/>
          <w:szCs w:val="24"/>
        </w:rPr>
      </w:r>
    </w:p>
    <w:p w:rsidP="009016F7">
      <w:pPr>
        <w:pStyle w:val="Normal"/>
        <w:rPr>
          <w:b/>
          <w:sz w:val="24"/>
          <w:szCs w:val="24"/>
        </w:rPr>
        <w:ind w:right="0"/>
        <w:spacing w:lineRule="auto" w:line="240"/>
      </w:pPr>
      <w:r w:rsidR="009016F7" w:rsidRPr="00135CDB">
        <w:rPr>
          <w:b/>
          <w:sz w:val="24"/>
          <w:szCs w:val="24"/>
        </w:rPr>
        <w:t xml:space="preserve">Уведомление </w:t>
      </w:r>
    </w:p>
    <w:p w:rsidP="009016F7">
      <w:pPr>
        <w:pStyle w:val="Normal"/>
        <w:rPr>
          <w:b/>
          <w:sz w:val="24"/>
          <w:szCs w:val="24"/>
        </w:rPr>
        <w:ind w:right="0"/>
        <w:spacing w:lineRule="auto" w:line="240"/>
      </w:pPr>
      <w:r w:rsidR="009016F7" w:rsidRPr="00AA7FBF">
        <w:rPr>
          <w:b/>
          <w:sz w:val="24"/>
          <w:szCs w:val="24"/>
        </w:rPr>
        <w:t xml:space="preserve">о начале разработки национального стандарта</w:t>
      </w:r>
    </w:p>
    <w:p w:rsidP="009016F7">
      <w:pPr>
        <w:pStyle w:val="Normal"/>
        <w:rPr>
          <w:b/>
          <w:sz w:val="24"/>
          <w:szCs w:val="24"/>
        </w:rPr>
        <w:ind w:right="0"/>
        <w:spacing w:lineRule="auto" w:line="240"/>
      </w:pPr>
      <w:r w:rsidR="009016F7" w:rsidRPr="00C63B21">
        <w:rPr>
          <w:b/>
          <w:sz w:val="24"/>
          <w:szCs w:val="24"/>
        </w:rPr>
        <w:t xml:space="preserve">СТ РК 12</w:t>
      </w:r>
      <w:r w:rsidR="009016F7">
        <w:rPr>
          <w:b/>
          <w:sz w:val="24"/>
          <w:szCs w:val="24"/>
        </w:rPr>
        <w:t xml:space="preserve">74 «Битумы и битумные вяжущие. Эмульсии дорожные. Технические условия</w:t>
      </w:r>
      <w:r w:rsidR="009016F7" w:rsidRPr="00C63B21">
        <w:rPr>
          <w:b/>
          <w:sz w:val="24"/>
          <w:szCs w:val="24"/>
        </w:rPr>
        <w:t xml:space="preserve">»</w:t>
      </w:r>
      <w:r w:rsidR="009016F7">
        <w:rPr>
          <w:b/>
          <w:sz w:val="24"/>
          <w:szCs w:val="24"/>
        </w:rPr>
        <w:t xml:space="preserve"> </w:t>
      </w:r>
      <w:r w:rsidR="009016F7" w:rsidRPr="00135CDB">
        <w:rPr>
          <w:b/>
          <w:sz w:val="24"/>
          <w:szCs w:val="24"/>
        </w:rPr>
      </w:r>
    </w:p>
    <w:tbl>
      <w:tblPr>
        <w:tblW w:w="9648" w:type="dxa"/>
        <w:tblLook w:val="01e0"/>
        <w:tblW w:w="9648" w:type="dxa"/>
        <w:tblInd w:type="dxa" w:w="0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CellMar>
          <w:top w:type="dxa" w:w="0"/>
          <w:bottom w:type="dxa" w:w="0"/>
          <w:left w:type="dxa" w:w="108"/>
          <w:right w:type="dxa" w:w="108"/>
        </w:tblCellMar>
      </w:tblPr>
      <w:tblGrid>
        <w:gridCol w:w="468"/>
        <w:gridCol w:w="4176"/>
        <w:gridCol w:w="5004"/>
      </w:tblGrid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 w:rsidRPr="00135CDB">
              <w:rPr>
                <w:sz w:val="24"/>
                <w:szCs w:val="24"/>
              </w:rPr>
              <w:t xml:space="preserve">1</w:t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start"/>
            </w:pPr>
            <w:r w:rsidR="009016F7" w:rsidRPr="00135CDB">
              <w:rPr>
                <w:b/>
                <w:sz w:val="24"/>
                <w:szCs w:val="24"/>
              </w:rPr>
              <w:t xml:space="preserve">Разработчик</w:t>
            </w:r>
            <w:r w:rsidR="009016F7" w:rsidRPr="00135CDB">
              <w:rPr>
                <w:sz w:val="24"/>
                <w:szCs w:val="24"/>
              </w:rPr>
              <w:t xml:space="preserve"> </w:t>
            </w:r>
            <w:r w:rsidR="009016F7" w:rsidRPr="00D02F40">
              <w:rPr>
                <w:i/>
                <w:sz w:val="24"/>
                <w:szCs w:val="24"/>
              </w:rPr>
              <w:t xml:space="preserve">(наименование организации, почтовый адрес, адрес электронной почты, ФИО разработчика)</w:t>
            </w:r>
            <w:r w:rsidR="009016F7" w:rsidRPr="00135CDB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5004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3108FD">
              <w:rPr>
                <w:sz w:val="24"/>
                <w:szCs w:val="24"/>
              </w:rPr>
              <w:t xml:space="preserve">АО «КаздорНИИ»,</w:t>
            </w:r>
          </w:p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DB0946">
              <w:rPr>
                <w:sz w:val="24"/>
                <w:szCs w:val="24"/>
              </w:rPr>
              <w:t xml:space="preserve">г. Астана, ул. Жеке</w:t>
            </w:r>
            <w:r w:rsidR="00234AC8">
              <w:rPr>
                <w:sz w:val="24"/>
                <w:szCs w:val="24"/>
              </w:rPr>
              <w:t xml:space="preserve">б</w:t>
            </w:r>
            <w:r w:rsidR="009016F7" w:rsidRPr="003108FD">
              <w:rPr>
                <w:sz w:val="24"/>
                <w:szCs w:val="24"/>
              </w:rPr>
              <w:t xml:space="preserve">атыр, 35 </w:t>
            </w:r>
            <w:r w:rsidR="009016F7">
              <w:rPr>
                <w:sz w:val="24"/>
                <w:szCs w:val="24"/>
              </w:rPr>
            </w:r>
          </w:p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8C23D8">
              <w:rPr>
                <w:sz w:val="24"/>
                <w:szCs w:val="24"/>
              </w:rPr>
              <w:t xml:space="preserve">тел</w:t>
            </w:r>
            <w:r w:rsidR="009016F7" w:rsidRPr="009016F7">
              <w:rPr>
                <w:sz w:val="24"/>
                <w:szCs w:val="24"/>
              </w:rPr>
              <w:t xml:space="preserve">. +7</w:t>
            </w:r>
            <w:r w:rsidR="009016F7" w:rsidRPr="003108FD">
              <w:rPr>
                <w:sz w:val="24"/>
                <w:szCs w:val="24"/>
                <w:lang w:val="en-US"/>
              </w:rPr>
              <w:t xml:space="preserve"> </w:t>
            </w:r>
            <w:r w:rsidR="009016F7">
              <w:rPr>
                <w:sz w:val="24"/>
                <w:szCs w:val="24"/>
              </w:rPr>
              <w:t xml:space="preserve">7077231235</w:t>
            </w:r>
            <w:r w:rsidR="009016F7" w:rsidRPr="009016F7">
              <w:rPr>
                <w:sz w:val="24"/>
                <w:szCs w:val="24"/>
              </w:rPr>
            </w:r>
          </w:p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sz w:val="24"/>
                <w:szCs w:val="24"/>
                <w:lang w:val="en-US"/>
              </w:rPr>
              <w:t xml:space="preserve">kense</w:t>
            </w:r>
            <w:r w:rsidR="009016F7" w:rsidRPr="009016F7">
              <w:rPr>
                <w:sz w:val="24"/>
                <w:szCs w:val="24"/>
              </w:rPr>
              <w:t xml:space="preserve">@</w:t>
            </w:r>
            <w:r w:rsidR="009016F7">
              <w:rPr>
                <w:sz w:val="24"/>
                <w:szCs w:val="24"/>
                <w:lang w:val="en-US"/>
              </w:rPr>
              <w:t xml:space="preserve">qazjolgzi</w:t>
            </w:r>
            <w:r w:rsidR="009016F7" w:rsidRPr="009016F7">
              <w:rPr>
                <w:sz w:val="24"/>
                <w:szCs w:val="24"/>
              </w:rPr>
              <w:t xml:space="preserve">.</w:t>
            </w:r>
            <w:r w:rsidR="009016F7" w:rsidRPr="003108FD">
              <w:rPr>
                <w:sz w:val="24"/>
                <w:szCs w:val="24"/>
                <w:lang w:val="en-US"/>
              </w:rPr>
              <w:t xml:space="preserve">kz</w:t>
            </w:r>
            <w:r w:rsidR="009016F7" w:rsidRPr="009016F7">
              <w:rPr>
                <w:sz w:val="24"/>
                <w:szCs w:val="24"/>
              </w:rPr>
              <w:t xml:space="preserve">, </w:t>
            </w:r>
            <w:r w:rsidR="009016F7">
              <w:rPr>
                <w:sz w:val="24"/>
                <w:szCs w:val="24"/>
                <w:lang w:val="en-US"/>
              </w:rPr>
              <w:t xml:space="preserve">s</w:t>
            </w:r>
            <w:r w:rsidR="006B0352">
              <w:rPr>
                <w:sz w:val="24"/>
                <w:szCs w:val="24"/>
              </w:rPr>
              <w:t xml:space="preserve">.</w:t>
            </w:r>
            <w:r w:rsidR="009016F7">
              <w:rPr>
                <w:sz w:val="24"/>
                <w:szCs w:val="24"/>
                <w:lang w:val="en-US"/>
              </w:rPr>
              <w:t xml:space="preserve">begalieva</w:t>
            </w:r>
            <w:r w:rsidR="009016F7" w:rsidRPr="009016F7">
              <w:rPr>
                <w:sz w:val="24"/>
                <w:szCs w:val="24"/>
              </w:rPr>
              <w:t xml:space="preserve">@</w:t>
            </w:r>
            <w:r w:rsidR="009016F7">
              <w:rPr>
                <w:sz w:val="24"/>
                <w:szCs w:val="24"/>
                <w:lang w:val="en-US"/>
              </w:rPr>
              <w:t xml:space="preserve">qazjolgzi</w:t>
            </w:r>
            <w:r w:rsidR="009016F7" w:rsidRPr="009016F7">
              <w:rPr>
                <w:sz w:val="24"/>
                <w:szCs w:val="24"/>
              </w:rPr>
              <w:t xml:space="preserve">.</w:t>
            </w:r>
            <w:r w:rsidR="009016F7">
              <w:rPr>
                <w:sz w:val="24"/>
                <w:szCs w:val="24"/>
                <w:lang w:val="en-US"/>
              </w:rPr>
              <w:t xml:space="preserve">kz</w:t>
            </w:r>
            <w:r w:rsidR="009016F7" w:rsidRPr="009016F7">
              <w:rPr>
                <w:sz w:val="24"/>
                <w:szCs w:val="24"/>
              </w:rPr>
              <w:t xml:space="preserve"> </w:t>
            </w:r>
          </w:p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sz w:val="24"/>
                <w:szCs w:val="24"/>
              </w:rPr>
              <w:t xml:space="preserve">Бегалиева Сахыпжамал Тимерхановна</w:t>
            </w:r>
            <w:r w:rsidR="009016F7" w:rsidRPr="00135CDB">
              <w:rPr>
                <w:sz w:val="24"/>
                <w:szCs w:val="24"/>
              </w:rPr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 w:rsidRPr="00135CDB">
              <w:rPr>
                <w:sz w:val="24"/>
                <w:szCs w:val="24"/>
              </w:rPr>
              <w:t xml:space="preserve">2</w:t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135CDB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r w:rsidR="009016F7">
              <w:rPr>
                <w:b/>
                <w:sz w:val="24"/>
                <w:szCs w:val="24"/>
              </w:rPr>
              <w:t xml:space="preserve">СТ</w:t>
            </w:r>
            <w:r w:rsidR="009016F7" w:rsidRPr="00135CDB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extDirection w:val="lrTb"/>
            <w:vAlign w:val="top"/>
            <w:tcW w:type="dxa" w:w="5004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E3553A">
              <w:rPr>
                <w:sz w:val="24"/>
                <w:szCs w:val="24"/>
              </w:rPr>
              <w:t xml:space="preserve">Комитет технического регулирования и метрологии</w:t>
            </w:r>
            <w:r w:rsidR="009016F7">
              <w:rPr>
                <w:sz w:val="24"/>
                <w:szCs w:val="24"/>
              </w:rPr>
              <w:t xml:space="preserve"> </w:t>
            </w:r>
            <w:r w:rsidR="009016F7" w:rsidRPr="00E3553A">
              <w:rPr>
                <w:sz w:val="24"/>
                <w:szCs w:val="24"/>
              </w:rPr>
              <w:t xml:space="preserve">Министерства торговли и интеграции Республики Казахстан</w:t>
            </w:r>
            <w:r w:rsidR="009016F7" w:rsidRPr="00135CDB">
              <w:rPr>
                <w:sz w:val="24"/>
                <w:szCs w:val="24"/>
              </w:rPr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 w:rsidRPr="00135CDB">
              <w:rPr>
                <w:sz w:val="24"/>
                <w:szCs w:val="24"/>
              </w:rPr>
              <w:t xml:space="preserve">3</w:t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135CDB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extDirection w:val="lrTb"/>
            <w:vAlign w:val="top"/>
            <w:tcW w:type="dxa" w:w="5004"/>
          </w:tcPr>
          <w:p w:rsidP="00AA7F9A">
            <w:pPr>
              <w:pStyle w:val="Normal"/>
              <w:rPr>
                <w:sz w:val="24"/>
                <w:szCs w:val="24"/>
              </w:rPr>
              <w:tabs>
                <w:tab w:pos="9354" w:val="left" w:leader="none"/>
              </w:tabs>
              <w:shd w:color="auto" w:val="clear" w:fill="ffffff"/>
              <w:ind w:right="0"/>
              <w:spacing w:lineRule="auto" w:line="240"/>
              <w:jc w:val="start"/>
            </w:pPr>
            <w:r w:rsidR="009016F7" w:rsidRPr="00C63B21">
              <w:rPr>
                <w:sz w:val="24"/>
                <w:bCs/>
                <w:szCs w:val="24"/>
              </w:rPr>
              <w:t xml:space="preserve">СТ РК 12</w:t>
            </w:r>
            <w:r w:rsidR="009016F7">
              <w:rPr>
                <w:sz w:val="24"/>
                <w:bCs/>
                <w:szCs w:val="24"/>
              </w:rPr>
              <w:t xml:space="preserve">74</w:t>
            </w:r>
            <w:r w:rsidR="009016F7" w:rsidRPr="00C63B21">
              <w:rPr>
                <w:sz w:val="24"/>
                <w:bCs/>
                <w:szCs w:val="24"/>
              </w:rPr>
              <w:t xml:space="preserve"> «</w:t>
            </w:r>
            <w:r w:rsidR="009016F7">
              <w:rPr>
                <w:sz w:val="24"/>
                <w:bCs/>
                <w:szCs w:val="24"/>
              </w:rPr>
              <w:t xml:space="preserve">Битумы и битумные вяжущие. Эмульсии дорожные. Технические условия </w:t>
            </w:r>
            <w:r w:rsidR="009016F7" w:rsidRPr="00C63B21">
              <w:rPr>
                <w:sz w:val="24"/>
                <w:bCs/>
                <w:szCs w:val="24"/>
              </w:rPr>
              <w:t xml:space="preserve">»</w:t>
            </w:r>
            <w:r w:rsidR="009016F7" w:rsidRPr="00CE2F81">
              <w:rPr>
                <w:sz w:val="24"/>
                <w:bCs/>
                <w:szCs w:val="24"/>
              </w:rPr>
              <w:t xml:space="preserve"> </w:t>
            </w:r>
            <w:r w:rsidR="009016F7" w:rsidRPr="00CE2F81">
              <w:rPr>
                <w:sz w:val="24"/>
                <w:szCs w:val="24"/>
              </w:rPr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 w:rsidRPr="00135CDB">
              <w:rPr>
                <w:sz w:val="24"/>
                <w:szCs w:val="24"/>
              </w:rPr>
              <w:t xml:space="preserve">4</w:t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135CDB">
              <w:rPr>
                <w:b/>
                <w:sz w:val="24"/>
                <w:szCs w:val="24"/>
              </w:rPr>
              <w:t xml:space="preserve">Объект стандартизации</w:t>
            </w:r>
          </w:p>
        </w:tc>
        <w:tc>
          <w:tcPr>
            <w:textDirection w:val="lrTb"/>
            <w:vAlign w:val="top"/>
            <w:tcW w:type="dxa" w:w="5004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8B6B90">
              <w:rPr>
                <w:spacing w:val="1"/>
                <w:sz w:val="24"/>
                <w:szCs w:val="24"/>
                <w:shd w:color="auto" w:val="clear" w:fill="ffffff"/>
              </w:rPr>
              <w:t xml:space="preserve">Настоящий стандарт </w:t>
            </w:r>
            <w:r w:rsidR="009016F7">
              <w:rPr>
                <w:spacing w:val="1"/>
                <w:sz w:val="24"/>
                <w:szCs w:val="24"/>
                <w:shd w:color="auto" w:val="clear" w:fill="ffffff"/>
              </w:rPr>
              <w:t xml:space="preserve">устанавливает технические требования и методы контроля на эмульсии дорожные применяемые для  строительства автомобильных дорог, аэродромов, в соответствии с действующими строительными нормами и проектной документацией, утвержденными в установленном порядке в условиях Республики Казахстан.</w:t>
            </w:r>
            <w:r w:rsidR="009016F7" w:rsidRPr="00C63B21">
              <w:rPr>
                <w:sz w:val="24"/>
                <w:szCs w:val="24"/>
              </w:rPr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>
              <w:rPr>
                <w:sz w:val="24"/>
                <w:szCs w:val="24"/>
              </w:rPr>
              <w:t xml:space="preserve">5</w:t>
            </w:r>
            <w:r w:rsidR="009016F7" w:rsidRPr="00135CDB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135CDB">
              <w:rPr>
                <w:b/>
                <w:sz w:val="24"/>
                <w:szCs w:val="24"/>
              </w:rPr>
              <w:t xml:space="preserve">Основание для разработки</w:t>
            </w:r>
          </w:p>
        </w:tc>
        <w:tc>
          <w:tcPr>
            <w:textDirection w:val="lrTb"/>
            <w:vAlign w:val="top"/>
            <w:tcW w:type="dxa" w:w="5004"/>
          </w:tcPr>
          <w:p w:rsidP="006B0352">
            <w:pPr>
              <w:pStyle w:val="Normal"/>
              <w:rPr>
                <w:sz w:val="24"/>
                <w:bCs/>
                <w:szCs w:val="24"/>
                <w:snapToGrid w:val="0"/>
              </w:rPr>
              <w:ind w:right="0"/>
              <w:spacing w:lineRule="auto" w:line="240"/>
              <w:jc w:val="both"/>
            </w:pPr>
            <w:r w:rsidR="009016F7" w:rsidRPr="00BF67AB">
              <w:rPr>
                <w:sz w:val="24"/>
                <w:bCs/>
                <w:szCs w:val="24"/>
                <w:snapToGrid w:val="0"/>
              </w:rPr>
              <w:t xml:space="preserve">Национальны</w:t>
            </w:r>
            <w:r w:rsidR="009016F7" w:rsidRPr="00BF67AB">
              <w:rPr>
                <w:sz w:val="24"/>
                <w:bCs/>
                <w:szCs w:val="24"/>
                <w:snapToGrid w:val="0"/>
              </w:rPr>
              <w:t xml:space="preserve">й план стандартизации на 2024 год</w:t>
            </w:r>
            <w:r w:rsidR="009016F7">
              <w:rPr>
                <w:sz w:val="24"/>
                <w:bCs/>
                <w:szCs w:val="24"/>
                <w:snapToGrid w:val="0"/>
              </w:rPr>
              <w:t xml:space="preserve">, утвержденный приказом </w:t>
            </w:r>
            <w:r w:rsidR="009016F7" w:rsidRPr="00BF67AB">
              <w:rPr>
                <w:sz w:val="24"/>
                <w:bCs/>
                <w:szCs w:val="24"/>
                <w:snapToGrid w:val="0"/>
              </w:rPr>
              <w:t xml:space="preserve">Председателя </w:t>
            </w:r>
          </w:p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BF67AB">
              <w:rPr>
                <w:sz w:val="24"/>
                <w:bCs/>
                <w:szCs w:val="24"/>
                <w:snapToGrid w:val="0"/>
              </w:rPr>
              <w:t xml:space="preserve">Комитета технического регулирования и метрологии</w:t>
            </w:r>
            <w:r w:rsidR="009016F7">
              <w:rPr>
                <w:sz w:val="24"/>
                <w:bCs/>
                <w:szCs w:val="24"/>
                <w:snapToGrid w:val="0"/>
              </w:rPr>
              <w:t xml:space="preserve"> </w:t>
            </w:r>
            <w:r w:rsidR="009016F7" w:rsidRPr="00BF67AB">
              <w:rPr>
                <w:sz w:val="24"/>
                <w:bCs/>
                <w:szCs w:val="24"/>
                <w:snapToGrid w:val="0"/>
              </w:rPr>
              <w:t xml:space="preserve">Министерства торговли и интеграции РК</w:t>
            </w:r>
            <w:r w:rsidR="009016F7">
              <w:rPr>
                <w:sz w:val="24"/>
                <w:bCs/>
                <w:szCs w:val="24"/>
                <w:snapToGrid w:val="0"/>
              </w:rPr>
              <w:t xml:space="preserve"> </w:t>
            </w:r>
            <w:r w:rsidR="009016F7" w:rsidRPr="00BF67AB">
              <w:rPr>
                <w:sz w:val="24"/>
                <w:bCs/>
                <w:szCs w:val="24"/>
                <w:snapToGrid w:val="0"/>
              </w:rPr>
              <w:t xml:space="preserve">от 27.12.2023 года № 540-НҚ</w:t>
            </w:r>
            <w:r w:rsidR="009016F7">
              <w:rPr>
                <w:sz w:val="24"/>
                <w:bCs/>
                <w:szCs w:val="24"/>
                <w:snapToGrid w:val="0"/>
              </w:rPr>
              <w:t xml:space="preserve"> (с учетом изменений, внесенных приказом № 16 – НҚ от 19 января 2024 года)</w:t>
            </w:r>
            <w:r w:rsidR="009016F7" w:rsidRPr="00135CDB">
              <w:rPr>
                <w:sz w:val="24"/>
                <w:szCs w:val="24"/>
              </w:rPr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>
              <w:rPr>
                <w:sz w:val="24"/>
                <w:szCs w:val="24"/>
              </w:rPr>
              <w:t xml:space="preserve">6</w:t>
            </w:r>
            <w:r w:rsidR="009016F7" w:rsidRPr="00135CDB">
              <w:rPr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135CDB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r w:rsidR="009016F7">
              <w:rPr>
                <w:b/>
                <w:sz w:val="24"/>
                <w:szCs w:val="24"/>
              </w:rPr>
            </w:r>
          </w:p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b/>
                <w:sz w:val="24"/>
                <w:szCs w:val="24"/>
              </w:rPr>
              <w:t xml:space="preserve">СТ</w:t>
            </w:r>
            <w:r w:rsidR="009016F7" w:rsidRPr="00135CDB">
              <w:rPr>
                <w:b/>
                <w:sz w:val="24"/>
                <w:szCs w:val="24"/>
              </w:rPr>
              <w:t xml:space="preserve"> РК </w:t>
            </w:r>
          </w:p>
          <w:p w:rsidP="006B0352">
            <w:pPr>
              <w:pStyle w:val="Normal"/>
              <w:rPr>
                <w:i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135CDB">
              <w:rPr>
                <w:i/>
                <w:sz w:val="24"/>
                <w:szCs w:val="24"/>
              </w:rPr>
              <w:t xml:space="preserve">(число/ месяц/ год)</w:t>
            </w:r>
          </w:p>
        </w:tc>
        <w:tc>
          <w:tcPr>
            <w:textDirection w:val="lrTb"/>
            <w:vAlign w:val="top"/>
            <w:tcW w:type="dxa" w:w="5004"/>
          </w:tcPr>
          <w:p w:rsidP="008B26F3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sz w:val="24"/>
                <w:szCs w:val="24"/>
              </w:rPr>
              <w:t xml:space="preserve">28</w:t>
            </w:r>
            <w:r w:rsidR="008B26F3">
              <w:rPr>
                <w:sz w:val="24"/>
                <w:szCs w:val="24"/>
              </w:rPr>
              <w:t xml:space="preserve"> марта</w:t>
            </w:r>
            <w:r w:rsidR="009016F7" w:rsidRPr="007571BE">
              <w:rPr>
                <w:sz w:val="24"/>
                <w:szCs w:val="24"/>
              </w:rPr>
              <w:t xml:space="preserve"> 2024 года</w:t>
            </w:r>
            <w:r w:rsidR="009016F7" w:rsidRPr="00135CDB">
              <w:rPr>
                <w:sz w:val="24"/>
                <w:szCs w:val="24"/>
              </w:rPr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>
              <w:rPr>
                <w:sz w:val="24"/>
                <w:szCs w:val="24"/>
              </w:rPr>
              <w:t xml:space="preserve">7</w:t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b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016F7" w:rsidRPr="005D6734">
              <w:rPr>
                <w:i/>
                <w:sz w:val="24"/>
                <w:bCs/>
                <w:iCs/>
                <w:szCs w:val="24"/>
              </w:rPr>
              <w:t xml:space="preserve">(при наличии)</w:t>
            </w:r>
            <w:r w:rsidR="009016F7" w:rsidRPr="00135CDB">
              <w:rPr>
                <w:b/>
                <w:sz w:val="24"/>
                <w:szCs w:val="24"/>
              </w:rPr>
            </w:r>
          </w:p>
        </w:tc>
        <w:tc>
          <w:tcPr>
            <w:textDirection w:val="lrTb"/>
            <w:vAlign w:val="top"/>
            <w:tcW w:type="dxa" w:w="5004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6B0352">
              <w:rPr>
                <w:sz w:val="24"/>
                <w:szCs w:val="24"/>
              </w:rPr>
              <w:t xml:space="preserve">Национальный орган по стандартизации (НОС)</w:t>
            </w:r>
            <w:r w:rsidR="009016F7">
              <w:rPr>
                <w:sz w:val="24"/>
                <w:szCs w:val="24"/>
              </w:rPr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>
              <w:rPr>
                <w:sz w:val="24"/>
                <w:szCs w:val="24"/>
              </w:rPr>
              <w:t xml:space="preserve">8</w:t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bCs/>
                <w:szCs w:val="24"/>
              </w:rPr>
              <w:ind w:right="0"/>
              <w:spacing w:lineRule="auto" w:line="240"/>
              <w:jc w:val="both"/>
            </w:pPr>
            <w:r w:rsidR="009016F7" w:rsidRPr="005D6734">
              <w:rPr>
                <w:b/>
                <w:sz w:val="24"/>
                <w:bCs/>
                <w:szCs w:val="24"/>
              </w:rPr>
              <w:t xml:space="preserve">Проект размещен</w:t>
            </w:r>
          </w:p>
        </w:tc>
        <w:tc>
          <w:tcPr>
            <w:textDirection w:val="lrTb"/>
            <w:vAlign w:val="top"/>
            <w:tcW w:type="dxa" w:w="5004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 w:rsidRPr="005D6734">
              <w:rPr>
                <w:sz w:val="24"/>
                <w:szCs w:val="24"/>
              </w:rPr>
              <w:t xml:space="preserve">www. ksm.kz</w:t>
            </w:r>
          </w:p>
        </w:tc>
      </w:tr>
      <w:tr>
        <w:tblPrEx>
          <w:tblBorders>
            <w:top w:color="000000" w:space="0" w:val="single" w:sz="4"/>
            <w:left w:color="000000" w:space="0" w:val="single" w:sz="4"/>
            <w:bottom w:color="000000" w:space="0" w:val="single" w:sz="4"/>
            <w:right w:color="000000" w:space="0" w:val="single" w:sz="4"/>
            <w:insideH w:color="000000" w:space="0" w:val="single" w:sz="4"/>
            <w:insideV w:color="000000" w:space="0" w:val="single" w:sz="4"/>
          </w:tblBorders>
        </w:tblPrEx>
        <w:tc>
          <w:tcPr>
            <w:textDirection w:val="lrTb"/>
            <w:vAlign w:val="top"/>
            <w:tcW w:type="dxa" w:w="468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</w:pPr>
            <w:r w:rsidR="009016F7">
              <w:rPr>
                <w:sz w:val="24"/>
                <w:szCs w:val="24"/>
              </w:rPr>
              <w:t xml:space="preserve">9</w:t>
            </w:r>
          </w:p>
        </w:tc>
        <w:tc>
          <w:tcPr>
            <w:textDirection w:val="lrTb"/>
            <w:vAlign w:val="top"/>
            <w:tcW w:type="dxa" w:w="4176"/>
          </w:tcPr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:rsidP="006B0352">
            <w:pPr>
              <w:pStyle w:val="Normal"/>
              <w:rPr>
                <w:b/>
                <w:sz w:val="24"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b/>
                <w:sz w:val="24"/>
                <w:szCs w:val="24"/>
              </w:rPr>
            </w:r>
          </w:p>
          <w:p w:rsidP="006B0352">
            <w:pPr>
              <w:pStyle w:val="Normal"/>
              <w:rPr>
                <w:i/>
                <w:sz w:val="24"/>
                <w:bCs/>
                <w:iCs/>
                <w:szCs w:val="24"/>
              </w:rPr>
              <w:ind w:right="0"/>
              <w:spacing w:lineRule="auto" w:line="240"/>
              <w:jc w:val="both"/>
            </w:pPr>
            <w:r w:rsidR="009016F7">
              <w:rPr>
                <w:i/>
                <w:sz w:val="24"/>
                <w:bCs/>
                <w:iCs/>
                <w:szCs w:val="24"/>
              </w:rPr>
              <w:t xml:space="preserve">(число/месяц/год)</w:t>
            </w:r>
            <w:r w:rsidR="009016F7" w:rsidRPr="005D6734">
              <w:rPr>
                <w:i/>
                <w:sz w:val="24"/>
                <w:bCs/>
                <w:iCs/>
                <w:szCs w:val="24"/>
              </w:rPr>
            </w:r>
          </w:p>
        </w:tc>
        <w:tc>
          <w:tcPr>
            <w:textDirection w:val="lrTb"/>
            <w:vAlign w:val="top"/>
            <w:tcW w:type="dxa" w:w="5004"/>
          </w:tcPr>
          <w:p w:rsidP="006B0352">
            <w:pPr>
              <w:pStyle w:val="Normal"/>
              <w:rPr>
                <w:sz w:val="24"/>
                <w:szCs w:val="24"/>
              </w:rPr>
              <w:ind w:right="0"/>
              <w:spacing w:lineRule="auto" w:line="240"/>
              <w:jc w:val="both"/>
            </w:pPr>
            <w:r w:rsidR="006B0352">
              <w:rPr>
                <w:sz w:val="24"/>
                <w:szCs w:val="24"/>
              </w:rPr>
              <w:t xml:space="preserve">2</w:t>
            </w:r>
            <w:r w:rsidR="009016F7">
              <w:rPr>
                <w:sz w:val="24"/>
                <w:szCs w:val="24"/>
              </w:rPr>
              <w:t xml:space="preserve">8 июня 2024 года</w:t>
            </w:r>
          </w:p>
        </w:tc>
      </w:tr>
    </w:tbl>
    <w:p w:rsidP="009016F7">
      <w:pPr>
        <w:pStyle w:val="Normal"/>
        <w:rPr>
          <w:b/>
          <w:sz w:val="24"/>
          <w:szCs w:val="24"/>
        </w:rPr>
        <w:suppressLineNumbers w:val="off"/>
        <w:suppressAutoHyphens w:val="off"/>
        <w:ind w:firstLine="567" w:right="0"/>
        <w:spacing w:lineRule="auto" w:line="240"/>
        <w:jc w:val="start"/>
      </w:pPr>
      <w:r w:rsidR="009016F7" w:rsidRPr="00135CDB">
        <w:rPr>
          <w:b/>
          <w:sz w:val="24"/>
          <w:szCs w:val="24"/>
        </w:rPr>
      </w:r>
    </w:p>
    <w:p w:rsidP="009016F7">
      <w:pPr>
        <w:pStyle w:val="Normal"/>
        <w:rPr>
          <w:b/>
          <w:sz w:val="24"/>
          <w:szCs w:val="24"/>
        </w:rPr>
        <w:suppressLineNumbers w:val="off"/>
        <w:suppressAutoHyphens w:val="off"/>
        <w:ind w:firstLine="567" w:right="0"/>
        <w:spacing w:lineRule="auto" w:line="240"/>
        <w:jc w:val="start"/>
      </w:pPr>
      <w:r w:rsidR="009016F7">
        <w:rPr>
          <w:b/>
          <w:sz w:val="24"/>
          <w:szCs w:val="24"/>
        </w:rPr>
      </w:r>
    </w:p>
    <w:p w:rsidP="009016F7">
      <w:pPr>
        <w:pStyle w:val="Normal"/>
        <w:rPr>
          <w:b/>
          <w:sz w:val="24"/>
          <w:szCs w:val="24"/>
        </w:rPr>
        <w:suppressLineNumbers w:val="off"/>
        <w:suppressAutoHyphens w:val="off"/>
        <w:ind w:firstLine="567" w:right="0"/>
        <w:spacing w:lineRule="auto" w:line="240"/>
        <w:jc w:val="start"/>
      </w:pPr>
      <w:r w:rsidR="009016F7">
        <w:rPr>
          <w:b/>
          <w:sz w:val="24"/>
          <w:szCs w:val="24"/>
        </w:rPr>
      </w:r>
    </w:p>
    <w:p w:rsidP="009016F7">
      <w:pPr>
        <w:pStyle w:val="Normal"/>
        <w:rPr>
          <w:sz w:val="24"/>
          <w:szCs w:val="24"/>
        </w:rPr>
      </w:pPr>
      <w:r w:rsidR="009016F7" w:rsidRPr="007103BB">
        <w:rPr>
          <w:b/>
          <w:sz w:val="24"/>
          <w:szCs w:val="24"/>
        </w:rPr>
        <w:t xml:space="preserve">Пре</w:t>
      </w:r>
      <w:r w:rsidR="009016F7">
        <w:rPr>
          <w:b/>
          <w:sz w:val="24"/>
          <w:szCs w:val="24"/>
        </w:rPr>
        <w:t xml:space="preserve">зидент</w:t>
      </w:r>
      <w:r w:rsidR="009016F7" w:rsidRPr="007103BB">
        <w:rPr>
          <w:b/>
          <w:sz w:val="24"/>
          <w:szCs w:val="24"/>
        </w:rPr>
        <w:t xml:space="preserve"> </w:t>
      </w:r>
      <w:r w:rsidR="009016F7">
        <w:rPr>
          <w:b/>
          <w:sz w:val="24"/>
          <w:szCs w:val="24"/>
        </w:rPr>
        <w:t xml:space="preserve">АО</w:t>
      </w:r>
      <w:r w:rsidR="009016F7" w:rsidRPr="007E3756">
        <w:rPr>
          <w:b/>
          <w:sz w:val="24"/>
          <w:szCs w:val="24"/>
        </w:rPr>
        <w:t xml:space="preserve"> «</w:t>
      </w:r>
      <w:r w:rsidR="009016F7">
        <w:rPr>
          <w:b/>
          <w:sz w:val="24"/>
          <w:szCs w:val="24"/>
        </w:rPr>
        <w:t xml:space="preserve">КаздорНИИ</w:t>
      </w:r>
      <w:r w:rsidR="009016F7" w:rsidRPr="007E3756">
        <w:rPr>
          <w:b/>
          <w:sz w:val="24"/>
          <w:szCs w:val="24"/>
        </w:rPr>
        <w:t xml:space="preserve">»</w:t>
        <w:tab/>
        <w:tab/>
        <w:tab/>
        <w:tab/>
      </w:r>
      <w:r w:rsidR="009016F7">
        <w:rPr>
          <w:b/>
          <w:sz w:val="24"/>
          <w:szCs w:val="24"/>
        </w:rPr>
        <w:t xml:space="preserve">А</w:t>
      </w:r>
      <w:r w:rsidR="009016F7" w:rsidRPr="007103BB">
        <w:rPr>
          <w:b/>
          <w:sz w:val="24"/>
          <w:szCs w:val="24"/>
        </w:rPr>
        <w:t xml:space="preserve">. А</w:t>
      </w:r>
      <w:r w:rsidR="009016F7">
        <w:rPr>
          <w:b/>
          <w:sz w:val="24"/>
          <w:szCs w:val="24"/>
        </w:rPr>
        <w:t xml:space="preserve">либае</w:t>
      </w:r>
      <w:r w:rsidR="009016F7" w:rsidRPr="007103BB">
        <w:rPr>
          <w:b/>
          <w:sz w:val="24"/>
          <w:szCs w:val="24"/>
        </w:rPr>
        <w:t xml:space="preserve">в</w:t>
      </w:r>
      <w:r w:rsidR="009016F7">
        <w:rPr>
          <w:b/>
          <w:sz w:val="24"/>
          <w:szCs w:val="24"/>
        </w:rPr>
        <w:t xml:space="preserve">а</w:t>
      </w:r>
      <w:r w:rsidR="009016F7" w:rsidRPr="004F44E6">
        <w:rPr>
          <w:sz w:val="24"/>
          <w:szCs w:val="24"/>
        </w:rPr>
      </w:r>
    </w:p>
    <w:p w:rsidP="009016F7">
      <w:pPr>
        <w:pStyle w:val="Normal"/>
        <w:rPr>
          <w:b/>
          <w:sz w:val="24"/>
          <w:szCs w:val="24"/>
        </w:rPr>
        <w:suppressLineNumbers w:val="off"/>
        <w:suppressAutoHyphens w:val="off"/>
        <w:ind w:firstLine="567" w:right="0"/>
        <w:spacing w:lineRule="auto" w:line="240"/>
        <w:jc w:val="start"/>
      </w:pPr>
      <w:r w:rsidR="009016F7" w:rsidRPr="007E3756">
        <w:rPr>
          <w:b/>
          <w:sz w:val="24"/>
          <w:szCs w:val="24"/>
        </w:rPr>
      </w:r>
    </w:p>
    <w:p w:rsidP="009016F7">
      <w:pPr>
        <w:pStyle w:val="Normal"/>
        <w:rPr>
          <w:sz w:val="24"/>
          <w:szCs w:val="24"/>
        </w:rPr>
        <w:suppressLineNumbers w:val="off"/>
        <w:suppressAutoHyphens w:val="off"/>
        <w:ind w:firstLine="567" w:right="0"/>
        <w:spacing w:lineRule="auto" w:line="240"/>
        <w:jc w:val="start"/>
      </w:pPr>
      <w:r w:rsidR="009016F7" w:rsidRPr="007E3756">
        <w:rPr>
          <w:sz w:val="24"/>
          <w:szCs w:val="24"/>
        </w:rPr>
      </w:r>
    </w:p>
    <w:sectPr>
      <w:type w:val="nextPage"/>
      <w:pgSz w:h="16838" w:w="11906"/>
      <w:pgMar w:footer="708" w:right="850" w:top="567" w:bottom="568" w:left="1701" w:gutter="0" w:header="708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E0002AFF" w:usb1="C0007843" w:usb2="00000009" w:usb3="00000000" w:csb0="000001FF" w:csb1="00000000"/>
  </w:font>
  <w:font w:name="Calibri">
    <w:charset w:val="cc"/>
    <w:family w:val="swiss"/>
    <w:panose1 w:val="020f0502020204030204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mbria Math">
    <w:charset w:val="cc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stylePaneFormatFilter w:val="5024"/>
  <w:defaultTabStop w:val="708"/>
  <w:displayHorizontalDrawingGridEvery w:val="1"/>
  <w:displayVerticalDrawingGridEvery w:val="1"/>
  <w:footnotePr w:pos="docEnd" w:numStart="1"/>
  <w:compat>
    <w:compatSetting w:name="compatibilityMode" w:uri="http://schemas.microsoft.com/office/word" w:val="11"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spaceForUL/>
  </w:compat>
  <w:rsids>
    <w:rsid w:val="00135CDB"/>
    <w:rsid w:val="00234AC8"/>
    <w:rsid w:val="003108FD"/>
    <w:rsid w:val="004F44E6"/>
    <w:rsid w:val="005D6734"/>
    <w:rsid w:val="00655BC8"/>
    <w:rsid w:val="006B0352"/>
    <w:rsid w:val="007103BB"/>
    <w:rsid w:val="007571BE"/>
    <w:rsid w:val="007E3756"/>
    <w:rsid w:val="008B26F3"/>
    <w:rsid w:val="008B6B90"/>
    <w:rsid w:val="008C23D8"/>
    <w:rsid w:val="009016F7"/>
    <w:rsid w:val="00AA7F9A"/>
    <w:rsid w:val="00AA7FBF"/>
    <w:rsid w:val="00BF67AB"/>
    <w:rsid w:val="00C63B21"/>
    <w:rsid w:val="00CE2F81"/>
    <w:rsid w:val="00D02F40"/>
    <w:rsid w:val="00DB0946"/>
    <w:rsid w:val="00E3553A"/>
  </w:rsids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Times New Roman"/>
        <w:lang w:val="ru-RU"/>
      </w:rPr>
    </w:rPrDefault>
    <w:pPrDefault/>
  </w:docDefaults>
  <w:style w:type="paragraph" w:styleId="Normal">
    <w:name w:val="Normal"/>
    <w:aliases w:val="Обычный"/>
    <w:next w:val="Normal"/>
    <w:link w:val="Normal"/>
    <w:qFormat/>
    <w:rsid w:val="00C26619"/>
    <w:pPr>
      <w:suppressLineNumbers/>
      <w:suppressAutoHyphens/>
      <w:ind w:right="496"/>
      <w:spacing w:lineRule="auto" w:line="283"/>
      <w:jc w:val="center"/>
    </w:pPr>
    <w:rPr>
      <w:sz w:val="28"/>
      <w:szCs w:val="28"/>
      <w:lang w:eastAsia="ru-RU" w:bidi="ar-SA" w:val="ru-RU"/>
      <w:rFonts w:hAnsi="Times New Roman" w:ascii="Times New Roman" w:eastAsia="Times New Roman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Знак Знак Знак"/>
    <w:basedOn w:val="Normal"/>
    <w:next w:val="UserStyle_0"/>
    <w:link w:val="Normal"/>
    <w:autoRedefine/>
    <w:rsid w:val="00C84D8D"/>
    <w:pPr>
      <w:suppressLineNumbers w:val="off"/>
      <w:suppressAutoHyphens w:val="off"/>
      <w:ind w:right="0"/>
      <w:spacing w:after="160" w:line="240" w:lineRule="exact"/>
      <w:jc w:val="start"/>
    </w:pPr>
    <w:rPr>
      <w:b/>
      <w:szCs w:val="24"/>
      <w:lang w:eastAsia="en-US" w:val="en-US"/>
      <w:rFonts w:eastAsia="SimSun"/>
    </w:rPr>
  </w:style>
  <w:style w:type="character" w:styleId="Hyperlink">
    <w:name w:val="Гиперссылка"/>
    <w:next w:val="Hyperlink"/>
    <w:link w:val="Normal"/>
    <w:uiPriority w:val="99"/>
    <w:unhideWhenUsed/>
    <w:rsid w:val="001A274B"/>
    <w:rPr>
      <w:u w:val="single"/>
      <w:color w:val="0000ff"/>
    </w:rPr>
  </w:style>
  <w:style w:type="paragraph" w:styleId="UserStyle_1">
    <w:name w:val="formattext"/>
    <w:basedOn w:val="Normal"/>
    <w:next w:val="UserStyle_1"/>
    <w:link w:val="Normal"/>
    <w:rsid w:val="00A263D8"/>
    <w:pPr>
      <w:suppressLineNumbers w:val="off"/>
      <w:suppressAutoHyphens w:val="off"/>
      <w:ind w:right="0"/>
      <w:spacing w:afterAutospacing="1" w:beforeAutospacing="1" w:after="100" w:before="100" w:line="240" w:lineRule="auto"/>
      <w:jc w:val="start"/>
    </w:pPr>
    <w:rPr>
      <w:sz w:val="24"/>
      <w:szCs w:val="24"/>
    </w:rPr>
  </w:style>
</w:styles>
</file>

<file path=word/_rels/document.xml.rels>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252</Words>
  <Characters>1438</Characters>
  <Lines>11</Lines>
  <Paragraphs>3</Paragraphs>
  <ScaleCrop>0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haractersWithSpaces>1687</CharactersWithSpaces>
  <SharedDoc>0</SharedDoc>
  <HyperlinksChanged>0</HyperlinksChanged>
  <Application>Microsoft Office Word/onlyoffice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version>786432</cp:version>
  <cp:lastModifiedBy>User</cp:lastModifiedBy>
  <cp:revision>101</cp:revision>
  <dcterms:created xsi:type="dcterms:W3CDTF">2018-07-11T10:41:00Z</dcterms:created>
  <dcterms:modified xsi:type="dcterms:W3CDTF">2024-03-19T05:32:00Z</dcterms:modified>
</cp:coreProperties>
</file>