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Default Extension="png" ContentType="image/png"/>
  <Override PartName="/word/footer2.xml" ContentType="application/vnd.openxmlformats-officedocument.wordprocessingml.footer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№  29-НҚ  от 07.04.2025</w:t>
      </w:r>
    </w:p>
    <w:p w14:paraId="6C2812DD" w14:textId="0F8535FF" w:rsidR="00FD5F26" w:rsidRDefault="00FD5F26" w:rsidP="00FD5F26">
      <w:pPr>
        <w:contextualSpacing/>
        <w:rPr>
          <w:color w:val="1E1D8E"/>
          <w:sz w:val="16"/>
          <w:szCs w:val="16"/>
        </w:rPr>
      </w:pPr>
      <w:r>
        <w:rPr>
          <w:color w:val="1E1D8E"/>
        </w:rPr>
        <w:t xml:space="preserve">     </w:t>
      </w:r>
      <w:r w:rsidR="001D2585">
        <w:rPr>
          <w:color w:val="1E1D8E"/>
        </w:rPr>
        <w:t xml:space="preserve"> </w:t>
      </w:r>
      <w:r>
        <w:rPr>
          <w:color w:val="1E1D8E"/>
        </w:rPr>
        <w:t xml:space="preserve"> ________________________</w:t>
      </w:r>
      <w:r w:rsidRPr="00767BBF">
        <w:rPr>
          <w:color w:val="1E1D8E"/>
        </w:rPr>
        <w:t xml:space="preserve">                </w:t>
      </w:r>
      <w:r w:rsidRPr="00767BBF">
        <w:rPr>
          <w:color w:val="1E1D8E"/>
        </w:rPr>
        <w:tab/>
      </w:r>
      <w:r w:rsidRPr="00767BBF">
        <w:rPr>
          <w:color w:val="1E1D8E"/>
        </w:rPr>
        <w:tab/>
      </w:r>
      <w:r w:rsidR="00C87405">
        <w:rPr>
          <w:color w:val="1E1D8E"/>
        </w:rPr>
        <w:t xml:space="preserve">              </w:t>
      </w:r>
      <w:r w:rsidRPr="00767BBF">
        <w:rPr>
          <w:color w:val="1E1D8E"/>
        </w:rPr>
        <w:t xml:space="preserve">  № _______________________   </w:t>
      </w:r>
      <w:r w:rsidR="00C87405">
        <w:rPr>
          <w:color w:val="1E1D8E"/>
          <w:sz w:val="16"/>
          <w:szCs w:val="16"/>
        </w:rPr>
        <w:tab/>
      </w:r>
    </w:p>
    <w:p w14:paraId="42ECD0E2" w14:textId="04752C3E" w:rsidR="00FD5F26" w:rsidRPr="001F7C9B" w:rsidRDefault="00FD5F26" w:rsidP="001F7C9B">
      <w:pPr>
        <w:ind w:left="720" w:firstLine="720"/>
        <w:contextualSpacing/>
        <w:rPr>
          <w:color w:val="1E1D8E"/>
          <w:lang w:val="kk-KZ"/>
        </w:rPr>
      </w:pPr>
      <w:r>
        <w:rPr>
          <w:color w:val="1E1D8E"/>
          <w:sz w:val="16"/>
          <w:szCs w:val="16"/>
          <w:lang w:val="kk-KZ"/>
        </w:rPr>
        <w:t xml:space="preserve">Астана </w:t>
      </w:r>
      <w:proofErr w:type="spellStart"/>
      <w:r>
        <w:rPr>
          <w:color w:val="1E1D8E"/>
          <w:sz w:val="16"/>
          <w:szCs w:val="16"/>
        </w:rPr>
        <w:t>қаласы</w:t>
      </w:r>
      <w:proofErr w:type="spellEnd"/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 w:rsidR="00C87405">
        <w:rPr>
          <w:color w:val="1E1D8E"/>
          <w:sz w:val="16"/>
          <w:szCs w:val="16"/>
        </w:rPr>
        <w:t xml:space="preserve">      </w:t>
      </w:r>
      <w:r>
        <w:rPr>
          <w:color w:val="1E1D8E"/>
          <w:sz w:val="16"/>
          <w:szCs w:val="16"/>
        </w:rPr>
        <w:t xml:space="preserve">      </w:t>
      </w:r>
      <w:r w:rsidRPr="00767BBF">
        <w:rPr>
          <w:color w:val="1E1D8E"/>
          <w:sz w:val="16"/>
          <w:szCs w:val="16"/>
        </w:rPr>
        <w:t xml:space="preserve"> город </w:t>
      </w:r>
      <w:r>
        <w:rPr>
          <w:color w:val="1E1D8E"/>
          <w:sz w:val="16"/>
          <w:szCs w:val="16"/>
          <w:lang w:val="kk-KZ"/>
        </w:rPr>
        <w:t>Астана</w:t>
      </w:r>
    </w:p>
    <w:p w14:paraId="7D7F06F3" w14:textId="77777777" w:rsidR="00FD5F26" w:rsidRDefault="00FD5F26" w:rsidP="00FD5F26">
      <w:pPr>
        <w:ind w:firstLine="567"/>
        <w:jc w:val="both"/>
        <w:rPr>
          <w:b/>
          <w:sz w:val="28"/>
          <w:szCs w:val="28"/>
        </w:rPr>
      </w:pPr>
    </w:p>
    <w:p w14:paraId="47D53C4D" w14:textId="77777777" w:rsidR="00FD5F26" w:rsidRDefault="00FD5F26" w:rsidP="00FD5F26">
      <w:pPr>
        <w:ind w:firstLine="567"/>
        <w:jc w:val="both"/>
        <w:rPr>
          <w:b/>
          <w:sz w:val="28"/>
          <w:szCs w:val="28"/>
        </w:rPr>
      </w:pPr>
    </w:p>
    <w:p w14:paraId="5C512DD3" w14:textId="77777777" w:rsidR="00987F2C" w:rsidRDefault="00987F2C" w:rsidP="00987F2C">
      <w:pPr>
        <w:ind w:firstLine="567"/>
        <w:jc w:val="center"/>
        <w:rPr>
          <w:b/>
          <w:sz w:val="28"/>
          <w:szCs w:val="28"/>
          <w:lang w:val="kk-KZ"/>
        </w:rPr>
      </w:pPr>
      <w:r w:rsidRPr="00515EA3">
        <w:rPr>
          <w:b/>
          <w:sz w:val="28"/>
          <w:szCs w:val="28"/>
        </w:rPr>
        <w:t>О некоторых вопросах стандартизации</w:t>
      </w:r>
    </w:p>
    <w:p w14:paraId="2872BB85" w14:textId="77777777" w:rsidR="00AF44AB" w:rsidRPr="00AF44AB" w:rsidRDefault="00AF44AB" w:rsidP="00987F2C">
      <w:pPr>
        <w:ind w:firstLine="567"/>
        <w:jc w:val="center"/>
        <w:rPr>
          <w:sz w:val="28"/>
          <w:szCs w:val="28"/>
          <w:lang w:val="kk-KZ"/>
        </w:rPr>
      </w:pPr>
    </w:p>
    <w:p w14:paraId="0441687E" w14:textId="15485C26" w:rsidR="00545752" w:rsidRDefault="00921876" w:rsidP="00AF44AB">
      <w:pPr>
        <w:ind w:firstLine="709"/>
        <w:contextualSpacing/>
        <w:jc w:val="both"/>
        <w:rPr>
          <w:rFonts w:eastAsia="Calibri"/>
          <w:sz w:val="28"/>
          <w:szCs w:val="22"/>
          <w:lang w:val="kk-KZ" w:eastAsia="en-US"/>
        </w:rPr>
      </w:pPr>
      <w:r w:rsidRPr="00921876">
        <w:rPr>
          <w:rFonts w:eastAsiaTheme="minorHAnsi" w:cstheme="minorBidi"/>
          <w:sz w:val="28"/>
          <w:szCs w:val="22"/>
          <w:lang w:val="kk-KZ" w:eastAsia="en-US"/>
        </w:rPr>
        <w:t xml:space="preserve">В соответствии с пунктом </w:t>
      </w:r>
      <w:r w:rsidR="00FA5FD8">
        <w:rPr>
          <w:rFonts w:eastAsiaTheme="minorHAnsi" w:cstheme="minorBidi"/>
          <w:sz w:val="28"/>
          <w:szCs w:val="22"/>
          <w:lang w:val="kk-KZ" w:eastAsia="en-US"/>
        </w:rPr>
        <w:t>1</w:t>
      </w:r>
      <w:r w:rsidRPr="00921876">
        <w:rPr>
          <w:rFonts w:eastAsiaTheme="minorHAnsi" w:cstheme="minorBidi"/>
          <w:sz w:val="28"/>
          <w:szCs w:val="22"/>
          <w:lang w:val="kk-KZ" w:eastAsia="en-US"/>
        </w:rPr>
        <w:t xml:space="preserve"> статьи 65 Закона Республики Казахстан </w:t>
      </w:r>
      <w:r w:rsidR="00216147">
        <w:rPr>
          <w:rFonts w:eastAsiaTheme="minorHAnsi" w:cstheme="minorBidi"/>
          <w:sz w:val="28"/>
          <w:szCs w:val="22"/>
          <w:lang w:val="kk-KZ" w:eastAsia="en-US"/>
        </w:rPr>
        <w:br/>
      </w:r>
      <w:r w:rsidRPr="00921876">
        <w:rPr>
          <w:rFonts w:eastAsiaTheme="minorHAnsi" w:cstheme="minorBidi"/>
          <w:sz w:val="28"/>
          <w:szCs w:val="22"/>
          <w:lang w:val="kk-KZ" w:eastAsia="en-US"/>
        </w:rPr>
        <w:t>«О правовых актах»</w:t>
      </w:r>
      <w:r w:rsidR="00065071">
        <w:rPr>
          <w:rFonts w:eastAsiaTheme="minorHAnsi" w:cstheme="minorBidi"/>
          <w:sz w:val="28"/>
          <w:szCs w:val="22"/>
          <w:lang w:val="kk-KZ" w:eastAsia="en-US"/>
        </w:rPr>
        <w:t xml:space="preserve"> и с </w:t>
      </w:r>
      <w:r w:rsidR="00065071" w:rsidRPr="00921876">
        <w:rPr>
          <w:rFonts w:eastAsiaTheme="minorHAnsi" w:cstheme="minorBidi"/>
          <w:sz w:val="28"/>
          <w:szCs w:val="22"/>
          <w:lang w:val="kk-KZ" w:eastAsia="en-US"/>
        </w:rPr>
        <w:t xml:space="preserve">пунктом </w:t>
      </w:r>
      <w:r w:rsidR="007278FB">
        <w:rPr>
          <w:rFonts w:eastAsiaTheme="minorHAnsi" w:cstheme="minorBidi"/>
          <w:sz w:val="28"/>
          <w:szCs w:val="22"/>
          <w:lang w:val="kk-KZ" w:eastAsia="en-US"/>
        </w:rPr>
        <w:t>7</w:t>
      </w:r>
      <w:bookmarkStart w:id="0" w:name="_GoBack"/>
      <w:bookmarkEnd w:id="0"/>
      <w:r w:rsidR="00065071" w:rsidRPr="00921876">
        <w:rPr>
          <w:rFonts w:eastAsiaTheme="minorHAnsi" w:cstheme="minorBidi"/>
          <w:sz w:val="28"/>
          <w:szCs w:val="22"/>
          <w:lang w:val="kk-KZ" w:eastAsia="en-US"/>
        </w:rPr>
        <w:t xml:space="preserve"> статьи </w:t>
      </w:r>
      <w:r w:rsidR="00065071">
        <w:rPr>
          <w:rFonts w:eastAsiaTheme="minorHAnsi" w:cstheme="minorBidi"/>
          <w:sz w:val="28"/>
          <w:szCs w:val="22"/>
          <w:lang w:val="kk-KZ" w:eastAsia="en-US"/>
        </w:rPr>
        <w:t>9</w:t>
      </w:r>
      <w:r w:rsidR="00065071" w:rsidRPr="00921876">
        <w:rPr>
          <w:rFonts w:eastAsiaTheme="minorHAnsi" w:cstheme="minorBidi"/>
          <w:sz w:val="28"/>
          <w:szCs w:val="22"/>
          <w:lang w:val="kk-KZ" w:eastAsia="en-US"/>
        </w:rPr>
        <w:t xml:space="preserve"> Закона Республики Казахстан </w:t>
      </w:r>
      <w:r w:rsidR="00065071">
        <w:rPr>
          <w:rFonts w:eastAsiaTheme="minorHAnsi" w:cstheme="minorBidi"/>
          <w:sz w:val="28"/>
          <w:szCs w:val="22"/>
          <w:lang w:val="kk-KZ" w:eastAsia="en-US"/>
        </w:rPr>
        <w:br/>
      </w:r>
      <w:r w:rsidR="00065071" w:rsidRPr="00921876">
        <w:rPr>
          <w:rFonts w:eastAsiaTheme="minorHAnsi" w:cstheme="minorBidi"/>
          <w:sz w:val="28"/>
          <w:szCs w:val="22"/>
          <w:lang w:val="kk-KZ" w:eastAsia="en-US"/>
        </w:rPr>
        <w:t xml:space="preserve">«О </w:t>
      </w:r>
      <w:r w:rsidR="00065071">
        <w:rPr>
          <w:rFonts w:eastAsiaTheme="minorHAnsi" w:cstheme="minorBidi"/>
          <w:sz w:val="28"/>
          <w:szCs w:val="22"/>
          <w:lang w:val="kk-KZ" w:eastAsia="en-US"/>
        </w:rPr>
        <w:t>стандартизации</w:t>
      </w:r>
      <w:r w:rsidR="00065071" w:rsidRPr="00921876">
        <w:rPr>
          <w:rFonts w:eastAsiaTheme="minorHAnsi" w:cstheme="minorBidi"/>
          <w:sz w:val="28"/>
          <w:szCs w:val="22"/>
          <w:lang w:val="kk-KZ" w:eastAsia="en-US"/>
        </w:rPr>
        <w:t>»</w:t>
      </w:r>
      <w:r w:rsidRPr="00921876">
        <w:rPr>
          <w:rFonts w:eastAsiaTheme="minorHAnsi" w:cstheme="minorBidi"/>
          <w:sz w:val="28"/>
          <w:szCs w:val="22"/>
          <w:lang w:val="kk-KZ" w:eastAsia="en-US"/>
        </w:rPr>
        <w:t xml:space="preserve"> </w:t>
      </w:r>
      <w:r w:rsidRPr="00921876">
        <w:rPr>
          <w:rFonts w:eastAsiaTheme="minorHAnsi" w:cstheme="minorBidi"/>
          <w:b/>
          <w:sz w:val="28"/>
          <w:szCs w:val="22"/>
          <w:lang w:val="kk-KZ" w:eastAsia="en-US"/>
        </w:rPr>
        <w:t>ПРИКАЗЫВАЮ:</w:t>
      </w:r>
    </w:p>
    <w:p w14:paraId="06A96C71" w14:textId="0C42DEE9" w:rsidR="008557AF" w:rsidRPr="008557AF" w:rsidRDefault="008557AF" w:rsidP="00405270">
      <w:pPr>
        <w:ind w:firstLine="709"/>
        <w:contextualSpacing/>
        <w:jc w:val="both"/>
        <w:rPr>
          <w:sz w:val="28"/>
          <w:szCs w:val="28"/>
          <w:lang w:val="kk-KZ"/>
        </w:rPr>
      </w:pPr>
      <w:r w:rsidRPr="008557AF">
        <w:rPr>
          <w:rFonts w:eastAsia="Calibri"/>
          <w:sz w:val="28"/>
          <w:szCs w:val="22"/>
          <w:lang w:val="kk-KZ" w:eastAsia="en-US"/>
        </w:rPr>
        <w:t>1.</w:t>
      </w:r>
      <w:r w:rsidR="00E00A96">
        <w:rPr>
          <w:sz w:val="28"/>
          <w:szCs w:val="28"/>
          <w:lang w:val="kk-KZ"/>
        </w:rPr>
        <w:t> </w:t>
      </w:r>
      <w:r w:rsidRPr="001D1D1F">
        <w:rPr>
          <w:sz w:val="28"/>
          <w:szCs w:val="28"/>
          <w:lang w:val="kk-KZ"/>
        </w:rPr>
        <w:t xml:space="preserve">Разместить на стадию «Окончательная редакция» </w:t>
      </w:r>
      <w:r w:rsidR="00551C5E">
        <w:rPr>
          <w:sz w:val="28"/>
          <w:szCs w:val="28"/>
          <w:lang w:val="kk-KZ"/>
        </w:rPr>
        <w:br/>
      </w:r>
      <w:r w:rsidRPr="001D1D1F">
        <w:rPr>
          <w:sz w:val="28"/>
          <w:szCs w:val="28"/>
          <w:lang w:val="kk-KZ"/>
        </w:rPr>
        <w:t xml:space="preserve">в </w:t>
      </w:r>
      <w:r>
        <w:rPr>
          <w:sz w:val="28"/>
          <w:szCs w:val="28"/>
          <w:lang w:val="kk-KZ"/>
        </w:rPr>
        <w:t>А</w:t>
      </w:r>
      <w:r w:rsidRPr="001D1D1F">
        <w:rPr>
          <w:sz w:val="28"/>
          <w:szCs w:val="28"/>
          <w:lang w:val="kk-KZ"/>
        </w:rPr>
        <w:t>втоматизированную информационную систему Межгосударственного совета по стандартизации, мет</w:t>
      </w:r>
      <w:r>
        <w:rPr>
          <w:sz w:val="28"/>
          <w:szCs w:val="28"/>
          <w:lang w:val="kk-KZ"/>
        </w:rPr>
        <w:t>рологии и сертификации межгосударственный</w:t>
      </w:r>
      <w:r w:rsidR="00405270">
        <w:rPr>
          <w:sz w:val="28"/>
          <w:szCs w:val="28"/>
          <w:lang w:val="kk-KZ"/>
        </w:rPr>
        <w:t xml:space="preserve"> стандарт Изменение № 2 к </w:t>
      </w:r>
      <w:r w:rsidRPr="008557AF">
        <w:rPr>
          <w:sz w:val="28"/>
          <w:szCs w:val="28"/>
          <w:lang w:val="kk-KZ"/>
        </w:rPr>
        <w:t>ГОСТ 1467-93 «Кад</w:t>
      </w:r>
      <w:r w:rsidR="00956AAF">
        <w:rPr>
          <w:sz w:val="28"/>
          <w:szCs w:val="28"/>
          <w:lang w:val="kk-KZ"/>
        </w:rPr>
        <w:t>м</w:t>
      </w:r>
      <w:r w:rsidRPr="008557AF">
        <w:rPr>
          <w:sz w:val="28"/>
          <w:szCs w:val="28"/>
          <w:lang w:val="kk-KZ"/>
        </w:rPr>
        <w:t>ий. Технические условия</w:t>
      </w:r>
      <w:r w:rsidR="00405270">
        <w:rPr>
          <w:sz w:val="28"/>
          <w:szCs w:val="28"/>
          <w:lang w:val="kk-KZ"/>
        </w:rPr>
        <w:t>»</w:t>
      </w:r>
      <w:r w:rsidRPr="008557AF">
        <w:rPr>
          <w:sz w:val="28"/>
          <w:szCs w:val="28"/>
          <w:lang w:val="kk-KZ"/>
        </w:rPr>
        <w:t>.</w:t>
      </w:r>
    </w:p>
    <w:p w14:paraId="0405A84F" w14:textId="2BF3598D" w:rsidR="00921876" w:rsidRDefault="00E00A96" w:rsidP="00AF44AB">
      <w:pPr>
        <w:ind w:firstLine="709"/>
        <w:jc w:val="both"/>
        <w:rPr>
          <w:rFonts w:eastAsiaTheme="minorHAnsi"/>
          <w:sz w:val="28"/>
          <w:szCs w:val="28"/>
          <w:lang w:eastAsia="en-US"/>
        </w:rPr>
      </w:pPr>
      <w:r>
        <w:rPr>
          <w:sz w:val="28"/>
          <w:szCs w:val="28"/>
        </w:rPr>
        <w:t>2</w:t>
      </w:r>
      <w:r w:rsidR="008557AF">
        <w:rPr>
          <w:sz w:val="28"/>
          <w:szCs w:val="28"/>
        </w:rPr>
        <w:t>.</w:t>
      </w:r>
      <w:r w:rsidR="008557AF">
        <w:rPr>
          <w:lang w:val="kk-KZ"/>
        </w:rPr>
        <w:t> </w:t>
      </w:r>
      <w:proofErr w:type="gramStart"/>
      <w:r w:rsidR="008524EE">
        <w:rPr>
          <w:rFonts w:eastAsiaTheme="minorHAnsi"/>
          <w:sz w:val="28"/>
          <w:szCs w:val="28"/>
          <w:lang w:eastAsia="en-US"/>
        </w:rPr>
        <w:t>Контроль</w:t>
      </w:r>
      <w:r w:rsidR="008524EE">
        <w:rPr>
          <w:rFonts w:eastAsiaTheme="minorHAnsi"/>
          <w:sz w:val="28"/>
          <w:szCs w:val="28"/>
          <w:lang w:val="kk-KZ" w:eastAsia="en-US"/>
        </w:rPr>
        <w:t xml:space="preserve"> </w:t>
      </w:r>
      <w:r w:rsidR="00921876" w:rsidRPr="008524EE">
        <w:rPr>
          <w:rFonts w:eastAsiaTheme="minorHAnsi"/>
          <w:sz w:val="28"/>
          <w:szCs w:val="28"/>
          <w:lang w:eastAsia="en-US"/>
        </w:rPr>
        <w:t>за</w:t>
      </w:r>
      <w:proofErr w:type="gramEnd"/>
      <w:r w:rsidR="00921876" w:rsidRPr="008524EE">
        <w:rPr>
          <w:rFonts w:eastAsiaTheme="minorHAnsi"/>
          <w:sz w:val="28"/>
          <w:szCs w:val="28"/>
          <w:lang w:eastAsia="en-US"/>
        </w:rPr>
        <w:t xml:space="preserve"> исполнени</w:t>
      </w:r>
      <w:r w:rsidR="00545752" w:rsidRPr="008524EE">
        <w:rPr>
          <w:rFonts w:eastAsiaTheme="minorHAnsi"/>
          <w:sz w:val="28"/>
          <w:szCs w:val="28"/>
          <w:lang w:eastAsia="en-US"/>
        </w:rPr>
        <w:t>ем</w:t>
      </w:r>
      <w:r w:rsidR="00545752">
        <w:rPr>
          <w:rFonts w:eastAsiaTheme="minorHAnsi"/>
          <w:sz w:val="28"/>
          <w:szCs w:val="28"/>
          <w:lang w:eastAsia="en-US"/>
        </w:rPr>
        <w:t xml:space="preserve"> настоящего приказа возложить</w:t>
      </w:r>
      <w:r w:rsidR="00545752">
        <w:rPr>
          <w:rFonts w:eastAsiaTheme="minorHAnsi"/>
          <w:sz w:val="28"/>
          <w:szCs w:val="28"/>
          <w:lang w:val="kk-KZ" w:eastAsia="en-US"/>
        </w:rPr>
        <w:br/>
      </w:r>
      <w:r w:rsidR="00921876">
        <w:rPr>
          <w:rFonts w:eastAsiaTheme="minorHAnsi"/>
          <w:sz w:val="28"/>
          <w:szCs w:val="28"/>
          <w:lang w:eastAsia="en-US"/>
        </w:rPr>
        <w:t>на курирующего заместителя председателя Комитета технического регулирования и метрологии Мин</w:t>
      </w:r>
      <w:r w:rsidR="00545752">
        <w:rPr>
          <w:rFonts w:eastAsiaTheme="minorHAnsi"/>
          <w:sz w:val="28"/>
          <w:szCs w:val="28"/>
          <w:lang w:eastAsia="en-US"/>
        </w:rPr>
        <w:t>истерства торговли и интеграции</w:t>
      </w:r>
      <w:r w:rsidR="00545752">
        <w:rPr>
          <w:rFonts w:eastAsiaTheme="minorHAnsi"/>
          <w:sz w:val="28"/>
          <w:szCs w:val="28"/>
          <w:lang w:val="kk-KZ" w:eastAsia="en-US"/>
        </w:rPr>
        <w:br/>
      </w:r>
      <w:r w:rsidR="00921876">
        <w:rPr>
          <w:rFonts w:eastAsiaTheme="minorHAnsi"/>
          <w:sz w:val="28"/>
          <w:szCs w:val="28"/>
          <w:lang w:eastAsia="en-US"/>
        </w:rPr>
        <w:t>Республики Казахстан.</w:t>
      </w:r>
    </w:p>
    <w:p w14:paraId="68169CE3" w14:textId="0E6D412B" w:rsidR="00921876" w:rsidRDefault="00E00A96" w:rsidP="00AF44AB">
      <w:pPr>
        <w:ind w:firstLine="709"/>
        <w:contextualSpacing/>
        <w:jc w:val="both"/>
        <w:rPr>
          <w:rFonts w:eastAsia="Batang"/>
          <w:sz w:val="28"/>
          <w:szCs w:val="28"/>
          <w:lang w:val="kk-KZ"/>
        </w:rPr>
      </w:pPr>
      <w:r>
        <w:rPr>
          <w:rFonts w:eastAsia="Batang"/>
          <w:sz w:val="28"/>
          <w:szCs w:val="28"/>
          <w:lang w:val="kk-KZ"/>
        </w:rPr>
        <w:t>3</w:t>
      </w:r>
      <w:r w:rsidR="008557AF">
        <w:rPr>
          <w:rFonts w:eastAsia="Batang"/>
          <w:sz w:val="28"/>
          <w:szCs w:val="28"/>
          <w:lang w:val="kk-KZ"/>
        </w:rPr>
        <w:t xml:space="preserve">. </w:t>
      </w:r>
      <w:r w:rsidR="00921876">
        <w:rPr>
          <w:rFonts w:eastAsia="Batang"/>
          <w:sz w:val="28"/>
          <w:szCs w:val="28"/>
        </w:rPr>
        <w:t>Настоящий приказ вступает в силу со дня его подписания.</w:t>
      </w:r>
    </w:p>
    <w:p w14:paraId="59643237" w14:textId="77777777" w:rsidR="00216147" w:rsidRDefault="00216147" w:rsidP="00545752">
      <w:pPr>
        <w:ind w:firstLine="709"/>
        <w:contextualSpacing/>
        <w:jc w:val="both"/>
        <w:rPr>
          <w:rFonts w:eastAsia="Batang"/>
          <w:sz w:val="28"/>
          <w:szCs w:val="28"/>
          <w:lang w:val="kk-KZ"/>
        </w:rPr>
      </w:pPr>
    </w:p>
    <w:p w14:paraId="73E74DF4" w14:textId="77777777" w:rsidR="00216147" w:rsidRDefault="00216147" w:rsidP="00545752">
      <w:pPr>
        <w:ind w:firstLine="709"/>
        <w:contextualSpacing/>
        <w:jc w:val="both"/>
        <w:rPr>
          <w:rFonts w:eastAsia="Batang"/>
          <w:sz w:val="28"/>
          <w:szCs w:val="28"/>
          <w:lang w:val="kk-KZ"/>
        </w:rPr>
      </w:pPr>
    </w:p>
    <w:p w14:paraId="51823B5B" w14:textId="549093B7" w:rsidR="00FD5F26" w:rsidRPr="00AF44AB" w:rsidRDefault="00216147" w:rsidP="00AF44AB">
      <w:pPr>
        <w:ind w:firstLine="709"/>
        <w:contextualSpacing/>
        <w:jc w:val="both"/>
        <w:rPr>
          <w:rFonts w:eastAsia="Batang"/>
          <w:b/>
          <w:sz w:val="28"/>
          <w:szCs w:val="28"/>
          <w:lang w:val="kk-KZ"/>
        </w:rPr>
      </w:pPr>
      <w:r w:rsidRPr="00216147">
        <w:rPr>
          <w:rFonts w:eastAsia="Batang"/>
          <w:b/>
          <w:sz w:val="28"/>
          <w:szCs w:val="28"/>
          <w:lang w:val="kk-KZ"/>
        </w:rPr>
        <w:t xml:space="preserve">Председатель </w:t>
      </w:r>
      <w:r w:rsidRPr="00216147">
        <w:rPr>
          <w:rFonts w:eastAsia="Batang"/>
          <w:b/>
          <w:sz w:val="28"/>
          <w:szCs w:val="28"/>
          <w:lang w:val="kk-KZ"/>
        </w:rPr>
        <w:tab/>
      </w:r>
      <w:r w:rsidRPr="00216147">
        <w:rPr>
          <w:rFonts w:eastAsia="Batang"/>
          <w:b/>
          <w:sz w:val="28"/>
          <w:szCs w:val="28"/>
          <w:lang w:val="kk-KZ"/>
        </w:rPr>
        <w:tab/>
      </w:r>
      <w:r w:rsidRPr="00216147">
        <w:rPr>
          <w:rFonts w:eastAsia="Batang"/>
          <w:b/>
          <w:sz w:val="28"/>
          <w:szCs w:val="28"/>
          <w:lang w:val="kk-KZ"/>
        </w:rPr>
        <w:tab/>
      </w:r>
      <w:r w:rsidRPr="00216147">
        <w:rPr>
          <w:rFonts w:eastAsia="Batang"/>
          <w:b/>
          <w:sz w:val="28"/>
          <w:szCs w:val="28"/>
          <w:lang w:val="kk-KZ"/>
        </w:rPr>
        <w:tab/>
      </w:r>
      <w:r w:rsidRPr="00216147">
        <w:rPr>
          <w:rFonts w:eastAsia="Batang"/>
          <w:b/>
          <w:sz w:val="28"/>
          <w:szCs w:val="28"/>
          <w:lang w:val="kk-KZ"/>
        </w:rPr>
        <w:tab/>
      </w:r>
      <w:r w:rsidRPr="00216147">
        <w:rPr>
          <w:rFonts w:eastAsia="Batang"/>
          <w:b/>
          <w:sz w:val="28"/>
          <w:szCs w:val="28"/>
          <w:lang w:val="kk-KZ"/>
        </w:rPr>
        <w:tab/>
      </w:r>
      <w:r w:rsidRPr="00216147">
        <w:rPr>
          <w:rFonts w:eastAsia="Batang"/>
          <w:b/>
          <w:sz w:val="28"/>
          <w:szCs w:val="28"/>
          <w:lang w:val="kk-KZ"/>
        </w:rPr>
        <w:tab/>
      </w:r>
      <w:r w:rsidR="00545752">
        <w:rPr>
          <w:rFonts w:eastAsia="Batang"/>
          <w:b/>
          <w:sz w:val="28"/>
          <w:szCs w:val="28"/>
          <w:lang w:val="kk-KZ"/>
        </w:rPr>
        <w:t xml:space="preserve">       </w:t>
      </w:r>
      <w:r w:rsidRPr="00216147">
        <w:rPr>
          <w:rFonts w:eastAsia="Batang"/>
          <w:b/>
          <w:sz w:val="28"/>
          <w:szCs w:val="28"/>
          <w:lang w:val="kk-KZ"/>
        </w:rPr>
        <w:t>Ж. Есенбекова</w:t>
      </w:r>
    </w:p>
    <w:sectPr w:rsidR="00FD5F26" w:rsidRPr="00AF44AB" w:rsidSect="008557AF">
      <w:headerReference w:type="even" r:id="rId8"/>
      <w:headerReference w:type="default" r:id="rId9"/>
      <w:footerReference w:type="default" r:id="rId10"/>
      <w:headerReference w:type="first" r:id="rId11"/>
      <w:pgSz w:w="11906" w:h="16838"/>
      <w:pgMar w:top="1418" w:right="851" w:bottom="1418" w:left="1418" w:header="709" w:footer="709" w:gutter="0"/>
      <w:cols w:space="708"/>
      <w:titlePg/>
      <w:docGrid w:linePitch="360"/>
      <w:footerReference w:type="first" r:id="rId997"/>
    </w:sectPr>
    <w:p w:rsidR="00356DEA" w:rsidRDefault="00356DEA">
      <w:pPr>
        <w:rPr>
          <w:lang w:val="en-US"/>
        </w:rPr>
      </w:pP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Согласовано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07.04.2025 14:21 Қазбек Нүрбек Даниярұлы</w:t>
      </w: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Подписано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07.04.2025 15:11 Есенбекова Жанна Рашидовна</w:t>
      </w:r>
    </w:p>
    <w:p>
      <w:pPr>
        <w:jc w:val="both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drawing>
          <wp:inline distT="0" distB="0" distL="0" distR="0">
            <wp:extent cx="1399539" cy="1399539"/>
            <wp:effectExtent l="0" t="0" r="3175" b="8255"/>
            <wp:docPr id="1" name="Рисунок 1" descr="tes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est"/>
                    <pic:cNvPicPr>
                      <a:picLocks noChangeAspect="1" noChangeArrowheads="1"/>
                    </pic:cNvPicPr>
                  </pic:nvPicPr>
                  <pic:blipFill>
                    <a:blip r:embed="rId9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9539" cy="13995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2258F5DD" w14:textId="77777777" w:rsidR="00517296" w:rsidRDefault="00517296" w:rsidP="00FD5F26">
      <w:r>
        <w:separator/>
      </w:r>
    </w:p>
  </w:endnote>
  <w:endnote w:type="continuationSeparator" w:id="0">
    <w:p w14:paraId="38C4C68C" w14:textId="77777777" w:rsidR="00517296" w:rsidRDefault="00517296" w:rsidP="00FD5F2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6398B9BE" w14:textId="007E1EA2" w:rsidR="00A76EE6" w:rsidRDefault="00A76EE6">
    <w:pPr>
      <w:pStyle w:val="a6"/>
      <w:jc w:val="center"/>
    </w:pPr>
  </w:p>
  <w:p w14:paraId="6D3C484C" w14:textId="77777777" w:rsidR="00A76EE6" w:rsidRDefault="00A76EE6">
    <w:pPr>
      <w:pStyle w:val="a6"/>
    </w:pPr>
  </w:p>
  <w:tbl>
    <w:tblPr>
      <w:tblpPr w:leftFromText="187" w:rightFromText="187" w:vertAnchor="page" w:horzAnchor="page" w:tblpXSpec="right" w:tblpYSpec="bottom"/>
      <w:tblW w:w="28" w:type="pct"/>
      <w:tblLook w:val="04A0" w:firstRow="1" w:lastRow="0" w:firstColumn="1" w:lastColumn="0" w:noHBand="0" w:noVBand="1"/>
    </w:tblPr>
    <w:tblGrid>
      <w:gridCol w:w="38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000000" w:rsidRPr="00AC16FB" w:rsidRDefault="00000000" w:rsidP="00100EBB">
          <w:pPr>
            <w:spacing w:after="0"/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</w:rPr>
            <w:t xml:space="preserve">Дата: 07.04.2025 15:38. Копия электронного документа. Версия СЭД: Documentolog 7.22.2.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" w:type="pct"/>
      <w:tblLook w:val="04A0" w:firstRow="1" w:lastRow="0" w:firstColumn="1" w:lastColumn="0" w:noHBand="0" w:noVBand="1"/>
    </w:tblPr>
    <w:tblGrid>
      <w:gridCol w:w="38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000000" w:rsidRPr="00AC16FB" w:rsidRDefault="00000000" w:rsidP="00100EBB">
          <w:pPr>
            <w:spacing w:after="0"/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</w:rPr>
            <w:t xml:space="preserve">Дата: 07.04.2025 15:38. Копия электронного документа. Версия СЭД: Documentolog 7.22.2.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29575DD0" w14:textId="77777777" w:rsidR="00517296" w:rsidRDefault="00517296" w:rsidP="00FD5F26">
      <w:r>
        <w:separator/>
      </w:r>
    </w:p>
  </w:footnote>
  <w:footnote w:type="continuationSeparator" w:id="0">
    <w:p w14:paraId="573C4394" w14:textId="77777777" w:rsidR="00517296" w:rsidRDefault="00517296" w:rsidP="00FD5F26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13946998"/>
      <w:docPartObj>
        <w:docPartGallery w:val="Page Numbers (Top of Page)"/>
        <w:docPartUnique/>
      </w:docPartObj>
    </w:sdtPr>
    <w:sdtEndPr/>
    <w:sdtContent>
      <w:p w14:paraId="452074C4" w14:textId="190ACF0F" w:rsidR="00DC63AA" w:rsidRDefault="00DC63AA">
        <w:pPr>
          <w:pStyle w:val="a4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A76EE6">
          <w:rPr>
            <w:noProof/>
          </w:rPr>
          <w:t>4</w:t>
        </w:r>
        <w:r>
          <w:fldChar w:fldCharType="end"/>
        </w:r>
      </w:p>
    </w:sdtContent>
  </w:sdt>
  <w:p w14:paraId="2E6FEF80" w14:textId="77777777" w:rsidR="00DC63AA" w:rsidRDefault="00DC63AA">
    <w:pPr>
      <w:pStyle w:val="a4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Асылбекова А.М.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588116860"/>
      <w:docPartObj>
        <w:docPartGallery w:val="Page Numbers (Top of Page)"/>
        <w:docPartUnique/>
      </w:docPartObj>
    </w:sdtPr>
    <w:sdtEndPr/>
    <w:sdtContent>
      <w:p w14:paraId="41D4BF2B" w14:textId="0D4BC081" w:rsidR="00A76EE6" w:rsidRDefault="00A76EE6">
        <w:pPr>
          <w:pStyle w:val="a4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216147">
          <w:rPr>
            <w:noProof/>
          </w:rPr>
          <w:t>2</w:t>
        </w:r>
        <w:r>
          <w:fldChar w:fldCharType="end"/>
        </w:r>
      </w:p>
    </w:sdtContent>
  </w:sdt>
  <w:p w14:paraId="5FA9778F" w14:textId="77777777" w:rsidR="00FD5F26" w:rsidRDefault="00FD5F26">
    <w:pPr>
      <w:pStyle w:val="a4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Асылбекова А.М.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10046" w:type="dxa"/>
      <w:tblInd w:w="-72" w:type="dxa"/>
      <w:tblLook w:val="01E0" w:firstRow="1" w:lastRow="1" w:firstColumn="1" w:lastColumn="1" w:noHBand="0" w:noVBand="0"/>
    </w:tblPr>
    <w:tblGrid>
      <w:gridCol w:w="3812"/>
      <w:gridCol w:w="1898"/>
      <w:gridCol w:w="4336"/>
    </w:tblGrid>
    <w:tr w:rsidR="00FD5F26" w:rsidRPr="003808FE" w14:paraId="5F7C2CFC" w14:textId="77777777" w:rsidTr="0061512B">
      <w:trPr>
        <w:trHeight w:val="1612"/>
      </w:trPr>
      <w:tc>
        <w:tcPr>
          <w:tcW w:w="3812" w:type="dxa"/>
          <w:vAlign w:val="center"/>
        </w:tcPr>
        <w:p w14:paraId="7C6EA573" w14:textId="77777777" w:rsidR="00FD5F26" w:rsidRDefault="00FD5F26" w:rsidP="00FD5F26">
          <w:pPr>
            <w:jc w:val="center"/>
            <w:rPr>
              <w:b/>
              <w:bCs/>
              <w:color w:val="1E1D8E"/>
              <w:lang w:val="kk-KZ"/>
            </w:rPr>
          </w:pP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 xml:space="preserve">ҚАЗАҚСТАН РЕСПУБЛИКАСЫ </w:t>
          </w:r>
          <w:r>
            <w:rPr>
              <w:b/>
              <w:bCs/>
              <w:color w:val="1E1D8E"/>
              <w:sz w:val="22"/>
              <w:szCs w:val="22"/>
              <w:lang w:val="kk-KZ"/>
            </w:rPr>
            <w:t>САУДА ЖӘНЕ ИНТЕГРАЦИЯ</w:t>
          </w: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 xml:space="preserve"> МИНИСТРЛІГІ</w:t>
          </w:r>
        </w:p>
        <w:p w14:paraId="3BCE2DE1" w14:textId="77777777" w:rsidR="00FD5F26" w:rsidRPr="004D33C4" w:rsidRDefault="00FD5F26" w:rsidP="00FD5F26">
          <w:pPr>
            <w:tabs>
              <w:tab w:val="left" w:pos="2737"/>
            </w:tabs>
            <w:jc w:val="center"/>
            <w:rPr>
              <w:b/>
              <w:color w:val="1E1D8E"/>
              <w:lang w:val="kk-KZ"/>
            </w:rPr>
          </w:pPr>
          <w:r>
            <w:rPr>
              <w:b/>
              <w:color w:val="1E1D8E"/>
              <w:sz w:val="22"/>
              <w:szCs w:val="22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vAlign w:val="center"/>
        </w:tcPr>
        <w:p w14:paraId="6FC2E960" w14:textId="77777777" w:rsidR="00FD5F26" w:rsidRPr="000D0ED4" w:rsidRDefault="00FD5F26" w:rsidP="00FD5F26">
          <w:pPr>
            <w:tabs>
              <w:tab w:val="left" w:pos="610"/>
            </w:tabs>
            <w:jc w:val="center"/>
            <w:rPr>
              <w:color w:val="3399FF"/>
              <w:lang w:val="kk-KZ"/>
            </w:rPr>
          </w:pPr>
          <w:r>
            <w:rPr>
              <w:noProof/>
              <w:color w:val="3399FF"/>
              <w:sz w:val="22"/>
              <w:szCs w:val="22"/>
            </w:rPr>
            <w:drawing>
              <wp:inline distT="0" distB="0" distL="0" distR="0" wp14:anchorId="713817DC" wp14:editId="0FF83E13">
                <wp:extent cx="1049655" cy="1081405"/>
                <wp:effectExtent l="0" t="0" r="0" b="4445"/>
                <wp:docPr id="3" name="Рисунок 3" descr="D:\нуржан\госсимволы\СТ РК 989 переиздание 2019\Приложение CD\Приложение Ж 2 двухцветное с контурными линиями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 descr="D:\нуржан\госсимволы\СТ РК 989 переиздание 2019\Приложение CD\Приложение Ж 2 двухцветное с контурными линиями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49655" cy="10814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vAlign w:val="center"/>
        </w:tcPr>
        <w:p w14:paraId="23800382" w14:textId="77777777" w:rsidR="00FD5F26" w:rsidRPr="004D33C4" w:rsidRDefault="00FD5F26" w:rsidP="00FD5F26">
          <w:pPr>
            <w:ind w:right="-102"/>
            <w:jc w:val="center"/>
            <w:rPr>
              <w:b/>
              <w:bCs/>
              <w:color w:val="1E1D8E"/>
              <w:lang w:val="kk-KZ"/>
            </w:rPr>
          </w:pPr>
          <w:r>
            <w:rPr>
              <w:b/>
              <w:bCs/>
              <w:color w:val="1E1D8E"/>
              <w:sz w:val="22"/>
              <w:szCs w:val="22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14:paraId="011360FB" w14:textId="77777777" w:rsidR="00FD5F26" w:rsidRPr="000D0ED4" w:rsidRDefault="00FD5F26" w:rsidP="00FD5F26">
          <w:pPr>
            <w:ind w:right="-101"/>
            <w:jc w:val="center"/>
            <w:rPr>
              <w:b/>
              <w:color w:val="3399FF"/>
              <w:sz w:val="29"/>
              <w:szCs w:val="29"/>
              <w:lang w:val="kk-KZ"/>
            </w:rPr>
          </w:pP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>РЕСПУБЛИКИ КАЗАХСТАН</w:t>
          </w:r>
        </w:p>
      </w:tc>
    </w:tr>
  </w:tbl>
  <w:p w14:paraId="39D6BB68" w14:textId="77777777" w:rsidR="00FD5F26" w:rsidRPr="0013109A" w:rsidRDefault="00FD5F26" w:rsidP="00FD5F26">
    <w:pPr>
      <w:pStyle w:val="a4"/>
      <w:tabs>
        <w:tab w:val="clear" w:pos="9355"/>
        <w:tab w:val="left" w:pos="6840"/>
        <w:tab w:val="right" w:pos="10260"/>
      </w:tabs>
      <w:ind w:left="-180" w:right="-263"/>
      <w:rPr>
        <w:color w:val="1F497D"/>
        <w:sz w:val="16"/>
        <w:szCs w:val="16"/>
      </w:rPr>
    </w:pPr>
    <w:r>
      <w:rPr>
        <w:noProof/>
        <w:color w:val="1E1D8E"/>
        <w:sz w:val="23"/>
        <w:szCs w:val="23"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417208CA" wp14:editId="4EC7F577">
              <wp:simplePos x="0" y="0"/>
              <wp:positionH relativeFrom="column">
                <wp:posOffset>-142240</wp:posOffset>
              </wp:positionH>
              <wp:positionV relativeFrom="page">
                <wp:posOffset>1628775</wp:posOffset>
              </wp:positionV>
              <wp:extent cx="6505575" cy="9525"/>
              <wp:effectExtent l="10160" t="9525" r="8890" b="9525"/>
              <wp:wrapNone/>
              <wp:docPr id="354284532" name="Полилиния: фигура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6505575" cy="9525"/>
                      </a:xfrm>
                      <a:custGeom>
                        <a:avLst/>
                        <a:gdLst>
                          <a:gd name="T0" fmla="*/ 0 w 10245"/>
                          <a:gd name="T1" fmla="*/ 0 h 15"/>
                          <a:gd name="T2" fmla="*/ 2147483646 w 10245"/>
                          <a:gd name="T3" fmla="*/ 2147483646 h 15"/>
                          <a:gd name="T4" fmla="*/ 0 60000 65536"/>
                          <a:gd name="T5" fmla="*/ 0 60000 65536"/>
                        </a:gdLst>
                        <a:ahLst/>
                        <a:cxnLst>
                          <a:cxn ang="T4">
                            <a:pos x="T0" y="T1"/>
                          </a:cxn>
                          <a:cxn ang="T5">
                            <a:pos x="T2" y="T3"/>
                          </a:cxn>
                        </a:cxnLst>
                        <a:rect l="0" t="0" r="r" b="b"/>
                        <a:pathLst>
                          <a:path w="10245" h="15">
                            <a:moveTo>
                              <a:pt x="0" y="0"/>
                            </a:moveTo>
                            <a:lnTo>
                              <a:pt x="10245" y="15"/>
                            </a:lnTo>
                          </a:path>
                        </a:pathLst>
                      </a:custGeom>
                      <a:solidFill>
                        <a:srgbClr val="1E1D8E"/>
                      </a:solidFill>
                      <a:ln w="15875">
                        <a:solidFill>
                          <a:srgbClr val="1E1D8E"/>
                        </a:solidFill>
                        <a:round/>
                        <a:headEnd/>
                        <a:tailEnd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15="http://schemas.microsoft.com/office/word/2012/wordml" xmlns:cx="http://schemas.microsoft.com/office/drawing/2014/chartex">
          <w:pict>
            <v:polyline w14:anchorId="4FEA4499" id="Полилиния: фигура 1" o:spid="_x0000_s1026" style="position:absolute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points="-11.2pt,128.25pt,501.05pt,129pt" coordsize="10245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" fillcolor="#1e1d8e" strokecolor="#1e1d8e" strokeweight="1.25pt">
              <v:path arrowok="t" o:connecttype="custom" o:connectlocs="0,0;2147483646,2147483646" o:connectangles="0,0"/>
              <w10:wrap anchory="page"/>
            </v:polyline>
          </w:pict>
        </mc:Fallback>
      </mc:AlternateContent>
    </w:r>
  </w:p>
  <w:p w14:paraId="7DE04D62" w14:textId="77777777" w:rsidR="00FD5F26" w:rsidRPr="00767BBF" w:rsidRDefault="00FD5F26" w:rsidP="00FD5F26">
    <w:pPr>
      <w:pStyle w:val="a4"/>
      <w:tabs>
        <w:tab w:val="clear" w:pos="9355"/>
        <w:tab w:val="left" w:pos="6840"/>
        <w:tab w:val="right" w:pos="10260"/>
      </w:tabs>
      <w:ind w:left="-180" w:right="-263"/>
      <w:rPr>
        <w:b/>
        <w:color w:val="1E1D8E"/>
        <w:sz w:val="28"/>
        <w:szCs w:val="28"/>
        <w:lang w:val="de-DE"/>
      </w:rPr>
    </w:pPr>
    <w:r>
      <w:rPr>
        <w:b/>
        <w:color w:val="1E1D8E"/>
        <w:sz w:val="28"/>
        <w:szCs w:val="28"/>
      </w:rPr>
      <w:t xml:space="preserve">                  </w:t>
    </w:r>
    <w:proofErr w:type="gramStart"/>
    <w:r w:rsidRPr="00767BBF">
      <w:rPr>
        <w:b/>
        <w:color w:val="1E1D8E"/>
        <w:sz w:val="28"/>
        <w:szCs w:val="28"/>
      </w:rPr>
      <w:t>Б</w:t>
    </w:r>
    <w:proofErr w:type="gramEnd"/>
    <w:r w:rsidRPr="00767BBF">
      <w:rPr>
        <w:b/>
        <w:color w:val="1E1D8E"/>
        <w:sz w:val="28"/>
        <w:szCs w:val="28"/>
      </w:rPr>
      <w:t>ҰЙРЫҚ                                                                     ПРИКАЗ</w:t>
    </w:r>
  </w:p>
  <w:p w14:paraId="2105A92E" w14:textId="77777777" w:rsidR="00FD5F26" w:rsidRDefault="00FD5F26" w:rsidP="00FD5F26">
    <w:pPr>
      <w:pStyle w:val="a4"/>
    </w:pPr>
  </w:p>
  <w:p w14:paraId="7E71C1EA" w14:textId="77777777" w:rsidR="00FD5F26" w:rsidRDefault="00FD5F26">
    <w:pPr>
      <w:pStyle w:val="a4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Асылбекова А.М.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87B166A"/>
    <w:multiLevelType w:val="hybridMultilevel"/>
    <w:tmpl w:val="2FC26E38"/>
    <w:lvl w:ilvl="0" w:tplc="DD3E35D2">
      <w:start w:val="1"/>
      <w:numFmt w:val="decimal"/>
      <w:lvlText w:val="%1."/>
      <w:lvlJc w:val="left"/>
      <w:pPr>
        <w:ind w:left="1069" w:hanging="360"/>
      </w:pPr>
      <w:rPr>
        <w:rFonts w:hint="default"/>
        <w:b w:val="0"/>
      </w:rPr>
    </w:lvl>
    <w:lvl w:ilvl="1" w:tplc="20000019" w:tentative="1">
      <w:start w:val="1"/>
      <w:numFmt w:val="lowerLetter"/>
      <w:lvlText w:val="%2."/>
      <w:lvlJc w:val="left"/>
      <w:pPr>
        <w:ind w:left="1789" w:hanging="360"/>
      </w:pPr>
    </w:lvl>
    <w:lvl w:ilvl="2" w:tplc="2000001B" w:tentative="1">
      <w:start w:val="1"/>
      <w:numFmt w:val="lowerRoman"/>
      <w:lvlText w:val="%3."/>
      <w:lvlJc w:val="right"/>
      <w:pPr>
        <w:ind w:left="2509" w:hanging="180"/>
      </w:pPr>
    </w:lvl>
    <w:lvl w:ilvl="3" w:tplc="2000000F" w:tentative="1">
      <w:start w:val="1"/>
      <w:numFmt w:val="decimal"/>
      <w:lvlText w:val="%4."/>
      <w:lvlJc w:val="left"/>
      <w:pPr>
        <w:ind w:left="3229" w:hanging="360"/>
      </w:pPr>
    </w:lvl>
    <w:lvl w:ilvl="4" w:tplc="20000019" w:tentative="1">
      <w:start w:val="1"/>
      <w:numFmt w:val="lowerLetter"/>
      <w:lvlText w:val="%5."/>
      <w:lvlJc w:val="left"/>
      <w:pPr>
        <w:ind w:left="3949" w:hanging="360"/>
      </w:pPr>
    </w:lvl>
    <w:lvl w:ilvl="5" w:tplc="2000001B" w:tentative="1">
      <w:start w:val="1"/>
      <w:numFmt w:val="lowerRoman"/>
      <w:lvlText w:val="%6."/>
      <w:lvlJc w:val="right"/>
      <w:pPr>
        <w:ind w:left="4669" w:hanging="180"/>
      </w:pPr>
    </w:lvl>
    <w:lvl w:ilvl="6" w:tplc="2000000F" w:tentative="1">
      <w:start w:val="1"/>
      <w:numFmt w:val="decimal"/>
      <w:lvlText w:val="%7."/>
      <w:lvlJc w:val="left"/>
      <w:pPr>
        <w:ind w:left="5389" w:hanging="360"/>
      </w:pPr>
    </w:lvl>
    <w:lvl w:ilvl="7" w:tplc="20000019" w:tentative="1">
      <w:start w:val="1"/>
      <w:numFmt w:val="lowerLetter"/>
      <w:lvlText w:val="%8."/>
      <w:lvlJc w:val="left"/>
      <w:pPr>
        <w:ind w:left="6109" w:hanging="360"/>
      </w:pPr>
    </w:lvl>
    <w:lvl w:ilvl="8" w:tplc="2000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>
    <w:nsid w:val="170F4560"/>
    <w:multiLevelType w:val="hybridMultilevel"/>
    <w:tmpl w:val="38D0CE34"/>
    <w:lvl w:ilvl="0" w:tplc="240A04A4">
      <w:start w:val="1"/>
      <w:numFmt w:val="bullet"/>
      <w:lvlText w:val="–"/>
      <w:lvlJc w:val="left"/>
      <w:pPr>
        <w:ind w:left="1429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">
    <w:nsid w:val="1D185933"/>
    <w:multiLevelType w:val="hybridMultilevel"/>
    <w:tmpl w:val="9B209DD4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">
    <w:nsid w:val="24F1585B"/>
    <w:multiLevelType w:val="hybridMultilevel"/>
    <w:tmpl w:val="81CA909A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">
    <w:nsid w:val="25863AD4"/>
    <w:multiLevelType w:val="hybridMultilevel"/>
    <w:tmpl w:val="023618C2"/>
    <w:lvl w:ilvl="0" w:tplc="FA9860C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10000019" w:tentative="1">
      <w:start w:val="1"/>
      <w:numFmt w:val="lowerLetter"/>
      <w:lvlText w:val="%2."/>
      <w:lvlJc w:val="left"/>
      <w:pPr>
        <w:ind w:left="1789" w:hanging="360"/>
      </w:pPr>
    </w:lvl>
    <w:lvl w:ilvl="2" w:tplc="1000001B" w:tentative="1">
      <w:start w:val="1"/>
      <w:numFmt w:val="lowerRoman"/>
      <w:lvlText w:val="%3."/>
      <w:lvlJc w:val="right"/>
      <w:pPr>
        <w:ind w:left="2509" w:hanging="180"/>
      </w:pPr>
    </w:lvl>
    <w:lvl w:ilvl="3" w:tplc="1000000F" w:tentative="1">
      <w:start w:val="1"/>
      <w:numFmt w:val="decimal"/>
      <w:lvlText w:val="%4."/>
      <w:lvlJc w:val="left"/>
      <w:pPr>
        <w:ind w:left="3229" w:hanging="360"/>
      </w:pPr>
    </w:lvl>
    <w:lvl w:ilvl="4" w:tplc="10000019" w:tentative="1">
      <w:start w:val="1"/>
      <w:numFmt w:val="lowerLetter"/>
      <w:lvlText w:val="%5."/>
      <w:lvlJc w:val="left"/>
      <w:pPr>
        <w:ind w:left="3949" w:hanging="360"/>
      </w:pPr>
    </w:lvl>
    <w:lvl w:ilvl="5" w:tplc="1000001B" w:tentative="1">
      <w:start w:val="1"/>
      <w:numFmt w:val="lowerRoman"/>
      <w:lvlText w:val="%6."/>
      <w:lvlJc w:val="right"/>
      <w:pPr>
        <w:ind w:left="4669" w:hanging="180"/>
      </w:pPr>
    </w:lvl>
    <w:lvl w:ilvl="6" w:tplc="1000000F" w:tentative="1">
      <w:start w:val="1"/>
      <w:numFmt w:val="decimal"/>
      <w:lvlText w:val="%7."/>
      <w:lvlJc w:val="left"/>
      <w:pPr>
        <w:ind w:left="5389" w:hanging="360"/>
      </w:pPr>
    </w:lvl>
    <w:lvl w:ilvl="7" w:tplc="10000019" w:tentative="1">
      <w:start w:val="1"/>
      <w:numFmt w:val="lowerLetter"/>
      <w:lvlText w:val="%8."/>
      <w:lvlJc w:val="left"/>
      <w:pPr>
        <w:ind w:left="6109" w:hanging="360"/>
      </w:pPr>
    </w:lvl>
    <w:lvl w:ilvl="8" w:tplc="1000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5">
    <w:nsid w:val="3ADF4680"/>
    <w:multiLevelType w:val="hybridMultilevel"/>
    <w:tmpl w:val="0E72755A"/>
    <w:lvl w:ilvl="0" w:tplc="78ACEBC0">
      <w:start w:val="1"/>
      <w:numFmt w:val="bullet"/>
      <w:lvlText w:val="–"/>
      <w:lvlJc w:val="left"/>
      <w:pPr>
        <w:ind w:left="720" w:hanging="360"/>
      </w:pPr>
      <w:rPr>
        <w:rFonts w:ascii="Tahoma" w:hAnsi="Tahoma" w:hint="default"/>
        <w:sz w:val="28"/>
        <w:szCs w:val="28"/>
        <w:lang w:val="kk-KZ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445958F1"/>
    <w:multiLevelType w:val="hybridMultilevel"/>
    <w:tmpl w:val="9954C658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7">
    <w:nsid w:val="48716016"/>
    <w:multiLevelType w:val="hybridMultilevel"/>
    <w:tmpl w:val="DC3096D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4D533C8D"/>
    <w:multiLevelType w:val="hybridMultilevel"/>
    <w:tmpl w:val="D03AB73E"/>
    <w:lvl w:ilvl="0" w:tplc="67F0E556">
      <w:start w:val="1"/>
      <w:numFmt w:val="decimal"/>
      <w:lvlText w:val="%1."/>
      <w:lvlJc w:val="left"/>
      <w:pPr>
        <w:ind w:left="1705" w:hanging="996"/>
      </w:pPr>
      <w:rPr>
        <w:rFonts w:eastAsia="Calibri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9">
    <w:nsid w:val="55486A26"/>
    <w:multiLevelType w:val="hybridMultilevel"/>
    <w:tmpl w:val="138AD150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0">
    <w:nsid w:val="635B6EFA"/>
    <w:multiLevelType w:val="hybridMultilevel"/>
    <w:tmpl w:val="66264C28"/>
    <w:lvl w:ilvl="0" w:tplc="53B0DE78">
      <w:start w:val="1"/>
      <w:numFmt w:val="decimal"/>
      <w:lvlText w:val="%1."/>
      <w:lvlJc w:val="left"/>
      <w:pPr>
        <w:ind w:left="1705" w:hanging="996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1">
    <w:nsid w:val="746D48C4"/>
    <w:multiLevelType w:val="hybridMultilevel"/>
    <w:tmpl w:val="CFC40F58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num w:numId="1">
    <w:abstractNumId w:val="9"/>
  </w:num>
  <w:num w:numId="2">
    <w:abstractNumId w:val="3"/>
  </w:num>
  <w:num w:numId="3">
    <w:abstractNumId w:val="6"/>
  </w:num>
  <w:num w:numId="4">
    <w:abstractNumId w:val="11"/>
  </w:num>
  <w:num w:numId="5">
    <w:abstractNumId w:val="1"/>
  </w:num>
  <w:num w:numId="6">
    <w:abstractNumId w:val="0"/>
  </w:num>
  <w:num w:numId="7">
    <w:abstractNumId w:val="5"/>
  </w:num>
  <w:num w:numId="8">
    <w:abstractNumId w:val="2"/>
  </w:num>
  <w:num w:numId="9">
    <w:abstractNumId w:val="4"/>
  </w:num>
  <w:num w:numId="10">
    <w:abstractNumId w:val="7"/>
  </w:num>
  <w:num w:numId="11">
    <w:abstractNumId w:val="10"/>
  </w:num>
  <w:num w:numId="12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D5F26"/>
    <w:rsid w:val="00065071"/>
    <w:rsid w:val="000B39D5"/>
    <w:rsid w:val="0018637D"/>
    <w:rsid w:val="001B6068"/>
    <w:rsid w:val="001D2585"/>
    <w:rsid w:val="001F4D20"/>
    <w:rsid w:val="001F7C9B"/>
    <w:rsid w:val="00216147"/>
    <w:rsid w:val="00221AB0"/>
    <w:rsid w:val="00263000"/>
    <w:rsid w:val="00277FA5"/>
    <w:rsid w:val="002871F7"/>
    <w:rsid w:val="002929E4"/>
    <w:rsid w:val="002E3D45"/>
    <w:rsid w:val="002F0907"/>
    <w:rsid w:val="00310694"/>
    <w:rsid w:val="003B0DBE"/>
    <w:rsid w:val="003B3004"/>
    <w:rsid w:val="003C57B3"/>
    <w:rsid w:val="00405270"/>
    <w:rsid w:val="004157F2"/>
    <w:rsid w:val="004724EA"/>
    <w:rsid w:val="004F0CFE"/>
    <w:rsid w:val="005025A5"/>
    <w:rsid w:val="00517296"/>
    <w:rsid w:val="00545752"/>
    <w:rsid w:val="00546120"/>
    <w:rsid w:val="00551C5E"/>
    <w:rsid w:val="005542F2"/>
    <w:rsid w:val="005C0A26"/>
    <w:rsid w:val="005D0051"/>
    <w:rsid w:val="005E2AB6"/>
    <w:rsid w:val="00604BC4"/>
    <w:rsid w:val="00645F2A"/>
    <w:rsid w:val="00647C9B"/>
    <w:rsid w:val="006B7D9C"/>
    <w:rsid w:val="007278FB"/>
    <w:rsid w:val="00750F7C"/>
    <w:rsid w:val="00751C1B"/>
    <w:rsid w:val="007C6FF1"/>
    <w:rsid w:val="007F6BF9"/>
    <w:rsid w:val="008109AB"/>
    <w:rsid w:val="00843EE9"/>
    <w:rsid w:val="008524EE"/>
    <w:rsid w:val="008557AF"/>
    <w:rsid w:val="00857154"/>
    <w:rsid w:val="00892766"/>
    <w:rsid w:val="008C18E1"/>
    <w:rsid w:val="009005E7"/>
    <w:rsid w:val="0092164A"/>
    <w:rsid w:val="00921876"/>
    <w:rsid w:val="00956AAF"/>
    <w:rsid w:val="00987F2C"/>
    <w:rsid w:val="009970A4"/>
    <w:rsid w:val="009A13DE"/>
    <w:rsid w:val="009F65A8"/>
    <w:rsid w:val="00A20816"/>
    <w:rsid w:val="00A76EE6"/>
    <w:rsid w:val="00AF44AB"/>
    <w:rsid w:val="00AF6A7B"/>
    <w:rsid w:val="00B00C26"/>
    <w:rsid w:val="00B01BB7"/>
    <w:rsid w:val="00B07F30"/>
    <w:rsid w:val="00B208A6"/>
    <w:rsid w:val="00B74B06"/>
    <w:rsid w:val="00B9713D"/>
    <w:rsid w:val="00C05182"/>
    <w:rsid w:val="00C1065A"/>
    <w:rsid w:val="00C44FC0"/>
    <w:rsid w:val="00C51B7B"/>
    <w:rsid w:val="00C66812"/>
    <w:rsid w:val="00C83BB9"/>
    <w:rsid w:val="00C87405"/>
    <w:rsid w:val="00CC543A"/>
    <w:rsid w:val="00CD01FA"/>
    <w:rsid w:val="00CD493D"/>
    <w:rsid w:val="00D4190F"/>
    <w:rsid w:val="00D6301B"/>
    <w:rsid w:val="00D63059"/>
    <w:rsid w:val="00D654C4"/>
    <w:rsid w:val="00DC63AA"/>
    <w:rsid w:val="00E00A96"/>
    <w:rsid w:val="00E524BF"/>
    <w:rsid w:val="00E938DC"/>
    <w:rsid w:val="00E945FF"/>
    <w:rsid w:val="00F23657"/>
    <w:rsid w:val="00FA53E5"/>
    <w:rsid w:val="00FA5FD8"/>
    <w:rsid w:val="00FB6ACD"/>
    <w:rsid w:val="00FD5F2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0DF411FC"/>
  <w:documentProtection w:edit="readOnly" w:enforcement="1" w:cryptProviderType="rsaFull" w:cryptAlgorithmClass="hash" w:cryptAlgorithmType="typeAny" w:cryptAlgorithmSid="4" w:cryptSpinCount="100000" w:hash="GZGv+O0pgNAZ2Q0dNFMRG52OQ+w=" w:salt="7OzIXI8aQrSCM9PFSxYKDg==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D5F26"/>
    <w:pPr>
      <w:spacing w:after="0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ru-RU"/>
      <w14:ligatures w14:val="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FD5F26"/>
    <w:pPr>
      <w:spacing w:after="0" w:line="240" w:lineRule="auto"/>
    </w:pPr>
    <w:rPr>
      <w:rFonts w:ascii="Times New Roman" w:eastAsia="Times New Roman" w:hAnsi="Times New Roman" w:cs="Times New Roman"/>
      <w:kern w:val="0"/>
      <w:sz w:val="20"/>
      <w:szCs w:val="20"/>
      <w:lang w:eastAsia="ru-RU"/>
      <w14:ligatures w14:val="none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header"/>
    <w:basedOn w:val="a"/>
    <w:link w:val="a5"/>
    <w:uiPriority w:val="99"/>
    <w:unhideWhenUsed/>
    <w:rsid w:val="00FD5F26"/>
    <w:pPr>
      <w:tabs>
        <w:tab w:val="center" w:pos="4677"/>
        <w:tab w:val="right" w:pos="9355"/>
      </w:tabs>
    </w:pPr>
  </w:style>
  <w:style w:type="character" w:customStyle="1" w:styleId="a5">
    <w:name w:val="Верхний колонтитул Знак"/>
    <w:basedOn w:val="a0"/>
    <w:link w:val="a4"/>
    <w:uiPriority w:val="99"/>
    <w:rsid w:val="00FD5F26"/>
    <w:rPr>
      <w:rFonts w:ascii="Times New Roman" w:eastAsia="Times New Roman" w:hAnsi="Times New Roman" w:cs="Times New Roman"/>
      <w:kern w:val="0"/>
      <w:sz w:val="24"/>
      <w:szCs w:val="24"/>
      <w:lang w:val="ru-RU" w:eastAsia="ru-RU"/>
      <w14:ligatures w14:val="none"/>
    </w:rPr>
  </w:style>
  <w:style w:type="paragraph" w:styleId="a6">
    <w:name w:val="footer"/>
    <w:basedOn w:val="a"/>
    <w:link w:val="a7"/>
    <w:uiPriority w:val="99"/>
    <w:unhideWhenUsed/>
    <w:rsid w:val="00FD5F26"/>
    <w:pPr>
      <w:tabs>
        <w:tab w:val="center" w:pos="4677"/>
        <w:tab w:val="right" w:pos="9355"/>
      </w:tabs>
    </w:pPr>
  </w:style>
  <w:style w:type="character" w:customStyle="1" w:styleId="a7">
    <w:name w:val="Нижний колонтитул Знак"/>
    <w:basedOn w:val="a0"/>
    <w:link w:val="a6"/>
    <w:uiPriority w:val="99"/>
    <w:rsid w:val="00FD5F26"/>
    <w:rPr>
      <w:rFonts w:ascii="Times New Roman" w:eastAsia="Times New Roman" w:hAnsi="Times New Roman" w:cs="Times New Roman"/>
      <w:kern w:val="0"/>
      <w:sz w:val="24"/>
      <w:szCs w:val="24"/>
      <w:lang w:val="ru-RU" w:eastAsia="ru-RU"/>
      <w14:ligatures w14:val="none"/>
    </w:rPr>
  </w:style>
  <w:style w:type="paragraph" w:styleId="a8">
    <w:name w:val="List Paragraph"/>
    <w:basedOn w:val="a"/>
    <w:uiPriority w:val="34"/>
    <w:qFormat/>
    <w:rsid w:val="00FD5F26"/>
    <w:pPr>
      <w:ind w:left="720"/>
      <w:contextualSpacing/>
    </w:pPr>
  </w:style>
  <w:style w:type="paragraph" w:styleId="a9">
    <w:name w:val="Balloon Text"/>
    <w:basedOn w:val="a"/>
    <w:link w:val="aa"/>
    <w:uiPriority w:val="99"/>
    <w:semiHidden/>
    <w:unhideWhenUsed/>
    <w:rsid w:val="00843EE9"/>
    <w:rPr>
      <w:rFonts w:ascii="Segoe UI" w:hAnsi="Segoe UI" w:cs="Segoe UI"/>
      <w:sz w:val="18"/>
      <w:szCs w:val="18"/>
    </w:rPr>
  </w:style>
  <w:style w:type="character" w:customStyle="1" w:styleId="aa">
    <w:name w:val="Текст выноски Знак"/>
    <w:basedOn w:val="a0"/>
    <w:link w:val="a9"/>
    <w:uiPriority w:val="99"/>
    <w:semiHidden/>
    <w:rsid w:val="00843EE9"/>
    <w:rPr>
      <w:rFonts w:ascii="Segoe UI" w:eastAsia="Times New Roman" w:hAnsi="Segoe UI" w:cs="Segoe UI"/>
      <w:kern w:val="0"/>
      <w:sz w:val="18"/>
      <w:szCs w:val="18"/>
      <w:lang w:eastAsia="ru-RU"/>
      <w14:ligatures w14:val="none"/>
    </w:rPr>
  </w:style>
  <w:style w:type="table" w:customStyle="1" w:styleId="1">
    <w:name w:val="Сетка таблицы1"/>
    <w:basedOn w:val="a1"/>
    <w:next w:val="a3"/>
    <w:uiPriority w:val="39"/>
    <w:rsid w:val="009970A4"/>
    <w:pPr>
      <w:spacing w:after="0" w:line="240" w:lineRule="auto"/>
    </w:pPr>
    <w:rPr>
      <w:kern w:val="0"/>
      <w14:ligatures w14:val="none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docdata">
    <w:name w:val="docdata"/>
    <w:aliases w:val="docy,v5,1338,bqiaagaaeyqcaaagiaiaaaohbaaaba8eaaaaaaaaaaaaaaaaaaaaaaaaaaaaaaaaaaaaaaaaaaaaaaaaaaaaaaaaaaaaaaaaaaaaaaaaaaaaaaaaaaaaaaaaaaaaaaaaaaaaaaaaaaaaaaaaaaaaaaaaaaaaaaaaaaaaaaaaaaaaaaaaaaaaaaaaaaaaaaaaaaaaaaaaaaaaaaaaaaaaaaaaaaaaaaaaaaaaaaaa"/>
    <w:basedOn w:val="a0"/>
    <w:rsid w:val="008524EE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D5F26"/>
    <w:pPr>
      <w:spacing w:after="0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ru-RU"/>
      <w14:ligatures w14:val="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FD5F26"/>
    <w:pPr>
      <w:spacing w:after="0" w:line="240" w:lineRule="auto"/>
    </w:pPr>
    <w:rPr>
      <w:rFonts w:ascii="Times New Roman" w:eastAsia="Times New Roman" w:hAnsi="Times New Roman" w:cs="Times New Roman"/>
      <w:kern w:val="0"/>
      <w:sz w:val="20"/>
      <w:szCs w:val="20"/>
      <w:lang w:eastAsia="ru-RU"/>
      <w14:ligatures w14:val="none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header"/>
    <w:basedOn w:val="a"/>
    <w:link w:val="a5"/>
    <w:uiPriority w:val="99"/>
    <w:unhideWhenUsed/>
    <w:rsid w:val="00FD5F26"/>
    <w:pPr>
      <w:tabs>
        <w:tab w:val="center" w:pos="4677"/>
        <w:tab w:val="right" w:pos="9355"/>
      </w:tabs>
    </w:pPr>
  </w:style>
  <w:style w:type="character" w:customStyle="1" w:styleId="a5">
    <w:name w:val="Верхний колонтитул Знак"/>
    <w:basedOn w:val="a0"/>
    <w:link w:val="a4"/>
    <w:uiPriority w:val="99"/>
    <w:rsid w:val="00FD5F26"/>
    <w:rPr>
      <w:rFonts w:ascii="Times New Roman" w:eastAsia="Times New Roman" w:hAnsi="Times New Roman" w:cs="Times New Roman"/>
      <w:kern w:val="0"/>
      <w:sz w:val="24"/>
      <w:szCs w:val="24"/>
      <w:lang w:val="ru-RU" w:eastAsia="ru-RU"/>
      <w14:ligatures w14:val="none"/>
    </w:rPr>
  </w:style>
  <w:style w:type="paragraph" w:styleId="a6">
    <w:name w:val="footer"/>
    <w:basedOn w:val="a"/>
    <w:link w:val="a7"/>
    <w:uiPriority w:val="99"/>
    <w:unhideWhenUsed/>
    <w:rsid w:val="00FD5F26"/>
    <w:pPr>
      <w:tabs>
        <w:tab w:val="center" w:pos="4677"/>
        <w:tab w:val="right" w:pos="9355"/>
      </w:tabs>
    </w:pPr>
  </w:style>
  <w:style w:type="character" w:customStyle="1" w:styleId="a7">
    <w:name w:val="Нижний колонтитул Знак"/>
    <w:basedOn w:val="a0"/>
    <w:link w:val="a6"/>
    <w:uiPriority w:val="99"/>
    <w:rsid w:val="00FD5F26"/>
    <w:rPr>
      <w:rFonts w:ascii="Times New Roman" w:eastAsia="Times New Roman" w:hAnsi="Times New Roman" w:cs="Times New Roman"/>
      <w:kern w:val="0"/>
      <w:sz w:val="24"/>
      <w:szCs w:val="24"/>
      <w:lang w:val="ru-RU" w:eastAsia="ru-RU"/>
      <w14:ligatures w14:val="none"/>
    </w:rPr>
  </w:style>
  <w:style w:type="paragraph" w:styleId="a8">
    <w:name w:val="List Paragraph"/>
    <w:basedOn w:val="a"/>
    <w:uiPriority w:val="34"/>
    <w:qFormat/>
    <w:rsid w:val="00FD5F26"/>
    <w:pPr>
      <w:ind w:left="720"/>
      <w:contextualSpacing/>
    </w:pPr>
  </w:style>
  <w:style w:type="paragraph" w:styleId="a9">
    <w:name w:val="Balloon Text"/>
    <w:basedOn w:val="a"/>
    <w:link w:val="aa"/>
    <w:uiPriority w:val="99"/>
    <w:semiHidden/>
    <w:unhideWhenUsed/>
    <w:rsid w:val="00843EE9"/>
    <w:rPr>
      <w:rFonts w:ascii="Segoe UI" w:hAnsi="Segoe UI" w:cs="Segoe UI"/>
      <w:sz w:val="18"/>
      <w:szCs w:val="18"/>
    </w:rPr>
  </w:style>
  <w:style w:type="character" w:customStyle="1" w:styleId="aa">
    <w:name w:val="Текст выноски Знак"/>
    <w:basedOn w:val="a0"/>
    <w:link w:val="a9"/>
    <w:uiPriority w:val="99"/>
    <w:semiHidden/>
    <w:rsid w:val="00843EE9"/>
    <w:rPr>
      <w:rFonts w:ascii="Segoe UI" w:eastAsia="Times New Roman" w:hAnsi="Segoe UI" w:cs="Segoe UI"/>
      <w:kern w:val="0"/>
      <w:sz w:val="18"/>
      <w:szCs w:val="18"/>
      <w:lang w:eastAsia="ru-RU"/>
      <w14:ligatures w14:val="none"/>
    </w:rPr>
  </w:style>
  <w:style w:type="table" w:customStyle="1" w:styleId="1">
    <w:name w:val="Сетка таблицы1"/>
    <w:basedOn w:val="a1"/>
    <w:next w:val="a3"/>
    <w:uiPriority w:val="39"/>
    <w:rsid w:val="009970A4"/>
    <w:pPr>
      <w:spacing w:after="0" w:line="240" w:lineRule="auto"/>
    </w:pPr>
    <w:rPr>
      <w:kern w:val="0"/>
      <w14:ligatures w14:val="none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docdata">
    <w:name w:val="docdata"/>
    <w:aliases w:val="docy,v5,1338,bqiaagaaeyqcaaagiaiaaaohbaaaba8eaaaaaaaaaaaaaaaaaaaaaaaaaaaaaaaaaaaaaaaaaaaaaaaaaaaaaaaaaaaaaaaaaaaaaaaaaaaaaaaaaaaaaaaaaaaaaaaaaaaaaaaaaaaaaaaaaaaaaaaaaaaaaaaaaaaaaaaaaaaaaaaaaaaaaaaaaaaaaaaaaaaaaaaaaaaaaaaaaaaaaaaaaaaaaaaaaaaaaaaa"/>
    <w:basedOn w:val="a0"/>
    <w:rsid w:val="008524E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17890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8544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header" Target="header3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970" Type="http://schemas.openxmlformats.org/officeDocument/2006/relationships/image" Target="media/image970.png"/><Relationship Id="rId997" Type="http://schemas.openxmlformats.org/officeDocument/2006/relationships/footer" Target="footer2.xml"/></Relationships>
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135</Words>
  <Characters>770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904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Anel Ziyatayeva</dc:creator>
  <cp:lastModifiedBy>Dias Abildayev</cp:lastModifiedBy>
  <cp:revision>6</cp:revision>
  <cp:lastPrinted>2023-11-14T05:48:00Z</cp:lastPrinted>
  <dcterms:created xsi:type="dcterms:W3CDTF">2025-04-07T09:03:00Z</dcterms:created>
  <dcterms:modified xsi:type="dcterms:W3CDTF">2025-04-07T09:09:00Z</dcterms:modified>
</cp:coreProperties>
</file>